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D1027" w14:textId="31687D3A" w:rsidR="002B2188" w:rsidRDefault="00776E5B">
      <w:pPr>
        <w:rPr>
          <w:szCs w:val="20"/>
        </w:rPr>
      </w:pPr>
      <w:bookmarkStart w:id="0" w:name="_Hlk64487944"/>
      <w:bookmarkEnd w:id="0"/>
      <w:r w:rsidRPr="003364DA">
        <w:rPr>
          <w:szCs w:val="20"/>
        </w:rPr>
        <w:t xml:space="preserve">Online supplementary material </w:t>
      </w:r>
      <w:r w:rsidR="00B52B50">
        <w:rPr>
          <w:szCs w:val="20"/>
        </w:rPr>
        <w:t xml:space="preserve">for </w:t>
      </w:r>
    </w:p>
    <w:p w14:paraId="328783CC" w14:textId="13D7E80D" w:rsidR="003364DA" w:rsidRPr="00EE5AB4" w:rsidRDefault="003364DA"/>
    <w:p w14:paraId="2AD83D87" w14:textId="2D53120D" w:rsidR="003364DA" w:rsidRPr="003364DA" w:rsidRDefault="000F443E">
      <w:pPr>
        <w:rPr>
          <w:szCs w:val="20"/>
        </w:rPr>
      </w:pPr>
      <w:r w:rsidRPr="000F443E">
        <w:rPr>
          <w:b/>
        </w:rPr>
        <w:t>Post-viral parenchymal lung disease following COVID-19 and viral pneumonitis hospitalisation: A systematic review and meta-analysis</w:t>
      </w:r>
    </w:p>
    <w:p w14:paraId="1CEBDDF7" w14:textId="77777777" w:rsidR="00B45715" w:rsidRDefault="00B45715">
      <w:bookmarkStart w:id="1" w:name="_GoBack"/>
      <w:bookmarkEnd w:id="1"/>
    </w:p>
    <w:p w14:paraId="1B15ACC4" w14:textId="77777777" w:rsidR="00306E7B" w:rsidRDefault="00B45715">
      <w:pPr>
        <w:sectPr w:rsidR="00306E7B" w:rsidSect="00306E7B">
          <w:footerReference w:type="default" r:id="rId7"/>
          <w:pgSz w:w="11906" w:h="16838"/>
          <w:pgMar w:top="1418" w:right="1134" w:bottom="1134" w:left="1134" w:header="709" w:footer="709" w:gutter="0"/>
          <w:cols w:space="708"/>
          <w:docGrid w:linePitch="360"/>
        </w:sectPr>
      </w:pPr>
      <w:r>
        <w:br w:type="page"/>
      </w:r>
    </w:p>
    <w:p w14:paraId="172C287D" w14:textId="3F78DF27" w:rsidR="00B45715" w:rsidRDefault="00B45715"/>
    <w:sdt>
      <w:sdtPr>
        <w:rPr>
          <w:rFonts w:ascii="Times New Roman" w:eastAsiaTheme="minorHAnsi" w:hAnsi="Times New Roman" w:cstheme="minorBidi"/>
          <w:color w:val="auto"/>
          <w:sz w:val="20"/>
          <w:szCs w:val="22"/>
          <w:lang w:val="it-IT" w:eastAsia="en-US"/>
        </w:rPr>
        <w:id w:val="-478764683"/>
        <w:docPartObj>
          <w:docPartGallery w:val="Table of Contents"/>
          <w:docPartUnique/>
        </w:docPartObj>
      </w:sdtPr>
      <w:sdtEndPr>
        <w:rPr>
          <w:rFonts w:eastAsia="Times New Roman" w:cs="Times New Roman"/>
          <w:b/>
          <w:bCs/>
          <w:sz w:val="24"/>
          <w:szCs w:val="24"/>
          <w:lang w:eastAsia="en-GB"/>
        </w:rPr>
      </w:sdtEndPr>
      <w:sdtContent>
        <w:p w14:paraId="618FF9BE" w14:textId="3577F8D6" w:rsidR="00B42990" w:rsidRPr="00733DF7" w:rsidRDefault="00B42990">
          <w:pPr>
            <w:pStyle w:val="TOCHeading"/>
            <w:rPr>
              <w:rStyle w:val="Heading1Char"/>
              <w:sz w:val="28"/>
              <w:szCs w:val="44"/>
            </w:rPr>
          </w:pPr>
          <w:r w:rsidRPr="00733DF7">
            <w:rPr>
              <w:rStyle w:val="Heading1Char"/>
              <w:sz w:val="28"/>
              <w:szCs w:val="44"/>
            </w:rPr>
            <w:t>Table of Content</w:t>
          </w:r>
          <w:r w:rsidR="00F81FE1">
            <w:rPr>
              <w:rStyle w:val="Heading1Char"/>
              <w:sz w:val="28"/>
              <w:szCs w:val="44"/>
            </w:rPr>
            <w:t xml:space="preserve"> </w:t>
          </w:r>
        </w:p>
        <w:p w14:paraId="4D0E3377" w14:textId="77777777" w:rsidR="00B42990" w:rsidRPr="00014A16" w:rsidRDefault="00B42990" w:rsidP="00B42990">
          <w:pPr>
            <w:rPr>
              <w:sz w:val="22"/>
              <w:szCs w:val="22"/>
              <w:lang w:val="it-IT"/>
            </w:rPr>
          </w:pPr>
        </w:p>
        <w:p w14:paraId="5DC1B634" w14:textId="2E6700B5" w:rsidR="00C31DAB" w:rsidRDefault="00B42990">
          <w:pPr>
            <w:pStyle w:val="TOC1"/>
            <w:tabs>
              <w:tab w:val="right" w:leader="dot" w:pos="9628"/>
            </w:tabs>
            <w:rPr>
              <w:rFonts w:asciiTheme="minorHAnsi" w:eastAsiaTheme="minorEastAsia" w:hAnsiTheme="minorHAnsi" w:cstheme="minorBidi"/>
              <w:noProof/>
              <w:sz w:val="22"/>
              <w:szCs w:val="22"/>
            </w:rPr>
          </w:pPr>
          <w:r w:rsidRPr="00014A16">
            <w:rPr>
              <w:sz w:val="22"/>
              <w:szCs w:val="22"/>
            </w:rPr>
            <w:fldChar w:fldCharType="begin"/>
          </w:r>
          <w:r w:rsidRPr="00014A16">
            <w:rPr>
              <w:sz w:val="22"/>
              <w:szCs w:val="22"/>
            </w:rPr>
            <w:instrText xml:space="preserve"> TOC \o "1-3" \h \z \u </w:instrText>
          </w:r>
          <w:r w:rsidRPr="00014A16">
            <w:rPr>
              <w:sz w:val="22"/>
              <w:szCs w:val="22"/>
            </w:rPr>
            <w:fldChar w:fldCharType="separate"/>
          </w:r>
          <w:hyperlink w:anchor="_Toc82093485" w:history="1">
            <w:r w:rsidR="00C31DAB" w:rsidRPr="004B3ADD">
              <w:rPr>
                <w:rStyle w:val="Hyperlink"/>
                <w:noProof/>
              </w:rPr>
              <w:t>Supplementary Table 1. Studies overview</w:t>
            </w:r>
            <w:r w:rsidR="00C31DAB">
              <w:rPr>
                <w:noProof/>
                <w:webHidden/>
              </w:rPr>
              <w:tab/>
            </w:r>
            <w:r w:rsidR="00C31DAB">
              <w:rPr>
                <w:noProof/>
                <w:webHidden/>
              </w:rPr>
              <w:fldChar w:fldCharType="begin"/>
            </w:r>
            <w:r w:rsidR="00C31DAB">
              <w:rPr>
                <w:noProof/>
                <w:webHidden/>
              </w:rPr>
              <w:instrText xml:space="preserve"> PAGEREF _Toc82093485 \h </w:instrText>
            </w:r>
            <w:r w:rsidR="00C31DAB">
              <w:rPr>
                <w:noProof/>
                <w:webHidden/>
              </w:rPr>
            </w:r>
            <w:r w:rsidR="00C31DAB">
              <w:rPr>
                <w:noProof/>
                <w:webHidden/>
              </w:rPr>
              <w:fldChar w:fldCharType="separate"/>
            </w:r>
            <w:r w:rsidR="00C31DAB">
              <w:rPr>
                <w:noProof/>
                <w:webHidden/>
              </w:rPr>
              <w:t>3</w:t>
            </w:r>
            <w:r w:rsidR="00C31DAB">
              <w:rPr>
                <w:noProof/>
                <w:webHidden/>
              </w:rPr>
              <w:fldChar w:fldCharType="end"/>
            </w:r>
          </w:hyperlink>
        </w:p>
        <w:p w14:paraId="6B77CAD2" w14:textId="20694B81"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86" w:history="1">
            <w:r w:rsidR="00C31DAB" w:rsidRPr="004B3ADD">
              <w:rPr>
                <w:rStyle w:val="Hyperlink"/>
                <w:noProof/>
              </w:rPr>
              <w:t>Supplementary Table 2. Risk of bias assessment, observational studies</w:t>
            </w:r>
            <w:r w:rsidR="00C31DAB">
              <w:rPr>
                <w:noProof/>
                <w:webHidden/>
              </w:rPr>
              <w:tab/>
            </w:r>
            <w:r w:rsidR="00C31DAB">
              <w:rPr>
                <w:noProof/>
                <w:webHidden/>
              </w:rPr>
              <w:fldChar w:fldCharType="begin"/>
            </w:r>
            <w:r w:rsidR="00C31DAB">
              <w:rPr>
                <w:noProof/>
                <w:webHidden/>
              </w:rPr>
              <w:instrText xml:space="preserve"> PAGEREF _Toc82093486 \h </w:instrText>
            </w:r>
            <w:r w:rsidR="00C31DAB">
              <w:rPr>
                <w:noProof/>
                <w:webHidden/>
              </w:rPr>
            </w:r>
            <w:r w:rsidR="00C31DAB">
              <w:rPr>
                <w:noProof/>
                <w:webHidden/>
              </w:rPr>
              <w:fldChar w:fldCharType="separate"/>
            </w:r>
            <w:r w:rsidR="00C31DAB">
              <w:rPr>
                <w:noProof/>
                <w:webHidden/>
              </w:rPr>
              <w:t>7</w:t>
            </w:r>
            <w:r w:rsidR="00C31DAB">
              <w:rPr>
                <w:noProof/>
                <w:webHidden/>
              </w:rPr>
              <w:fldChar w:fldCharType="end"/>
            </w:r>
          </w:hyperlink>
        </w:p>
        <w:p w14:paraId="6DACC3A3" w14:textId="48B6E61C"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87" w:history="1">
            <w:r w:rsidR="00C31DAB" w:rsidRPr="004B3ADD">
              <w:rPr>
                <w:rStyle w:val="Hyperlink"/>
                <w:noProof/>
              </w:rPr>
              <w:t>Supplementary Table 3. Risk of bias assessment, randomized control trial.</w:t>
            </w:r>
            <w:r w:rsidR="00C31DAB">
              <w:rPr>
                <w:noProof/>
                <w:webHidden/>
              </w:rPr>
              <w:tab/>
            </w:r>
            <w:r w:rsidR="00C31DAB">
              <w:rPr>
                <w:noProof/>
                <w:webHidden/>
              </w:rPr>
              <w:fldChar w:fldCharType="begin"/>
            </w:r>
            <w:r w:rsidR="00C31DAB">
              <w:rPr>
                <w:noProof/>
                <w:webHidden/>
              </w:rPr>
              <w:instrText xml:space="preserve"> PAGEREF _Toc82093487 \h </w:instrText>
            </w:r>
            <w:r w:rsidR="00C31DAB">
              <w:rPr>
                <w:noProof/>
                <w:webHidden/>
              </w:rPr>
            </w:r>
            <w:r w:rsidR="00C31DAB">
              <w:rPr>
                <w:noProof/>
                <w:webHidden/>
              </w:rPr>
              <w:fldChar w:fldCharType="separate"/>
            </w:r>
            <w:r w:rsidR="00C31DAB">
              <w:rPr>
                <w:noProof/>
                <w:webHidden/>
              </w:rPr>
              <w:t>10</w:t>
            </w:r>
            <w:r w:rsidR="00C31DAB">
              <w:rPr>
                <w:noProof/>
                <w:webHidden/>
              </w:rPr>
              <w:fldChar w:fldCharType="end"/>
            </w:r>
          </w:hyperlink>
        </w:p>
        <w:p w14:paraId="17DA2D0B" w14:textId="101398DD"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88" w:history="1">
            <w:r w:rsidR="00C31DAB" w:rsidRPr="004B3ADD">
              <w:rPr>
                <w:rStyle w:val="Hyperlink"/>
                <w:noProof/>
              </w:rPr>
              <w:t>Supplementary Table 4. Meta regression in estimates of inflammatory changes</w:t>
            </w:r>
            <w:r w:rsidR="00C31DAB">
              <w:rPr>
                <w:noProof/>
                <w:webHidden/>
              </w:rPr>
              <w:tab/>
            </w:r>
            <w:r w:rsidR="00C31DAB">
              <w:rPr>
                <w:noProof/>
                <w:webHidden/>
              </w:rPr>
              <w:fldChar w:fldCharType="begin"/>
            </w:r>
            <w:r w:rsidR="00C31DAB">
              <w:rPr>
                <w:noProof/>
                <w:webHidden/>
              </w:rPr>
              <w:instrText xml:space="preserve"> PAGEREF _Toc82093488 \h </w:instrText>
            </w:r>
            <w:r w:rsidR="00C31DAB">
              <w:rPr>
                <w:noProof/>
                <w:webHidden/>
              </w:rPr>
            </w:r>
            <w:r w:rsidR="00C31DAB">
              <w:rPr>
                <w:noProof/>
                <w:webHidden/>
              </w:rPr>
              <w:fldChar w:fldCharType="separate"/>
            </w:r>
            <w:r w:rsidR="00C31DAB">
              <w:rPr>
                <w:noProof/>
                <w:webHidden/>
              </w:rPr>
              <w:t>11</w:t>
            </w:r>
            <w:r w:rsidR="00C31DAB">
              <w:rPr>
                <w:noProof/>
                <w:webHidden/>
              </w:rPr>
              <w:fldChar w:fldCharType="end"/>
            </w:r>
          </w:hyperlink>
        </w:p>
        <w:p w14:paraId="27FEB6F8" w14:textId="38A752B4"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89" w:history="1">
            <w:r w:rsidR="00C31DAB" w:rsidRPr="004B3ADD">
              <w:rPr>
                <w:rStyle w:val="Hyperlink"/>
                <w:noProof/>
              </w:rPr>
              <w:t>Supplementary Table 5. Meta regression in estimates of fibrotic changes</w:t>
            </w:r>
            <w:r w:rsidR="00C31DAB">
              <w:rPr>
                <w:noProof/>
                <w:webHidden/>
              </w:rPr>
              <w:tab/>
            </w:r>
            <w:r w:rsidR="00C31DAB">
              <w:rPr>
                <w:noProof/>
                <w:webHidden/>
              </w:rPr>
              <w:fldChar w:fldCharType="begin"/>
            </w:r>
            <w:r w:rsidR="00C31DAB">
              <w:rPr>
                <w:noProof/>
                <w:webHidden/>
              </w:rPr>
              <w:instrText xml:space="preserve"> PAGEREF _Toc82093489 \h </w:instrText>
            </w:r>
            <w:r w:rsidR="00C31DAB">
              <w:rPr>
                <w:noProof/>
                <w:webHidden/>
              </w:rPr>
            </w:r>
            <w:r w:rsidR="00C31DAB">
              <w:rPr>
                <w:noProof/>
                <w:webHidden/>
              </w:rPr>
              <w:fldChar w:fldCharType="separate"/>
            </w:r>
            <w:r w:rsidR="00C31DAB">
              <w:rPr>
                <w:noProof/>
                <w:webHidden/>
              </w:rPr>
              <w:t>12</w:t>
            </w:r>
            <w:r w:rsidR="00C31DAB">
              <w:rPr>
                <w:noProof/>
                <w:webHidden/>
              </w:rPr>
              <w:fldChar w:fldCharType="end"/>
            </w:r>
          </w:hyperlink>
        </w:p>
        <w:p w14:paraId="71BE15DE" w14:textId="1994880A"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0" w:history="1">
            <w:r w:rsidR="00C31DAB" w:rsidRPr="004B3ADD">
              <w:rPr>
                <w:rStyle w:val="Hyperlink"/>
                <w:noProof/>
              </w:rPr>
              <w:t>Supplementary Table 6. Meta regression in estimates of impaired gas transfer</w:t>
            </w:r>
            <w:r w:rsidR="00C31DAB">
              <w:rPr>
                <w:noProof/>
                <w:webHidden/>
              </w:rPr>
              <w:tab/>
            </w:r>
            <w:r w:rsidR="00C31DAB">
              <w:rPr>
                <w:noProof/>
                <w:webHidden/>
              </w:rPr>
              <w:fldChar w:fldCharType="begin"/>
            </w:r>
            <w:r w:rsidR="00C31DAB">
              <w:rPr>
                <w:noProof/>
                <w:webHidden/>
              </w:rPr>
              <w:instrText xml:space="preserve"> PAGEREF _Toc82093490 \h </w:instrText>
            </w:r>
            <w:r w:rsidR="00C31DAB">
              <w:rPr>
                <w:noProof/>
                <w:webHidden/>
              </w:rPr>
            </w:r>
            <w:r w:rsidR="00C31DAB">
              <w:rPr>
                <w:noProof/>
                <w:webHidden/>
              </w:rPr>
              <w:fldChar w:fldCharType="separate"/>
            </w:r>
            <w:r w:rsidR="00C31DAB">
              <w:rPr>
                <w:noProof/>
                <w:webHidden/>
              </w:rPr>
              <w:t>13</w:t>
            </w:r>
            <w:r w:rsidR="00C31DAB">
              <w:rPr>
                <w:noProof/>
                <w:webHidden/>
              </w:rPr>
              <w:fldChar w:fldCharType="end"/>
            </w:r>
          </w:hyperlink>
        </w:p>
        <w:p w14:paraId="2459D452" w14:textId="3473C45F"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1" w:history="1">
            <w:r w:rsidR="00C31DAB" w:rsidRPr="004B3ADD">
              <w:rPr>
                <w:rStyle w:val="Hyperlink"/>
                <w:noProof/>
              </w:rPr>
              <w:t>Supplementary Table 7. Meta regression in estimates of restrictive impairment</w:t>
            </w:r>
            <w:r w:rsidR="00C31DAB">
              <w:rPr>
                <w:noProof/>
                <w:webHidden/>
              </w:rPr>
              <w:tab/>
            </w:r>
            <w:r w:rsidR="00C31DAB">
              <w:rPr>
                <w:noProof/>
                <w:webHidden/>
              </w:rPr>
              <w:fldChar w:fldCharType="begin"/>
            </w:r>
            <w:r w:rsidR="00C31DAB">
              <w:rPr>
                <w:noProof/>
                <w:webHidden/>
              </w:rPr>
              <w:instrText xml:space="preserve"> PAGEREF _Toc82093491 \h </w:instrText>
            </w:r>
            <w:r w:rsidR="00C31DAB">
              <w:rPr>
                <w:noProof/>
                <w:webHidden/>
              </w:rPr>
            </w:r>
            <w:r w:rsidR="00C31DAB">
              <w:rPr>
                <w:noProof/>
                <w:webHidden/>
              </w:rPr>
              <w:fldChar w:fldCharType="separate"/>
            </w:r>
            <w:r w:rsidR="00C31DAB">
              <w:rPr>
                <w:noProof/>
                <w:webHidden/>
              </w:rPr>
              <w:t>14</w:t>
            </w:r>
            <w:r w:rsidR="00C31DAB">
              <w:rPr>
                <w:noProof/>
                <w:webHidden/>
              </w:rPr>
              <w:fldChar w:fldCharType="end"/>
            </w:r>
          </w:hyperlink>
        </w:p>
        <w:p w14:paraId="25330C35" w14:textId="2F33FA5E"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2" w:history="1">
            <w:r w:rsidR="00C31DAB" w:rsidRPr="004B3ADD">
              <w:rPr>
                <w:rStyle w:val="Hyperlink"/>
                <w:noProof/>
              </w:rPr>
              <w:t>Supplementary Table 8. GRADE approach to rate confidence in the estimates</w:t>
            </w:r>
            <w:r w:rsidR="00C31DAB">
              <w:rPr>
                <w:noProof/>
                <w:webHidden/>
              </w:rPr>
              <w:tab/>
            </w:r>
            <w:r w:rsidR="00C31DAB">
              <w:rPr>
                <w:noProof/>
                <w:webHidden/>
              </w:rPr>
              <w:fldChar w:fldCharType="begin"/>
            </w:r>
            <w:r w:rsidR="00C31DAB">
              <w:rPr>
                <w:noProof/>
                <w:webHidden/>
              </w:rPr>
              <w:instrText xml:space="preserve"> PAGEREF _Toc82093492 \h </w:instrText>
            </w:r>
            <w:r w:rsidR="00C31DAB">
              <w:rPr>
                <w:noProof/>
                <w:webHidden/>
              </w:rPr>
            </w:r>
            <w:r w:rsidR="00C31DAB">
              <w:rPr>
                <w:noProof/>
                <w:webHidden/>
              </w:rPr>
              <w:fldChar w:fldCharType="separate"/>
            </w:r>
            <w:r w:rsidR="00C31DAB">
              <w:rPr>
                <w:noProof/>
                <w:webHidden/>
              </w:rPr>
              <w:t>15</w:t>
            </w:r>
            <w:r w:rsidR="00C31DAB">
              <w:rPr>
                <w:noProof/>
                <w:webHidden/>
              </w:rPr>
              <w:fldChar w:fldCharType="end"/>
            </w:r>
          </w:hyperlink>
        </w:p>
        <w:p w14:paraId="32680C7F" w14:textId="3907FA4A"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3" w:history="1">
            <w:r w:rsidR="00C31DAB" w:rsidRPr="004B3ADD">
              <w:rPr>
                <w:rStyle w:val="Hyperlink"/>
                <w:noProof/>
              </w:rPr>
              <w:t>Supplementary Figure 1. MEDLINE search strategy (OVID).</w:t>
            </w:r>
            <w:r w:rsidR="00C31DAB">
              <w:rPr>
                <w:noProof/>
                <w:webHidden/>
              </w:rPr>
              <w:tab/>
            </w:r>
            <w:r w:rsidR="00C31DAB">
              <w:rPr>
                <w:noProof/>
                <w:webHidden/>
              </w:rPr>
              <w:fldChar w:fldCharType="begin"/>
            </w:r>
            <w:r w:rsidR="00C31DAB">
              <w:rPr>
                <w:noProof/>
                <w:webHidden/>
              </w:rPr>
              <w:instrText xml:space="preserve"> PAGEREF _Toc82093493 \h </w:instrText>
            </w:r>
            <w:r w:rsidR="00C31DAB">
              <w:rPr>
                <w:noProof/>
                <w:webHidden/>
              </w:rPr>
            </w:r>
            <w:r w:rsidR="00C31DAB">
              <w:rPr>
                <w:noProof/>
                <w:webHidden/>
              </w:rPr>
              <w:fldChar w:fldCharType="separate"/>
            </w:r>
            <w:r w:rsidR="00C31DAB">
              <w:rPr>
                <w:noProof/>
                <w:webHidden/>
              </w:rPr>
              <w:t>16</w:t>
            </w:r>
            <w:r w:rsidR="00C31DAB">
              <w:rPr>
                <w:noProof/>
                <w:webHidden/>
              </w:rPr>
              <w:fldChar w:fldCharType="end"/>
            </w:r>
          </w:hyperlink>
        </w:p>
        <w:p w14:paraId="5CB4234D" w14:textId="23609BF9"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4" w:history="1">
            <w:r w:rsidR="00C31DAB" w:rsidRPr="004B3ADD">
              <w:rPr>
                <w:rStyle w:val="Hyperlink"/>
                <w:noProof/>
              </w:rPr>
              <w:t>Supplementary Figure 2a. Risk of bias assessment, observational studies</w:t>
            </w:r>
            <w:r w:rsidR="00C31DAB">
              <w:rPr>
                <w:noProof/>
                <w:webHidden/>
              </w:rPr>
              <w:tab/>
            </w:r>
            <w:r w:rsidR="00C31DAB">
              <w:rPr>
                <w:noProof/>
                <w:webHidden/>
              </w:rPr>
              <w:fldChar w:fldCharType="begin"/>
            </w:r>
            <w:r w:rsidR="00C31DAB">
              <w:rPr>
                <w:noProof/>
                <w:webHidden/>
              </w:rPr>
              <w:instrText xml:space="preserve"> PAGEREF _Toc82093494 \h </w:instrText>
            </w:r>
            <w:r w:rsidR="00C31DAB">
              <w:rPr>
                <w:noProof/>
                <w:webHidden/>
              </w:rPr>
            </w:r>
            <w:r w:rsidR="00C31DAB">
              <w:rPr>
                <w:noProof/>
                <w:webHidden/>
              </w:rPr>
              <w:fldChar w:fldCharType="separate"/>
            </w:r>
            <w:r w:rsidR="00C31DAB">
              <w:rPr>
                <w:noProof/>
                <w:webHidden/>
              </w:rPr>
              <w:t>18</w:t>
            </w:r>
            <w:r w:rsidR="00C31DAB">
              <w:rPr>
                <w:noProof/>
                <w:webHidden/>
              </w:rPr>
              <w:fldChar w:fldCharType="end"/>
            </w:r>
          </w:hyperlink>
        </w:p>
        <w:p w14:paraId="05BB1F89" w14:textId="77E58A4B"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5" w:history="1">
            <w:r w:rsidR="00C31DAB" w:rsidRPr="004B3ADD">
              <w:rPr>
                <w:rStyle w:val="Hyperlink"/>
                <w:noProof/>
              </w:rPr>
              <w:t>Supplementary Figure 2b. Risk of bias assessment, observational studies. Only SARS-CoV-2</w:t>
            </w:r>
            <w:r w:rsidR="00C31DAB">
              <w:rPr>
                <w:noProof/>
                <w:webHidden/>
              </w:rPr>
              <w:tab/>
            </w:r>
            <w:r w:rsidR="00C31DAB">
              <w:rPr>
                <w:noProof/>
                <w:webHidden/>
              </w:rPr>
              <w:fldChar w:fldCharType="begin"/>
            </w:r>
            <w:r w:rsidR="00C31DAB">
              <w:rPr>
                <w:noProof/>
                <w:webHidden/>
              </w:rPr>
              <w:instrText xml:space="preserve"> PAGEREF _Toc82093495 \h </w:instrText>
            </w:r>
            <w:r w:rsidR="00C31DAB">
              <w:rPr>
                <w:noProof/>
                <w:webHidden/>
              </w:rPr>
            </w:r>
            <w:r w:rsidR="00C31DAB">
              <w:rPr>
                <w:noProof/>
                <w:webHidden/>
              </w:rPr>
              <w:fldChar w:fldCharType="separate"/>
            </w:r>
            <w:r w:rsidR="00C31DAB">
              <w:rPr>
                <w:noProof/>
                <w:webHidden/>
              </w:rPr>
              <w:t>19</w:t>
            </w:r>
            <w:r w:rsidR="00C31DAB">
              <w:rPr>
                <w:noProof/>
                <w:webHidden/>
              </w:rPr>
              <w:fldChar w:fldCharType="end"/>
            </w:r>
          </w:hyperlink>
        </w:p>
        <w:p w14:paraId="76B58715" w14:textId="512D8DAE"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6" w:history="1">
            <w:r w:rsidR="00C31DAB" w:rsidRPr="004B3ADD">
              <w:rPr>
                <w:rStyle w:val="Hyperlink"/>
                <w:noProof/>
                <w:lang w:val="en-CA"/>
              </w:rPr>
              <w:t>Supplementary Figure 3. Radiological findings at 3-6 months restricted follow-up: sensitivity analysis</w:t>
            </w:r>
            <w:r w:rsidR="00C31DAB">
              <w:rPr>
                <w:noProof/>
                <w:webHidden/>
              </w:rPr>
              <w:tab/>
            </w:r>
            <w:r w:rsidR="00C31DAB">
              <w:rPr>
                <w:noProof/>
                <w:webHidden/>
              </w:rPr>
              <w:fldChar w:fldCharType="begin"/>
            </w:r>
            <w:r w:rsidR="00C31DAB">
              <w:rPr>
                <w:noProof/>
                <w:webHidden/>
              </w:rPr>
              <w:instrText xml:space="preserve"> PAGEREF _Toc82093496 \h </w:instrText>
            </w:r>
            <w:r w:rsidR="00C31DAB">
              <w:rPr>
                <w:noProof/>
                <w:webHidden/>
              </w:rPr>
            </w:r>
            <w:r w:rsidR="00C31DAB">
              <w:rPr>
                <w:noProof/>
                <w:webHidden/>
              </w:rPr>
              <w:fldChar w:fldCharType="separate"/>
            </w:r>
            <w:r w:rsidR="00C31DAB">
              <w:rPr>
                <w:noProof/>
                <w:webHidden/>
              </w:rPr>
              <w:t>20</w:t>
            </w:r>
            <w:r w:rsidR="00C31DAB">
              <w:rPr>
                <w:noProof/>
                <w:webHidden/>
              </w:rPr>
              <w:fldChar w:fldCharType="end"/>
            </w:r>
          </w:hyperlink>
        </w:p>
        <w:p w14:paraId="2D0C394D" w14:textId="43678B57"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7" w:history="1">
            <w:r w:rsidR="00C31DAB" w:rsidRPr="004B3ADD">
              <w:rPr>
                <w:rStyle w:val="Hyperlink"/>
                <w:noProof/>
                <w:lang w:val="en-CA"/>
              </w:rPr>
              <w:t>Supplementary Figure 4. Radiological findings at 3-6 months restricted follow-up: stratified</w:t>
            </w:r>
            <w:r w:rsidR="00C31DAB">
              <w:rPr>
                <w:noProof/>
                <w:webHidden/>
              </w:rPr>
              <w:tab/>
            </w:r>
            <w:r w:rsidR="00C31DAB">
              <w:rPr>
                <w:noProof/>
                <w:webHidden/>
              </w:rPr>
              <w:fldChar w:fldCharType="begin"/>
            </w:r>
            <w:r w:rsidR="00C31DAB">
              <w:rPr>
                <w:noProof/>
                <w:webHidden/>
              </w:rPr>
              <w:instrText xml:space="preserve"> PAGEREF _Toc82093497 \h </w:instrText>
            </w:r>
            <w:r w:rsidR="00C31DAB">
              <w:rPr>
                <w:noProof/>
                <w:webHidden/>
              </w:rPr>
            </w:r>
            <w:r w:rsidR="00C31DAB">
              <w:rPr>
                <w:noProof/>
                <w:webHidden/>
              </w:rPr>
              <w:fldChar w:fldCharType="separate"/>
            </w:r>
            <w:r w:rsidR="00C31DAB">
              <w:rPr>
                <w:noProof/>
                <w:webHidden/>
              </w:rPr>
              <w:t>21</w:t>
            </w:r>
            <w:r w:rsidR="00C31DAB">
              <w:rPr>
                <w:noProof/>
                <w:webHidden/>
              </w:rPr>
              <w:fldChar w:fldCharType="end"/>
            </w:r>
          </w:hyperlink>
        </w:p>
        <w:p w14:paraId="48FEFE70" w14:textId="0B9906DA"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8" w:history="1">
            <w:r w:rsidR="00C31DAB" w:rsidRPr="004B3ADD">
              <w:rPr>
                <w:rStyle w:val="Hyperlink"/>
                <w:noProof/>
                <w:lang w:val="en-CA"/>
              </w:rPr>
              <w:t xml:space="preserve">Supplementary Figure 5. Radiological findings at follow-up in Influenza and </w:t>
            </w:r>
            <w:r w:rsidR="00C31DAB" w:rsidRPr="004B3ADD">
              <w:rPr>
                <w:rStyle w:val="Hyperlink"/>
                <w:noProof/>
              </w:rPr>
              <w:t>SARS-CoV studies</w:t>
            </w:r>
            <w:r w:rsidR="00C31DAB">
              <w:rPr>
                <w:noProof/>
                <w:webHidden/>
              </w:rPr>
              <w:tab/>
            </w:r>
            <w:r w:rsidR="00C31DAB">
              <w:rPr>
                <w:noProof/>
                <w:webHidden/>
              </w:rPr>
              <w:fldChar w:fldCharType="begin"/>
            </w:r>
            <w:r w:rsidR="00C31DAB">
              <w:rPr>
                <w:noProof/>
                <w:webHidden/>
              </w:rPr>
              <w:instrText xml:space="preserve"> PAGEREF _Toc82093498 \h </w:instrText>
            </w:r>
            <w:r w:rsidR="00C31DAB">
              <w:rPr>
                <w:noProof/>
                <w:webHidden/>
              </w:rPr>
            </w:r>
            <w:r w:rsidR="00C31DAB">
              <w:rPr>
                <w:noProof/>
                <w:webHidden/>
              </w:rPr>
              <w:fldChar w:fldCharType="separate"/>
            </w:r>
            <w:r w:rsidR="00C31DAB">
              <w:rPr>
                <w:noProof/>
                <w:webHidden/>
              </w:rPr>
              <w:t>22</w:t>
            </w:r>
            <w:r w:rsidR="00C31DAB">
              <w:rPr>
                <w:noProof/>
                <w:webHidden/>
              </w:rPr>
              <w:fldChar w:fldCharType="end"/>
            </w:r>
          </w:hyperlink>
        </w:p>
        <w:p w14:paraId="7973E2C1" w14:textId="41E0A8F6"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499" w:history="1">
            <w:r w:rsidR="00C31DAB" w:rsidRPr="004B3ADD">
              <w:rPr>
                <w:rStyle w:val="Hyperlink"/>
                <w:noProof/>
                <w:lang w:val="en-CA"/>
              </w:rPr>
              <w:t>Supplementary Figure 6. Lung function findings at 3-6 month restricted follow-up: sensitivity analysis</w:t>
            </w:r>
            <w:r w:rsidR="00C31DAB">
              <w:rPr>
                <w:noProof/>
                <w:webHidden/>
              </w:rPr>
              <w:tab/>
            </w:r>
            <w:r w:rsidR="00C31DAB">
              <w:rPr>
                <w:noProof/>
                <w:webHidden/>
              </w:rPr>
              <w:fldChar w:fldCharType="begin"/>
            </w:r>
            <w:r w:rsidR="00C31DAB">
              <w:rPr>
                <w:noProof/>
                <w:webHidden/>
              </w:rPr>
              <w:instrText xml:space="preserve"> PAGEREF _Toc82093499 \h </w:instrText>
            </w:r>
            <w:r w:rsidR="00C31DAB">
              <w:rPr>
                <w:noProof/>
                <w:webHidden/>
              </w:rPr>
            </w:r>
            <w:r w:rsidR="00C31DAB">
              <w:rPr>
                <w:noProof/>
                <w:webHidden/>
              </w:rPr>
              <w:fldChar w:fldCharType="separate"/>
            </w:r>
            <w:r w:rsidR="00C31DAB">
              <w:rPr>
                <w:noProof/>
                <w:webHidden/>
              </w:rPr>
              <w:t>23</w:t>
            </w:r>
            <w:r w:rsidR="00C31DAB">
              <w:rPr>
                <w:noProof/>
                <w:webHidden/>
              </w:rPr>
              <w:fldChar w:fldCharType="end"/>
            </w:r>
          </w:hyperlink>
        </w:p>
        <w:p w14:paraId="6DCEFEAC" w14:textId="24829F8D"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500" w:history="1">
            <w:r w:rsidR="00C31DAB" w:rsidRPr="004B3ADD">
              <w:rPr>
                <w:rStyle w:val="Hyperlink"/>
                <w:noProof/>
                <w:lang w:val="en-CA"/>
              </w:rPr>
              <w:t xml:space="preserve">Supplementary Figure 7. Lung function findings at follow-up in Influenza, </w:t>
            </w:r>
            <w:r w:rsidR="00C31DAB" w:rsidRPr="004B3ADD">
              <w:rPr>
                <w:rStyle w:val="Hyperlink"/>
                <w:noProof/>
              </w:rPr>
              <w:t>SARS-CoV, MERS-CoV studies</w:t>
            </w:r>
            <w:r w:rsidR="00C31DAB">
              <w:rPr>
                <w:noProof/>
                <w:webHidden/>
              </w:rPr>
              <w:tab/>
            </w:r>
            <w:r w:rsidR="00C31DAB">
              <w:rPr>
                <w:noProof/>
                <w:webHidden/>
              </w:rPr>
              <w:fldChar w:fldCharType="begin"/>
            </w:r>
            <w:r w:rsidR="00C31DAB">
              <w:rPr>
                <w:noProof/>
                <w:webHidden/>
              </w:rPr>
              <w:instrText xml:space="preserve"> PAGEREF _Toc82093500 \h </w:instrText>
            </w:r>
            <w:r w:rsidR="00C31DAB">
              <w:rPr>
                <w:noProof/>
                <w:webHidden/>
              </w:rPr>
            </w:r>
            <w:r w:rsidR="00C31DAB">
              <w:rPr>
                <w:noProof/>
                <w:webHidden/>
              </w:rPr>
              <w:fldChar w:fldCharType="separate"/>
            </w:r>
            <w:r w:rsidR="00C31DAB">
              <w:rPr>
                <w:noProof/>
                <w:webHidden/>
              </w:rPr>
              <w:t>24</w:t>
            </w:r>
            <w:r w:rsidR="00C31DAB">
              <w:rPr>
                <w:noProof/>
                <w:webHidden/>
              </w:rPr>
              <w:fldChar w:fldCharType="end"/>
            </w:r>
          </w:hyperlink>
        </w:p>
        <w:p w14:paraId="390CF05D" w14:textId="1B146FA0"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501" w:history="1">
            <w:r w:rsidR="00C31DAB" w:rsidRPr="004B3ADD">
              <w:rPr>
                <w:rStyle w:val="Hyperlink"/>
                <w:noProof/>
                <w:lang w:val="en-CA"/>
              </w:rPr>
              <w:t>Supplementary Figure 8. Bubble plots of timing of follow-up in meta regression: radiological sequelae</w:t>
            </w:r>
            <w:r w:rsidR="00C31DAB">
              <w:rPr>
                <w:noProof/>
                <w:webHidden/>
              </w:rPr>
              <w:tab/>
            </w:r>
            <w:r w:rsidR="00C31DAB">
              <w:rPr>
                <w:noProof/>
                <w:webHidden/>
              </w:rPr>
              <w:fldChar w:fldCharType="begin"/>
            </w:r>
            <w:r w:rsidR="00C31DAB">
              <w:rPr>
                <w:noProof/>
                <w:webHidden/>
              </w:rPr>
              <w:instrText xml:space="preserve"> PAGEREF _Toc82093501 \h </w:instrText>
            </w:r>
            <w:r w:rsidR="00C31DAB">
              <w:rPr>
                <w:noProof/>
                <w:webHidden/>
              </w:rPr>
            </w:r>
            <w:r w:rsidR="00C31DAB">
              <w:rPr>
                <w:noProof/>
                <w:webHidden/>
              </w:rPr>
              <w:fldChar w:fldCharType="separate"/>
            </w:r>
            <w:r w:rsidR="00C31DAB">
              <w:rPr>
                <w:noProof/>
                <w:webHidden/>
              </w:rPr>
              <w:t>25</w:t>
            </w:r>
            <w:r w:rsidR="00C31DAB">
              <w:rPr>
                <w:noProof/>
                <w:webHidden/>
              </w:rPr>
              <w:fldChar w:fldCharType="end"/>
            </w:r>
          </w:hyperlink>
        </w:p>
        <w:p w14:paraId="406DFE92" w14:textId="25BA1FDB"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502" w:history="1">
            <w:r w:rsidR="00C31DAB" w:rsidRPr="004B3ADD">
              <w:rPr>
                <w:rStyle w:val="Hyperlink"/>
                <w:noProof/>
                <w:lang w:val="en-CA"/>
              </w:rPr>
              <w:t>Supplementary Figure 9. Bubble plots of timing of follow-up in meta regression: physiological sequelae</w:t>
            </w:r>
            <w:r w:rsidR="00C31DAB">
              <w:rPr>
                <w:noProof/>
                <w:webHidden/>
              </w:rPr>
              <w:tab/>
            </w:r>
            <w:r w:rsidR="00C31DAB">
              <w:rPr>
                <w:noProof/>
                <w:webHidden/>
              </w:rPr>
              <w:fldChar w:fldCharType="begin"/>
            </w:r>
            <w:r w:rsidR="00C31DAB">
              <w:rPr>
                <w:noProof/>
                <w:webHidden/>
              </w:rPr>
              <w:instrText xml:space="preserve"> PAGEREF _Toc82093502 \h </w:instrText>
            </w:r>
            <w:r w:rsidR="00C31DAB">
              <w:rPr>
                <w:noProof/>
                <w:webHidden/>
              </w:rPr>
            </w:r>
            <w:r w:rsidR="00C31DAB">
              <w:rPr>
                <w:noProof/>
                <w:webHidden/>
              </w:rPr>
              <w:fldChar w:fldCharType="separate"/>
            </w:r>
            <w:r w:rsidR="00C31DAB">
              <w:rPr>
                <w:noProof/>
                <w:webHidden/>
              </w:rPr>
              <w:t>26</w:t>
            </w:r>
            <w:r w:rsidR="00C31DAB">
              <w:rPr>
                <w:noProof/>
                <w:webHidden/>
              </w:rPr>
              <w:fldChar w:fldCharType="end"/>
            </w:r>
          </w:hyperlink>
        </w:p>
        <w:p w14:paraId="56CBF843" w14:textId="210F09E2"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503" w:history="1">
            <w:r w:rsidR="00C31DAB" w:rsidRPr="004B3ADD">
              <w:rPr>
                <w:rStyle w:val="Hyperlink"/>
                <w:noProof/>
                <w:lang w:val="en-CA"/>
              </w:rPr>
              <w:t>Supplementary Figure 10. Funnel plots of publication bias: radiological sequelae</w:t>
            </w:r>
            <w:r w:rsidR="00C31DAB">
              <w:rPr>
                <w:noProof/>
                <w:webHidden/>
              </w:rPr>
              <w:tab/>
            </w:r>
            <w:r w:rsidR="00C31DAB">
              <w:rPr>
                <w:noProof/>
                <w:webHidden/>
              </w:rPr>
              <w:fldChar w:fldCharType="begin"/>
            </w:r>
            <w:r w:rsidR="00C31DAB">
              <w:rPr>
                <w:noProof/>
                <w:webHidden/>
              </w:rPr>
              <w:instrText xml:space="preserve"> PAGEREF _Toc82093503 \h </w:instrText>
            </w:r>
            <w:r w:rsidR="00C31DAB">
              <w:rPr>
                <w:noProof/>
                <w:webHidden/>
              </w:rPr>
            </w:r>
            <w:r w:rsidR="00C31DAB">
              <w:rPr>
                <w:noProof/>
                <w:webHidden/>
              </w:rPr>
              <w:fldChar w:fldCharType="separate"/>
            </w:r>
            <w:r w:rsidR="00C31DAB">
              <w:rPr>
                <w:noProof/>
                <w:webHidden/>
              </w:rPr>
              <w:t>27</w:t>
            </w:r>
            <w:r w:rsidR="00C31DAB">
              <w:rPr>
                <w:noProof/>
                <w:webHidden/>
              </w:rPr>
              <w:fldChar w:fldCharType="end"/>
            </w:r>
          </w:hyperlink>
        </w:p>
        <w:p w14:paraId="69FFF848" w14:textId="29F6F692" w:rsidR="00C31DAB" w:rsidRDefault="001432A5">
          <w:pPr>
            <w:pStyle w:val="TOC1"/>
            <w:tabs>
              <w:tab w:val="right" w:leader="dot" w:pos="9628"/>
            </w:tabs>
            <w:rPr>
              <w:rFonts w:asciiTheme="minorHAnsi" w:eastAsiaTheme="minorEastAsia" w:hAnsiTheme="minorHAnsi" w:cstheme="minorBidi"/>
              <w:noProof/>
              <w:sz w:val="22"/>
              <w:szCs w:val="22"/>
            </w:rPr>
          </w:pPr>
          <w:hyperlink w:anchor="_Toc82093504" w:history="1">
            <w:r w:rsidR="00C31DAB" w:rsidRPr="004B3ADD">
              <w:rPr>
                <w:rStyle w:val="Hyperlink"/>
                <w:noProof/>
                <w:lang w:val="en-CA"/>
              </w:rPr>
              <w:t>Supplementary Figure 11. Funnel plots of publication bias: physiological sequelae</w:t>
            </w:r>
            <w:r w:rsidR="00C31DAB">
              <w:rPr>
                <w:noProof/>
                <w:webHidden/>
              </w:rPr>
              <w:tab/>
            </w:r>
            <w:r w:rsidR="00C31DAB">
              <w:rPr>
                <w:noProof/>
                <w:webHidden/>
              </w:rPr>
              <w:fldChar w:fldCharType="begin"/>
            </w:r>
            <w:r w:rsidR="00C31DAB">
              <w:rPr>
                <w:noProof/>
                <w:webHidden/>
              </w:rPr>
              <w:instrText xml:space="preserve"> PAGEREF _Toc82093504 \h </w:instrText>
            </w:r>
            <w:r w:rsidR="00C31DAB">
              <w:rPr>
                <w:noProof/>
                <w:webHidden/>
              </w:rPr>
            </w:r>
            <w:r w:rsidR="00C31DAB">
              <w:rPr>
                <w:noProof/>
                <w:webHidden/>
              </w:rPr>
              <w:fldChar w:fldCharType="separate"/>
            </w:r>
            <w:r w:rsidR="00C31DAB">
              <w:rPr>
                <w:noProof/>
                <w:webHidden/>
              </w:rPr>
              <w:t>28</w:t>
            </w:r>
            <w:r w:rsidR="00C31DAB">
              <w:rPr>
                <w:noProof/>
                <w:webHidden/>
              </w:rPr>
              <w:fldChar w:fldCharType="end"/>
            </w:r>
          </w:hyperlink>
        </w:p>
        <w:p w14:paraId="54BEA578" w14:textId="1BE4C91C" w:rsidR="00306E7B" w:rsidRDefault="00B42990">
          <w:pPr>
            <w:rPr>
              <w:b/>
              <w:bCs/>
              <w:lang w:val="it-IT"/>
            </w:rPr>
            <w:sectPr w:rsidR="00306E7B" w:rsidSect="00306E7B">
              <w:pgSz w:w="11906" w:h="16838"/>
              <w:pgMar w:top="1418" w:right="1134" w:bottom="1134" w:left="1134" w:header="709" w:footer="709" w:gutter="0"/>
              <w:cols w:space="708"/>
              <w:docGrid w:linePitch="360"/>
            </w:sectPr>
          </w:pPr>
          <w:r w:rsidRPr="00014A16">
            <w:rPr>
              <w:b/>
              <w:bCs/>
              <w:sz w:val="22"/>
              <w:szCs w:val="22"/>
              <w:lang w:val="it-IT"/>
            </w:rPr>
            <w:fldChar w:fldCharType="end"/>
          </w:r>
        </w:p>
      </w:sdtContent>
    </w:sdt>
    <w:p w14:paraId="48CF2D06" w14:textId="2472B44C" w:rsidR="003B4AFF" w:rsidRDefault="003B4AFF">
      <w:pPr>
        <w:spacing w:after="160" w:line="259" w:lineRule="auto"/>
        <w:rPr>
          <w:rStyle w:val="Heading1Char"/>
        </w:rPr>
      </w:pPr>
      <w:bookmarkStart w:id="2" w:name="_Toc82093485"/>
      <w:r w:rsidRPr="00634A43">
        <w:rPr>
          <w:rStyle w:val="Heading1Char"/>
        </w:rPr>
        <w:t xml:space="preserve">Supplementary Table </w:t>
      </w:r>
      <w:r>
        <w:rPr>
          <w:rStyle w:val="Heading1Char"/>
        </w:rPr>
        <w:t>1</w:t>
      </w:r>
      <w:r w:rsidRPr="00634A43">
        <w:rPr>
          <w:rStyle w:val="Heading1Char"/>
        </w:rPr>
        <w:t xml:space="preserve">. </w:t>
      </w:r>
      <w:r>
        <w:rPr>
          <w:rStyle w:val="Heading1Char"/>
        </w:rPr>
        <w:t>Studies overview</w:t>
      </w:r>
      <w:bookmarkEnd w:id="2"/>
    </w:p>
    <w:p w14:paraId="08472588" w14:textId="77777777" w:rsidR="00187D38" w:rsidRPr="00187D38" w:rsidRDefault="00187D38" w:rsidP="00187D38">
      <w:pPr>
        <w:spacing w:after="160" w:line="259" w:lineRule="auto"/>
        <w:rPr>
          <w:rFonts w:eastAsiaTheme="majorEastAsia" w:cstheme="majorBidi"/>
          <w:b/>
          <w:color w:val="000000" w:themeColor="text1"/>
          <w:sz w:val="20"/>
          <w:szCs w:val="32"/>
          <w:lang w:val="en-CA"/>
        </w:rPr>
      </w:pPr>
      <w:r w:rsidRPr="00187D38">
        <w:rPr>
          <w:rFonts w:eastAsiaTheme="majorEastAsia" w:cstheme="majorBidi"/>
          <w:b/>
          <w:bCs/>
          <w:color w:val="000000" w:themeColor="text1"/>
          <w:sz w:val="20"/>
          <w:szCs w:val="32"/>
          <w:lang w:val="en-CA"/>
        </w:rPr>
        <w:t xml:space="preserve">Centre: </w:t>
      </w:r>
      <w:r w:rsidRPr="00187D38">
        <w:rPr>
          <w:rFonts w:eastAsiaTheme="majorEastAsia" w:cstheme="majorBidi"/>
          <w:b/>
          <w:color w:val="000000" w:themeColor="text1"/>
          <w:sz w:val="20"/>
          <w:szCs w:val="32"/>
          <w:lang w:val="en-CA"/>
        </w:rPr>
        <w:t>S: single centre; M: multicenter</w:t>
      </w:r>
    </w:p>
    <w:p w14:paraId="2C7786C8" w14:textId="77777777" w:rsidR="00187D38" w:rsidRPr="00187D38" w:rsidRDefault="00187D38" w:rsidP="00187D38">
      <w:pPr>
        <w:spacing w:after="160" w:line="259" w:lineRule="auto"/>
        <w:rPr>
          <w:rFonts w:eastAsiaTheme="majorEastAsia" w:cstheme="majorBidi"/>
          <w:b/>
          <w:bCs/>
          <w:color w:val="000000" w:themeColor="text1"/>
          <w:sz w:val="20"/>
          <w:szCs w:val="32"/>
          <w:lang w:val="en-CA"/>
        </w:rPr>
      </w:pPr>
      <w:r w:rsidRPr="00187D38">
        <w:rPr>
          <w:rFonts w:eastAsiaTheme="majorEastAsia" w:cstheme="majorBidi"/>
          <w:b/>
          <w:bCs/>
          <w:color w:val="000000" w:themeColor="text1"/>
          <w:sz w:val="20"/>
          <w:szCs w:val="32"/>
          <w:lang w:val="en-CA"/>
        </w:rPr>
        <w:t xml:space="preserve">Study design: </w:t>
      </w:r>
      <w:r w:rsidRPr="00187D38">
        <w:rPr>
          <w:rFonts w:eastAsiaTheme="majorEastAsia" w:cstheme="majorBidi"/>
          <w:b/>
          <w:color w:val="000000" w:themeColor="text1"/>
          <w:sz w:val="20"/>
          <w:szCs w:val="32"/>
          <w:lang w:val="en-CA"/>
        </w:rPr>
        <w:t>P: prospective; R: retrospective</w:t>
      </w:r>
    </w:p>
    <w:p w14:paraId="007A7F3A" w14:textId="77777777" w:rsidR="00187D38" w:rsidRPr="00187D38" w:rsidRDefault="00187D38" w:rsidP="00187D38">
      <w:pPr>
        <w:spacing w:after="160" w:line="259" w:lineRule="auto"/>
        <w:rPr>
          <w:rFonts w:eastAsiaTheme="majorEastAsia" w:cstheme="majorBidi"/>
          <w:b/>
          <w:color w:val="000000" w:themeColor="text1"/>
          <w:sz w:val="20"/>
          <w:szCs w:val="32"/>
        </w:rPr>
      </w:pPr>
      <w:r w:rsidRPr="00187D38">
        <w:rPr>
          <w:rFonts w:eastAsiaTheme="majorEastAsia" w:cstheme="majorBidi"/>
          <w:b/>
          <w:bCs/>
          <w:color w:val="000000" w:themeColor="text1"/>
          <w:sz w:val="20"/>
          <w:szCs w:val="32"/>
          <w:lang w:val="en-CA"/>
        </w:rPr>
        <w:t xml:space="preserve">Method of diagnostic: </w:t>
      </w:r>
      <w:r w:rsidRPr="00187D38">
        <w:rPr>
          <w:rFonts w:eastAsiaTheme="majorEastAsia" w:cstheme="majorBidi"/>
          <w:b/>
          <w:color w:val="000000" w:themeColor="text1"/>
          <w:sz w:val="20"/>
          <w:szCs w:val="32"/>
        </w:rPr>
        <w:t>¶: PCR;  ||: serology; *: other (reference to National guidelines)</w:t>
      </w:r>
    </w:p>
    <w:p w14:paraId="766F7C01" w14:textId="77777777" w:rsidR="00187D38" w:rsidRPr="00187D38" w:rsidRDefault="00187D38" w:rsidP="00187D38">
      <w:pPr>
        <w:spacing w:after="160" w:line="259" w:lineRule="auto"/>
        <w:rPr>
          <w:rFonts w:eastAsiaTheme="majorEastAsia" w:cstheme="majorBidi"/>
          <w:b/>
          <w:color w:val="000000" w:themeColor="text1"/>
          <w:sz w:val="20"/>
          <w:szCs w:val="32"/>
        </w:rPr>
      </w:pPr>
      <w:r w:rsidRPr="00187D38">
        <w:rPr>
          <w:rFonts w:eastAsiaTheme="majorEastAsia" w:cstheme="majorBidi"/>
          <w:b/>
          <w:bCs/>
          <w:color w:val="000000" w:themeColor="text1"/>
          <w:sz w:val="20"/>
          <w:szCs w:val="32"/>
        </w:rPr>
        <w:t xml:space="preserve">Outcomes reported: </w:t>
      </w:r>
      <w:r w:rsidRPr="00187D38">
        <w:rPr>
          <w:rFonts w:eastAsiaTheme="majorEastAsia" w:cstheme="majorBidi"/>
          <w:b/>
          <w:color w:val="000000" w:themeColor="text1"/>
          <w:sz w:val="20"/>
          <w:szCs w:val="32"/>
        </w:rPr>
        <w:t>†: radiological; ‡: restrictive; § reduction of DLCO; NA: not available</w:t>
      </w:r>
    </w:p>
    <w:p w14:paraId="2DF52B73" w14:textId="77777777" w:rsidR="00187D38" w:rsidRPr="00187D38" w:rsidRDefault="00187D38" w:rsidP="00187D38">
      <w:pPr>
        <w:spacing w:after="160" w:line="259" w:lineRule="auto"/>
        <w:rPr>
          <w:rFonts w:eastAsiaTheme="majorEastAsia" w:cstheme="majorBidi"/>
          <w:b/>
          <w:color w:val="000000" w:themeColor="text1"/>
          <w:sz w:val="20"/>
          <w:szCs w:val="32"/>
        </w:rPr>
      </w:pPr>
      <w:r w:rsidRPr="00187D38">
        <w:rPr>
          <w:rFonts w:eastAsiaTheme="majorEastAsia" w:cstheme="majorBidi"/>
          <w:b/>
          <w:bCs/>
          <w:color w:val="000000" w:themeColor="text1"/>
          <w:sz w:val="20"/>
          <w:szCs w:val="32"/>
        </w:rPr>
        <w:t>FU:</w:t>
      </w:r>
      <w:r w:rsidRPr="00187D38">
        <w:rPr>
          <w:rFonts w:eastAsiaTheme="majorEastAsia" w:cstheme="majorBidi"/>
          <w:b/>
          <w:color w:val="000000" w:themeColor="text1"/>
          <w:sz w:val="20"/>
          <w:szCs w:val="32"/>
        </w:rPr>
        <w:t xml:space="preserve"> Follow-up in months</w:t>
      </w:r>
    </w:p>
    <w:p w14:paraId="3E7DB846" w14:textId="58357F25" w:rsidR="002E3227" w:rsidRDefault="00187D38">
      <w:pPr>
        <w:spacing w:after="160" w:line="259" w:lineRule="auto"/>
      </w:pPr>
      <w:r w:rsidRPr="00187D38">
        <w:rPr>
          <w:rFonts w:eastAsiaTheme="majorEastAsia" w:cstheme="majorBidi"/>
          <w:b/>
          <w:bCs/>
          <w:color w:val="000000" w:themeColor="text1"/>
          <w:sz w:val="20"/>
          <w:szCs w:val="32"/>
        </w:rPr>
        <w:t>Quantitative synthesis:</w:t>
      </w:r>
      <w:r w:rsidRPr="00187D38">
        <w:rPr>
          <w:rFonts w:eastAsiaTheme="majorEastAsia" w:cstheme="majorBidi"/>
          <w:b/>
          <w:color w:val="000000" w:themeColor="text1"/>
          <w:sz w:val="20"/>
          <w:szCs w:val="32"/>
        </w:rPr>
        <w:t xml:space="preserve"> n: not included; r: radiological outcome; f: functional outcome; b: both outcomes</w:t>
      </w:r>
      <w:r w:rsidR="003B4AFF">
        <w:t xml:space="preserve"> </w:t>
      </w:r>
    </w:p>
    <w:tbl>
      <w:tblPr>
        <w:tblW w:w="13540" w:type="dxa"/>
        <w:tblCellMar>
          <w:left w:w="0" w:type="dxa"/>
          <w:right w:w="0" w:type="dxa"/>
        </w:tblCellMar>
        <w:tblLook w:val="04A0" w:firstRow="1" w:lastRow="0" w:firstColumn="1" w:lastColumn="0" w:noHBand="0" w:noVBand="1"/>
      </w:tblPr>
      <w:tblGrid>
        <w:gridCol w:w="1827"/>
        <w:gridCol w:w="755"/>
        <w:gridCol w:w="1238"/>
        <w:gridCol w:w="638"/>
        <w:gridCol w:w="1232"/>
        <w:gridCol w:w="678"/>
        <w:gridCol w:w="1191"/>
        <w:gridCol w:w="724"/>
        <w:gridCol w:w="698"/>
        <w:gridCol w:w="1947"/>
        <w:gridCol w:w="817"/>
        <w:gridCol w:w="698"/>
        <w:gridCol w:w="1097"/>
      </w:tblGrid>
      <w:tr w:rsidR="002E3227" w14:paraId="7BD02FD5" w14:textId="77777777" w:rsidTr="002E3227">
        <w:trPr>
          <w:trHeight w:val="720"/>
        </w:trPr>
        <w:tc>
          <w:tcPr>
            <w:tcW w:w="1840" w:type="dxa"/>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81337D8" w14:textId="77777777" w:rsidR="002E3227" w:rsidRDefault="002E3227">
            <w:pPr>
              <w:jc w:val="center"/>
              <w:rPr>
                <w:b/>
                <w:bCs/>
                <w:color w:val="0D0D0D"/>
                <w:sz w:val="16"/>
                <w:szCs w:val="16"/>
              </w:rPr>
            </w:pPr>
            <w:r>
              <w:rPr>
                <w:b/>
                <w:bCs/>
                <w:color w:val="0D0D0D"/>
                <w:sz w:val="16"/>
                <w:szCs w:val="16"/>
              </w:rPr>
              <w:t>Author(s)</w:t>
            </w:r>
          </w:p>
        </w:tc>
        <w:tc>
          <w:tcPr>
            <w:tcW w:w="76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4525CE5" w14:textId="77777777" w:rsidR="002E3227" w:rsidRDefault="002E3227">
            <w:pPr>
              <w:jc w:val="center"/>
              <w:rPr>
                <w:b/>
                <w:bCs/>
                <w:color w:val="0D0D0D"/>
                <w:sz w:val="16"/>
                <w:szCs w:val="16"/>
              </w:rPr>
            </w:pPr>
            <w:r>
              <w:rPr>
                <w:b/>
                <w:bCs/>
                <w:color w:val="0D0D0D"/>
                <w:sz w:val="16"/>
                <w:szCs w:val="16"/>
              </w:rPr>
              <w:t>Year</w:t>
            </w:r>
          </w:p>
        </w:tc>
        <w:tc>
          <w:tcPr>
            <w:tcW w:w="124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6C287BF" w14:textId="77777777" w:rsidR="002E3227" w:rsidRDefault="002E3227">
            <w:pPr>
              <w:jc w:val="center"/>
              <w:rPr>
                <w:b/>
                <w:bCs/>
                <w:color w:val="0D0D0D"/>
                <w:sz w:val="16"/>
                <w:szCs w:val="16"/>
              </w:rPr>
            </w:pPr>
            <w:r>
              <w:rPr>
                <w:b/>
                <w:bCs/>
                <w:color w:val="0D0D0D"/>
                <w:sz w:val="16"/>
                <w:szCs w:val="16"/>
              </w:rPr>
              <w:t>Country</w:t>
            </w:r>
          </w:p>
        </w:tc>
        <w:tc>
          <w:tcPr>
            <w:tcW w:w="64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FDE79F5" w14:textId="77777777" w:rsidR="002E3227" w:rsidRDefault="002E3227">
            <w:pPr>
              <w:jc w:val="center"/>
              <w:rPr>
                <w:b/>
                <w:bCs/>
                <w:color w:val="0D0D0D"/>
                <w:sz w:val="16"/>
                <w:szCs w:val="16"/>
              </w:rPr>
            </w:pPr>
            <w:r>
              <w:rPr>
                <w:b/>
                <w:bCs/>
                <w:color w:val="0D0D0D"/>
                <w:sz w:val="16"/>
                <w:szCs w:val="16"/>
              </w:rPr>
              <w:t>Centre</w:t>
            </w:r>
          </w:p>
        </w:tc>
        <w:tc>
          <w:tcPr>
            <w:tcW w:w="124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4F9A875" w14:textId="37ACC2A3" w:rsidR="002E3227" w:rsidRDefault="002E3227">
            <w:pPr>
              <w:jc w:val="center"/>
              <w:rPr>
                <w:b/>
                <w:bCs/>
                <w:color w:val="0D0D0D"/>
                <w:sz w:val="16"/>
                <w:szCs w:val="16"/>
              </w:rPr>
            </w:pPr>
            <w:r>
              <w:rPr>
                <w:b/>
                <w:bCs/>
                <w:color w:val="0D0D0D"/>
                <w:sz w:val="16"/>
                <w:szCs w:val="16"/>
              </w:rPr>
              <w:t xml:space="preserve">Study design </w:t>
            </w:r>
          </w:p>
        </w:tc>
        <w:tc>
          <w:tcPr>
            <w:tcW w:w="68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8C08565" w14:textId="77777777" w:rsidR="002E3227" w:rsidRDefault="002E3227">
            <w:pPr>
              <w:jc w:val="center"/>
              <w:rPr>
                <w:b/>
                <w:bCs/>
                <w:color w:val="0D0D0D"/>
                <w:sz w:val="16"/>
                <w:szCs w:val="16"/>
              </w:rPr>
            </w:pPr>
            <w:r>
              <w:rPr>
                <w:b/>
                <w:bCs/>
                <w:color w:val="0D0D0D"/>
                <w:sz w:val="16"/>
                <w:szCs w:val="16"/>
              </w:rPr>
              <w:t>Sample size</w:t>
            </w:r>
          </w:p>
        </w:tc>
        <w:tc>
          <w:tcPr>
            <w:tcW w:w="120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CCA34F3" w14:textId="77777777" w:rsidR="002E3227" w:rsidRDefault="002E3227">
            <w:pPr>
              <w:jc w:val="center"/>
              <w:rPr>
                <w:b/>
                <w:bCs/>
                <w:color w:val="0D0D0D"/>
                <w:sz w:val="16"/>
                <w:szCs w:val="16"/>
              </w:rPr>
            </w:pPr>
            <w:r>
              <w:rPr>
                <w:b/>
                <w:bCs/>
                <w:color w:val="0D0D0D"/>
                <w:sz w:val="16"/>
                <w:szCs w:val="16"/>
              </w:rPr>
              <w:t>Viral Agent</w:t>
            </w:r>
          </w:p>
        </w:tc>
        <w:tc>
          <w:tcPr>
            <w:tcW w:w="66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45E567E" w14:textId="77777777" w:rsidR="002E3227" w:rsidRDefault="002E3227">
            <w:pPr>
              <w:jc w:val="center"/>
              <w:rPr>
                <w:b/>
                <w:bCs/>
                <w:color w:val="0D0D0D"/>
                <w:sz w:val="16"/>
                <w:szCs w:val="16"/>
              </w:rPr>
            </w:pPr>
            <w:r>
              <w:rPr>
                <w:b/>
                <w:bCs/>
                <w:color w:val="0D0D0D"/>
                <w:sz w:val="16"/>
                <w:szCs w:val="16"/>
              </w:rPr>
              <w:t>Method of diagnostic</w:t>
            </w:r>
          </w:p>
        </w:tc>
        <w:tc>
          <w:tcPr>
            <w:tcW w:w="70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22928AA" w14:textId="77777777" w:rsidR="002E3227" w:rsidRDefault="002E3227">
            <w:pPr>
              <w:jc w:val="center"/>
              <w:rPr>
                <w:b/>
                <w:bCs/>
                <w:color w:val="0D0D0D"/>
                <w:sz w:val="16"/>
                <w:szCs w:val="16"/>
              </w:rPr>
            </w:pPr>
            <w:r>
              <w:rPr>
                <w:b/>
                <w:bCs/>
                <w:color w:val="0D0D0D"/>
                <w:sz w:val="16"/>
                <w:szCs w:val="16"/>
              </w:rPr>
              <w:t>Sex (males) N</w:t>
            </w:r>
          </w:p>
        </w:tc>
        <w:tc>
          <w:tcPr>
            <w:tcW w:w="196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009FC90" w14:textId="03D3A122" w:rsidR="002E3227" w:rsidRDefault="002E3227" w:rsidP="004D5BE3">
            <w:pPr>
              <w:jc w:val="center"/>
              <w:rPr>
                <w:b/>
                <w:bCs/>
                <w:color w:val="0D0D0D"/>
                <w:sz w:val="16"/>
                <w:szCs w:val="16"/>
              </w:rPr>
            </w:pPr>
            <w:r>
              <w:rPr>
                <w:b/>
                <w:bCs/>
                <w:color w:val="0D0D0D"/>
                <w:sz w:val="16"/>
                <w:szCs w:val="16"/>
              </w:rPr>
              <w:t>Age reporting (years)</w:t>
            </w:r>
          </w:p>
        </w:tc>
        <w:tc>
          <w:tcPr>
            <w:tcW w:w="82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A2B1559" w14:textId="77777777" w:rsidR="002E3227" w:rsidRDefault="002E3227">
            <w:pPr>
              <w:jc w:val="center"/>
              <w:rPr>
                <w:b/>
                <w:bCs/>
                <w:color w:val="0D0D0D"/>
                <w:sz w:val="16"/>
                <w:szCs w:val="16"/>
              </w:rPr>
            </w:pPr>
            <w:r>
              <w:rPr>
                <w:b/>
                <w:bCs/>
                <w:color w:val="0D0D0D"/>
                <w:sz w:val="16"/>
                <w:szCs w:val="16"/>
              </w:rPr>
              <w:t>N ever smokers</w:t>
            </w:r>
          </w:p>
        </w:tc>
        <w:tc>
          <w:tcPr>
            <w:tcW w:w="70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1DEECE5" w14:textId="77777777" w:rsidR="002E3227" w:rsidRDefault="002E3227">
            <w:pPr>
              <w:jc w:val="center"/>
              <w:rPr>
                <w:b/>
                <w:bCs/>
                <w:color w:val="0D0D0D"/>
                <w:sz w:val="16"/>
                <w:szCs w:val="16"/>
              </w:rPr>
            </w:pPr>
            <w:r>
              <w:rPr>
                <w:b/>
                <w:bCs/>
                <w:color w:val="0D0D0D"/>
                <w:sz w:val="16"/>
                <w:szCs w:val="16"/>
              </w:rPr>
              <w:t>FU months</w:t>
            </w:r>
          </w:p>
        </w:tc>
        <w:tc>
          <w:tcPr>
            <w:tcW w:w="1100"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032E6E2" w14:textId="77777777" w:rsidR="002E3227" w:rsidRDefault="002E3227">
            <w:pPr>
              <w:jc w:val="center"/>
              <w:rPr>
                <w:b/>
                <w:bCs/>
                <w:color w:val="0D0D0D"/>
                <w:sz w:val="16"/>
                <w:szCs w:val="16"/>
              </w:rPr>
            </w:pPr>
            <w:r>
              <w:rPr>
                <w:b/>
                <w:bCs/>
                <w:color w:val="0D0D0D"/>
                <w:sz w:val="16"/>
                <w:szCs w:val="16"/>
              </w:rPr>
              <w:t>Quantitative synthesis</w:t>
            </w:r>
          </w:p>
        </w:tc>
      </w:tr>
      <w:tr w:rsidR="002E3227" w14:paraId="725F7C89" w14:textId="77777777" w:rsidTr="002E3227">
        <w:trPr>
          <w:trHeight w:val="439"/>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CC8065F" w14:textId="77777777" w:rsidR="002E3227" w:rsidRDefault="002E3227">
            <w:pPr>
              <w:jc w:val="center"/>
              <w:rPr>
                <w:sz w:val="16"/>
                <w:szCs w:val="16"/>
              </w:rPr>
            </w:pPr>
            <w:r>
              <w:rPr>
                <w:sz w:val="16"/>
                <w:szCs w:val="16"/>
              </w:rPr>
              <w:t>Winterbauer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0A95E6E" w14:textId="77777777" w:rsidR="002E3227" w:rsidRDefault="002E3227">
            <w:pPr>
              <w:jc w:val="center"/>
              <w:rPr>
                <w:sz w:val="16"/>
                <w:szCs w:val="16"/>
              </w:rPr>
            </w:pPr>
            <w:r>
              <w:rPr>
                <w:sz w:val="16"/>
                <w:szCs w:val="16"/>
              </w:rPr>
              <w:t>1977</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985570" w14:textId="77777777" w:rsidR="002E3227" w:rsidRDefault="002E3227">
            <w:pPr>
              <w:jc w:val="center"/>
              <w:rPr>
                <w:color w:val="0D0D0D"/>
                <w:sz w:val="16"/>
                <w:szCs w:val="16"/>
              </w:rPr>
            </w:pPr>
            <w:r>
              <w:rPr>
                <w:color w:val="0D0D0D"/>
                <w:sz w:val="16"/>
                <w:szCs w:val="16"/>
              </w:rPr>
              <w:t xml:space="preserve">United States </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B127B5D"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F1351D0" w14:textId="77777777" w:rsidR="002E3227" w:rsidRDefault="002E3227">
            <w:pPr>
              <w:jc w:val="center"/>
              <w:rPr>
                <w:color w:val="0D0D0D"/>
                <w:sz w:val="16"/>
                <w:szCs w:val="16"/>
              </w:rPr>
            </w:pPr>
            <w:r>
              <w:rPr>
                <w:color w:val="0D0D0D"/>
                <w:sz w:val="16"/>
                <w:szCs w:val="16"/>
              </w:rPr>
              <w:t>P Case series</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33666CA" w14:textId="77777777" w:rsidR="002E3227" w:rsidRDefault="002E3227">
            <w:pPr>
              <w:jc w:val="center"/>
              <w:rPr>
                <w:color w:val="0D0D0D"/>
                <w:sz w:val="16"/>
                <w:szCs w:val="16"/>
              </w:rPr>
            </w:pPr>
            <w:r>
              <w:rPr>
                <w:color w:val="0D0D0D"/>
                <w:sz w:val="16"/>
                <w:szCs w:val="16"/>
              </w:rPr>
              <w:t>11</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121F23" w14:textId="77777777" w:rsidR="002E3227" w:rsidRDefault="002E3227">
            <w:pPr>
              <w:jc w:val="center"/>
              <w:rPr>
                <w:color w:val="0D0D0D"/>
                <w:sz w:val="16"/>
                <w:szCs w:val="16"/>
              </w:rPr>
            </w:pPr>
            <w:r>
              <w:rPr>
                <w:color w:val="0D0D0D"/>
                <w:sz w:val="16"/>
                <w:szCs w:val="16"/>
              </w:rPr>
              <w:t>H3N2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7414DB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F4E602E" w14:textId="77777777" w:rsidR="002E3227" w:rsidRDefault="002E3227">
            <w:pPr>
              <w:jc w:val="center"/>
              <w:rPr>
                <w:color w:val="0D0D0D"/>
                <w:sz w:val="16"/>
                <w:szCs w:val="16"/>
              </w:rPr>
            </w:pPr>
            <w:r>
              <w:rPr>
                <w:color w:val="0D0D0D"/>
                <w:sz w:val="16"/>
                <w:szCs w:val="16"/>
              </w:rPr>
              <w:t>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CCCBF98" w14:textId="77777777" w:rsidR="002E3227" w:rsidRDefault="002E3227">
            <w:pPr>
              <w:jc w:val="center"/>
              <w:rPr>
                <w:color w:val="0D0D0D"/>
                <w:sz w:val="16"/>
                <w:szCs w:val="16"/>
              </w:rPr>
            </w:pPr>
            <w:r>
              <w:rPr>
                <w:color w:val="0D0D0D"/>
                <w:sz w:val="16"/>
                <w:szCs w:val="16"/>
              </w:rPr>
              <w:t>mean+SD 62.09 (14.93)</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5DEFFDD"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70A8C5D"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AB7A5C5" w14:textId="77777777" w:rsidR="002E3227" w:rsidRDefault="002E3227">
            <w:pPr>
              <w:jc w:val="center"/>
              <w:rPr>
                <w:color w:val="0D0D0D"/>
                <w:sz w:val="16"/>
                <w:szCs w:val="16"/>
              </w:rPr>
            </w:pPr>
            <w:r>
              <w:rPr>
                <w:color w:val="0D0D0D"/>
                <w:sz w:val="16"/>
                <w:szCs w:val="16"/>
              </w:rPr>
              <w:t>n</w:t>
            </w:r>
          </w:p>
        </w:tc>
      </w:tr>
      <w:tr w:rsidR="002E3227" w14:paraId="6DAB07C2"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4398B47" w14:textId="77777777" w:rsidR="002E3227" w:rsidRDefault="002E3227">
            <w:pPr>
              <w:jc w:val="center"/>
              <w:rPr>
                <w:sz w:val="16"/>
                <w:szCs w:val="16"/>
              </w:rPr>
            </w:pPr>
            <w:r>
              <w:rPr>
                <w:sz w:val="16"/>
                <w:szCs w:val="16"/>
              </w:rPr>
              <w:t xml:space="preserve">Antonio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EA11835" w14:textId="77777777" w:rsidR="002E3227" w:rsidRDefault="002E3227">
            <w:pPr>
              <w:jc w:val="center"/>
              <w:rPr>
                <w:sz w:val="16"/>
                <w:szCs w:val="16"/>
              </w:rPr>
            </w:pPr>
            <w:r>
              <w:rPr>
                <w:sz w:val="16"/>
                <w:szCs w:val="16"/>
              </w:rPr>
              <w:t>2003</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2A74EE"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D4B9D6"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3EA0561"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DD54C0" w14:textId="77777777" w:rsidR="002E3227" w:rsidRDefault="002E3227">
            <w:pPr>
              <w:jc w:val="center"/>
              <w:rPr>
                <w:color w:val="0D0D0D"/>
                <w:sz w:val="16"/>
                <w:szCs w:val="16"/>
              </w:rPr>
            </w:pPr>
            <w:r>
              <w:rPr>
                <w:color w:val="0D0D0D"/>
                <w:sz w:val="16"/>
                <w:szCs w:val="16"/>
              </w:rPr>
              <w:t>24</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7D08FC8C"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CD8CE8"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37879" w14:textId="77777777" w:rsidR="002E3227" w:rsidRDefault="002E3227">
            <w:pPr>
              <w:jc w:val="center"/>
              <w:rPr>
                <w:color w:val="0D0D0D"/>
                <w:sz w:val="16"/>
                <w:szCs w:val="16"/>
              </w:rPr>
            </w:pPr>
            <w:r>
              <w:rPr>
                <w:color w:val="0D0D0D"/>
                <w:sz w:val="16"/>
                <w:szCs w:val="16"/>
              </w:rPr>
              <w:t>10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E518BC8" w14:textId="77777777" w:rsidR="002E3227" w:rsidRDefault="002E3227">
            <w:pPr>
              <w:jc w:val="center"/>
              <w:rPr>
                <w:color w:val="0D0D0D"/>
                <w:sz w:val="16"/>
                <w:szCs w:val="16"/>
              </w:rPr>
            </w:pPr>
            <w:r>
              <w:rPr>
                <w:color w:val="0D0D0D"/>
                <w:sz w:val="16"/>
                <w:szCs w:val="16"/>
              </w:rPr>
              <w:t>mean+range 39 (23-70)</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6C389F"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C4F1C0"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7AF8E4" w14:textId="77777777" w:rsidR="002E3227" w:rsidRDefault="002E3227">
            <w:pPr>
              <w:jc w:val="center"/>
              <w:rPr>
                <w:color w:val="0D0D0D"/>
                <w:sz w:val="16"/>
                <w:szCs w:val="16"/>
              </w:rPr>
            </w:pPr>
            <w:r>
              <w:rPr>
                <w:color w:val="0D0D0D"/>
                <w:sz w:val="16"/>
                <w:szCs w:val="16"/>
              </w:rPr>
              <w:t>r</w:t>
            </w:r>
          </w:p>
        </w:tc>
      </w:tr>
      <w:tr w:rsidR="002E3227" w14:paraId="465DD193"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555A1E0" w14:textId="77777777" w:rsidR="002E3227" w:rsidRDefault="002E3227">
            <w:pPr>
              <w:jc w:val="center"/>
              <w:rPr>
                <w:sz w:val="16"/>
                <w:szCs w:val="16"/>
              </w:rPr>
            </w:pPr>
            <w:r>
              <w:rPr>
                <w:sz w:val="16"/>
                <w:szCs w:val="16"/>
              </w:rPr>
              <w:t xml:space="preserve">Jin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12FE6B7" w14:textId="77777777" w:rsidR="002E3227" w:rsidRDefault="002E3227">
            <w:pPr>
              <w:jc w:val="center"/>
              <w:rPr>
                <w:sz w:val="16"/>
                <w:szCs w:val="16"/>
              </w:rPr>
            </w:pPr>
            <w:r>
              <w:rPr>
                <w:sz w:val="16"/>
                <w:szCs w:val="16"/>
              </w:rPr>
              <w:t>2003</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5B2DA3D"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96B353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0E6789F"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AE3138" w14:textId="77777777" w:rsidR="002E3227" w:rsidRDefault="002E3227">
            <w:pPr>
              <w:jc w:val="center"/>
              <w:rPr>
                <w:color w:val="0D0D0D"/>
                <w:sz w:val="16"/>
                <w:szCs w:val="16"/>
              </w:rPr>
            </w:pPr>
            <w:r>
              <w:rPr>
                <w:color w:val="0D0D0D"/>
                <w:sz w:val="16"/>
                <w:szCs w:val="16"/>
              </w:rPr>
              <w:t>100</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59A319CB"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2162AD"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D37032" w14:textId="77777777" w:rsidR="002E3227" w:rsidRDefault="002E3227">
            <w:pPr>
              <w:jc w:val="center"/>
              <w:rPr>
                <w:color w:val="0D0D0D"/>
                <w:sz w:val="16"/>
                <w:szCs w:val="16"/>
              </w:rPr>
            </w:pPr>
            <w:r>
              <w:rPr>
                <w:color w:val="0D0D0D"/>
                <w:sz w:val="16"/>
                <w:szCs w:val="16"/>
              </w:rPr>
              <w:t>43</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28416D7" w14:textId="77777777" w:rsidR="002E3227" w:rsidRDefault="002E3227">
            <w:pPr>
              <w:jc w:val="center"/>
              <w:rPr>
                <w:color w:val="0D0D0D"/>
                <w:sz w:val="16"/>
                <w:szCs w:val="16"/>
              </w:rPr>
            </w:pPr>
            <w:r>
              <w:rPr>
                <w:color w:val="0D0D0D"/>
                <w:sz w:val="16"/>
                <w:szCs w:val="16"/>
              </w:rPr>
              <w:t>mean+SD 36.7 (11.4)</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06D066D"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19C7902"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ADB33C4" w14:textId="77777777" w:rsidR="002E3227" w:rsidRDefault="002E3227">
            <w:pPr>
              <w:jc w:val="center"/>
              <w:rPr>
                <w:color w:val="0D0D0D"/>
                <w:sz w:val="16"/>
                <w:szCs w:val="16"/>
              </w:rPr>
            </w:pPr>
            <w:r>
              <w:rPr>
                <w:color w:val="0D0D0D"/>
                <w:sz w:val="16"/>
                <w:szCs w:val="16"/>
              </w:rPr>
              <w:t>r</w:t>
            </w:r>
          </w:p>
        </w:tc>
      </w:tr>
      <w:tr w:rsidR="002E3227" w14:paraId="43E058DF"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83DD97C" w14:textId="77777777" w:rsidR="002E3227" w:rsidRDefault="002E3227">
            <w:pPr>
              <w:jc w:val="center"/>
              <w:rPr>
                <w:sz w:val="16"/>
                <w:szCs w:val="16"/>
              </w:rPr>
            </w:pPr>
            <w:r>
              <w:rPr>
                <w:sz w:val="16"/>
                <w:szCs w:val="16"/>
              </w:rPr>
              <w:t xml:space="preserve">Liu, T.,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7CD1ECD" w14:textId="77777777" w:rsidR="002E3227" w:rsidRDefault="002E3227">
            <w:pPr>
              <w:jc w:val="center"/>
              <w:rPr>
                <w:sz w:val="16"/>
                <w:szCs w:val="16"/>
              </w:rPr>
            </w:pPr>
            <w:r>
              <w:rPr>
                <w:sz w:val="16"/>
                <w:szCs w:val="16"/>
              </w:rPr>
              <w:t>2003</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234D27"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53B139"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C2D2AA"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18A073" w14:textId="77777777" w:rsidR="002E3227" w:rsidRDefault="002E3227">
            <w:pPr>
              <w:jc w:val="center"/>
              <w:rPr>
                <w:color w:val="0D0D0D"/>
                <w:sz w:val="16"/>
                <w:szCs w:val="16"/>
              </w:rPr>
            </w:pPr>
            <w:r>
              <w:rPr>
                <w:color w:val="0D0D0D"/>
                <w:sz w:val="16"/>
                <w:szCs w:val="16"/>
              </w:rPr>
              <w:t>119</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6DD00356"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1CF6D9"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36BF5E" w14:textId="77777777" w:rsidR="002E3227" w:rsidRDefault="002E3227">
            <w:pPr>
              <w:jc w:val="center"/>
              <w:rPr>
                <w:color w:val="0D0D0D"/>
                <w:sz w:val="16"/>
                <w:szCs w:val="16"/>
              </w:rPr>
            </w:pPr>
            <w:r>
              <w:rPr>
                <w:color w:val="0D0D0D"/>
                <w:sz w:val="16"/>
                <w:szCs w:val="16"/>
              </w:rPr>
              <w:t>64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9585F81" w14:textId="77777777" w:rsidR="002E3227" w:rsidRDefault="002E3227">
            <w:pPr>
              <w:jc w:val="center"/>
              <w:rPr>
                <w:color w:val="0D0D0D"/>
                <w:sz w:val="16"/>
                <w:szCs w:val="16"/>
              </w:rPr>
            </w:pPr>
            <w:r>
              <w:rPr>
                <w:color w:val="0D0D0D"/>
                <w:sz w:val="16"/>
                <w:szCs w:val="16"/>
              </w:rPr>
              <w:t>mean+SD 34.1 (11.4)</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48FFB"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49242"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0BD467" w14:textId="77777777" w:rsidR="002E3227" w:rsidRDefault="002E3227">
            <w:pPr>
              <w:jc w:val="center"/>
              <w:rPr>
                <w:color w:val="0D0D0D"/>
                <w:sz w:val="16"/>
                <w:szCs w:val="16"/>
              </w:rPr>
            </w:pPr>
            <w:r>
              <w:rPr>
                <w:color w:val="0D0D0D"/>
                <w:sz w:val="16"/>
                <w:szCs w:val="16"/>
              </w:rPr>
              <w:t>n</w:t>
            </w:r>
          </w:p>
        </w:tc>
      </w:tr>
      <w:tr w:rsidR="002E3227" w14:paraId="62B67123"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0BE3A9B" w14:textId="77777777" w:rsidR="002E3227" w:rsidRDefault="002E3227">
            <w:pPr>
              <w:jc w:val="center"/>
              <w:rPr>
                <w:sz w:val="16"/>
                <w:szCs w:val="16"/>
              </w:rPr>
            </w:pPr>
            <w:r>
              <w:rPr>
                <w:sz w:val="16"/>
                <w:szCs w:val="16"/>
              </w:rPr>
              <w:t xml:space="preserve">Peng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CDB0CBF" w14:textId="77777777" w:rsidR="002E3227" w:rsidRDefault="002E3227">
            <w:pPr>
              <w:jc w:val="center"/>
              <w:rPr>
                <w:sz w:val="16"/>
                <w:szCs w:val="16"/>
              </w:rPr>
            </w:pPr>
            <w:r>
              <w:rPr>
                <w:sz w:val="16"/>
                <w:szCs w:val="16"/>
              </w:rPr>
              <w:t>2003</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A84DD52"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62B55D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789557B"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AA0F586" w14:textId="77777777" w:rsidR="002E3227" w:rsidRDefault="002E3227">
            <w:pPr>
              <w:jc w:val="center"/>
              <w:rPr>
                <w:color w:val="0D0D0D"/>
                <w:sz w:val="16"/>
                <w:szCs w:val="16"/>
              </w:rPr>
            </w:pPr>
            <w:r>
              <w:rPr>
                <w:color w:val="0D0D0D"/>
                <w:sz w:val="16"/>
                <w:szCs w:val="16"/>
              </w:rPr>
              <w:t>89</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4BF7E51A"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01D04F8"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544E7F" w14:textId="77777777" w:rsidR="002E3227" w:rsidRDefault="002E3227">
            <w:pPr>
              <w:jc w:val="center"/>
              <w:rPr>
                <w:color w:val="0D0D0D"/>
                <w:sz w:val="16"/>
                <w:szCs w:val="16"/>
              </w:rPr>
            </w:pPr>
            <w:r>
              <w:rPr>
                <w:color w:val="0D0D0D"/>
                <w:sz w:val="16"/>
                <w:szCs w:val="16"/>
              </w:rPr>
              <w:t>40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544503" w14:textId="77777777" w:rsidR="002E3227" w:rsidRDefault="002E3227">
            <w:pPr>
              <w:jc w:val="center"/>
              <w:rPr>
                <w:color w:val="0D0D0D"/>
                <w:sz w:val="16"/>
                <w:szCs w:val="16"/>
              </w:rPr>
            </w:pPr>
            <w:r>
              <w:rPr>
                <w:color w:val="0D0D0D"/>
                <w:sz w:val="16"/>
                <w:szCs w:val="16"/>
              </w:rPr>
              <w:t>mean+SD 35.7 (11.1)</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8E87B73" w14:textId="77777777" w:rsidR="002E3227" w:rsidRDefault="002E3227">
            <w:pPr>
              <w:jc w:val="center"/>
              <w:rPr>
                <w:color w:val="0D0D0D"/>
                <w:sz w:val="16"/>
                <w:szCs w:val="16"/>
              </w:rPr>
            </w:pPr>
            <w:r>
              <w:rPr>
                <w:color w:val="0D0D0D"/>
                <w:sz w:val="16"/>
                <w:szCs w:val="16"/>
              </w:rPr>
              <w:t>23</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D4D22F"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48FFBAA" w14:textId="77777777" w:rsidR="002E3227" w:rsidRDefault="002E3227">
            <w:pPr>
              <w:jc w:val="center"/>
              <w:rPr>
                <w:color w:val="0D0D0D"/>
                <w:sz w:val="16"/>
                <w:szCs w:val="16"/>
              </w:rPr>
            </w:pPr>
            <w:r>
              <w:rPr>
                <w:color w:val="0D0D0D"/>
                <w:sz w:val="16"/>
                <w:szCs w:val="16"/>
              </w:rPr>
              <w:t>f</w:t>
            </w:r>
          </w:p>
        </w:tc>
      </w:tr>
      <w:tr w:rsidR="002E3227" w14:paraId="0CC37377"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C1F3764" w14:textId="77777777" w:rsidR="002E3227" w:rsidRDefault="002E3227">
            <w:pPr>
              <w:jc w:val="center"/>
              <w:rPr>
                <w:sz w:val="16"/>
                <w:szCs w:val="16"/>
              </w:rPr>
            </w:pPr>
            <w:r>
              <w:rPr>
                <w:sz w:val="16"/>
                <w:szCs w:val="16"/>
              </w:rPr>
              <w:t>Chiang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49CAB7B" w14:textId="77777777" w:rsidR="002E3227" w:rsidRDefault="002E3227">
            <w:pPr>
              <w:jc w:val="center"/>
              <w:rPr>
                <w:sz w:val="16"/>
                <w:szCs w:val="16"/>
              </w:rPr>
            </w:pPr>
            <w:r>
              <w:rPr>
                <w:sz w:val="16"/>
                <w:szCs w:val="16"/>
              </w:rPr>
              <w:t>2004</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6B5158" w14:textId="77777777" w:rsidR="002E3227" w:rsidRDefault="002E3227">
            <w:pPr>
              <w:jc w:val="center"/>
              <w:rPr>
                <w:color w:val="0D0D0D"/>
                <w:sz w:val="16"/>
                <w:szCs w:val="16"/>
              </w:rPr>
            </w:pPr>
            <w:r>
              <w:rPr>
                <w:color w:val="0D0D0D"/>
                <w:sz w:val="16"/>
                <w:szCs w:val="16"/>
              </w:rPr>
              <w:t>Taiwan</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1C77A3"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0265374"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C3532" w14:textId="77777777" w:rsidR="002E3227" w:rsidRDefault="002E3227">
            <w:pPr>
              <w:jc w:val="center"/>
              <w:rPr>
                <w:color w:val="0D0D0D"/>
                <w:sz w:val="16"/>
                <w:szCs w:val="16"/>
              </w:rPr>
            </w:pPr>
            <w:r>
              <w:rPr>
                <w:color w:val="0D0D0D"/>
                <w:sz w:val="16"/>
                <w:szCs w:val="16"/>
              </w:rPr>
              <w:t>14</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4171B7E0"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A7E624"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34BDC8" w14:textId="77777777" w:rsidR="002E3227" w:rsidRDefault="002E3227">
            <w:pPr>
              <w:jc w:val="center"/>
              <w:rPr>
                <w:color w:val="0D0D0D"/>
                <w:sz w:val="16"/>
                <w:szCs w:val="16"/>
              </w:rPr>
            </w:pPr>
            <w:r>
              <w:rPr>
                <w:color w:val="0D0D0D"/>
                <w:sz w:val="16"/>
                <w:szCs w:val="16"/>
              </w:rPr>
              <w:t>3</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8617F2C" w14:textId="77777777" w:rsidR="002E3227" w:rsidRDefault="002E3227">
            <w:pPr>
              <w:jc w:val="center"/>
              <w:rPr>
                <w:color w:val="0D0D0D"/>
                <w:sz w:val="16"/>
                <w:szCs w:val="16"/>
              </w:rPr>
            </w:pPr>
            <w:r>
              <w:rPr>
                <w:color w:val="0D0D0D"/>
                <w:sz w:val="16"/>
                <w:szCs w:val="16"/>
              </w:rPr>
              <w:t>mean+SD 36.1 (13.9)</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586279" w14:textId="77777777" w:rsidR="002E3227" w:rsidRDefault="002E3227">
            <w:pPr>
              <w:jc w:val="center"/>
              <w:rPr>
                <w:color w:val="0D0D0D"/>
                <w:sz w:val="16"/>
                <w:szCs w:val="16"/>
              </w:rPr>
            </w:pPr>
            <w:r>
              <w:rPr>
                <w:color w:val="0D0D0D"/>
                <w:sz w:val="16"/>
                <w:szCs w:val="16"/>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C68B3C" w14:textId="77777777" w:rsidR="002E3227" w:rsidRDefault="002E3227">
            <w:pPr>
              <w:jc w:val="center"/>
              <w:rPr>
                <w:color w:val="0D0D0D"/>
                <w:sz w:val="16"/>
                <w:szCs w:val="16"/>
              </w:rPr>
            </w:pPr>
            <w:r>
              <w:rPr>
                <w:color w:val="0D0D0D"/>
                <w:sz w:val="16"/>
                <w:szCs w:val="16"/>
              </w:rPr>
              <w:t>8</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D83705" w14:textId="77777777" w:rsidR="002E3227" w:rsidRDefault="002E3227">
            <w:pPr>
              <w:jc w:val="center"/>
              <w:rPr>
                <w:color w:val="0D0D0D"/>
                <w:sz w:val="16"/>
                <w:szCs w:val="16"/>
              </w:rPr>
            </w:pPr>
            <w:r>
              <w:rPr>
                <w:color w:val="0D0D0D"/>
                <w:sz w:val="16"/>
                <w:szCs w:val="16"/>
              </w:rPr>
              <w:t>r</w:t>
            </w:r>
          </w:p>
        </w:tc>
      </w:tr>
      <w:tr w:rsidR="002E3227" w14:paraId="22429A18"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1315BFF" w14:textId="77777777" w:rsidR="002E3227" w:rsidRDefault="002E3227">
            <w:pPr>
              <w:jc w:val="center"/>
              <w:rPr>
                <w:sz w:val="16"/>
                <w:szCs w:val="16"/>
              </w:rPr>
            </w:pPr>
            <w:r>
              <w:rPr>
                <w:sz w:val="16"/>
                <w:szCs w:val="16"/>
              </w:rPr>
              <w:t xml:space="preserve">Hsu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DA30F38" w14:textId="77777777" w:rsidR="002E3227" w:rsidRDefault="002E3227">
            <w:pPr>
              <w:jc w:val="center"/>
              <w:rPr>
                <w:sz w:val="16"/>
                <w:szCs w:val="16"/>
              </w:rPr>
            </w:pPr>
            <w:r>
              <w:rPr>
                <w:sz w:val="16"/>
                <w:szCs w:val="16"/>
              </w:rPr>
              <w:t>2004</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38B990F" w14:textId="77777777" w:rsidR="002E3227" w:rsidRDefault="002E3227">
            <w:pPr>
              <w:jc w:val="center"/>
              <w:rPr>
                <w:color w:val="0D0D0D"/>
                <w:sz w:val="16"/>
                <w:szCs w:val="16"/>
              </w:rPr>
            </w:pPr>
            <w:r>
              <w:rPr>
                <w:color w:val="0D0D0D"/>
                <w:sz w:val="16"/>
                <w:szCs w:val="16"/>
              </w:rPr>
              <w:t>Taiwan</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D7B9363"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8D22CFC"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214884D" w14:textId="77777777" w:rsidR="002E3227" w:rsidRDefault="002E3227">
            <w:pPr>
              <w:jc w:val="center"/>
              <w:rPr>
                <w:color w:val="0D0D0D"/>
                <w:sz w:val="16"/>
                <w:szCs w:val="16"/>
              </w:rPr>
            </w:pPr>
            <w:r>
              <w:rPr>
                <w:color w:val="0D0D0D"/>
                <w:sz w:val="16"/>
                <w:szCs w:val="16"/>
              </w:rPr>
              <w:t>19</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18BDDA20"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665C3AF" w14:textId="77777777" w:rsidR="002E3227" w:rsidRDefault="002E3227">
            <w:pPr>
              <w:jc w:val="center"/>
              <w:rPr>
                <w:color w:val="0D0D0D"/>
                <w:sz w:val="16"/>
                <w:szCs w:val="16"/>
              </w:rPr>
            </w:pPr>
            <w:r>
              <w:rPr>
                <w:color w:val="0D0D0D"/>
                <w:sz w:val="16"/>
                <w:szCs w:val="16"/>
              </w:rPr>
              <w:t>¶+ ||</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910E40B" w14:textId="77777777" w:rsidR="002E3227" w:rsidRDefault="002E3227">
            <w:pPr>
              <w:jc w:val="center"/>
              <w:rPr>
                <w:color w:val="0D0D0D"/>
                <w:sz w:val="16"/>
                <w:szCs w:val="16"/>
              </w:rPr>
            </w:pPr>
            <w:r>
              <w:rPr>
                <w:color w:val="0D0D0D"/>
                <w:sz w:val="16"/>
                <w:szCs w:val="16"/>
              </w:rPr>
              <w:t>6</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809612D" w14:textId="77777777" w:rsidR="002E3227" w:rsidRDefault="002E3227">
            <w:pPr>
              <w:jc w:val="center"/>
              <w:rPr>
                <w:color w:val="0D0D0D"/>
                <w:sz w:val="16"/>
                <w:szCs w:val="16"/>
              </w:rPr>
            </w:pPr>
            <w:r>
              <w:rPr>
                <w:color w:val="0D0D0D"/>
                <w:sz w:val="16"/>
                <w:szCs w:val="16"/>
              </w:rPr>
              <w:t>mean+SD 42.5 (12.4)</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AE1B366" w14:textId="77777777" w:rsidR="002E3227" w:rsidRDefault="002E3227">
            <w:pPr>
              <w:jc w:val="center"/>
              <w:rPr>
                <w:color w:val="0D0D0D"/>
                <w:sz w:val="16"/>
                <w:szCs w:val="16"/>
              </w:rPr>
            </w:pPr>
            <w:r>
              <w:rPr>
                <w:color w:val="0D0D0D"/>
                <w:sz w:val="16"/>
                <w:szCs w:val="16"/>
              </w:rPr>
              <w:t>4</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FABFE70"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44CD2DF" w14:textId="77777777" w:rsidR="002E3227" w:rsidRDefault="002E3227">
            <w:pPr>
              <w:jc w:val="center"/>
              <w:rPr>
                <w:color w:val="0D0D0D"/>
                <w:sz w:val="16"/>
                <w:szCs w:val="16"/>
              </w:rPr>
            </w:pPr>
            <w:r>
              <w:rPr>
                <w:color w:val="0D0D0D"/>
                <w:sz w:val="16"/>
                <w:szCs w:val="16"/>
              </w:rPr>
              <w:t>r</w:t>
            </w:r>
          </w:p>
        </w:tc>
      </w:tr>
      <w:tr w:rsidR="002E3227" w14:paraId="00B9D9D4"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01E3F77" w14:textId="77777777" w:rsidR="002E3227" w:rsidRDefault="002E3227">
            <w:pPr>
              <w:jc w:val="center"/>
              <w:rPr>
                <w:sz w:val="16"/>
                <w:szCs w:val="16"/>
              </w:rPr>
            </w:pPr>
            <w:r>
              <w:rPr>
                <w:sz w:val="16"/>
                <w:szCs w:val="16"/>
              </w:rPr>
              <w:t xml:space="preserve">Ng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375B3A3" w14:textId="77777777" w:rsidR="002E3227" w:rsidRDefault="002E3227">
            <w:pPr>
              <w:jc w:val="center"/>
              <w:rPr>
                <w:sz w:val="16"/>
                <w:szCs w:val="16"/>
              </w:rPr>
            </w:pPr>
            <w:r>
              <w:rPr>
                <w:sz w:val="16"/>
                <w:szCs w:val="16"/>
              </w:rPr>
              <w:t>2004</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795459"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A5B5E4"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23FEAAF"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1B02FC" w14:textId="77777777" w:rsidR="002E3227" w:rsidRDefault="002E3227">
            <w:pPr>
              <w:jc w:val="center"/>
              <w:rPr>
                <w:color w:val="0D0D0D"/>
                <w:sz w:val="16"/>
                <w:szCs w:val="16"/>
              </w:rPr>
            </w:pPr>
            <w:r>
              <w:rPr>
                <w:color w:val="0D0D0D"/>
                <w:sz w:val="16"/>
                <w:szCs w:val="16"/>
              </w:rPr>
              <w:t>57</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0C4E34FF"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53DE00" w14:textId="77777777" w:rsidR="002E3227" w:rsidRDefault="002E3227">
            <w:pPr>
              <w:jc w:val="center"/>
              <w:rPr>
                <w:color w:val="0D0D0D"/>
                <w:sz w:val="16"/>
                <w:szCs w:val="16"/>
              </w:rPr>
            </w:pPr>
            <w:r>
              <w:rPr>
                <w:color w:val="0D0D0D"/>
                <w:sz w:val="16"/>
                <w:szCs w:val="16"/>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7864CA" w14:textId="77777777" w:rsidR="002E3227" w:rsidRDefault="002E3227">
            <w:pPr>
              <w:jc w:val="center"/>
              <w:rPr>
                <w:color w:val="0D0D0D"/>
                <w:sz w:val="16"/>
                <w:szCs w:val="16"/>
              </w:rPr>
            </w:pPr>
            <w:r>
              <w:rPr>
                <w:color w:val="0D0D0D"/>
                <w:sz w:val="16"/>
                <w:szCs w:val="16"/>
              </w:rPr>
              <w:t>22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8BF7B78" w14:textId="77777777" w:rsidR="002E3227" w:rsidRDefault="002E3227">
            <w:pPr>
              <w:jc w:val="center"/>
              <w:rPr>
                <w:color w:val="0D0D0D"/>
                <w:sz w:val="16"/>
                <w:szCs w:val="16"/>
              </w:rPr>
            </w:pPr>
            <w:r>
              <w:rPr>
                <w:color w:val="0D0D0D"/>
                <w:sz w:val="16"/>
                <w:szCs w:val="16"/>
              </w:rPr>
              <w:t>mean+SD 38.1 (10.7)</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F05527" w14:textId="77777777" w:rsidR="002E3227" w:rsidRDefault="002E3227">
            <w:pPr>
              <w:jc w:val="center"/>
              <w:rPr>
                <w:color w:val="0D0D0D"/>
                <w:sz w:val="16"/>
                <w:szCs w:val="16"/>
              </w:rPr>
            </w:pPr>
            <w:r>
              <w:rPr>
                <w:color w:val="0D0D0D"/>
                <w:sz w:val="16"/>
                <w:szCs w:val="16"/>
              </w:rPr>
              <w:t>3</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FF999B"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B47A05" w14:textId="77777777" w:rsidR="002E3227" w:rsidRDefault="002E3227">
            <w:pPr>
              <w:jc w:val="center"/>
              <w:rPr>
                <w:color w:val="0D0D0D"/>
                <w:sz w:val="16"/>
                <w:szCs w:val="16"/>
              </w:rPr>
            </w:pPr>
            <w:r>
              <w:rPr>
                <w:color w:val="0D0D0D"/>
                <w:sz w:val="16"/>
                <w:szCs w:val="16"/>
              </w:rPr>
              <w:t>f</w:t>
            </w:r>
          </w:p>
        </w:tc>
      </w:tr>
      <w:tr w:rsidR="002E3227" w14:paraId="07D0B74E"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4E6537C" w14:textId="77777777" w:rsidR="002E3227" w:rsidRDefault="002E3227">
            <w:pPr>
              <w:jc w:val="center"/>
              <w:rPr>
                <w:sz w:val="16"/>
                <w:szCs w:val="16"/>
              </w:rPr>
            </w:pPr>
            <w:r>
              <w:rPr>
                <w:sz w:val="16"/>
                <w:szCs w:val="16"/>
              </w:rPr>
              <w:t xml:space="preserve">Wong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31DA21A" w14:textId="77777777" w:rsidR="002E3227" w:rsidRDefault="002E3227">
            <w:pPr>
              <w:jc w:val="center"/>
              <w:rPr>
                <w:sz w:val="16"/>
                <w:szCs w:val="16"/>
              </w:rPr>
            </w:pPr>
            <w:r>
              <w:rPr>
                <w:sz w:val="16"/>
                <w:szCs w:val="16"/>
              </w:rPr>
              <w:t>2004</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2E08D98"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BA4EB5D"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0E6453F"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CFB6264" w14:textId="77777777" w:rsidR="002E3227" w:rsidRDefault="002E3227">
            <w:pPr>
              <w:jc w:val="center"/>
              <w:rPr>
                <w:color w:val="0D0D0D"/>
                <w:sz w:val="16"/>
                <w:szCs w:val="16"/>
              </w:rPr>
            </w:pPr>
            <w:r>
              <w:rPr>
                <w:color w:val="0D0D0D"/>
                <w:sz w:val="16"/>
                <w:szCs w:val="16"/>
              </w:rPr>
              <w:t>99</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52FA94BB"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228B44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E981827" w14:textId="77777777" w:rsidR="002E3227" w:rsidRDefault="002E3227">
            <w:pPr>
              <w:jc w:val="center"/>
              <w:rPr>
                <w:color w:val="0D0D0D"/>
                <w:sz w:val="16"/>
                <w:szCs w:val="16"/>
              </w:rPr>
            </w:pPr>
            <w:r>
              <w:rPr>
                <w:color w:val="0D0D0D"/>
                <w:sz w:val="16"/>
                <w:szCs w:val="16"/>
              </w:rPr>
              <w:t>41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BE3516E" w14:textId="77777777" w:rsidR="002E3227" w:rsidRDefault="002E3227">
            <w:pPr>
              <w:jc w:val="center"/>
              <w:rPr>
                <w:color w:val="0D0D0D"/>
                <w:sz w:val="16"/>
                <w:szCs w:val="16"/>
              </w:rPr>
            </w:pPr>
            <w:r>
              <w:rPr>
                <w:color w:val="0D0D0D"/>
                <w:sz w:val="16"/>
                <w:szCs w:val="16"/>
              </w:rPr>
              <w:t>mean+SD 39.4 (12.8)</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AB7CAD1"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7EC964F"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A4F1B22" w14:textId="77777777" w:rsidR="002E3227" w:rsidRDefault="002E3227">
            <w:pPr>
              <w:jc w:val="center"/>
              <w:rPr>
                <w:color w:val="0D0D0D"/>
                <w:sz w:val="16"/>
                <w:szCs w:val="16"/>
              </w:rPr>
            </w:pPr>
            <w:r>
              <w:rPr>
                <w:color w:val="0D0D0D"/>
                <w:sz w:val="16"/>
                <w:szCs w:val="16"/>
              </w:rPr>
              <w:t>r</w:t>
            </w:r>
          </w:p>
        </w:tc>
      </w:tr>
      <w:tr w:rsidR="002E3227" w14:paraId="04B4CFF8"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D14D78B" w14:textId="77777777" w:rsidR="002E3227" w:rsidRDefault="002E3227">
            <w:pPr>
              <w:jc w:val="center"/>
              <w:rPr>
                <w:sz w:val="16"/>
                <w:szCs w:val="16"/>
              </w:rPr>
            </w:pPr>
            <w:r>
              <w:rPr>
                <w:sz w:val="16"/>
                <w:szCs w:val="16"/>
              </w:rPr>
              <w:t>Beijing  Panel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39DCFC7" w14:textId="77777777" w:rsidR="002E3227" w:rsidRDefault="002E3227">
            <w:pPr>
              <w:jc w:val="center"/>
              <w:rPr>
                <w:sz w:val="16"/>
                <w:szCs w:val="16"/>
              </w:rPr>
            </w:pPr>
            <w:r>
              <w:rPr>
                <w:sz w:val="16"/>
                <w:szCs w:val="16"/>
              </w:rPr>
              <w:t>2005</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38EEDD"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3091DD"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158B59C"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3BF1ED" w14:textId="77777777" w:rsidR="002E3227" w:rsidRDefault="002E3227">
            <w:pPr>
              <w:jc w:val="center"/>
              <w:rPr>
                <w:color w:val="0D0D0D"/>
                <w:sz w:val="16"/>
                <w:szCs w:val="16"/>
              </w:rPr>
            </w:pPr>
            <w:r>
              <w:rPr>
                <w:color w:val="0D0D0D"/>
                <w:sz w:val="16"/>
                <w:szCs w:val="16"/>
              </w:rPr>
              <w:t>456</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2DBCB2D1"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24CBBA"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A87A36" w14:textId="77777777" w:rsidR="002E3227" w:rsidRDefault="002E3227">
            <w:pPr>
              <w:jc w:val="center"/>
              <w:rPr>
                <w:color w:val="0D0D0D"/>
                <w:sz w:val="16"/>
                <w:szCs w:val="16"/>
              </w:rPr>
            </w:pPr>
            <w:r>
              <w:rPr>
                <w:color w:val="0D0D0D"/>
                <w:sz w:val="16"/>
                <w:szCs w:val="16"/>
              </w:rPr>
              <w:t>90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36522B7" w14:textId="77777777" w:rsidR="002E3227" w:rsidRDefault="002E3227">
            <w:pPr>
              <w:jc w:val="center"/>
              <w:rPr>
                <w:color w:val="0D0D0D"/>
                <w:sz w:val="16"/>
                <w:szCs w:val="16"/>
              </w:rPr>
            </w:pPr>
            <w:r>
              <w:rPr>
                <w:color w:val="0D0D0D"/>
                <w:sz w:val="16"/>
                <w:szCs w:val="16"/>
              </w:rPr>
              <w:t>mean+SD 33 (9)</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F189B1"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3C2285"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50C47" w14:textId="77777777" w:rsidR="002E3227" w:rsidRDefault="002E3227">
            <w:pPr>
              <w:jc w:val="center"/>
              <w:rPr>
                <w:color w:val="0D0D0D"/>
                <w:sz w:val="16"/>
                <w:szCs w:val="16"/>
              </w:rPr>
            </w:pPr>
            <w:r>
              <w:rPr>
                <w:color w:val="0D0D0D"/>
                <w:sz w:val="16"/>
                <w:szCs w:val="16"/>
              </w:rPr>
              <w:t>f</w:t>
            </w:r>
          </w:p>
        </w:tc>
      </w:tr>
      <w:tr w:rsidR="002E3227" w14:paraId="05320F4E"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79B1E35" w14:textId="77777777" w:rsidR="002E3227" w:rsidRDefault="002E3227">
            <w:pPr>
              <w:jc w:val="center"/>
              <w:rPr>
                <w:sz w:val="16"/>
                <w:szCs w:val="16"/>
              </w:rPr>
            </w:pPr>
            <w:r>
              <w:rPr>
                <w:sz w:val="16"/>
                <w:szCs w:val="16"/>
              </w:rPr>
              <w:t>Chang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4E2AB2D" w14:textId="77777777" w:rsidR="002E3227" w:rsidRDefault="002E3227">
            <w:pPr>
              <w:jc w:val="center"/>
              <w:rPr>
                <w:sz w:val="16"/>
                <w:szCs w:val="16"/>
              </w:rPr>
            </w:pPr>
            <w:r>
              <w:rPr>
                <w:sz w:val="16"/>
                <w:szCs w:val="16"/>
              </w:rPr>
              <w:t>2005</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6CDA19C" w14:textId="77777777" w:rsidR="002E3227" w:rsidRDefault="002E3227">
            <w:pPr>
              <w:jc w:val="center"/>
              <w:rPr>
                <w:color w:val="0D0D0D"/>
                <w:sz w:val="16"/>
                <w:szCs w:val="16"/>
              </w:rPr>
            </w:pPr>
            <w:r>
              <w:rPr>
                <w:color w:val="0D0D0D"/>
                <w:sz w:val="16"/>
                <w:szCs w:val="16"/>
              </w:rPr>
              <w:t>Taiwan</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9BDA35C"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B30B10E"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6051524" w14:textId="77777777" w:rsidR="002E3227" w:rsidRDefault="002E3227">
            <w:pPr>
              <w:jc w:val="center"/>
              <w:rPr>
                <w:color w:val="0D0D0D"/>
                <w:sz w:val="16"/>
                <w:szCs w:val="16"/>
              </w:rPr>
            </w:pPr>
            <w:r>
              <w:rPr>
                <w:color w:val="0D0D0D"/>
                <w:sz w:val="16"/>
                <w:szCs w:val="16"/>
              </w:rPr>
              <w:t>40</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7C08E29C"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BEA8762"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F58BF99" w14:textId="77777777" w:rsidR="002E3227" w:rsidRDefault="002E3227">
            <w:pPr>
              <w:jc w:val="center"/>
              <w:rPr>
                <w:color w:val="0D0D0D"/>
                <w:sz w:val="16"/>
                <w:szCs w:val="16"/>
              </w:rPr>
            </w:pPr>
            <w:r>
              <w:rPr>
                <w:color w:val="0D0D0D"/>
                <w:sz w:val="16"/>
                <w:szCs w:val="16"/>
              </w:rPr>
              <w:t>15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ABB3A4E" w14:textId="77777777" w:rsidR="002E3227" w:rsidRDefault="002E3227">
            <w:pPr>
              <w:jc w:val="center"/>
              <w:rPr>
                <w:color w:val="0D0D0D"/>
                <w:sz w:val="16"/>
                <w:szCs w:val="16"/>
              </w:rPr>
            </w:pPr>
            <w:r>
              <w:rPr>
                <w:color w:val="0D0D0D"/>
                <w:sz w:val="16"/>
                <w:szCs w:val="16"/>
              </w:rPr>
              <w:t>mean+SD 42.8 (12.3)</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BB8A791" w14:textId="77777777" w:rsidR="002E3227" w:rsidRDefault="002E3227">
            <w:pPr>
              <w:jc w:val="center"/>
              <w:rPr>
                <w:color w:val="0D0D0D"/>
                <w:sz w:val="16"/>
                <w:szCs w:val="16"/>
              </w:rPr>
            </w:pPr>
            <w:r>
              <w:rPr>
                <w:color w:val="0D0D0D"/>
                <w:sz w:val="16"/>
                <w:szCs w:val="16"/>
              </w:rPr>
              <w:t>1</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601285D" w14:textId="77777777" w:rsidR="002E3227" w:rsidRDefault="002E3227">
            <w:pPr>
              <w:jc w:val="center"/>
              <w:rPr>
                <w:color w:val="0D0D0D"/>
                <w:sz w:val="16"/>
                <w:szCs w:val="16"/>
              </w:rPr>
            </w:pPr>
            <w:r>
              <w:rPr>
                <w:color w:val="0D0D0D"/>
                <w:sz w:val="16"/>
                <w:szCs w:val="16"/>
              </w:rPr>
              <w:t>5</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5764496" w14:textId="77777777" w:rsidR="002E3227" w:rsidRDefault="002E3227">
            <w:pPr>
              <w:jc w:val="center"/>
              <w:rPr>
                <w:color w:val="0D0D0D"/>
                <w:sz w:val="16"/>
                <w:szCs w:val="16"/>
              </w:rPr>
            </w:pPr>
            <w:r>
              <w:rPr>
                <w:color w:val="0D0D0D"/>
                <w:sz w:val="16"/>
                <w:szCs w:val="16"/>
              </w:rPr>
              <w:t>r</w:t>
            </w:r>
          </w:p>
        </w:tc>
      </w:tr>
      <w:tr w:rsidR="002E3227" w14:paraId="7910B308"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C81CA85" w14:textId="77777777" w:rsidR="002E3227" w:rsidRDefault="002E3227">
            <w:pPr>
              <w:jc w:val="center"/>
              <w:rPr>
                <w:sz w:val="16"/>
                <w:szCs w:val="16"/>
              </w:rPr>
            </w:pPr>
            <w:r>
              <w:rPr>
                <w:sz w:val="16"/>
                <w:szCs w:val="16"/>
              </w:rPr>
              <w:t>Hui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A435072" w14:textId="77777777" w:rsidR="002E3227" w:rsidRDefault="002E3227">
            <w:pPr>
              <w:jc w:val="center"/>
              <w:rPr>
                <w:sz w:val="16"/>
                <w:szCs w:val="16"/>
              </w:rPr>
            </w:pPr>
            <w:r>
              <w:rPr>
                <w:sz w:val="16"/>
                <w:szCs w:val="16"/>
              </w:rPr>
              <w:t>2005</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71F045"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1B4C27"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34539C7"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C65752" w14:textId="77777777" w:rsidR="002E3227" w:rsidRDefault="002E3227">
            <w:pPr>
              <w:jc w:val="center"/>
              <w:rPr>
                <w:color w:val="0D0D0D"/>
                <w:sz w:val="16"/>
                <w:szCs w:val="16"/>
              </w:rPr>
            </w:pPr>
            <w:r>
              <w:rPr>
                <w:color w:val="0D0D0D"/>
                <w:sz w:val="16"/>
                <w:szCs w:val="16"/>
              </w:rPr>
              <w:t>97</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511097F7"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A2BAE5"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E8A6B3" w14:textId="77777777" w:rsidR="002E3227" w:rsidRDefault="002E3227">
            <w:pPr>
              <w:jc w:val="center"/>
              <w:rPr>
                <w:color w:val="0D0D0D"/>
                <w:sz w:val="16"/>
                <w:szCs w:val="16"/>
              </w:rPr>
            </w:pPr>
            <w:r>
              <w:rPr>
                <w:color w:val="0D0D0D"/>
                <w:sz w:val="16"/>
                <w:szCs w:val="16"/>
              </w:rPr>
              <w:t>39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550141F" w14:textId="77777777" w:rsidR="002E3227" w:rsidRDefault="002E3227">
            <w:pPr>
              <w:jc w:val="center"/>
              <w:rPr>
                <w:color w:val="0D0D0D"/>
                <w:sz w:val="16"/>
                <w:szCs w:val="16"/>
              </w:rPr>
            </w:pPr>
            <w:r>
              <w:rPr>
                <w:color w:val="0D0D0D"/>
                <w:sz w:val="16"/>
                <w:szCs w:val="16"/>
              </w:rPr>
              <w:t>mean+SD 36.9 (9.5)</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209CBC" w14:textId="77777777" w:rsidR="002E3227" w:rsidRDefault="002E3227">
            <w:pPr>
              <w:jc w:val="center"/>
              <w:rPr>
                <w:color w:val="0D0D0D"/>
                <w:sz w:val="16"/>
                <w:szCs w:val="16"/>
              </w:rPr>
            </w:pPr>
            <w:r>
              <w:rPr>
                <w:color w:val="0D0D0D"/>
                <w:sz w:val="16"/>
                <w:szCs w:val="16"/>
              </w:rPr>
              <w:t>3</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29D055"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2A266A" w14:textId="77777777" w:rsidR="002E3227" w:rsidRDefault="002E3227">
            <w:pPr>
              <w:jc w:val="center"/>
              <w:rPr>
                <w:color w:val="0D0D0D"/>
                <w:sz w:val="16"/>
                <w:szCs w:val="16"/>
              </w:rPr>
            </w:pPr>
            <w:r>
              <w:rPr>
                <w:color w:val="0D0D0D"/>
                <w:sz w:val="16"/>
                <w:szCs w:val="16"/>
              </w:rPr>
              <w:t>f</w:t>
            </w:r>
          </w:p>
        </w:tc>
      </w:tr>
      <w:tr w:rsidR="002E3227" w14:paraId="4BC36419"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0B123EF" w14:textId="77777777" w:rsidR="002E3227" w:rsidRDefault="002E3227">
            <w:pPr>
              <w:jc w:val="center"/>
              <w:rPr>
                <w:sz w:val="16"/>
                <w:szCs w:val="16"/>
              </w:rPr>
            </w:pPr>
            <w:r>
              <w:rPr>
                <w:sz w:val="16"/>
                <w:szCs w:val="16"/>
              </w:rPr>
              <w:t>Ong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6BC3C32" w14:textId="77777777" w:rsidR="002E3227" w:rsidRDefault="002E3227">
            <w:pPr>
              <w:jc w:val="center"/>
              <w:rPr>
                <w:sz w:val="16"/>
                <w:szCs w:val="16"/>
              </w:rPr>
            </w:pPr>
            <w:r>
              <w:rPr>
                <w:sz w:val="16"/>
                <w:szCs w:val="16"/>
              </w:rPr>
              <w:t>2005</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5E4918" w14:textId="77777777" w:rsidR="002E3227" w:rsidRDefault="002E3227">
            <w:pPr>
              <w:jc w:val="center"/>
              <w:rPr>
                <w:color w:val="0D0D0D"/>
                <w:sz w:val="16"/>
                <w:szCs w:val="16"/>
              </w:rPr>
            </w:pPr>
            <w:r>
              <w:rPr>
                <w:color w:val="0D0D0D"/>
                <w:sz w:val="16"/>
                <w:szCs w:val="16"/>
              </w:rPr>
              <w:t>Singapore</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226EC2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A3F0E47"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0139FEC" w14:textId="77777777" w:rsidR="002E3227" w:rsidRDefault="002E3227">
            <w:pPr>
              <w:jc w:val="center"/>
              <w:rPr>
                <w:color w:val="0D0D0D"/>
                <w:sz w:val="16"/>
                <w:szCs w:val="16"/>
              </w:rPr>
            </w:pPr>
            <w:r>
              <w:rPr>
                <w:color w:val="0D0D0D"/>
                <w:sz w:val="16"/>
                <w:szCs w:val="16"/>
              </w:rPr>
              <w:t>94</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4BEAEA50"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E2BE724"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54F0F05" w14:textId="77777777" w:rsidR="002E3227" w:rsidRDefault="002E3227">
            <w:pPr>
              <w:jc w:val="center"/>
              <w:rPr>
                <w:color w:val="0D0D0D"/>
                <w:sz w:val="16"/>
                <w:szCs w:val="16"/>
              </w:rPr>
            </w:pPr>
            <w:r>
              <w:rPr>
                <w:color w:val="0D0D0D"/>
                <w:sz w:val="16"/>
                <w:szCs w:val="16"/>
              </w:rPr>
              <w:t>24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4FFFC7A" w14:textId="77777777" w:rsidR="002E3227" w:rsidRDefault="002E3227">
            <w:pPr>
              <w:jc w:val="center"/>
              <w:rPr>
                <w:color w:val="0D0D0D"/>
                <w:sz w:val="16"/>
                <w:szCs w:val="16"/>
              </w:rPr>
            </w:pPr>
            <w:r>
              <w:rPr>
                <w:color w:val="0D0D0D"/>
                <w:sz w:val="16"/>
                <w:szCs w:val="16"/>
              </w:rPr>
              <w:t>mean+SD 37 (12)</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B8576A3" w14:textId="77777777" w:rsidR="002E3227" w:rsidRDefault="002E3227">
            <w:pPr>
              <w:jc w:val="center"/>
              <w:rPr>
                <w:color w:val="0D0D0D"/>
                <w:sz w:val="16"/>
                <w:szCs w:val="16"/>
              </w:rPr>
            </w:pPr>
            <w:r>
              <w:rPr>
                <w:color w:val="0D0D0D"/>
                <w:sz w:val="16"/>
                <w:szCs w:val="16"/>
              </w:rPr>
              <w:t>7</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A252C65"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F250F28" w14:textId="77777777" w:rsidR="002E3227" w:rsidRDefault="002E3227">
            <w:pPr>
              <w:jc w:val="center"/>
              <w:rPr>
                <w:color w:val="0D0D0D"/>
                <w:sz w:val="16"/>
                <w:szCs w:val="16"/>
              </w:rPr>
            </w:pPr>
            <w:r>
              <w:rPr>
                <w:color w:val="0D0D0D"/>
                <w:sz w:val="16"/>
                <w:szCs w:val="16"/>
              </w:rPr>
              <w:t>f</w:t>
            </w:r>
          </w:p>
        </w:tc>
      </w:tr>
      <w:tr w:rsidR="002E3227" w14:paraId="35900779"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1E3E295" w14:textId="77777777" w:rsidR="002E3227" w:rsidRDefault="002E3227">
            <w:pPr>
              <w:jc w:val="center"/>
              <w:rPr>
                <w:sz w:val="16"/>
                <w:szCs w:val="16"/>
              </w:rPr>
            </w:pPr>
            <w:r>
              <w:rPr>
                <w:sz w:val="16"/>
                <w:szCs w:val="16"/>
              </w:rPr>
              <w:t xml:space="preserve">Xie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E783D41" w14:textId="77777777" w:rsidR="002E3227" w:rsidRDefault="002E3227">
            <w:pPr>
              <w:jc w:val="center"/>
              <w:rPr>
                <w:sz w:val="16"/>
                <w:szCs w:val="16"/>
              </w:rPr>
            </w:pPr>
            <w:r>
              <w:rPr>
                <w:sz w:val="16"/>
                <w:szCs w:val="16"/>
              </w:rPr>
              <w:t>2005</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D2B943"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1A003B"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0879673"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A38A67" w14:textId="77777777" w:rsidR="002E3227" w:rsidRDefault="002E3227">
            <w:pPr>
              <w:jc w:val="center"/>
              <w:rPr>
                <w:color w:val="0D0D0D"/>
                <w:sz w:val="16"/>
                <w:szCs w:val="16"/>
              </w:rPr>
            </w:pPr>
            <w:r>
              <w:rPr>
                <w:color w:val="0D0D0D"/>
                <w:sz w:val="16"/>
                <w:szCs w:val="16"/>
              </w:rPr>
              <w:t>383</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790155F9"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4C396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4204E5" w14:textId="77777777" w:rsidR="002E3227" w:rsidRDefault="002E3227">
            <w:pPr>
              <w:jc w:val="center"/>
              <w:rPr>
                <w:color w:val="0D0D0D"/>
                <w:sz w:val="16"/>
                <w:szCs w:val="16"/>
              </w:rPr>
            </w:pPr>
            <w:r>
              <w:rPr>
                <w:color w:val="0D0D0D"/>
                <w:sz w:val="16"/>
                <w:szCs w:val="16"/>
              </w:rPr>
              <w:t>160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5C2AA0C" w14:textId="77777777" w:rsidR="002E3227" w:rsidRDefault="002E3227">
            <w:pPr>
              <w:jc w:val="center"/>
              <w:rPr>
                <w:color w:val="0D0D0D"/>
                <w:sz w:val="16"/>
                <w:szCs w:val="16"/>
              </w:rPr>
            </w:pPr>
            <w:r>
              <w:rPr>
                <w:color w:val="0D0D0D"/>
                <w:sz w:val="16"/>
                <w:szCs w:val="16"/>
              </w:rPr>
              <w:t xml:space="preserve">mean+SD 38.2 (13.6) </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25491"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732015"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A2A48F" w14:textId="77777777" w:rsidR="002E3227" w:rsidRDefault="002E3227">
            <w:pPr>
              <w:jc w:val="center"/>
              <w:rPr>
                <w:color w:val="0D0D0D"/>
                <w:sz w:val="16"/>
                <w:szCs w:val="16"/>
              </w:rPr>
            </w:pPr>
            <w:r>
              <w:rPr>
                <w:color w:val="0D0D0D"/>
                <w:sz w:val="16"/>
                <w:szCs w:val="16"/>
              </w:rPr>
              <w:t>b</w:t>
            </w:r>
          </w:p>
        </w:tc>
      </w:tr>
      <w:tr w:rsidR="002E3227" w14:paraId="6E8C8A0B"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17B7ACE" w14:textId="77777777" w:rsidR="002E3227" w:rsidRDefault="002E3227">
            <w:pPr>
              <w:jc w:val="center"/>
              <w:rPr>
                <w:sz w:val="16"/>
                <w:szCs w:val="16"/>
              </w:rPr>
            </w:pPr>
            <w:r>
              <w:rPr>
                <w:sz w:val="16"/>
                <w:szCs w:val="16"/>
              </w:rPr>
              <w:t>Zheng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923267A" w14:textId="77777777" w:rsidR="002E3227" w:rsidRDefault="002E3227">
            <w:pPr>
              <w:jc w:val="center"/>
              <w:rPr>
                <w:sz w:val="16"/>
                <w:szCs w:val="16"/>
              </w:rPr>
            </w:pPr>
            <w:r>
              <w:rPr>
                <w:sz w:val="16"/>
                <w:szCs w:val="16"/>
              </w:rPr>
              <w:t>2005</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487D0B1"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95DDCE3"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0EFA7FD"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50C5F3D" w14:textId="77777777" w:rsidR="002E3227" w:rsidRDefault="002E3227">
            <w:pPr>
              <w:jc w:val="center"/>
              <w:rPr>
                <w:color w:val="0D0D0D"/>
                <w:sz w:val="16"/>
                <w:szCs w:val="16"/>
              </w:rPr>
            </w:pPr>
            <w:r>
              <w:rPr>
                <w:color w:val="0D0D0D"/>
                <w:sz w:val="16"/>
                <w:szCs w:val="16"/>
              </w:rPr>
              <w:t>26</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56AE8831"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0ABA243"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37C8B60" w14:textId="77777777" w:rsidR="002E3227" w:rsidRDefault="002E3227">
            <w:pPr>
              <w:jc w:val="center"/>
              <w:rPr>
                <w:color w:val="0D0D0D"/>
                <w:sz w:val="16"/>
                <w:szCs w:val="16"/>
              </w:rPr>
            </w:pPr>
            <w:r>
              <w:rPr>
                <w:color w:val="0D0D0D"/>
                <w:sz w:val="16"/>
                <w:szCs w:val="16"/>
              </w:rPr>
              <w:t>10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BFBD411" w14:textId="77777777" w:rsidR="002E3227" w:rsidRDefault="002E3227">
            <w:pPr>
              <w:jc w:val="center"/>
              <w:rPr>
                <w:color w:val="0D0D0D"/>
                <w:sz w:val="16"/>
                <w:szCs w:val="16"/>
              </w:rPr>
            </w:pPr>
            <w:r>
              <w:rPr>
                <w:color w:val="0D0D0D"/>
                <w:sz w:val="16"/>
                <w:szCs w:val="16"/>
              </w:rPr>
              <w:t>mean+SD 36.2 (11.2)</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7036E96"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9B6453D" w14:textId="77777777" w:rsidR="002E3227" w:rsidRDefault="002E3227">
            <w:pPr>
              <w:jc w:val="center"/>
              <w:rPr>
                <w:color w:val="0D0D0D"/>
                <w:sz w:val="16"/>
                <w:szCs w:val="16"/>
              </w:rPr>
            </w:pPr>
            <w:r>
              <w:rPr>
                <w:color w:val="0D0D0D"/>
                <w:sz w:val="16"/>
                <w:szCs w:val="16"/>
              </w:rPr>
              <w:t>18</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08AF959" w14:textId="77777777" w:rsidR="002E3227" w:rsidRDefault="002E3227">
            <w:pPr>
              <w:jc w:val="center"/>
              <w:rPr>
                <w:color w:val="0D0D0D"/>
                <w:sz w:val="16"/>
                <w:szCs w:val="16"/>
              </w:rPr>
            </w:pPr>
            <w:r>
              <w:rPr>
                <w:color w:val="0D0D0D"/>
                <w:sz w:val="16"/>
                <w:szCs w:val="16"/>
              </w:rPr>
              <w:t>n</w:t>
            </w:r>
          </w:p>
        </w:tc>
      </w:tr>
      <w:tr w:rsidR="002E3227" w14:paraId="35C94B13"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098C97A" w14:textId="77777777" w:rsidR="002E3227" w:rsidRDefault="002E3227">
            <w:pPr>
              <w:jc w:val="center"/>
              <w:rPr>
                <w:sz w:val="16"/>
                <w:szCs w:val="16"/>
              </w:rPr>
            </w:pPr>
            <w:r>
              <w:rPr>
                <w:sz w:val="16"/>
                <w:szCs w:val="16"/>
              </w:rPr>
              <w:t>Chen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076078B" w14:textId="77777777" w:rsidR="002E3227" w:rsidRDefault="002E3227">
            <w:pPr>
              <w:jc w:val="center"/>
              <w:rPr>
                <w:sz w:val="16"/>
                <w:szCs w:val="16"/>
              </w:rPr>
            </w:pPr>
            <w:r>
              <w:rPr>
                <w:sz w:val="16"/>
                <w:szCs w:val="16"/>
              </w:rPr>
              <w:t>2006</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0C1824"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070335"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A12D1E9" w14:textId="77777777" w:rsidR="002E3227" w:rsidRDefault="002E3227">
            <w:pPr>
              <w:jc w:val="center"/>
              <w:rPr>
                <w:color w:val="0D0D0D"/>
                <w:sz w:val="16"/>
                <w:szCs w:val="16"/>
              </w:rPr>
            </w:pPr>
            <w:r>
              <w:rPr>
                <w:color w:val="0D0D0D"/>
                <w:sz w:val="16"/>
                <w:szCs w:val="16"/>
              </w:rPr>
              <w:t>P RCT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0BA054" w14:textId="77777777" w:rsidR="002E3227" w:rsidRDefault="002E3227">
            <w:pPr>
              <w:jc w:val="center"/>
              <w:rPr>
                <w:color w:val="0D0D0D"/>
                <w:sz w:val="16"/>
                <w:szCs w:val="16"/>
              </w:rPr>
            </w:pPr>
            <w:r>
              <w:rPr>
                <w:color w:val="0D0D0D"/>
                <w:sz w:val="16"/>
                <w:szCs w:val="16"/>
              </w:rPr>
              <w:t>85</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4C127155"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92BA45"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00D496" w14:textId="77777777" w:rsidR="002E3227" w:rsidRDefault="002E3227">
            <w:pPr>
              <w:jc w:val="center"/>
              <w:rPr>
                <w:color w:val="0D0D0D"/>
                <w:sz w:val="16"/>
                <w:szCs w:val="16"/>
              </w:rPr>
            </w:pPr>
            <w:r>
              <w:rPr>
                <w:color w:val="0D0D0D"/>
                <w:sz w:val="16"/>
                <w:szCs w:val="16"/>
              </w:rPr>
              <w:t>45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CE87182" w14:textId="77777777" w:rsidR="002E3227" w:rsidRDefault="002E3227">
            <w:pPr>
              <w:jc w:val="center"/>
              <w:rPr>
                <w:color w:val="0D0D0D"/>
                <w:sz w:val="16"/>
                <w:szCs w:val="16"/>
              </w:rPr>
            </w:pPr>
            <w:r>
              <w:rPr>
                <w:color w:val="0D0D0D"/>
                <w:sz w:val="16"/>
                <w:szCs w:val="16"/>
              </w:rPr>
              <w:t>mean+SD 37.2 (10.91)</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575B19"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4EA3DF"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F1A164" w14:textId="77777777" w:rsidR="002E3227" w:rsidRDefault="002E3227">
            <w:pPr>
              <w:jc w:val="center"/>
              <w:rPr>
                <w:color w:val="0D0D0D"/>
                <w:sz w:val="16"/>
                <w:szCs w:val="16"/>
              </w:rPr>
            </w:pPr>
            <w:r>
              <w:rPr>
                <w:color w:val="0D0D0D"/>
                <w:sz w:val="16"/>
                <w:szCs w:val="16"/>
              </w:rPr>
              <w:t>n</w:t>
            </w:r>
          </w:p>
        </w:tc>
      </w:tr>
      <w:tr w:rsidR="002E3227" w14:paraId="65CA246C"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651F844" w14:textId="77777777" w:rsidR="002E3227" w:rsidRDefault="002E3227">
            <w:pPr>
              <w:jc w:val="center"/>
              <w:rPr>
                <w:sz w:val="16"/>
                <w:szCs w:val="16"/>
              </w:rPr>
            </w:pPr>
            <w:r>
              <w:rPr>
                <w:sz w:val="16"/>
                <w:szCs w:val="16"/>
              </w:rPr>
              <w:t>Li, T.,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1ADEC72" w14:textId="77777777" w:rsidR="002E3227" w:rsidRDefault="002E3227">
            <w:pPr>
              <w:jc w:val="center"/>
              <w:rPr>
                <w:sz w:val="16"/>
                <w:szCs w:val="16"/>
              </w:rPr>
            </w:pPr>
            <w:r>
              <w:rPr>
                <w:sz w:val="16"/>
                <w:szCs w:val="16"/>
              </w:rPr>
              <w:t>2006</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549D8A"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12CA5F4"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8E74DEA"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CA506C4" w14:textId="77777777" w:rsidR="002E3227" w:rsidRDefault="002E3227">
            <w:pPr>
              <w:jc w:val="center"/>
              <w:rPr>
                <w:color w:val="0D0D0D"/>
                <w:sz w:val="16"/>
                <w:szCs w:val="16"/>
              </w:rPr>
            </w:pPr>
            <w:r>
              <w:rPr>
                <w:color w:val="0D0D0D"/>
                <w:sz w:val="16"/>
                <w:szCs w:val="16"/>
              </w:rPr>
              <w:t>59</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3201513D"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796684C"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02C3553" w14:textId="77777777" w:rsidR="002E3227" w:rsidRDefault="002E3227">
            <w:pPr>
              <w:jc w:val="center"/>
              <w:rPr>
                <w:color w:val="0D0D0D"/>
                <w:sz w:val="16"/>
                <w:szCs w:val="16"/>
              </w:rPr>
            </w:pPr>
            <w:r>
              <w:rPr>
                <w:color w:val="0D0D0D"/>
                <w:sz w:val="16"/>
                <w:szCs w:val="16"/>
              </w:rPr>
              <w:t>34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B06ABF6" w14:textId="77777777" w:rsidR="002E3227" w:rsidRDefault="002E3227">
            <w:pPr>
              <w:jc w:val="center"/>
              <w:rPr>
                <w:color w:val="0D0D0D"/>
                <w:sz w:val="16"/>
                <w:szCs w:val="16"/>
              </w:rPr>
            </w:pPr>
            <w:r>
              <w:rPr>
                <w:color w:val="0D0D0D"/>
                <w:sz w:val="16"/>
                <w:szCs w:val="16"/>
              </w:rPr>
              <w:t>mean+SD 47 (16)</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9FFCB0A" w14:textId="77777777" w:rsidR="002E3227" w:rsidRDefault="002E3227">
            <w:pPr>
              <w:jc w:val="center"/>
              <w:rPr>
                <w:color w:val="0D0D0D"/>
                <w:sz w:val="16"/>
                <w:szCs w:val="16"/>
              </w:rPr>
            </w:pPr>
            <w:r>
              <w:rPr>
                <w:color w:val="0D0D0D"/>
                <w:sz w:val="16"/>
                <w:szCs w:val="16"/>
              </w:rPr>
              <w:t>3</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51D3433"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683BC8" w14:textId="77777777" w:rsidR="002E3227" w:rsidRDefault="002E3227">
            <w:pPr>
              <w:jc w:val="center"/>
              <w:rPr>
                <w:color w:val="0D0D0D"/>
                <w:sz w:val="16"/>
                <w:szCs w:val="16"/>
              </w:rPr>
            </w:pPr>
            <w:r>
              <w:rPr>
                <w:color w:val="0D0D0D"/>
                <w:sz w:val="16"/>
                <w:szCs w:val="16"/>
              </w:rPr>
              <w:t>n</w:t>
            </w:r>
          </w:p>
        </w:tc>
      </w:tr>
      <w:tr w:rsidR="002E3227" w14:paraId="79B11FD1"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6E428FD" w14:textId="77777777" w:rsidR="002E3227" w:rsidRDefault="002E3227">
            <w:pPr>
              <w:jc w:val="center"/>
              <w:rPr>
                <w:sz w:val="16"/>
                <w:szCs w:val="16"/>
              </w:rPr>
            </w:pPr>
            <w:r>
              <w:rPr>
                <w:sz w:val="16"/>
                <w:szCs w:val="16"/>
              </w:rPr>
              <w:t>Tansey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A053F03" w14:textId="77777777" w:rsidR="002E3227" w:rsidRDefault="002E3227">
            <w:pPr>
              <w:jc w:val="center"/>
              <w:rPr>
                <w:sz w:val="16"/>
                <w:szCs w:val="16"/>
              </w:rPr>
            </w:pPr>
            <w:r>
              <w:rPr>
                <w:sz w:val="16"/>
                <w:szCs w:val="16"/>
              </w:rPr>
              <w:t>2007</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4F2C68" w14:textId="77777777" w:rsidR="002E3227" w:rsidRDefault="002E3227">
            <w:pPr>
              <w:jc w:val="center"/>
              <w:rPr>
                <w:color w:val="0D0D0D"/>
                <w:sz w:val="16"/>
                <w:szCs w:val="16"/>
              </w:rPr>
            </w:pPr>
            <w:r>
              <w:rPr>
                <w:color w:val="0D0D0D"/>
                <w:sz w:val="16"/>
                <w:szCs w:val="16"/>
              </w:rPr>
              <w:t>Canada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677536"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A0873E2"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5261B9" w14:textId="77777777" w:rsidR="002E3227" w:rsidRDefault="002E3227">
            <w:pPr>
              <w:jc w:val="center"/>
              <w:rPr>
                <w:color w:val="0D0D0D"/>
                <w:sz w:val="16"/>
                <w:szCs w:val="16"/>
              </w:rPr>
            </w:pPr>
            <w:r>
              <w:rPr>
                <w:color w:val="0D0D0D"/>
                <w:sz w:val="16"/>
                <w:szCs w:val="16"/>
              </w:rPr>
              <w:t>117</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707BA7A8"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DBD3BD"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56CF4D" w14:textId="77777777" w:rsidR="002E3227" w:rsidRDefault="002E3227">
            <w:pPr>
              <w:jc w:val="center"/>
              <w:rPr>
                <w:color w:val="0D0D0D"/>
                <w:sz w:val="16"/>
                <w:szCs w:val="16"/>
              </w:rPr>
            </w:pPr>
            <w:r>
              <w:rPr>
                <w:color w:val="0D0D0D"/>
                <w:sz w:val="16"/>
                <w:szCs w:val="16"/>
              </w:rPr>
              <w:t>39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B5BAE6A" w14:textId="77777777" w:rsidR="002E3227" w:rsidRDefault="002E3227">
            <w:pPr>
              <w:jc w:val="center"/>
              <w:rPr>
                <w:color w:val="0D0D0D"/>
                <w:sz w:val="16"/>
                <w:szCs w:val="16"/>
              </w:rPr>
            </w:pPr>
            <w:r>
              <w:rPr>
                <w:color w:val="0D0D0D"/>
                <w:sz w:val="16"/>
                <w:szCs w:val="16"/>
              </w:rPr>
              <w:t>median+IQR 42 (33-51)</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3EF27F" w14:textId="77777777" w:rsidR="002E3227" w:rsidRDefault="002E3227">
            <w:pPr>
              <w:jc w:val="center"/>
              <w:rPr>
                <w:color w:val="0D0D0D"/>
                <w:sz w:val="16"/>
                <w:szCs w:val="16"/>
              </w:rPr>
            </w:pPr>
            <w:r>
              <w:rPr>
                <w:color w:val="0D0D0D"/>
                <w:sz w:val="16"/>
                <w:szCs w:val="16"/>
              </w:rPr>
              <w:t>20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E9D1BE"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205D89" w14:textId="77777777" w:rsidR="002E3227" w:rsidRDefault="002E3227">
            <w:pPr>
              <w:jc w:val="center"/>
              <w:rPr>
                <w:color w:val="0D0D0D"/>
                <w:sz w:val="16"/>
                <w:szCs w:val="16"/>
              </w:rPr>
            </w:pPr>
            <w:r>
              <w:rPr>
                <w:color w:val="0D0D0D"/>
                <w:sz w:val="16"/>
                <w:szCs w:val="16"/>
              </w:rPr>
              <w:t>n</w:t>
            </w:r>
          </w:p>
        </w:tc>
      </w:tr>
      <w:tr w:rsidR="002E3227" w14:paraId="503C1025"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B1E86F8" w14:textId="77777777" w:rsidR="002E3227" w:rsidRDefault="002E3227">
            <w:pPr>
              <w:jc w:val="center"/>
              <w:rPr>
                <w:sz w:val="16"/>
                <w:szCs w:val="16"/>
              </w:rPr>
            </w:pPr>
            <w:r>
              <w:rPr>
                <w:sz w:val="16"/>
                <w:szCs w:val="16"/>
              </w:rPr>
              <w:t>Lu,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D2C9D40" w14:textId="77777777" w:rsidR="002E3227" w:rsidRDefault="002E3227">
            <w:pPr>
              <w:jc w:val="center"/>
              <w:rPr>
                <w:sz w:val="16"/>
                <w:szCs w:val="16"/>
              </w:rPr>
            </w:pPr>
            <w:r>
              <w:rPr>
                <w:sz w:val="16"/>
                <w:szCs w:val="16"/>
              </w:rPr>
              <w:t>2010</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3999331"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5B08ADB"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0CBB50D" w14:textId="77777777" w:rsidR="002E3227" w:rsidRDefault="002E3227">
            <w:pPr>
              <w:jc w:val="center"/>
              <w:rPr>
                <w:color w:val="0D0D0D"/>
                <w:sz w:val="16"/>
                <w:szCs w:val="16"/>
              </w:rPr>
            </w:pPr>
            <w:r>
              <w:rPr>
                <w:color w:val="0D0D0D"/>
                <w:sz w:val="16"/>
                <w:szCs w:val="16"/>
              </w:rPr>
              <w:t>R  Case series</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1ED5DC2" w14:textId="77777777" w:rsidR="002E3227" w:rsidRDefault="002E3227">
            <w:pPr>
              <w:jc w:val="center"/>
              <w:rPr>
                <w:color w:val="0D0D0D"/>
                <w:sz w:val="16"/>
                <w:szCs w:val="16"/>
              </w:rPr>
            </w:pPr>
            <w:r>
              <w:rPr>
                <w:color w:val="0D0D0D"/>
                <w:sz w:val="16"/>
                <w:szCs w:val="16"/>
              </w:rPr>
              <w:t>2</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A32B17F" w14:textId="77777777" w:rsidR="002E3227" w:rsidRDefault="002E3227">
            <w:pPr>
              <w:jc w:val="center"/>
              <w:rPr>
                <w:color w:val="0D0D0D"/>
                <w:sz w:val="16"/>
                <w:szCs w:val="16"/>
              </w:rPr>
            </w:pPr>
            <w:r>
              <w:rPr>
                <w:color w:val="0D0D0D"/>
                <w:sz w:val="16"/>
                <w:szCs w:val="16"/>
              </w:rPr>
              <w:t>H5N1</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5D0283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DA2DA32" w14:textId="77777777" w:rsidR="002E3227" w:rsidRDefault="002E3227">
            <w:pPr>
              <w:jc w:val="center"/>
              <w:rPr>
                <w:color w:val="0D0D0D"/>
                <w:sz w:val="16"/>
                <w:szCs w:val="16"/>
              </w:rPr>
            </w:pPr>
            <w:r>
              <w:rPr>
                <w:color w:val="0D0D0D"/>
                <w:sz w:val="16"/>
                <w:szCs w:val="16"/>
              </w:rPr>
              <w:t>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B999218" w14:textId="77777777" w:rsidR="002E3227" w:rsidRDefault="002E3227">
            <w:pPr>
              <w:jc w:val="center"/>
              <w:rPr>
                <w:color w:val="0D0D0D"/>
                <w:sz w:val="16"/>
                <w:szCs w:val="16"/>
              </w:rPr>
            </w:pPr>
            <w:r>
              <w:rPr>
                <w:color w:val="0D0D0D"/>
                <w:sz w:val="16"/>
                <w:szCs w:val="16"/>
              </w:rPr>
              <w:t>mean+SD 31.5 (7.78)</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D868C11" w14:textId="77777777" w:rsidR="002E3227" w:rsidRDefault="002E3227">
            <w:pPr>
              <w:jc w:val="center"/>
              <w:rPr>
                <w:color w:val="0D0D0D"/>
                <w:sz w:val="16"/>
                <w:szCs w:val="16"/>
              </w:rPr>
            </w:pPr>
            <w:r>
              <w:rPr>
                <w:color w:val="0D0D0D"/>
                <w:sz w:val="16"/>
                <w:szCs w:val="16"/>
              </w:rPr>
              <w:t> </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DB85100"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3084B42" w14:textId="77777777" w:rsidR="002E3227" w:rsidRDefault="002E3227">
            <w:pPr>
              <w:jc w:val="center"/>
              <w:rPr>
                <w:color w:val="0D0D0D"/>
                <w:sz w:val="16"/>
                <w:szCs w:val="16"/>
              </w:rPr>
            </w:pPr>
            <w:r>
              <w:rPr>
                <w:color w:val="0D0D0D"/>
                <w:sz w:val="16"/>
                <w:szCs w:val="16"/>
              </w:rPr>
              <w:t>n</w:t>
            </w:r>
          </w:p>
        </w:tc>
      </w:tr>
      <w:tr w:rsidR="002E3227" w14:paraId="634608A2"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B444E3C" w14:textId="77777777" w:rsidR="002E3227" w:rsidRDefault="002E3227">
            <w:pPr>
              <w:jc w:val="center"/>
              <w:rPr>
                <w:sz w:val="16"/>
                <w:szCs w:val="16"/>
              </w:rPr>
            </w:pPr>
            <w:r>
              <w:rPr>
                <w:sz w:val="16"/>
                <w:szCs w:val="16"/>
              </w:rPr>
              <w:t xml:space="preserve">Bai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67A11C2" w14:textId="77777777" w:rsidR="002E3227" w:rsidRDefault="002E3227">
            <w:pPr>
              <w:jc w:val="center"/>
              <w:rPr>
                <w:sz w:val="16"/>
                <w:szCs w:val="16"/>
              </w:rPr>
            </w:pPr>
            <w:r>
              <w:rPr>
                <w:sz w:val="16"/>
                <w:szCs w:val="16"/>
              </w:rPr>
              <w:t>2011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0847FF"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BED9AE"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0B1AC19"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24044A" w14:textId="77777777" w:rsidR="002E3227" w:rsidRDefault="002E3227">
            <w:pPr>
              <w:jc w:val="center"/>
              <w:rPr>
                <w:color w:val="0D0D0D"/>
                <w:sz w:val="16"/>
                <w:szCs w:val="16"/>
              </w:rPr>
            </w:pPr>
            <w:r>
              <w:rPr>
                <w:color w:val="0D0D0D"/>
                <w:sz w:val="16"/>
                <w:szCs w:val="16"/>
              </w:rPr>
              <w:t>65</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FC5501D"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9F627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07746" w14:textId="77777777" w:rsidR="002E3227" w:rsidRDefault="002E3227">
            <w:pPr>
              <w:jc w:val="center"/>
              <w:rPr>
                <w:color w:val="0D0D0D"/>
                <w:sz w:val="16"/>
                <w:szCs w:val="16"/>
              </w:rPr>
            </w:pPr>
            <w:r>
              <w:rPr>
                <w:color w:val="0D0D0D"/>
                <w:sz w:val="16"/>
                <w:szCs w:val="16"/>
              </w:rPr>
              <w:t>39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13C7353" w14:textId="77777777" w:rsidR="002E3227" w:rsidRDefault="002E3227">
            <w:pPr>
              <w:jc w:val="center"/>
              <w:rPr>
                <w:color w:val="0D0D0D"/>
                <w:sz w:val="16"/>
                <w:szCs w:val="16"/>
              </w:rPr>
            </w:pPr>
            <w:r>
              <w:rPr>
                <w:color w:val="0D0D0D"/>
                <w:sz w:val="16"/>
                <w:szCs w:val="16"/>
              </w:rPr>
              <w:t>median+IQR 41 (28-57)</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210826" w14:textId="77777777" w:rsidR="002E3227" w:rsidRDefault="002E3227">
            <w:pPr>
              <w:jc w:val="center"/>
              <w:rPr>
                <w:color w:val="0D0D0D"/>
                <w:sz w:val="16"/>
                <w:szCs w:val="16"/>
              </w:rPr>
            </w:pPr>
            <w:r>
              <w:rPr>
                <w:color w:val="0D0D0D"/>
                <w:sz w:val="16"/>
                <w:szCs w:val="16"/>
              </w:rPr>
              <w:t>19</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428135"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39B35" w14:textId="77777777" w:rsidR="002E3227" w:rsidRDefault="002E3227">
            <w:pPr>
              <w:jc w:val="center"/>
              <w:rPr>
                <w:color w:val="0D0D0D"/>
                <w:sz w:val="16"/>
                <w:szCs w:val="16"/>
              </w:rPr>
            </w:pPr>
            <w:r>
              <w:rPr>
                <w:color w:val="0D0D0D"/>
                <w:sz w:val="16"/>
                <w:szCs w:val="16"/>
              </w:rPr>
              <w:t>r</w:t>
            </w:r>
          </w:p>
        </w:tc>
      </w:tr>
      <w:tr w:rsidR="002E3227" w14:paraId="454B19BD" w14:textId="77777777" w:rsidTr="002E3227">
        <w:trPr>
          <w:trHeight w:val="45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0C61A87" w14:textId="77777777" w:rsidR="002E3227" w:rsidRDefault="002E3227">
            <w:pPr>
              <w:jc w:val="center"/>
              <w:rPr>
                <w:sz w:val="16"/>
                <w:szCs w:val="16"/>
              </w:rPr>
            </w:pPr>
            <w:r>
              <w:rPr>
                <w:sz w:val="16"/>
                <w:szCs w:val="16"/>
              </w:rPr>
              <w:t>Toufen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AF46132" w14:textId="77777777" w:rsidR="002E3227" w:rsidRDefault="002E3227">
            <w:pPr>
              <w:jc w:val="center"/>
              <w:rPr>
                <w:sz w:val="16"/>
                <w:szCs w:val="16"/>
              </w:rPr>
            </w:pPr>
            <w:r>
              <w:rPr>
                <w:sz w:val="16"/>
                <w:szCs w:val="16"/>
              </w:rPr>
              <w:t>2011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C417ED3" w14:textId="77777777" w:rsidR="002E3227" w:rsidRDefault="002E3227">
            <w:pPr>
              <w:jc w:val="center"/>
              <w:rPr>
                <w:color w:val="0D0D0D"/>
                <w:sz w:val="16"/>
                <w:szCs w:val="16"/>
              </w:rPr>
            </w:pPr>
            <w:r>
              <w:rPr>
                <w:color w:val="0D0D0D"/>
                <w:sz w:val="16"/>
                <w:szCs w:val="16"/>
              </w:rPr>
              <w:t>Brazil</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7AB3F50"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FA8D806"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B743099" w14:textId="77777777" w:rsidR="002E3227" w:rsidRDefault="002E3227">
            <w:pPr>
              <w:jc w:val="center"/>
              <w:rPr>
                <w:color w:val="0D0D0D"/>
                <w:sz w:val="16"/>
                <w:szCs w:val="16"/>
              </w:rPr>
            </w:pPr>
            <w:r>
              <w:rPr>
                <w:color w:val="0D0D0D"/>
                <w:sz w:val="16"/>
                <w:szCs w:val="16"/>
              </w:rPr>
              <w:t>4</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379564B"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0F046B3"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CD5177F" w14:textId="77777777" w:rsidR="002E3227" w:rsidRDefault="002E3227">
            <w:pPr>
              <w:jc w:val="center"/>
              <w:rPr>
                <w:color w:val="0D0D0D"/>
                <w:sz w:val="16"/>
                <w:szCs w:val="16"/>
              </w:rPr>
            </w:pPr>
            <w:r>
              <w:rPr>
                <w:color w:val="0D0D0D"/>
                <w:sz w:val="16"/>
                <w:szCs w:val="16"/>
              </w:rPr>
              <w:t>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5F32E25" w14:textId="77777777" w:rsidR="002E3227" w:rsidRDefault="002E3227">
            <w:pPr>
              <w:jc w:val="center"/>
              <w:rPr>
                <w:color w:val="0D0D0D"/>
                <w:sz w:val="16"/>
                <w:szCs w:val="16"/>
              </w:rPr>
            </w:pPr>
            <w:r>
              <w:rPr>
                <w:color w:val="0D0D0D"/>
                <w:sz w:val="16"/>
                <w:szCs w:val="16"/>
              </w:rPr>
              <w:t>median+range 35.5 (25-54)</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D3DEE19"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000000" w:fill="EDEDED"/>
            <w:tcMar>
              <w:top w:w="15" w:type="dxa"/>
              <w:left w:w="15" w:type="dxa"/>
              <w:bottom w:w="0" w:type="dxa"/>
              <w:right w:w="15" w:type="dxa"/>
            </w:tcMar>
            <w:vAlign w:val="center"/>
            <w:hideMark/>
          </w:tcPr>
          <w:p w14:paraId="2BE418D0"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898B455" w14:textId="77777777" w:rsidR="002E3227" w:rsidRDefault="002E3227">
            <w:pPr>
              <w:jc w:val="center"/>
              <w:rPr>
                <w:color w:val="0D0D0D"/>
                <w:sz w:val="16"/>
                <w:szCs w:val="16"/>
              </w:rPr>
            </w:pPr>
            <w:r>
              <w:rPr>
                <w:color w:val="0D0D0D"/>
                <w:sz w:val="16"/>
                <w:szCs w:val="16"/>
              </w:rPr>
              <w:t>n</w:t>
            </w:r>
          </w:p>
        </w:tc>
      </w:tr>
      <w:tr w:rsidR="002E3227" w14:paraId="117F3560"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D2740F9" w14:textId="77777777" w:rsidR="002E3227" w:rsidRDefault="002E3227">
            <w:pPr>
              <w:jc w:val="center"/>
              <w:rPr>
                <w:sz w:val="16"/>
                <w:szCs w:val="16"/>
              </w:rPr>
            </w:pPr>
            <w:r>
              <w:rPr>
                <w:sz w:val="16"/>
                <w:szCs w:val="16"/>
              </w:rPr>
              <w:t>Zarogoulidis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5F47E14" w14:textId="77777777" w:rsidR="002E3227" w:rsidRDefault="002E3227">
            <w:pPr>
              <w:jc w:val="center"/>
              <w:rPr>
                <w:sz w:val="16"/>
                <w:szCs w:val="16"/>
              </w:rPr>
            </w:pPr>
            <w:r>
              <w:rPr>
                <w:sz w:val="16"/>
                <w:szCs w:val="16"/>
              </w:rPr>
              <w:t>2011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959536" w14:textId="77777777" w:rsidR="002E3227" w:rsidRDefault="002E3227">
            <w:pPr>
              <w:jc w:val="center"/>
              <w:rPr>
                <w:color w:val="0D0D0D"/>
                <w:sz w:val="16"/>
                <w:szCs w:val="16"/>
              </w:rPr>
            </w:pPr>
            <w:r>
              <w:rPr>
                <w:color w:val="0D0D0D"/>
                <w:sz w:val="16"/>
                <w:szCs w:val="16"/>
              </w:rPr>
              <w:t>Greece</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8A318E"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89BCE82"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4E145D" w14:textId="77777777" w:rsidR="002E3227" w:rsidRDefault="002E3227">
            <w:pPr>
              <w:jc w:val="center"/>
              <w:rPr>
                <w:color w:val="0D0D0D"/>
                <w:sz w:val="16"/>
                <w:szCs w:val="16"/>
              </w:rPr>
            </w:pPr>
            <w:r>
              <w:rPr>
                <w:color w:val="0D0D0D"/>
                <w:sz w:val="16"/>
                <w:szCs w:val="16"/>
              </w:rPr>
              <w:t>44</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A700408"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79559"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096D7E" w14:textId="77777777" w:rsidR="002E3227" w:rsidRDefault="002E3227">
            <w:pPr>
              <w:jc w:val="center"/>
              <w:rPr>
                <w:color w:val="0D0D0D"/>
                <w:sz w:val="16"/>
                <w:szCs w:val="16"/>
              </w:rPr>
            </w:pPr>
            <w:r>
              <w:rPr>
                <w:color w:val="0D0D0D"/>
                <w:sz w:val="16"/>
                <w:szCs w:val="16"/>
              </w:rPr>
              <w:t>28</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BA65C6" w14:textId="77777777" w:rsidR="002E3227" w:rsidRDefault="002E3227">
            <w:pPr>
              <w:jc w:val="center"/>
              <w:rPr>
                <w:color w:val="0D0D0D"/>
                <w:sz w:val="16"/>
                <w:szCs w:val="16"/>
              </w:rPr>
            </w:pPr>
            <w:r>
              <w:rPr>
                <w:color w:val="0D0D0D"/>
                <w:sz w:val="16"/>
                <w:szCs w:val="16"/>
              </w:rPr>
              <w:t>mean+SD 36 (14.7)</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DF1F17" w14:textId="77777777" w:rsidR="002E3227" w:rsidRDefault="002E3227">
            <w:pPr>
              <w:jc w:val="center"/>
              <w:rPr>
                <w:color w:val="0D0D0D"/>
                <w:sz w:val="16"/>
                <w:szCs w:val="16"/>
              </w:rPr>
            </w:pPr>
            <w:r>
              <w:rPr>
                <w:color w:val="0D0D0D"/>
                <w:sz w:val="16"/>
                <w:szCs w:val="16"/>
              </w:rPr>
              <w:t>11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B89E1B"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6491A" w14:textId="77777777" w:rsidR="002E3227" w:rsidRDefault="002E3227">
            <w:pPr>
              <w:jc w:val="center"/>
              <w:rPr>
                <w:color w:val="0D0D0D"/>
                <w:sz w:val="16"/>
                <w:szCs w:val="16"/>
              </w:rPr>
            </w:pPr>
            <w:r>
              <w:rPr>
                <w:color w:val="0D0D0D"/>
                <w:sz w:val="16"/>
                <w:szCs w:val="16"/>
              </w:rPr>
              <w:t>n</w:t>
            </w:r>
          </w:p>
        </w:tc>
      </w:tr>
      <w:tr w:rsidR="002E3227" w14:paraId="07364383" w14:textId="77777777" w:rsidTr="002E3227">
        <w:trPr>
          <w:trHeight w:val="9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82F6FED" w14:textId="77777777" w:rsidR="002E3227" w:rsidRDefault="002E3227">
            <w:pPr>
              <w:jc w:val="center"/>
              <w:rPr>
                <w:sz w:val="16"/>
                <w:szCs w:val="16"/>
              </w:rPr>
            </w:pPr>
            <w:r>
              <w:rPr>
                <w:sz w:val="16"/>
                <w:szCs w:val="16"/>
              </w:rPr>
              <w:t>Luyt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EE5BEF3" w14:textId="77777777" w:rsidR="002E3227" w:rsidRDefault="002E3227">
            <w:pPr>
              <w:jc w:val="center"/>
              <w:rPr>
                <w:sz w:val="16"/>
                <w:szCs w:val="16"/>
              </w:rPr>
            </w:pPr>
            <w:r>
              <w:rPr>
                <w:sz w:val="16"/>
                <w:szCs w:val="16"/>
              </w:rPr>
              <w:t>2012</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EDB40AD" w14:textId="77777777" w:rsidR="002E3227" w:rsidRDefault="002E3227">
            <w:pPr>
              <w:jc w:val="center"/>
              <w:rPr>
                <w:color w:val="0D0D0D"/>
                <w:sz w:val="16"/>
                <w:szCs w:val="16"/>
              </w:rPr>
            </w:pPr>
            <w:r>
              <w:rPr>
                <w:color w:val="0D0D0D"/>
                <w:sz w:val="16"/>
                <w:szCs w:val="16"/>
              </w:rPr>
              <w:t>France</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C4D02DD"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173C635"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187A4B6" w14:textId="77777777" w:rsidR="002E3227" w:rsidRDefault="002E3227">
            <w:pPr>
              <w:jc w:val="center"/>
              <w:rPr>
                <w:color w:val="0D0D0D"/>
                <w:sz w:val="16"/>
                <w:szCs w:val="16"/>
              </w:rPr>
            </w:pPr>
            <w:r>
              <w:rPr>
                <w:color w:val="0D0D0D"/>
                <w:sz w:val="16"/>
                <w:szCs w:val="16"/>
              </w:rPr>
              <w:t>37</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0BC6C292"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3231675"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42161EA" w14:textId="77777777" w:rsidR="002E3227" w:rsidRDefault="002E3227">
            <w:pPr>
              <w:jc w:val="center"/>
              <w:rPr>
                <w:color w:val="0D0D0D"/>
                <w:sz w:val="16"/>
                <w:szCs w:val="16"/>
              </w:rPr>
            </w:pPr>
            <w:r>
              <w:rPr>
                <w:color w:val="0D0D0D"/>
                <w:sz w:val="16"/>
                <w:szCs w:val="16"/>
              </w:rPr>
              <w:t>18</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FB63EED" w14:textId="77777777" w:rsidR="002E3227" w:rsidRDefault="002E3227">
            <w:pPr>
              <w:jc w:val="center"/>
              <w:rPr>
                <w:color w:val="0D0D0D"/>
                <w:sz w:val="16"/>
                <w:szCs w:val="16"/>
              </w:rPr>
            </w:pPr>
            <w:r>
              <w:rPr>
                <w:color w:val="0D0D0D"/>
                <w:sz w:val="16"/>
                <w:szCs w:val="16"/>
              </w:rPr>
              <w:t>median+IQR ECLA: 35.5 (30-39) - Non-ECLA: 42 (32.75-51.25)</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D98D9AC" w14:textId="77777777" w:rsidR="002E3227" w:rsidRDefault="002E3227">
            <w:pPr>
              <w:jc w:val="center"/>
              <w:rPr>
                <w:color w:val="0D0D0D"/>
                <w:sz w:val="16"/>
                <w:szCs w:val="16"/>
              </w:rPr>
            </w:pPr>
            <w:r>
              <w:rPr>
                <w:color w:val="0D0D0D"/>
                <w:sz w:val="16"/>
                <w:szCs w:val="16"/>
              </w:rPr>
              <w:t>17</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BE37193"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F89094A" w14:textId="77777777" w:rsidR="002E3227" w:rsidRDefault="002E3227">
            <w:pPr>
              <w:jc w:val="center"/>
              <w:rPr>
                <w:color w:val="0D0D0D"/>
                <w:sz w:val="16"/>
                <w:szCs w:val="16"/>
              </w:rPr>
            </w:pPr>
            <w:r>
              <w:rPr>
                <w:color w:val="0D0D0D"/>
                <w:sz w:val="16"/>
                <w:szCs w:val="16"/>
              </w:rPr>
              <w:t>r</w:t>
            </w:r>
          </w:p>
        </w:tc>
      </w:tr>
      <w:tr w:rsidR="002E3227" w14:paraId="471A81B6"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7C8B415" w14:textId="77777777" w:rsidR="002E3227" w:rsidRDefault="002E3227">
            <w:pPr>
              <w:jc w:val="center"/>
              <w:rPr>
                <w:sz w:val="16"/>
                <w:szCs w:val="16"/>
              </w:rPr>
            </w:pPr>
            <w:r>
              <w:rPr>
                <w:sz w:val="16"/>
                <w:szCs w:val="16"/>
              </w:rPr>
              <w:t>Mineo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9B16C02" w14:textId="77777777" w:rsidR="002E3227" w:rsidRDefault="002E3227">
            <w:pPr>
              <w:jc w:val="center"/>
              <w:rPr>
                <w:sz w:val="16"/>
                <w:szCs w:val="16"/>
              </w:rPr>
            </w:pPr>
            <w:r>
              <w:rPr>
                <w:sz w:val="16"/>
                <w:szCs w:val="16"/>
              </w:rPr>
              <w:t>2012</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897586" w14:textId="77777777" w:rsidR="002E3227" w:rsidRDefault="002E3227">
            <w:pPr>
              <w:jc w:val="center"/>
              <w:rPr>
                <w:color w:val="0D0D0D"/>
                <w:sz w:val="16"/>
                <w:szCs w:val="16"/>
              </w:rPr>
            </w:pPr>
            <w:r>
              <w:rPr>
                <w:color w:val="0D0D0D"/>
                <w:sz w:val="16"/>
                <w:szCs w:val="16"/>
              </w:rPr>
              <w:t>Italy</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6E65A2"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03DA40F" w14:textId="77777777" w:rsidR="002E3227" w:rsidRDefault="002E3227">
            <w:pPr>
              <w:jc w:val="center"/>
              <w:rPr>
                <w:color w:val="0D0D0D"/>
                <w:sz w:val="16"/>
                <w:szCs w:val="16"/>
              </w:rPr>
            </w:pPr>
            <w:r>
              <w:rPr>
                <w:color w:val="0D0D0D"/>
                <w:sz w:val="16"/>
                <w:szCs w:val="16"/>
              </w:rPr>
              <w:t>R  Case series</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CBB3BC" w14:textId="77777777" w:rsidR="002E3227" w:rsidRDefault="002E3227">
            <w:pPr>
              <w:jc w:val="center"/>
              <w:rPr>
                <w:color w:val="0D0D0D"/>
                <w:sz w:val="16"/>
                <w:szCs w:val="16"/>
              </w:rPr>
            </w:pPr>
            <w:r>
              <w:rPr>
                <w:color w:val="0D0D0D"/>
                <w:sz w:val="16"/>
                <w:szCs w:val="16"/>
              </w:rPr>
              <w:t>20</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1CBB0D70"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FF48DE"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9B5BEB" w14:textId="77777777" w:rsidR="002E3227" w:rsidRDefault="002E3227">
            <w:pPr>
              <w:jc w:val="center"/>
              <w:rPr>
                <w:color w:val="0D0D0D"/>
                <w:sz w:val="16"/>
                <w:szCs w:val="16"/>
              </w:rPr>
            </w:pPr>
            <w:r>
              <w:rPr>
                <w:color w:val="0D0D0D"/>
                <w:sz w:val="16"/>
                <w:szCs w:val="16"/>
              </w:rPr>
              <w:t>11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D221619" w14:textId="77777777" w:rsidR="002E3227" w:rsidRDefault="002E3227">
            <w:pPr>
              <w:jc w:val="center"/>
              <w:rPr>
                <w:color w:val="0D0D0D"/>
                <w:sz w:val="16"/>
                <w:szCs w:val="16"/>
              </w:rPr>
            </w:pPr>
            <w:r>
              <w:rPr>
                <w:color w:val="0D0D0D"/>
                <w:sz w:val="16"/>
                <w:szCs w:val="16"/>
              </w:rPr>
              <w:t>mean+SD 43.5 (16.4)</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67ABF"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8FDE08" w14:textId="77777777" w:rsidR="002E3227" w:rsidRDefault="002E3227">
            <w:pPr>
              <w:jc w:val="center"/>
              <w:rPr>
                <w:color w:val="0D0D0D"/>
                <w:sz w:val="16"/>
                <w:szCs w:val="16"/>
              </w:rPr>
            </w:pPr>
            <w:r>
              <w:rPr>
                <w:color w:val="0D0D0D"/>
                <w:sz w:val="16"/>
                <w:szCs w:val="16"/>
              </w:rPr>
              <w:t>999</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45C16F" w14:textId="77777777" w:rsidR="002E3227" w:rsidRDefault="002E3227">
            <w:pPr>
              <w:jc w:val="center"/>
              <w:rPr>
                <w:color w:val="0D0D0D"/>
                <w:sz w:val="16"/>
                <w:szCs w:val="16"/>
              </w:rPr>
            </w:pPr>
            <w:r>
              <w:rPr>
                <w:color w:val="0D0D0D"/>
                <w:sz w:val="16"/>
                <w:szCs w:val="16"/>
              </w:rPr>
              <w:t>n</w:t>
            </w:r>
          </w:p>
        </w:tc>
      </w:tr>
      <w:tr w:rsidR="002E3227" w14:paraId="79924C3A"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EEEFA68" w14:textId="77777777" w:rsidR="002E3227" w:rsidRDefault="002E3227">
            <w:pPr>
              <w:jc w:val="center"/>
              <w:rPr>
                <w:sz w:val="16"/>
                <w:szCs w:val="16"/>
              </w:rPr>
            </w:pPr>
            <w:r>
              <w:rPr>
                <w:sz w:val="16"/>
                <w:szCs w:val="16"/>
              </w:rPr>
              <w:t>Quispe-Laime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1095913" w14:textId="77777777" w:rsidR="002E3227" w:rsidRDefault="002E3227">
            <w:pPr>
              <w:jc w:val="center"/>
              <w:rPr>
                <w:sz w:val="16"/>
                <w:szCs w:val="16"/>
              </w:rPr>
            </w:pPr>
            <w:r>
              <w:rPr>
                <w:sz w:val="16"/>
                <w:szCs w:val="16"/>
              </w:rPr>
              <w:t>2012</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AAF9F5" w14:textId="77777777" w:rsidR="002E3227" w:rsidRDefault="002E3227">
            <w:pPr>
              <w:jc w:val="center"/>
              <w:rPr>
                <w:color w:val="0D0D0D"/>
                <w:sz w:val="16"/>
                <w:szCs w:val="16"/>
              </w:rPr>
            </w:pPr>
            <w:r>
              <w:rPr>
                <w:color w:val="0D0D0D"/>
                <w:sz w:val="16"/>
                <w:szCs w:val="16"/>
              </w:rPr>
              <w:t>Argentina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043ED7D"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8FACB2B"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8512D14" w14:textId="77777777" w:rsidR="002E3227" w:rsidRDefault="002E3227">
            <w:pPr>
              <w:jc w:val="center"/>
              <w:rPr>
                <w:color w:val="0D0D0D"/>
                <w:sz w:val="16"/>
                <w:szCs w:val="16"/>
              </w:rPr>
            </w:pPr>
            <w:r>
              <w:rPr>
                <w:color w:val="0D0D0D"/>
                <w:sz w:val="16"/>
                <w:szCs w:val="16"/>
              </w:rPr>
              <w:t>7</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D3B26DD"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14EDAE2"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92FC77A" w14:textId="77777777" w:rsidR="002E3227" w:rsidRDefault="002E3227">
            <w:pPr>
              <w:jc w:val="center"/>
              <w:rPr>
                <w:color w:val="0D0D0D"/>
                <w:sz w:val="16"/>
                <w:szCs w:val="16"/>
              </w:rPr>
            </w:pPr>
            <w:r>
              <w:rPr>
                <w:color w:val="0D0D0D"/>
                <w:sz w:val="16"/>
                <w:szCs w:val="16"/>
              </w:rPr>
              <w:t>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9044FB6" w14:textId="77777777" w:rsidR="002E3227" w:rsidRDefault="002E3227">
            <w:pPr>
              <w:jc w:val="center"/>
              <w:rPr>
                <w:color w:val="0D0D0D"/>
                <w:sz w:val="16"/>
                <w:szCs w:val="16"/>
              </w:rPr>
            </w:pPr>
            <w:r>
              <w:rPr>
                <w:color w:val="0D0D0D"/>
                <w:sz w:val="16"/>
                <w:szCs w:val="16"/>
              </w:rPr>
              <w:t>mean+SD 37.43 (10.51)</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572E265" w14:textId="77777777" w:rsidR="002E3227" w:rsidRDefault="002E3227">
            <w:pPr>
              <w:jc w:val="center"/>
              <w:rPr>
                <w:color w:val="0D0D0D"/>
                <w:sz w:val="16"/>
                <w:szCs w:val="16"/>
              </w:rPr>
            </w:pPr>
            <w:r>
              <w:rPr>
                <w:color w:val="0D0D0D"/>
                <w:sz w:val="16"/>
                <w:szCs w:val="16"/>
              </w:rPr>
              <w:t>5</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363F808"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D2F45B6" w14:textId="77777777" w:rsidR="002E3227" w:rsidRDefault="002E3227">
            <w:pPr>
              <w:jc w:val="center"/>
              <w:rPr>
                <w:color w:val="0D0D0D"/>
                <w:sz w:val="16"/>
                <w:szCs w:val="16"/>
              </w:rPr>
            </w:pPr>
            <w:r>
              <w:rPr>
                <w:color w:val="0D0D0D"/>
                <w:sz w:val="16"/>
                <w:szCs w:val="16"/>
              </w:rPr>
              <w:t>n</w:t>
            </w:r>
          </w:p>
        </w:tc>
      </w:tr>
      <w:tr w:rsidR="002E3227" w14:paraId="3471F3BC" w14:textId="77777777" w:rsidTr="002E3227">
        <w:trPr>
          <w:trHeight w:val="45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C834999" w14:textId="77777777" w:rsidR="002E3227" w:rsidRDefault="002E3227">
            <w:pPr>
              <w:jc w:val="center"/>
              <w:rPr>
                <w:sz w:val="16"/>
                <w:szCs w:val="16"/>
              </w:rPr>
            </w:pPr>
            <w:r>
              <w:rPr>
                <w:sz w:val="16"/>
                <w:szCs w:val="16"/>
              </w:rPr>
              <w:t>Singh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3AB6E96" w14:textId="77777777" w:rsidR="002E3227" w:rsidRDefault="002E3227">
            <w:pPr>
              <w:jc w:val="center"/>
              <w:rPr>
                <w:sz w:val="16"/>
                <w:szCs w:val="16"/>
              </w:rPr>
            </w:pPr>
            <w:r>
              <w:rPr>
                <w:sz w:val="16"/>
                <w:szCs w:val="16"/>
              </w:rPr>
              <w:t>2012</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BE6201" w14:textId="77777777" w:rsidR="002E3227" w:rsidRDefault="002E3227">
            <w:pPr>
              <w:jc w:val="center"/>
              <w:rPr>
                <w:color w:val="0D0D0D"/>
                <w:sz w:val="16"/>
                <w:szCs w:val="16"/>
              </w:rPr>
            </w:pPr>
            <w:r>
              <w:rPr>
                <w:color w:val="0D0D0D"/>
                <w:sz w:val="16"/>
                <w:szCs w:val="16"/>
              </w:rPr>
              <w:t>India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C2C7B0"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7736037" w14:textId="77777777" w:rsidR="002E3227" w:rsidRDefault="002E3227">
            <w:pPr>
              <w:jc w:val="center"/>
              <w:rPr>
                <w:color w:val="0D0D0D"/>
                <w:sz w:val="16"/>
                <w:szCs w:val="16"/>
              </w:rPr>
            </w:pPr>
            <w:r>
              <w:rPr>
                <w:color w:val="0D0D0D"/>
                <w:sz w:val="16"/>
                <w:szCs w:val="16"/>
              </w:rPr>
              <w:t>R  Case report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3ED714" w14:textId="77777777" w:rsidR="002E3227" w:rsidRDefault="002E3227">
            <w:pPr>
              <w:jc w:val="center"/>
              <w:rPr>
                <w:color w:val="0D0D0D"/>
                <w:sz w:val="16"/>
                <w:szCs w:val="16"/>
              </w:rPr>
            </w:pPr>
            <w:r>
              <w:rPr>
                <w:color w:val="0D0D0D"/>
                <w:sz w:val="16"/>
                <w:szCs w:val="16"/>
              </w:rPr>
              <w:t>1</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55CDDD7A"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66889"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D53A18" w14:textId="77777777" w:rsidR="002E3227" w:rsidRDefault="002E3227">
            <w:pPr>
              <w:jc w:val="center"/>
              <w:rPr>
                <w:color w:val="0D0D0D"/>
                <w:sz w:val="16"/>
                <w:szCs w:val="16"/>
              </w:rPr>
            </w:pPr>
            <w:r>
              <w:rPr>
                <w:color w:val="0D0D0D"/>
                <w:sz w:val="16"/>
                <w:szCs w:val="16"/>
              </w:rPr>
              <w:t>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C227AE4" w14:textId="77777777" w:rsidR="002E3227" w:rsidRDefault="002E3227">
            <w:pPr>
              <w:jc w:val="center"/>
              <w:rPr>
                <w:color w:val="0D0D0D"/>
                <w:sz w:val="16"/>
                <w:szCs w:val="16"/>
              </w:rPr>
            </w:pPr>
            <w:r>
              <w:rPr>
                <w:color w:val="0D0D0D"/>
                <w:sz w:val="16"/>
                <w:szCs w:val="16"/>
              </w:rPr>
              <w:t>specific value+NA 29</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D1644E"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01D854"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D5001C" w14:textId="77777777" w:rsidR="002E3227" w:rsidRDefault="002E3227">
            <w:pPr>
              <w:jc w:val="center"/>
              <w:rPr>
                <w:color w:val="0D0D0D"/>
                <w:sz w:val="16"/>
                <w:szCs w:val="16"/>
              </w:rPr>
            </w:pPr>
            <w:r>
              <w:rPr>
                <w:color w:val="0D0D0D"/>
                <w:sz w:val="16"/>
                <w:szCs w:val="16"/>
              </w:rPr>
              <w:t>n</w:t>
            </w:r>
          </w:p>
        </w:tc>
      </w:tr>
      <w:tr w:rsidR="002E3227" w14:paraId="3AEC4DC1" w14:textId="77777777" w:rsidTr="002E3227">
        <w:trPr>
          <w:trHeight w:val="45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2A04AAB" w14:textId="77777777" w:rsidR="002E3227" w:rsidRDefault="002E3227">
            <w:pPr>
              <w:jc w:val="center"/>
              <w:rPr>
                <w:sz w:val="16"/>
                <w:szCs w:val="16"/>
              </w:rPr>
            </w:pPr>
            <w:r>
              <w:rPr>
                <w:sz w:val="16"/>
                <w:szCs w:val="16"/>
              </w:rPr>
              <w:t>Edgeworth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A5D2DA8" w14:textId="77777777" w:rsidR="002E3227" w:rsidRDefault="002E3227">
            <w:pPr>
              <w:jc w:val="center"/>
              <w:rPr>
                <w:sz w:val="16"/>
                <w:szCs w:val="16"/>
              </w:rPr>
            </w:pPr>
            <w:r>
              <w:rPr>
                <w:sz w:val="16"/>
                <w:szCs w:val="16"/>
              </w:rPr>
              <w:t>2013</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3AD4DF6" w14:textId="77777777" w:rsidR="002E3227" w:rsidRDefault="002E3227">
            <w:pPr>
              <w:jc w:val="center"/>
              <w:rPr>
                <w:color w:val="0D0D0D"/>
                <w:sz w:val="16"/>
                <w:szCs w:val="16"/>
              </w:rPr>
            </w:pPr>
            <w:r>
              <w:rPr>
                <w:color w:val="0D0D0D"/>
                <w:sz w:val="16"/>
                <w:szCs w:val="16"/>
              </w:rPr>
              <w:t>Ireland</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A94BE98"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7609A18" w14:textId="77777777" w:rsidR="002E3227" w:rsidRDefault="002E3227">
            <w:pPr>
              <w:jc w:val="center"/>
              <w:rPr>
                <w:color w:val="0D0D0D"/>
                <w:sz w:val="16"/>
                <w:szCs w:val="16"/>
              </w:rPr>
            </w:pPr>
            <w:r>
              <w:rPr>
                <w:color w:val="0D0D0D"/>
                <w:sz w:val="16"/>
                <w:szCs w:val="16"/>
              </w:rPr>
              <w:t>R  Case series</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004727E" w14:textId="77777777" w:rsidR="002E3227" w:rsidRDefault="002E3227">
            <w:pPr>
              <w:jc w:val="center"/>
              <w:rPr>
                <w:color w:val="0D0D0D"/>
                <w:sz w:val="16"/>
                <w:szCs w:val="16"/>
              </w:rPr>
            </w:pPr>
            <w:r>
              <w:rPr>
                <w:color w:val="0D0D0D"/>
                <w:sz w:val="16"/>
                <w:szCs w:val="16"/>
              </w:rPr>
              <w:t>4</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55A93BA4" w14:textId="77777777" w:rsidR="002E3227" w:rsidRDefault="002E3227">
            <w:pPr>
              <w:jc w:val="center"/>
              <w:rPr>
                <w:color w:val="0D0D0D"/>
                <w:sz w:val="16"/>
                <w:szCs w:val="16"/>
              </w:rPr>
            </w:pPr>
            <w:r>
              <w:rPr>
                <w:color w:val="0D0D0D"/>
                <w:sz w:val="16"/>
                <w:szCs w:val="16"/>
              </w:rPr>
              <w:t>H7N9</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61E3AF"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E689A00" w14:textId="77777777" w:rsidR="002E3227" w:rsidRDefault="002E3227">
            <w:pPr>
              <w:jc w:val="center"/>
              <w:rPr>
                <w:color w:val="0D0D0D"/>
                <w:sz w:val="16"/>
                <w:szCs w:val="16"/>
              </w:rPr>
            </w:pPr>
            <w:r>
              <w:rPr>
                <w:color w:val="0D0D0D"/>
                <w:sz w:val="16"/>
                <w:szCs w:val="16"/>
              </w:rPr>
              <w:t>3</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DE8BB48" w14:textId="77777777" w:rsidR="002E3227" w:rsidRDefault="002E3227">
            <w:pPr>
              <w:jc w:val="center"/>
              <w:rPr>
                <w:color w:val="0D0D0D"/>
                <w:sz w:val="16"/>
                <w:szCs w:val="16"/>
              </w:rPr>
            </w:pPr>
            <w:r>
              <w:rPr>
                <w:color w:val="0D0D0D"/>
                <w:sz w:val="16"/>
                <w:szCs w:val="16"/>
              </w:rPr>
              <w:t>median+range 34.5 (31-56)</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65855B" w14:textId="77777777" w:rsidR="002E3227" w:rsidRDefault="002E3227">
            <w:pPr>
              <w:jc w:val="center"/>
              <w:rPr>
                <w:color w:val="0D0D0D"/>
                <w:sz w:val="16"/>
                <w:szCs w:val="16"/>
              </w:rPr>
            </w:pPr>
            <w:r>
              <w:rPr>
                <w:color w:val="0D0D0D"/>
                <w:sz w:val="16"/>
                <w:szCs w:val="16"/>
              </w:rPr>
              <w:t>1</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5B9E9D8" w14:textId="77777777" w:rsidR="002E3227" w:rsidRDefault="002E3227">
            <w:pPr>
              <w:jc w:val="center"/>
              <w:rPr>
                <w:color w:val="0D0D0D"/>
                <w:sz w:val="16"/>
                <w:szCs w:val="16"/>
              </w:rPr>
            </w:pPr>
            <w:r>
              <w:rPr>
                <w:color w:val="0D0D0D"/>
                <w:sz w:val="16"/>
                <w:szCs w:val="16"/>
              </w:rPr>
              <w:t>19</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84CF1FC" w14:textId="77777777" w:rsidR="002E3227" w:rsidRDefault="002E3227">
            <w:pPr>
              <w:jc w:val="center"/>
              <w:rPr>
                <w:color w:val="0D0D0D"/>
                <w:sz w:val="16"/>
                <w:szCs w:val="16"/>
              </w:rPr>
            </w:pPr>
            <w:r>
              <w:rPr>
                <w:color w:val="0D0D0D"/>
                <w:sz w:val="16"/>
                <w:szCs w:val="16"/>
              </w:rPr>
              <w:t>n</w:t>
            </w:r>
          </w:p>
        </w:tc>
      </w:tr>
      <w:tr w:rsidR="002E3227" w14:paraId="3E251CBB"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66FACAC" w14:textId="77777777" w:rsidR="002E3227" w:rsidRDefault="002E3227">
            <w:pPr>
              <w:jc w:val="center"/>
              <w:rPr>
                <w:sz w:val="16"/>
                <w:szCs w:val="16"/>
              </w:rPr>
            </w:pPr>
            <w:r>
              <w:rPr>
                <w:sz w:val="16"/>
                <w:szCs w:val="16"/>
              </w:rPr>
              <w:t xml:space="preserve">Dai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54007DE" w14:textId="77777777" w:rsidR="002E3227" w:rsidRDefault="002E3227">
            <w:pPr>
              <w:jc w:val="center"/>
              <w:rPr>
                <w:sz w:val="16"/>
                <w:szCs w:val="16"/>
              </w:rPr>
            </w:pPr>
            <w:r>
              <w:rPr>
                <w:sz w:val="16"/>
                <w:szCs w:val="16"/>
              </w:rPr>
              <w:t>2014</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7AB122"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EA24E4"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E9619DE"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6B27B9" w14:textId="77777777" w:rsidR="002E3227" w:rsidRDefault="002E3227">
            <w:pPr>
              <w:jc w:val="center"/>
              <w:rPr>
                <w:color w:val="0D0D0D"/>
                <w:sz w:val="16"/>
                <w:szCs w:val="16"/>
              </w:rPr>
            </w:pPr>
            <w:r>
              <w:rPr>
                <w:color w:val="0D0D0D"/>
                <w:sz w:val="16"/>
                <w:szCs w:val="16"/>
              </w:rPr>
              <w:t>10</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CDFC862"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175243"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BB9528" w14:textId="77777777" w:rsidR="002E3227" w:rsidRDefault="002E3227">
            <w:pPr>
              <w:jc w:val="center"/>
              <w:rPr>
                <w:color w:val="0D0D0D"/>
                <w:sz w:val="16"/>
                <w:szCs w:val="16"/>
              </w:rPr>
            </w:pPr>
            <w:r>
              <w:rPr>
                <w:color w:val="0D0D0D"/>
                <w:sz w:val="16"/>
                <w:szCs w:val="16"/>
              </w:rPr>
              <w:t>6</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C55D793" w14:textId="77777777" w:rsidR="002E3227" w:rsidRDefault="002E3227">
            <w:pPr>
              <w:jc w:val="center"/>
              <w:rPr>
                <w:color w:val="0D0D0D"/>
                <w:sz w:val="16"/>
                <w:szCs w:val="16"/>
              </w:rPr>
            </w:pPr>
            <w:r>
              <w:rPr>
                <w:color w:val="0D0D0D"/>
                <w:sz w:val="16"/>
                <w:szCs w:val="16"/>
              </w:rPr>
              <w:t>mean+SD 53.6 (15.9)</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3C1D83"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44EEDA"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8BE6E2" w14:textId="77777777" w:rsidR="002E3227" w:rsidRDefault="002E3227">
            <w:pPr>
              <w:jc w:val="center"/>
              <w:rPr>
                <w:color w:val="0D0D0D"/>
                <w:sz w:val="16"/>
                <w:szCs w:val="16"/>
              </w:rPr>
            </w:pPr>
            <w:r>
              <w:rPr>
                <w:color w:val="0D0D0D"/>
                <w:sz w:val="16"/>
                <w:szCs w:val="16"/>
              </w:rPr>
              <w:t>n</w:t>
            </w:r>
          </w:p>
        </w:tc>
      </w:tr>
      <w:tr w:rsidR="002E3227" w14:paraId="23DA21AE"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0CC075A" w14:textId="77777777" w:rsidR="002E3227" w:rsidRDefault="002E3227">
            <w:pPr>
              <w:jc w:val="center"/>
              <w:rPr>
                <w:sz w:val="16"/>
                <w:szCs w:val="16"/>
              </w:rPr>
            </w:pPr>
            <w:r>
              <w:rPr>
                <w:sz w:val="16"/>
                <w:szCs w:val="16"/>
              </w:rPr>
              <w:t xml:space="preserve">Liu, W.,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E42E43C" w14:textId="77777777" w:rsidR="002E3227" w:rsidRDefault="002E3227">
            <w:pPr>
              <w:jc w:val="center"/>
              <w:rPr>
                <w:sz w:val="16"/>
                <w:szCs w:val="16"/>
              </w:rPr>
            </w:pPr>
            <w:r>
              <w:rPr>
                <w:sz w:val="16"/>
                <w:szCs w:val="16"/>
              </w:rPr>
              <w:t>2015</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73A91CA"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CF7AA80"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54F293"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9EAD7D3" w14:textId="77777777" w:rsidR="002E3227" w:rsidRDefault="002E3227">
            <w:pPr>
              <w:jc w:val="center"/>
              <w:rPr>
                <w:color w:val="0D0D0D"/>
                <w:sz w:val="16"/>
                <w:szCs w:val="16"/>
              </w:rPr>
            </w:pPr>
            <w:r>
              <w:rPr>
                <w:color w:val="0D0D0D"/>
                <w:sz w:val="16"/>
                <w:szCs w:val="16"/>
              </w:rPr>
              <w:t>48</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166C58B"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EB54422"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B038FA4" w14:textId="77777777" w:rsidR="002E3227" w:rsidRDefault="002E3227">
            <w:pPr>
              <w:jc w:val="center"/>
              <w:rPr>
                <w:color w:val="0D0D0D"/>
                <w:sz w:val="16"/>
                <w:szCs w:val="16"/>
              </w:rPr>
            </w:pPr>
            <w:r>
              <w:rPr>
                <w:color w:val="0D0D0D"/>
                <w:sz w:val="16"/>
                <w:szCs w:val="16"/>
              </w:rPr>
              <w:t>26</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2AA3E66" w14:textId="77777777" w:rsidR="002E3227" w:rsidRDefault="002E3227">
            <w:pPr>
              <w:jc w:val="center"/>
              <w:rPr>
                <w:color w:val="0D0D0D"/>
                <w:sz w:val="16"/>
                <w:szCs w:val="16"/>
              </w:rPr>
            </w:pPr>
            <w:r>
              <w:rPr>
                <w:color w:val="0D0D0D"/>
                <w:sz w:val="16"/>
                <w:szCs w:val="16"/>
              </w:rPr>
              <w:t>mean+SD 29.5 (27-39.5)</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828B542"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CBE7586"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AF79A2" w14:textId="77777777" w:rsidR="002E3227" w:rsidRDefault="002E3227">
            <w:pPr>
              <w:jc w:val="center"/>
              <w:rPr>
                <w:color w:val="0D0D0D"/>
                <w:sz w:val="16"/>
                <w:szCs w:val="16"/>
              </w:rPr>
            </w:pPr>
            <w:r>
              <w:rPr>
                <w:color w:val="0D0D0D"/>
                <w:sz w:val="16"/>
                <w:szCs w:val="16"/>
              </w:rPr>
              <w:t>f</w:t>
            </w:r>
          </w:p>
        </w:tc>
      </w:tr>
      <w:tr w:rsidR="002E3227" w14:paraId="01918209"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24AE449" w14:textId="77777777" w:rsidR="002E3227" w:rsidRDefault="002E3227">
            <w:pPr>
              <w:jc w:val="center"/>
              <w:rPr>
                <w:sz w:val="16"/>
                <w:szCs w:val="16"/>
              </w:rPr>
            </w:pPr>
            <w:r>
              <w:rPr>
                <w:sz w:val="16"/>
                <w:szCs w:val="16"/>
              </w:rPr>
              <w:t>Wu, X.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E24705B" w14:textId="77777777" w:rsidR="002E3227" w:rsidRDefault="002E3227">
            <w:pPr>
              <w:jc w:val="center"/>
              <w:rPr>
                <w:sz w:val="16"/>
                <w:szCs w:val="16"/>
              </w:rPr>
            </w:pPr>
            <w:r>
              <w:rPr>
                <w:sz w:val="16"/>
                <w:szCs w:val="16"/>
              </w:rPr>
              <w:t>2016</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71081"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40ED3E"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8DA4F32" w14:textId="77777777" w:rsidR="002E3227" w:rsidRDefault="002E3227">
            <w:pPr>
              <w:jc w:val="center"/>
              <w:rPr>
                <w:color w:val="0D0D0D"/>
                <w:sz w:val="16"/>
                <w:szCs w:val="16"/>
              </w:rPr>
            </w:pPr>
            <w:r>
              <w:rPr>
                <w:color w:val="0D0D0D"/>
                <w:sz w:val="16"/>
                <w:szCs w:val="16"/>
              </w:rPr>
              <w:t>R  Case series</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1D0BC0" w14:textId="77777777" w:rsidR="002E3227" w:rsidRDefault="002E3227">
            <w:pPr>
              <w:jc w:val="center"/>
              <w:rPr>
                <w:color w:val="0D0D0D"/>
                <w:sz w:val="16"/>
                <w:szCs w:val="16"/>
              </w:rPr>
            </w:pPr>
            <w:r>
              <w:rPr>
                <w:color w:val="0D0D0D"/>
                <w:sz w:val="16"/>
                <w:szCs w:val="16"/>
              </w:rPr>
              <w:t>11</w:t>
            </w:r>
          </w:p>
        </w:tc>
        <w:tc>
          <w:tcPr>
            <w:tcW w:w="120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2758B5BE" w14:textId="77777777" w:rsidR="002E3227" w:rsidRDefault="002E3227">
            <w:pPr>
              <w:jc w:val="center"/>
              <w:rPr>
                <w:color w:val="0D0D0D"/>
                <w:sz w:val="16"/>
                <w:szCs w:val="16"/>
              </w:rPr>
            </w:pPr>
            <w:r>
              <w:rPr>
                <w:color w:val="0D0D0D"/>
                <w:sz w:val="16"/>
                <w:szCs w:val="16"/>
              </w:rPr>
              <w:t>SARS-CoV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411092"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255CA7" w14:textId="77777777" w:rsidR="002E3227" w:rsidRDefault="002E3227">
            <w:pPr>
              <w:jc w:val="center"/>
              <w:rPr>
                <w:color w:val="0D0D0D"/>
                <w:sz w:val="16"/>
                <w:szCs w:val="16"/>
              </w:rPr>
            </w:pPr>
            <w:r>
              <w:rPr>
                <w:color w:val="0D0D0D"/>
                <w:sz w:val="16"/>
                <w:szCs w:val="16"/>
              </w:rPr>
              <w:t>3</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601B35" w14:textId="77777777" w:rsidR="002E3227" w:rsidRDefault="002E3227">
            <w:pPr>
              <w:jc w:val="center"/>
              <w:rPr>
                <w:color w:val="0D0D0D"/>
                <w:sz w:val="16"/>
                <w:szCs w:val="16"/>
              </w:rPr>
            </w:pPr>
            <w:r>
              <w:rPr>
                <w:color w:val="0D0D0D"/>
                <w:sz w:val="16"/>
                <w:szCs w:val="16"/>
              </w:rPr>
              <w:t>mean+range 38.6 (30-54)</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007DFF" w14:textId="77777777" w:rsidR="002E3227" w:rsidRDefault="002E3227">
            <w:pPr>
              <w:jc w:val="center"/>
              <w:rPr>
                <w:color w:val="0D0D0D"/>
                <w:sz w:val="16"/>
                <w:szCs w:val="16"/>
              </w:rPr>
            </w:pPr>
            <w:r>
              <w:rPr>
                <w:color w:val="0D0D0D"/>
                <w:sz w:val="16"/>
                <w:szCs w:val="16"/>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EE6CE3" w14:textId="77777777" w:rsidR="002E3227" w:rsidRDefault="002E3227">
            <w:pPr>
              <w:jc w:val="center"/>
              <w:rPr>
                <w:color w:val="0D0D0D"/>
                <w:sz w:val="16"/>
                <w:szCs w:val="16"/>
              </w:rPr>
            </w:pPr>
            <w:r>
              <w:rPr>
                <w:color w:val="0D0D0D"/>
                <w:sz w:val="16"/>
                <w:szCs w:val="16"/>
              </w:rPr>
              <w:t>84</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D424B8" w14:textId="77777777" w:rsidR="002E3227" w:rsidRDefault="002E3227">
            <w:pPr>
              <w:jc w:val="center"/>
              <w:rPr>
                <w:color w:val="0D0D0D"/>
                <w:sz w:val="16"/>
                <w:szCs w:val="16"/>
              </w:rPr>
            </w:pPr>
            <w:r>
              <w:rPr>
                <w:color w:val="0D0D0D"/>
                <w:sz w:val="16"/>
                <w:szCs w:val="16"/>
              </w:rPr>
              <w:t>r</w:t>
            </w:r>
          </w:p>
        </w:tc>
      </w:tr>
      <w:tr w:rsidR="002E3227" w14:paraId="0FD797AF"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63648EB" w14:textId="77777777" w:rsidR="002E3227" w:rsidRDefault="002E3227">
            <w:pPr>
              <w:jc w:val="center"/>
              <w:rPr>
                <w:sz w:val="16"/>
                <w:szCs w:val="16"/>
              </w:rPr>
            </w:pPr>
            <w:r>
              <w:rPr>
                <w:sz w:val="16"/>
                <w:szCs w:val="16"/>
              </w:rPr>
              <w:t>Chen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B983B50" w14:textId="77777777" w:rsidR="002E3227" w:rsidRDefault="002E3227">
            <w:pPr>
              <w:jc w:val="center"/>
              <w:rPr>
                <w:sz w:val="16"/>
                <w:szCs w:val="16"/>
              </w:rPr>
            </w:pPr>
            <w:r>
              <w:rPr>
                <w:sz w:val="16"/>
                <w:szCs w:val="16"/>
              </w:rPr>
              <w:t>2017</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A282623"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14BB76D"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0C8989B"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A933B23" w14:textId="77777777" w:rsidR="002E3227" w:rsidRDefault="002E3227">
            <w:pPr>
              <w:jc w:val="center"/>
              <w:rPr>
                <w:color w:val="0D0D0D"/>
                <w:sz w:val="16"/>
                <w:szCs w:val="16"/>
              </w:rPr>
            </w:pPr>
            <w:r>
              <w:rPr>
                <w:color w:val="0D0D0D"/>
                <w:sz w:val="16"/>
                <w:szCs w:val="16"/>
              </w:rPr>
              <w:t>56</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D509CD5" w14:textId="77777777" w:rsidR="002E3227" w:rsidRDefault="002E3227">
            <w:pPr>
              <w:jc w:val="center"/>
              <w:rPr>
                <w:color w:val="0D0D0D"/>
                <w:sz w:val="16"/>
                <w:szCs w:val="16"/>
              </w:rPr>
            </w:pPr>
            <w:r>
              <w:rPr>
                <w:color w:val="0D0D0D"/>
                <w:sz w:val="16"/>
                <w:szCs w:val="16"/>
              </w:rPr>
              <w:t>H7N9</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89D7F9B"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D352A42" w14:textId="77777777" w:rsidR="002E3227" w:rsidRDefault="002E3227">
            <w:pPr>
              <w:jc w:val="center"/>
              <w:rPr>
                <w:color w:val="0D0D0D"/>
                <w:sz w:val="16"/>
                <w:szCs w:val="16"/>
              </w:rPr>
            </w:pPr>
            <w:r>
              <w:rPr>
                <w:color w:val="0D0D0D"/>
                <w:sz w:val="16"/>
                <w:szCs w:val="16"/>
              </w:rPr>
              <w:t>28</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BA314B9" w14:textId="77777777" w:rsidR="002E3227" w:rsidRDefault="002E3227">
            <w:pPr>
              <w:jc w:val="center"/>
              <w:rPr>
                <w:color w:val="0D0D0D"/>
                <w:sz w:val="16"/>
                <w:szCs w:val="16"/>
              </w:rPr>
            </w:pPr>
            <w:r>
              <w:rPr>
                <w:color w:val="0D0D0D"/>
                <w:sz w:val="16"/>
                <w:szCs w:val="16"/>
              </w:rPr>
              <w:t>mean+SD 54.48 (13.94)</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A5EC2AB" w14:textId="77777777" w:rsidR="002E3227" w:rsidRDefault="002E3227">
            <w:pPr>
              <w:jc w:val="center"/>
              <w:rPr>
                <w:color w:val="0D0D0D"/>
                <w:sz w:val="16"/>
                <w:szCs w:val="16"/>
              </w:rPr>
            </w:pPr>
            <w:r>
              <w:rPr>
                <w:color w:val="0D0D0D"/>
                <w:sz w:val="16"/>
                <w:szCs w:val="16"/>
              </w:rPr>
              <w:t>11</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05EDC36" w14:textId="77777777" w:rsidR="002E3227" w:rsidRDefault="002E3227">
            <w:pPr>
              <w:jc w:val="center"/>
              <w:rPr>
                <w:color w:val="0D0D0D"/>
                <w:sz w:val="16"/>
                <w:szCs w:val="16"/>
              </w:rPr>
            </w:pPr>
            <w:r>
              <w:rPr>
                <w:color w:val="0D0D0D"/>
                <w:sz w:val="16"/>
                <w:szCs w:val="16"/>
              </w:rPr>
              <w:t>24</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232BF0A" w14:textId="77777777" w:rsidR="002E3227" w:rsidRDefault="002E3227">
            <w:pPr>
              <w:jc w:val="center"/>
              <w:rPr>
                <w:color w:val="0D0D0D"/>
                <w:sz w:val="16"/>
                <w:szCs w:val="16"/>
              </w:rPr>
            </w:pPr>
            <w:r>
              <w:rPr>
                <w:color w:val="0D0D0D"/>
                <w:sz w:val="16"/>
                <w:szCs w:val="16"/>
              </w:rPr>
              <w:t>b</w:t>
            </w:r>
          </w:p>
        </w:tc>
      </w:tr>
      <w:tr w:rsidR="002E3227" w14:paraId="3F4AC6F9" w14:textId="77777777" w:rsidTr="002E3227">
        <w:trPr>
          <w:trHeight w:val="252"/>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CE2DF20" w14:textId="77777777" w:rsidR="002E3227" w:rsidRDefault="002E3227">
            <w:pPr>
              <w:jc w:val="center"/>
              <w:rPr>
                <w:sz w:val="16"/>
                <w:szCs w:val="16"/>
              </w:rPr>
            </w:pPr>
            <w:r>
              <w:rPr>
                <w:sz w:val="16"/>
                <w:szCs w:val="16"/>
              </w:rPr>
              <w:t>Hsieh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696C491" w14:textId="77777777" w:rsidR="002E3227" w:rsidRDefault="002E3227">
            <w:pPr>
              <w:jc w:val="center"/>
              <w:rPr>
                <w:sz w:val="16"/>
                <w:szCs w:val="16"/>
              </w:rPr>
            </w:pPr>
            <w:r>
              <w:rPr>
                <w:sz w:val="16"/>
                <w:szCs w:val="16"/>
              </w:rPr>
              <w:t>2018</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FF9E67" w14:textId="77777777" w:rsidR="002E3227" w:rsidRDefault="002E3227">
            <w:pPr>
              <w:jc w:val="center"/>
              <w:rPr>
                <w:color w:val="0D0D0D"/>
                <w:sz w:val="16"/>
                <w:szCs w:val="16"/>
              </w:rPr>
            </w:pPr>
            <w:r>
              <w:rPr>
                <w:color w:val="0D0D0D"/>
                <w:sz w:val="16"/>
                <w:szCs w:val="16"/>
              </w:rPr>
              <w:t>Taiwan</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6CCA4E"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D99F9F6"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173439" w14:textId="77777777" w:rsidR="002E3227" w:rsidRDefault="002E3227">
            <w:pPr>
              <w:jc w:val="center"/>
              <w:rPr>
                <w:color w:val="0D0D0D"/>
                <w:sz w:val="16"/>
                <w:szCs w:val="16"/>
              </w:rPr>
            </w:pPr>
            <w:r>
              <w:rPr>
                <w:color w:val="0D0D0D"/>
                <w:sz w:val="16"/>
                <w:szCs w:val="16"/>
              </w:rPr>
              <w:t>9</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03B513C"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86587"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BDA1C" w14:textId="77777777" w:rsidR="002E3227" w:rsidRDefault="002E3227">
            <w:pPr>
              <w:jc w:val="center"/>
              <w:rPr>
                <w:color w:val="0D0D0D"/>
                <w:sz w:val="16"/>
                <w:szCs w:val="16"/>
              </w:rPr>
            </w:pPr>
            <w:r>
              <w:rPr>
                <w:color w:val="0D0D0D"/>
                <w:sz w:val="16"/>
                <w:szCs w:val="16"/>
              </w:rPr>
              <w:t>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FB5DDB" w14:textId="77777777" w:rsidR="002E3227" w:rsidRDefault="002E3227">
            <w:pPr>
              <w:jc w:val="center"/>
              <w:rPr>
                <w:color w:val="0D0D0D"/>
                <w:sz w:val="16"/>
                <w:szCs w:val="16"/>
              </w:rPr>
            </w:pPr>
            <w:r>
              <w:rPr>
                <w:color w:val="0D0D0D"/>
                <w:sz w:val="16"/>
                <w:szCs w:val="16"/>
              </w:rPr>
              <w:t>mean+SD 45.11 (5.48)</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4C73CD"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033FC3"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1EFD6" w14:textId="77777777" w:rsidR="002E3227" w:rsidRDefault="002E3227">
            <w:pPr>
              <w:jc w:val="center"/>
              <w:rPr>
                <w:color w:val="0D0D0D"/>
                <w:sz w:val="16"/>
                <w:szCs w:val="16"/>
              </w:rPr>
            </w:pPr>
            <w:r>
              <w:rPr>
                <w:color w:val="0D0D0D"/>
                <w:sz w:val="16"/>
                <w:szCs w:val="16"/>
              </w:rPr>
              <w:t>n</w:t>
            </w:r>
          </w:p>
        </w:tc>
      </w:tr>
      <w:tr w:rsidR="002E3227" w14:paraId="1BFE211B" w14:textId="77777777" w:rsidTr="002E3227">
        <w:trPr>
          <w:trHeight w:val="675"/>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2C01D51" w14:textId="77777777" w:rsidR="002E3227" w:rsidRDefault="002E3227">
            <w:pPr>
              <w:jc w:val="center"/>
              <w:rPr>
                <w:sz w:val="16"/>
                <w:szCs w:val="16"/>
              </w:rPr>
            </w:pPr>
            <w:r>
              <w:rPr>
                <w:sz w:val="16"/>
                <w:szCs w:val="16"/>
              </w:rPr>
              <w:t>Li, H.,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F31849F" w14:textId="77777777" w:rsidR="002E3227" w:rsidRDefault="002E3227">
            <w:pPr>
              <w:jc w:val="center"/>
              <w:rPr>
                <w:sz w:val="16"/>
                <w:szCs w:val="16"/>
              </w:rPr>
            </w:pPr>
            <w:r>
              <w:rPr>
                <w:sz w:val="16"/>
                <w:szCs w:val="16"/>
              </w:rPr>
              <w:t>2018</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9B97338"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A8612AB"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487168A"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D78A5F8" w14:textId="77777777" w:rsidR="002E3227" w:rsidRDefault="002E3227">
            <w:pPr>
              <w:jc w:val="center"/>
              <w:rPr>
                <w:color w:val="0D0D0D"/>
                <w:sz w:val="16"/>
                <w:szCs w:val="16"/>
              </w:rPr>
            </w:pPr>
            <w:r>
              <w:rPr>
                <w:color w:val="0D0D0D"/>
                <w:sz w:val="16"/>
                <w:szCs w:val="16"/>
              </w:rPr>
              <w:t>44</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0883DBE9" w14:textId="77777777" w:rsidR="002E3227" w:rsidRDefault="002E3227">
            <w:pPr>
              <w:jc w:val="center"/>
              <w:rPr>
                <w:color w:val="0D0D0D"/>
                <w:sz w:val="16"/>
                <w:szCs w:val="16"/>
              </w:rPr>
            </w:pPr>
            <w:r>
              <w:rPr>
                <w:color w:val="0D0D0D"/>
                <w:sz w:val="16"/>
                <w:szCs w:val="16"/>
              </w:rPr>
              <w:t>H1N1-H7N9</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59831B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AB7280B" w14:textId="77777777" w:rsidR="002E3227" w:rsidRDefault="002E3227">
            <w:pPr>
              <w:jc w:val="center"/>
              <w:rPr>
                <w:color w:val="0D0D0D"/>
                <w:sz w:val="16"/>
                <w:szCs w:val="16"/>
              </w:rPr>
            </w:pPr>
            <w:r>
              <w:rPr>
                <w:color w:val="0D0D0D"/>
                <w:sz w:val="16"/>
                <w:szCs w:val="16"/>
              </w:rPr>
              <w:t>32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F88188B" w14:textId="77777777" w:rsidR="002E3227" w:rsidRDefault="002E3227">
            <w:pPr>
              <w:jc w:val="center"/>
              <w:rPr>
                <w:color w:val="0D0D0D"/>
                <w:sz w:val="16"/>
                <w:szCs w:val="16"/>
              </w:rPr>
            </w:pPr>
            <w:r>
              <w:rPr>
                <w:color w:val="0D0D0D"/>
                <w:sz w:val="16"/>
                <w:szCs w:val="16"/>
              </w:rPr>
              <w:t>median+IQR H7N9: 59 (48-73) - H7N1: 53 (40-62)</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32271BA"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B71AF41"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35D43C8" w14:textId="77777777" w:rsidR="002E3227" w:rsidRDefault="002E3227">
            <w:pPr>
              <w:jc w:val="center"/>
              <w:rPr>
                <w:color w:val="0D0D0D"/>
                <w:sz w:val="16"/>
                <w:szCs w:val="16"/>
              </w:rPr>
            </w:pPr>
            <w:r>
              <w:rPr>
                <w:color w:val="0D0D0D"/>
                <w:sz w:val="16"/>
                <w:szCs w:val="16"/>
              </w:rPr>
              <w:t>r</w:t>
            </w:r>
          </w:p>
        </w:tc>
      </w:tr>
      <w:tr w:rsidR="002E3227" w14:paraId="775884CB"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F48CD4A" w14:textId="77777777" w:rsidR="002E3227" w:rsidRDefault="002E3227">
            <w:pPr>
              <w:jc w:val="center"/>
              <w:rPr>
                <w:sz w:val="16"/>
                <w:szCs w:val="16"/>
              </w:rPr>
            </w:pPr>
            <w:r>
              <w:rPr>
                <w:sz w:val="16"/>
                <w:szCs w:val="16"/>
              </w:rPr>
              <w:t>Park,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6F890D6" w14:textId="77777777" w:rsidR="002E3227" w:rsidRDefault="002E3227">
            <w:pPr>
              <w:jc w:val="center"/>
              <w:rPr>
                <w:sz w:val="16"/>
                <w:szCs w:val="16"/>
              </w:rPr>
            </w:pPr>
            <w:r>
              <w:rPr>
                <w:sz w:val="16"/>
                <w:szCs w:val="16"/>
              </w:rPr>
              <w:t>2018</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D92C73" w14:textId="77777777" w:rsidR="002E3227" w:rsidRDefault="002E3227">
            <w:pPr>
              <w:jc w:val="center"/>
              <w:rPr>
                <w:sz w:val="16"/>
                <w:szCs w:val="16"/>
              </w:rPr>
            </w:pPr>
            <w:r>
              <w:rPr>
                <w:sz w:val="16"/>
                <w:szCs w:val="16"/>
              </w:rPr>
              <w:t>South Korea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8AEEED"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2FCC7F3"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8F848D" w14:textId="77777777" w:rsidR="002E3227" w:rsidRDefault="002E3227">
            <w:pPr>
              <w:jc w:val="center"/>
              <w:rPr>
                <w:color w:val="0D0D0D"/>
                <w:sz w:val="16"/>
                <w:szCs w:val="16"/>
              </w:rPr>
            </w:pPr>
            <w:r>
              <w:rPr>
                <w:color w:val="0D0D0D"/>
                <w:sz w:val="16"/>
                <w:szCs w:val="16"/>
              </w:rPr>
              <w:t>73</w:t>
            </w:r>
          </w:p>
        </w:tc>
        <w:tc>
          <w:tcPr>
            <w:tcW w:w="1200"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ADCF5CE" w14:textId="77777777" w:rsidR="002E3227" w:rsidRDefault="002E3227">
            <w:pPr>
              <w:jc w:val="center"/>
              <w:rPr>
                <w:color w:val="0D0D0D"/>
                <w:sz w:val="16"/>
                <w:szCs w:val="16"/>
              </w:rPr>
            </w:pPr>
            <w:r>
              <w:rPr>
                <w:color w:val="0D0D0D"/>
                <w:sz w:val="16"/>
                <w:szCs w:val="16"/>
              </w:rPr>
              <w:t>MERS-CoV</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CEBED8"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7C4A99" w14:textId="77777777" w:rsidR="002E3227" w:rsidRDefault="002E3227">
            <w:pPr>
              <w:jc w:val="center"/>
              <w:rPr>
                <w:color w:val="0D0D0D"/>
                <w:sz w:val="16"/>
                <w:szCs w:val="16"/>
              </w:rPr>
            </w:pPr>
            <w:r>
              <w:rPr>
                <w:color w:val="0D0D0D"/>
                <w:sz w:val="16"/>
                <w:szCs w:val="16"/>
              </w:rPr>
              <w:t>43</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A46992A" w14:textId="77777777" w:rsidR="002E3227" w:rsidRDefault="002E3227">
            <w:pPr>
              <w:jc w:val="center"/>
              <w:rPr>
                <w:color w:val="0D0D0D"/>
                <w:sz w:val="16"/>
                <w:szCs w:val="16"/>
              </w:rPr>
            </w:pPr>
            <w:r>
              <w:rPr>
                <w:color w:val="0D0D0D"/>
                <w:sz w:val="16"/>
                <w:szCs w:val="16"/>
              </w:rPr>
              <w:t>median+range 51 (25-80)</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6EA1F8" w14:textId="77777777" w:rsidR="002E3227" w:rsidRDefault="002E3227">
            <w:pPr>
              <w:jc w:val="center"/>
              <w:rPr>
                <w:color w:val="0D0D0D"/>
                <w:sz w:val="16"/>
                <w:szCs w:val="16"/>
              </w:rPr>
            </w:pPr>
            <w:r>
              <w:rPr>
                <w:color w:val="0D0D0D"/>
                <w:sz w:val="16"/>
                <w:szCs w:val="16"/>
              </w:rPr>
              <w:t>14</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488C66"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3EEEB6" w14:textId="77777777" w:rsidR="002E3227" w:rsidRDefault="002E3227">
            <w:pPr>
              <w:jc w:val="center"/>
              <w:rPr>
                <w:color w:val="0D0D0D"/>
                <w:sz w:val="16"/>
                <w:szCs w:val="16"/>
              </w:rPr>
            </w:pPr>
            <w:r>
              <w:rPr>
                <w:color w:val="0D0D0D"/>
                <w:sz w:val="16"/>
                <w:szCs w:val="16"/>
              </w:rPr>
              <w:t>f</w:t>
            </w:r>
          </w:p>
        </w:tc>
      </w:tr>
      <w:tr w:rsidR="002E3227" w14:paraId="4A10CC65"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9EB674B" w14:textId="77777777" w:rsidR="002E3227" w:rsidRDefault="002E3227">
            <w:pPr>
              <w:jc w:val="center"/>
              <w:rPr>
                <w:sz w:val="16"/>
                <w:szCs w:val="16"/>
              </w:rPr>
            </w:pPr>
            <w:r>
              <w:rPr>
                <w:sz w:val="16"/>
                <w:szCs w:val="16"/>
              </w:rPr>
              <w:t xml:space="preserve">Saha,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6E67259" w14:textId="77777777" w:rsidR="002E3227" w:rsidRDefault="002E3227">
            <w:pPr>
              <w:jc w:val="center"/>
              <w:rPr>
                <w:sz w:val="16"/>
                <w:szCs w:val="16"/>
              </w:rPr>
            </w:pPr>
            <w:r>
              <w:rPr>
                <w:sz w:val="16"/>
                <w:szCs w:val="16"/>
              </w:rPr>
              <w:t>2018</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1BDB2D4" w14:textId="77777777" w:rsidR="002E3227" w:rsidRDefault="002E3227">
            <w:pPr>
              <w:jc w:val="center"/>
              <w:rPr>
                <w:color w:val="0D0D0D"/>
                <w:sz w:val="16"/>
                <w:szCs w:val="16"/>
              </w:rPr>
            </w:pPr>
            <w:r>
              <w:rPr>
                <w:color w:val="0D0D0D"/>
                <w:sz w:val="16"/>
                <w:szCs w:val="16"/>
              </w:rPr>
              <w:t>India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582111B"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9D72B73" w14:textId="77777777" w:rsidR="002E3227" w:rsidRDefault="002E3227">
            <w:pPr>
              <w:jc w:val="center"/>
              <w:rPr>
                <w:color w:val="0D0D0D"/>
                <w:sz w:val="16"/>
                <w:szCs w:val="16"/>
              </w:rPr>
            </w:pPr>
            <w:r>
              <w:rPr>
                <w:color w:val="0D0D0D"/>
                <w:sz w:val="16"/>
                <w:szCs w:val="16"/>
              </w:rPr>
              <w:t>R  Case series</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EAAC82C" w14:textId="77777777" w:rsidR="002E3227" w:rsidRDefault="002E3227">
            <w:pPr>
              <w:jc w:val="center"/>
              <w:rPr>
                <w:color w:val="0D0D0D"/>
                <w:sz w:val="16"/>
                <w:szCs w:val="16"/>
              </w:rPr>
            </w:pPr>
            <w:r>
              <w:rPr>
                <w:color w:val="0D0D0D"/>
                <w:sz w:val="16"/>
                <w:szCs w:val="16"/>
              </w:rPr>
              <w:t>3</w:t>
            </w:r>
          </w:p>
        </w:tc>
        <w:tc>
          <w:tcPr>
            <w:tcW w:w="12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58CE2151" w14:textId="77777777" w:rsidR="002E3227" w:rsidRDefault="002E3227">
            <w:pPr>
              <w:jc w:val="center"/>
              <w:rPr>
                <w:color w:val="0D0D0D"/>
                <w:sz w:val="16"/>
                <w:szCs w:val="16"/>
              </w:rPr>
            </w:pPr>
            <w:r>
              <w:rPr>
                <w:color w:val="0D0D0D"/>
                <w:sz w:val="16"/>
                <w:szCs w:val="16"/>
              </w:rPr>
              <w:t>H1N1</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6E0F863" w14:textId="77777777" w:rsidR="002E3227" w:rsidRDefault="002E3227">
            <w:pPr>
              <w:jc w:val="center"/>
              <w:rPr>
                <w:color w:val="0D0D0D"/>
                <w:sz w:val="16"/>
                <w:szCs w:val="16"/>
              </w:rPr>
            </w:pPr>
            <w:r>
              <w:rPr>
                <w:color w:val="0D0D0D"/>
                <w:sz w:val="16"/>
                <w:szCs w:val="16"/>
              </w:rPr>
              <w:t>¶ ; ||</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FA5F79C" w14:textId="77777777" w:rsidR="002E3227" w:rsidRDefault="002E3227">
            <w:pPr>
              <w:jc w:val="center"/>
              <w:rPr>
                <w:color w:val="0D0D0D"/>
                <w:sz w:val="16"/>
                <w:szCs w:val="16"/>
              </w:rPr>
            </w:pPr>
            <w:r>
              <w:rPr>
                <w:color w:val="0D0D0D"/>
                <w:sz w:val="16"/>
                <w:szCs w:val="16"/>
              </w:rPr>
              <w:t>3</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D18E914" w14:textId="77777777" w:rsidR="002E3227" w:rsidRDefault="002E3227">
            <w:pPr>
              <w:jc w:val="center"/>
              <w:rPr>
                <w:color w:val="0D0D0D"/>
                <w:sz w:val="16"/>
                <w:szCs w:val="16"/>
              </w:rPr>
            </w:pPr>
            <w:r>
              <w:rPr>
                <w:color w:val="0D0D0D"/>
                <w:sz w:val="16"/>
                <w:szCs w:val="16"/>
              </w:rPr>
              <w:t>mean+SD 48 (9.85)</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FB249BC" w14:textId="77777777" w:rsidR="002E3227" w:rsidRDefault="002E3227">
            <w:pPr>
              <w:jc w:val="center"/>
              <w:rPr>
                <w:color w:val="0D0D0D"/>
                <w:sz w:val="16"/>
                <w:szCs w:val="16"/>
              </w:rPr>
            </w:pPr>
            <w:r>
              <w:rPr>
                <w:color w:val="0D0D0D"/>
                <w:sz w:val="16"/>
                <w:szCs w:val="16"/>
              </w:rPr>
              <w:t>0</w:t>
            </w:r>
          </w:p>
        </w:tc>
        <w:tc>
          <w:tcPr>
            <w:tcW w:w="700" w:type="dxa"/>
            <w:tcBorders>
              <w:top w:val="nil"/>
              <w:left w:val="nil"/>
              <w:bottom w:val="single" w:sz="4" w:space="0" w:color="auto"/>
              <w:right w:val="single" w:sz="4" w:space="0" w:color="auto"/>
            </w:tcBorders>
            <w:shd w:val="clear" w:color="000000" w:fill="EDEDED"/>
            <w:tcMar>
              <w:top w:w="15" w:type="dxa"/>
              <w:left w:w="15" w:type="dxa"/>
              <w:bottom w:w="0" w:type="dxa"/>
              <w:right w:w="15" w:type="dxa"/>
            </w:tcMar>
            <w:vAlign w:val="center"/>
            <w:hideMark/>
          </w:tcPr>
          <w:p w14:paraId="45C35DE1"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2F55D7F" w14:textId="77777777" w:rsidR="002E3227" w:rsidRDefault="002E3227">
            <w:pPr>
              <w:jc w:val="center"/>
              <w:rPr>
                <w:color w:val="0D0D0D"/>
                <w:sz w:val="16"/>
                <w:szCs w:val="16"/>
              </w:rPr>
            </w:pPr>
            <w:r>
              <w:rPr>
                <w:color w:val="0D0D0D"/>
                <w:sz w:val="16"/>
                <w:szCs w:val="16"/>
              </w:rPr>
              <w:t>n</w:t>
            </w:r>
          </w:p>
        </w:tc>
      </w:tr>
      <w:tr w:rsidR="002E3227" w14:paraId="0FE8D0AE"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17E10E4" w14:textId="77777777" w:rsidR="002E3227" w:rsidRDefault="002E3227">
            <w:pPr>
              <w:jc w:val="center"/>
              <w:rPr>
                <w:sz w:val="16"/>
                <w:szCs w:val="16"/>
              </w:rPr>
            </w:pPr>
            <w:r>
              <w:rPr>
                <w:sz w:val="16"/>
                <w:szCs w:val="16"/>
              </w:rPr>
              <w:t>Anastasio et.al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C5AB845"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5C06D0" w14:textId="77777777" w:rsidR="002E3227" w:rsidRDefault="002E3227">
            <w:pPr>
              <w:jc w:val="center"/>
              <w:rPr>
                <w:color w:val="0D0D0D"/>
                <w:sz w:val="16"/>
                <w:szCs w:val="16"/>
              </w:rPr>
            </w:pPr>
            <w:r>
              <w:rPr>
                <w:color w:val="0D0D0D"/>
                <w:sz w:val="16"/>
                <w:szCs w:val="16"/>
              </w:rPr>
              <w:t>Italy</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7E0D0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6C70A4F"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E32BBA" w14:textId="77777777" w:rsidR="002E3227" w:rsidRDefault="002E3227">
            <w:pPr>
              <w:jc w:val="center"/>
              <w:rPr>
                <w:color w:val="0D0D0D"/>
                <w:sz w:val="16"/>
                <w:szCs w:val="16"/>
              </w:rPr>
            </w:pPr>
            <w:r>
              <w:rPr>
                <w:color w:val="0D0D0D"/>
                <w:sz w:val="16"/>
                <w:szCs w:val="16"/>
              </w:rPr>
              <w:t>222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2114CCB"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BBF9DC"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6D5F43" w14:textId="77777777" w:rsidR="002E3227" w:rsidRDefault="002E3227">
            <w:pPr>
              <w:jc w:val="center"/>
              <w:rPr>
                <w:color w:val="0D0D0D"/>
                <w:sz w:val="16"/>
                <w:szCs w:val="16"/>
              </w:rPr>
            </w:pPr>
            <w:r>
              <w:rPr>
                <w:color w:val="0D0D0D"/>
                <w:sz w:val="16"/>
                <w:szCs w:val="16"/>
              </w:rPr>
              <w:t>127</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8EC6E5F" w14:textId="77777777" w:rsidR="002E3227" w:rsidRDefault="002E3227">
            <w:pPr>
              <w:jc w:val="center"/>
              <w:rPr>
                <w:color w:val="0D0D0D"/>
                <w:sz w:val="16"/>
                <w:szCs w:val="16"/>
              </w:rPr>
            </w:pPr>
            <w:r>
              <w:rPr>
                <w:color w:val="0D0D0D"/>
                <w:sz w:val="16"/>
                <w:szCs w:val="16"/>
              </w:rPr>
              <w:t>median+IQR 58(53-67)</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5314F8" w14:textId="77777777" w:rsidR="002E3227" w:rsidRDefault="002E3227">
            <w:pPr>
              <w:jc w:val="center"/>
              <w:rPr>
                <w:color w:val="0D0D0D"/>
                <w:sz w:val="16"/>
                <w:szCs w:val="16"/>
              </w:rPr>
            </w:pPr>
            <w:r>
              <w:rPr>
                <w:color w:val="0D0D0D"/>
                <w:sz w:val="16"/>
                <w:szCs w:val="16"/>
              </w:rPr>
              <w:t>84</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583B7E"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EF42F6" w14:textId="77777777" w:rsidR="002E3227" w:rsidRDefault="002E3227">
            <w:pPr>
              <w:jc w:val="center"/>
              <w:rPr>
                <w:color w:val="0D0D0D"/>
                <w:sz w:val="16"/>
                <w:szCs w:val="16"/>
              </w:rPr>
            </w:pPr>
            <w:r>
              <w:rPr>
                <w:color w:val="0D0D0D"/>
                <w:sz w:val="16"/>
                <w:szCs w:val="16"/>
              </w:rPr>
              <w:t>f</w:t>
            </w:r>
          </w:p>
        </w:tc>
      </w:tr>
      <w:tr w:rsidR="002E3227" w14:paraId="093B43F6"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19A599B" w14:textId="77777777" w:rsidR="002E3227" w:rsidRDefault="002E3227">
            <w:pPr>
              <w:jc w:val="center"/>
              <w:rPr>
                <w:sz w:val="16"/>
                <w:szCs w:val="16"/>
              </w:rPr>
            </w:pPr>
            <w:r>
              <w:rPr>
                <w:sz w:val="16"/>
                <w:szCs w:val="16"/>
              </w:rPr>
              <w:t>Arnold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96C8A91"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40CAEDF" w14:textId="77777777" w:rsidR="002E3227" w:rsidRDefault="002E3227">
            <w:pPr>
              <w:jc w:val="center"/>
              <w:rPr>
                <w:color w:val="0D0D0D"/>
                <w:sz w:val="16"/>
                <w:szCs w:val="16"/>
              </w:rPr>
            </w:pPr>
            <w:r>
              <w:rPr>
                <w:color w:val="0D0D0D"/>
                <w:sz w:val="16"/>
                <w:szCs w:val="16"/>
              </w:rPr>
              <w:t>United Kingdom</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59D84D1"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6FD1DAB"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767F780" w14:textId="77777777" w:rsidR="002E3227" w:rsidRDefault="002E3227">
            <w:pPr>
              <w:jc w:val="center"/>
              <w:rPr>
                <w:color w:val="0D0D0D"/>
                <w:sz w:val="16"/>
                <w:szCs w:val="16"/>
              </w:rPr>
            </w:pPr>
            <w:r>
              <w:rPr>
                <w:color w:val="0D0D0D"/>
                <w:sz w:val="16"/>
                <w:szCs w:val="16"/>
              </w:rPr>
              <w:t>110</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A8E9CD4"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C2334C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DAB8B62" w14:textId="77777777" w:rsidR="002E3227" w:rsidRDefault="002E3227">
            <w:pPr>
              <w:jc w:val="center"/>
              <w:rPr>
                <w:color w:val="0D0D0D"/>
                <w:sz w:val="16"/>
                <w:szCs w:val="16"/>
              </w:rPr>
            </w:pPr>
            <w:r>
              <w:rPr>
                <w:color w:val="0D0D0D"/>
                <w:sz w:val="16"/>
                <w:szCs w:val="16"/>
              </w:rPr>
              <w:t>91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90EFC13" w14:textId="77777777" w:rsidR="002E3227" w:rsidRDefault="002E3227">
            <w:pPr>
              <w:jc w:val="center"/>
              <w:rPr>
                <w:color w:val="0D0D0D"/>
                <w:sz w:val="16"/>
                <w:szCs w:val="16"/>
              </w:rPr>
            </w:pPr>
            <w:r>
              <w:rPr>
                <w:color w:val="0D0D0D"/>
                <w:sz w:val="16"/>
                <w:szCs w:val="16"/>
              </w:rPr>
              <w:t>median+IQR 60 (46-73)</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EE95E10"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9CA5AB6"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306DC39" w14:textId="77777777" w:rsidR="002E3227" w:rsidRDefault="002E3227">
            <w:pPr>
              <w:jc w:val="center"/>
              <w:rPr>
                <w:color w:val="0D0D0D"/>
                <w:sz w:val="16"/>
                <w:szCs w:val="16"/>
              </w:rPr>
            </w:pPr>
            <w:r>
              <w:rPr>
                <w:color w:val="0D0D0D"/>
                <w:sz w:val="16"/>
                <w:szCs w:val="16"/>
              </w:rPr>
              <w:t>f</w:t>
            </w:r>
          </w:p>
        </w:tc>
      </w:tr>
      <w:tr w:rsidR="002E3227" w14:paraId="00C28A2B"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1AAF242" w14:textId="77777777" w:rsidR="002E3227" w:rsidRDefault="002E3227">
            <w:pPr>
              <w:jc w:val="center"/>
              <w:rPr>
                <w:sz w:val="16"/>
                <w:szCs w:val="16"/>
              </w:rPr>
            </w:pPr>
            <w:r>
              <w:rPr>
                <w:sz w:val="16"/>
                <w:szCs w:val="16"/>
              </w:rPr>
              <w:t>Barisione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61CA92A"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928C46" w14:textId="77777777" w:rsidR="002E3227" w:rsidRDefault="002E3227">
            <w:pPr>
              <w:jc w:val="center"/>
              <w:rPr>
                <w:color w:val="0D0D0D"/>
                <w:sz w:val="16"/>
                <w:szCs w:val="16"/>
              </w:rPr>
            </w:pPr>
            <w:r>
              <w:rPr>
                <w:color w:val="0D0D0D"/>
                <w:sz w:val="16"/>
                <w:szCs w:val="16"/>
              </w:rPr>
              <w:t>Italy</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1C0F01"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0786E55"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2D8BF7" w14:textId="77777777" w:rsidR="002E3227" w:rsidRDefault="002E3227">
            <w:pPr>
              <w:jc w:val="center"/>
              <w:rPr>
                <w:color w:val="0D0D0D"/>
                <w:sz w:val="16"/>
                <w:szCs w:val="16"/>
              </w:rPr>
            </w:pPr>
            <w:r>
              <w:rPr>
                <w:color w:val="0D0D0D"/>
                <w:sz w:val="16"/>
                <w:szCs w:val="16"/>
              </w:rPr>
              <w:t>94</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95F81CF"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03BE70"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AD992A" w14:textId="77777777" w:rsidR="002E3227" w:rsidRDefault="002E3227">
            <w:pPr>
              <w:jc w:val="center"/>
              <w:rPr>
                <w:color w:val="0D0D0D"/>
                <w:sz w:val="16"/>
                <w:szCs w:val="16"/>
              </w:rPr>
            </w:pPr>
            <w:r>
              <w:rPr>
                <w:color w:val="0D0D0D"/>
                <w:sz w:val="16"/>
                <w:szCs w:val="16"/>
              </w:rPr>
              <w:t>65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0D9CF3B" w14:textId="77777777" w:rsidR="002E3227" w:rsidRDefault="002E3227">
            <w:pPr>
              <w:jc w:val="center"/>
              <w:rPr>
                <w:color w:val="0D0D0D"/>
                <w:sz w:val="16"/>
                <w:szCs w:val="16"/>
              </w:rPr>
            </w:pPr>
            <w:r>
              <w:rPr>
                <w:color w:val="0D0D0D"/>
                <w:sz w:val="16"/>
                <w:szCs w:val="16"/>
              </w:rPr>
              <w:t>mean+SD 61(12.1)</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EFBE48" w14:textId="77777777" w:rsidR="002E3227" w:rsidRDefault="002E3227">
            <w:pPr>
              <w:jc w:val="center"/>
              <w:rPr>
                <w:color w:val="0D0D0D"/>
                <w:sz w:val="16"/>
                <w:szCs w:val="16"/>
              </w:rPr>
            </w:pPr>
            <w:r>
              <w:rPr>
                <w:color w:val="0D0D0D"/>
                <w:sz w:val="16"/>
                <w:szCs w:val="16"/>
              </w:rPr>
              <w:t>52</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63C4AC"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7CBF45" w14:textId="77777777" w:rsidR="002E3227" w:rsidRDefault="002E3227">
            <w:pPr>
              <w:jc w:val="center"/>
              <w:rPr>
                <w:color w:val="0D0D0D"/>
                <w:sz w:val="16"/>
                <w:szCs w:val="16"/>
              </w:rPr>
            </w:pPr>
            <w:r>
              <w:rPr>
                <w:color w:val="0D0D0D"/>
                <w:sz w:val="16"/>
                <w:szCs w:val="16"/>
              </w:rPr>
              <w:t>b</w:t>
            </w:r>
          </w:p>
        </w:tc>
      </w:tr>
      <w:tr w:rsidR="002E3227" w14:paraId="66C86B73"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23B4DC4" w14:textId="77777777" w:rsidR="002E3227" w:rsidRDefault="002E3227">
            <w:pPr>
              <w:jc w:val="center"/>
              <w:rPr>
                <w:sz w:val="16"/>
                <w:szCs w:val="16"/>
              </w:rPr>
            </w:pPr>
            <w:r>
              <w:rPr>
                <w:sz w:val="16"/>
                <w:szCs w:val="16"/>
              </w:rPr>
              <w:t>Bellan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823303E"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8FEB03C" w14:textId="77777777" w:rsidR="002E3227" w:rsidRDefault="002E3227">
            <w:pPr>
              <w:jc w:val="center"/>
              <w:rPr>
                <w:color w:val="0D0D0D"/>
                <w:sz w:val="16"/>
                <w:szCs w:val="16"/>
              </w:rPr>
            </w:pPr>
            <w:r>
              <w:rPr>
                <w:color w:val="0D0D0D"/>
                <w:sz w:val="16"/>
                <w:szCs w:val="16"/>
              </w:rPr>
              <w:t>Italy</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DBBD56C"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F7722B"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E39E9B" w14:textId="77777777" w:rsidR="002E3227" w:rsidRDefault="002E3227">
            <w:pPr>
              <w:jc w:val="center"/>
              <w:rPr>
                <w:color w:val="0D0D0D"/>
                <w:sz w:val="16"/>
                <w:szCs w:val="16"/>
              </w:rPr>
            </w:pPr>
            <w:r>
              <w:rPr>
                <w:color w:val="0D0D0D"/>
                <w:sz w:val="16"/>
                <w:szCs w:val="16"/>
              </w:rPr>
              <w:t>238</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B4888FB"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8BBFBF3" w14:textId="77777777" w:rsidR="002E3227" w:rsidRDefault="002E3227">
            <w:pPr>
              <w:jc w:val="center"/>
              <w:rPr>
                <w:color w:val="0D0D0D"/>
                <w:sz w:val="16"/>
                <w:szCs w:val="16"/>
              </w:rPr>
            </w:pPr>
            <w:r>
              <w:rPr>
                <w:color w:val="0D0D0D"/>
                <w:sz w:val="16"/>
                <w:szCs w:val="16"/>
              </w:rPr>
              <w:t>¶ ; ||</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BD48EF" w14:textId="77777777" w:rsidR="002E3227" w:rsidRDefault="002E3227">
            <w:pPr>
              <w:jc w:val="center"/>
              <w:rPr>
                <w:color w:val="0D0D0D"/>
                <w:sz w:val="16"/>
                <w:szCs w:val="16"/>
              </w:rPr>
            </w:pPr>
            <w:r>
              <w:rPr>
                <w:color w:val="0D0D0D"/>
                <w:sz w:val="16"/>
                <w:szCs w:val="16"/>
              </w:rPr>
              <w:t>142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A3C062" w14:textId="77777777" w:rsidR="002E3227" w:rsidRDefault="002E3227">
            <w:pPr>
              <w:jc w:val="center"/>
              <w:rPr>
                <w:color w:val="0D0D0D"/>
                <w:sz w:val="16"/>
                <w:szCs w:val="16"/>
              </w:rPr>
            </w:pPr>
            <w:r>
              <w:rPr>
                <w:color w:val="0D0D0D"/>
                <w:sz w:val="16"/>
                <w:szCs w:val="16"/>
              </w:rPr>
              <w:t xml:space="preserve">median+IQR 61 (50-71) </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B1834FC" w14:textId="77777777" w:rsidR="002E3227" w:rsidRDefault="002E3227">
            <w:pPr>
              <w:jc w:val="center"/>
              <w:rPr>
                <w:color w:val="0D0D0D"/>
                <w:sz w:val="16"/>
                <w:szCs w:val="16"/>
              </w:rPr>
            </w:pPr>
            <w:r>
              <w:rPr>
                <w:color w:val="0D0D0D"/>
                <w:sz w:val="16"/>
                <w:szCs w:val="16"/>
              </w:rPr>
              <w:t>99</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AB58907"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156B772" w14:textId="77777777" w:rsidR="002E3227" w:rsidRDefault="002E3227">
            <w:pPr>
              <w:jc w:val="center"/>
              <w:rPr>
                <w:color w:val="0D0D0D"/>
                <w:sz w:val="16"/>
                <w:szCs w:val="16"/>
              </w:rPr>
            </w:pPr>
            <w:r>
              <w:rPr>
                <w:color w:val="0D0D0D"/>
                <w:sz w:val="16"/>
                <w:szCs w:val="16"/>
              </w:rPr>
              <w:t>f</w:t>
            </w:r>
          </w:p>
        </w:tc>
      </w:tr>
      <w:tr w:rsidR="002E3227" w14:paraId="08D2A6AD"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1CF0F38" w14:textId="77777777" w:rsidR="002E3227" w:rsidRDefault="002E3227">
            <w:pPr>
              <w:jc w:val="center"/>
              <w:rPr>
                <w:sz w:val="16"/>
                <w:szCs w:val="16"/>
              </w:rPr>
            </w:pPr>
            <w:r>
              <w:rPr>
                <w:sz w:val="16"/>
                <w:szCs w:val="16"/>
              </w:rPr>
              <w:t>Boari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F879528"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721A1D" w14:textId="77777777" w:rsidR="002E3227" w:rsidRDefault="002E3227">
            <w:pPr>
              <w:jc w:val="center"/>
              <w:rPr>
                <w:color w:val="0D0D0D"/>
                <w:sz w:val="16"/>
                <w:szCs w:val="16"/>
              </w:rPr>
            </w:pPr>
            <w:r>
              <w:rPr>
                <w:color w:val="0D0D0D"/>
                <w:sz w:val="16"/>
                <w:szCs w:val="16"/>
              </w:rPr>
              <w:t>Italy</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0AAAC"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2803DAE"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CB3B11" w14:textId="77777777" w:rsidR="002E3227" w:rsidRDefault="002E3227">
            <w:pPr>
              <w:jc w:val="center"/>
              <w:rPr>
                <w:color w:val="0D0D0D"/>
                <w:sz w:val="16"/>
                <w:szCs w:val="16"/>
              </w:rPr>
            </w:pPr>
            <w:r>
              <w:rPr>
                <w:color w:val="0D0D0D"/>
                <w:sz w:val="16"/>
                <w:szCs w:val="16"/>
              </w:rPr>
              <w:t>94</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BA5C295"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26ABF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9EFFE9" w14:textId="77777777" w:rsidR="002E3227" w:rsidRDefault="002E3227">
            <w:pPr>
              <w:jc w:val="center"/>
              <w:rPr>
                <w:color w:val="0D0D0D"/>
                <w:sz w:val="16"/>
                <w:szCs w:val="16"/>
              </w:rPr>
            </w:pPr>
            <w:r>
              <w:rPr>
                <w:color w:val="0D0D0D"/>
                <w:sz w:val="16"/>
                <w:szCs w:val="16"/>
              </w:rPr>
              <w:t>61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5CC72CD" w14:textId="77777777" w:rsidR="002E3227" w:rsidRDefault="002E3227">
            <w:pPr>
              <w:jc w:val="center"/>
              <w:rPr>
                <w:color w:val="0D0D0D"/>
                <w:sz w:val="16"/>
                <w:szCs w:val="16"/>
              </w:rPr>
            </w:pPr>
            <w:r>
              <w:rPr>
                <w:color w:val="0D0D0D"/>
                <w:sz w:val="16"/>
                <w:szCs w:val="16"/>
              </w:rPr>
              <w:t>mean+SD 66(11)</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5CE9A7" w14:textId="77777777" w:rsidR="002E3227" w:rsidRDefault="002E3227">
            <w:pPr>
              <w:jc w:val="center"/>
              <w:rPr>
                <w:color w:val="0D0D0D"/>
                <w:sz w:val="16"/>
                <w:szCs w:val="16"/>
              </w:rPr>
            </w:pPr>
            <w:r>
              <w:rPr>
                <w:color w:val="0D0D0D"/>
                <w:sz w:val="16"/>
                <w:szCs w:val="16"/>
              </w:rPr>
              <w:t>15</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7C9AF0"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0B8E9" w14:textId="77777777" w:rsidR="002E3227" w:rsidRDefault="002E3227">
            <w:pPr>
              <w:jc w:val="center"/>
              <w:rPr>
                <w:color w:val="0D0D0D"/>
                <w:sz w:val="16"/>
                <w:szCs w:val="16"/>
              </w:rPr>
            </w:pPr>
            <w:r>
              <w:rPr>
                <w:color w:val="0D0D0D"/>
                <w:sz w:val="16"/>
                <w:szCs w:val="16"/>
              </w:rPr>
              <w:t>b</w:t>
            </w:r>
          </w:p>
        </w:tc>
      </w:tr>
      <w:tr w:rsidR="002E3227" w14:paraId="036B24F9"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4510122" w14:textId="77777777" w:rsidR="002E3227" w:rsidRDefault="002E3227">
            <w:pPr>
              <w:jc w:val="center"/>
              <w:rPr>
                <w:sz w:val="16"/>
                <w:szCs w:val="16"/>
              </w:rPr>
            </w:pPr>
            <w:r>
              <w:rPr>
                <w:sz w:val="16"/>
                <w:szCs w:val="16"/>
              </w:rPr>
              <w:t>Bonnesen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2A5375E"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749C59A" w14:textId="77777777" w:rsidR="002E3227" w:rsidRDefault="002E3227">
            <w:pPr>
              <w:jc w:val="center"/>
              <w:rPr>
                <w:color w:val="0D0D0D"/>
                <w:sz w:val="16"/>
                <w:szCs w:val="16"/>
              </w:rPr>
            </w:pPr>
            <w:r>
              <w:rPr>
                <w:color w:val="0D0D0D"/>
                <w:sz w:val="16"/>
                <w:szCs w:val="16"/>
              </w:rPr>
              <w:t>Denmark</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42E5E1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1DD8616"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A6D9DA9" w14:textId="77777777" w:rsidR="002E3227" w:rsidRDefault="002E3227">
            <w:pPr>
              <w:jc w:val="center"/>
              <w:rPr>
                <w:color w:val="0D0D0D"/>
                <w:sz w:val="16"/>
                <w:szCs w:val="16"/>
              </w:rPr>
            </w:pPr>
            <w:r>
              <w:rPr>
                <w:color w:val="0D0D0D"/>
                <w:sz w:val="16"/>
                <w:szCs w:val="16"/>
              </w:rPr>
              <w:t>12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A46218E"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F822829"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F4BBC75" w14:textId="77777777" w:rsidR="002E3227" w:rsidRDefault="002E3227">
            <w:pPr>
              <w:jc w:val="center"/>
              <w:rPr>
                <w:color w:val="0D0D0D"/>
                <w:sz w:val="16"/>
                <w:szCs w:val="16"/>
              </w:rPr>
            </w:pPr>
            <w:r>
              <w:rPr>
                <w:color w:val="0D0D0D"/>
                <w:sz w:val="16"/>
                <w:szCs w:val="16"/>
              </w:rPr>
              <w:t>11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789AF3E" w14:textId="77777777" w:rsidR="002E3227" w:rsidRDefault="002E3227">
            <w:pPr>
              <w:jc w:val="center"/>
              <w:rPr>
                <w:color w:val="0D0D0D"/>
                <w:sz w:val="16"/>
                <w:szCs w:val="16"/>
              </w:rPr>
            </w:pPr>
            <w:r>
              <w:rPr>
                <w:color w:val="0D0D0D"/>
                <w:sz w:val="16"/>
                <w:szCs w:val="16"/>
              </w:rPr>
              <w:t>median+IQR 62(57-67)</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14B616" w14:textId="77777777" w:rsidR="002E3227" w:rsidRDefault="002E3227">
            <w:pPr>
              <w:jc w:val="center"/>
              <w:rPr>
                <w:color w:val="0D0D0D"/>
                <w:sz w:val="16"/>
                <w:szCs w:val="16"/>
              </w:rPr>
            </w:pPr>
            <w:r>
              <w:rPr>
                <w:color w:val="0D0D0D"/>
                <w:sz w:val="16"/>
                <w:szCs w:val="16"/>
              </w:rPr>
              <w:t>9</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D9A5EA8"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62E25C1" w14:textId="77777777" w:rsidR="002E3227" w:rsidRDefault="002E3227">
            <w:pPr>
              <w:jc w:val="center"/>
              <w:rPr>
                <w:color w:val="0D0D0D"/>
                <w:sz w:val="16"/>
                <w:szCs w:val="16"/>
              </w:rPr>
            </w:pPr>
            <w:r>
              <w:rPr>
                <w:color w:val="0D0D0D"/>
                <w:sz w:val="16"/>
                <w:szCs w:val="16"/>
              </w:rPr>
              <w:t>n</w:t>
            </w:r>
          </w:p>
        </w:tc>
      </w:tr>
      <w:tr w:rsidR="002E3227" w14:paraId="04A87322"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0761F5A" w14:textId="77777777" w:rsidR="002E3227" w:rsidRDefault="002E3227">
            <w:pPr>
              <w:jc w:val="center"/>
              <w:rPr>
                <w:sz w:val="16"/>
                <w:szCs w:val="16"/>
              </w:rPr>
            </w:pPr>
            <w:r>
              <w:rPr>
                <w:sz w:val="16"/>
                <w:szCs w:val="16"/>
              </w:rPr>
              <w:t>Cao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E9D90B2"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C4BDB4"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AE6F58"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1F24B5A"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418101" w14:textId="77777777" w:rsidR="002E3227" w:rsidRDefault="002E3227">
            <w:pPr>
              <w:jc w:val="center"/>
              <w:rPr>
                <w:color w:val="0D0D0D"/>
                <w:sz w:val="16"/>
                <w:szCs w:val="16"/>
              </w:rPr>
            </w:pPr>
            <w:r>
              <w:rPr>
                <w:color w:val="0D0D0D"/>
                <w:sz w:val="16"/>
                <w:szCs w:val="16"/>
              </w:rPr>
              <w:t>81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FEDDE0"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92C466"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8557B8" w14:textId="77777777" w:rsidR="002E3227" w:rsidRDefault="002E3227">
            <w:pPr>
              <w:jc w:val="center"/>
              <w:rPr>
                <w:color w:val="0D0D0D"/>
                <w:sz w:val="16"/>
                <w:szCs w:val="16"/>
              </w:rPr>
            </w:pPr>
            <w:r>
              <w:rPr>
                <w:color w:val="0D0D0D"/>
                <w:sz w:val="16"/>
                <w:szCs w:val="16"/>
              </w:rPr>
              <w:t>47</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582FF71" w14:textId="77777777" w:rsidR="002E3227" w:rsidRDefault="002E3227">
            <w:pPr>
              <w:jc w:val="center"/>
              <w:rPr>
                <w:color w:val="0D0D0D"/>
                <w:sz w:val="16"/>
                <w:szCs w:val="16"/>
              </w:rPr>
            </w:pPr>
            <w:r>
              <w:rPr>
                <w:color w:val="0D0D0D"/>
                <w:sz w:val="16"/>
                <w:szCs w:val="16"/>
              </w:rPr>
              <w:t>mean+SD 45(15)</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E6479" w14:textId="77777777" w:rsidR="002E3227" w:rsidRDefault="002E3227">
            <w:pPr>
              <w:jc w:val="center"/>
              <w:rPr>
                <w:color w:val="0D0D0D"/>
                <w:sz w:val="16"/>
                <w:szCs w:val="16"/>
              </w:rPr>
            </w:pPr>
            <w:r>
              <w:rPr>
                <w:color w:val="0D0D0D"/>
                <w:sz w:val="16"/>
                <w:szCs w:val="16"/>
              </w:rPr>
              <w:t>9</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1484D"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2FA3B6" w14:textId="77777777" w:rsidR="002E3227" w:rsidRDefault="002E3227">
            <w:pPr>
              <w:jc w:val="center"/>
              <w:rPr>
                <w:color w:val="0D0D0D"/>
                <w:sz w:val="16"/>
                <w:szCs w:val="16"/>
              </w:rPr>
            </w:pPr>
            <w:r>
              <w:rPr>
                <w:color w:val="0D0D0D"/>
                <w:sz w:val="16"/>
                <w:szCs w:val="16"/>
              </w:rPr>
              <w:t>b</w:t>
            </w:r>
          </w:p>
        </w:tc>
      </w:tr>
      <w:tr w:rsidR="002E3227" w14:paraId="6F978757"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D559620" w14:textId="77777777" w:rsidR="002E3227" w:rsidRDefault="002E3227">
            <w:pPr>
              <w:jc w:val="center"/>
              <w:rPr>
                <w:sz w:val="16"/>
                <w:szCs w:val="16"/>
              </w:rPr>
            </w:pPr>
            <w:r>
              <w:rPr>
                <w:sz w:val="16"/>
                <w:szCs w:val="16"/>
              </w:rPr>
              <w:t>Crisafulli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76D1AFF"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FB18C84" w14:textId="77777777" w:rsidR="002E3227" w:rsidRDefault="002E3227">
            <w:pPr>
              <w:jc w:val="center"/>
              <w:rPr>
                <w:color w:val="0D0D0D"/>
                <w:sz w:val="16"/>
                <w:szCs w:val="16"/>
              </w:rPr>
            </w:pPr>
            <w:r>
              <w:rPr>
                <w:color w:val="0D0D0D"/>
                <w:sz w:val="16"/>
                <w:szCs w:val="16"/>
              </w:rPr>
              <w:t>Italy</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96882A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9697E02"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F141327" w14:textId="77777777" w:rsidR="002E3227" w:rsidRDefault="002E3227">
            <w:pPr>
              <w:jc w:val="center"/>
              <w:rPr>
                <w:color w:val="0D0D0D"/>
                <w:sz w:val="16"/>
                <w:szCs w:val="16"/>
              </w:rPr>
            </w:pPr>
            <w:r>
              <w:rPr>
                <w:color w:val="0D0D0D"/>
                <w:sz w:val="16"/>
                <w:szCs w:val="16"/>
              </w:rPr>
              <w:t>81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02FA5E6"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EFC1D27"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8F74EA4" w14:textId="77777777" w:rsidR="002E3227" w:rsidRDefault="002E3227">
            <w:pPr>
              <w:jc w:val="center"/>
              <w:rPr>
                <w:color w:val="0D0D0D"/>
                <w:sz w:val="16"/>
                <w:szCs w:val="16"/>
              </w:rPr>
            </w:pPr>
            <w:r>
              <w:rPr>
                <w:color w:val="0D0D0D"/>
                <w:sz w:val="16"/>
                <w:szCs w:val="16"/>
              </w:rPr>
              <w:t>54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290AB85" w14:textId="77777777" w:rsidR="002E3227" w:rsidRDefault="002E3227">
            <w:pPr>
              <w:jc w:val="center"/>
              <w:rPr>
                <w:color w:val="0D0D0D"/>
                <w:sz w:val="16"/>
                <w:szCs w:val="16"/>
              </w:rPr>
            </w:pPr>
            <w:r>
              <w:rPr>
                <w:color w:val="0D0D0D"/>
                <w:sz w:val="16"/>
                <w:szCs w:val="16"/>
              </w:rPr>
              <w:t>mean+SD 66.5(11.2)</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310BACC" w14:textId="77777777" w:rsidR="002E3227" w:rsidRDefault="002E3227">
            <w:pPr>
              <w:jc w:val="center"/>
              <w:rPr>
                <w:color w:val="0D0D0D"/>
                <w:sz w:val="16"/>
                <w:szCs w:val="16"/>
              </w:rPr>
            </w:pPr>
            <w:r>
              <w:rPr>
                <w:color w:val="0D0D0D"/>
                <w:sz w:val="16"/>
                <w:szCs w:val="16"/>
              </w:rPr>
              <w:t>35</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3DB07C4"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4C5B402" w14:textId="77777777" w:rsidR="002E3227" w:rsidRDefault="002E3227">
            <w:pPr>
              <w:jc w:val="center"/>
              <w:rPr>
                <w:color w:val="0D0D0D"/>
                <w:sz w:val="16"/>
                <w:szCs w:val="16"/>
              </w:rPr>
            </w:pPr>
            <w:r>
              <w:rPr>
                <w:color w:val="0D0D0D"/>
                <w:sz w:val="16"/>
                <w:szCs w:val="16"/>
              </w:rPr>
              <w:t>f</w:t>
            </w:r>
          </w:p>
        </w:tc>
      </w:tr>
      <w:tr w:rsidR="002E3227" w14:paraId="7455AEB0" w14:textId="77777777" w:rsidTr="002E3227">
        <w:trPr>
          <w:trHeight w:val="6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33013E9" w14:textId="77777777" w:rsidR="002E3227" w:rsidRDefault="002E3227">
            <w:pPr>
              <w:jc w:val="center"/>
              <w:rPr>
                <w:sz w:val="16"/>
                <w:szCs w:val="16"/>
              </w:rPr>
            </w:pPr>
            <w:r>
              <w:rPr>
                <w:sz w:val="16"/>
                <w:szCs w:val="16"/>
              </w:rPr>
              <w:t>Daher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6789C80"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189F95" w14:textId="77777777" w:rsidR="002E3227" w:rsidRDefault="002E3227">
            <w:pPr>
              <w:jc w:val="center"/>
              <w:rPr>
                <w:color w:val="0D0D0D"/>
                <w:sz w:val="16"/>
                <w:szCs w:val="16"/>
              </w:rPr>
            </w:pPr>
            <w:r>
              <w:rPr>
                <w:color w:val="0D0D0D"/>
                <w:sz w:val="16"/>
                <w:szCs w:val="16"/>
              </w:rPr>
              <w:t>Germany</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AF031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016CC78"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AEF123" w14:textId="77777777" w:rsidR="002E3227" w:rsidRDefault="002E3227">
            <w:pPr>
              <w:jc w:val="center"/>
              <w:rPr>
                <w:color w:val="0D0D0D"/>
                <w:sz w:val="16"/>
                <w:szCs w:val="16"/>
              </w:rPr>
            </w:pPr>
            <w:r>
              <w:rPr>
                <w:color w:val="0D0D0D"/>
                <w:sz w:val="16"/>
                <w:szCs w:val="16"/>
              </w:rPr>
              <w:t>33</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3658183"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266877"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826A09" w14:textId="77777777" w:rsidR="002E3227" w:rsidRDefault="002E3227">
            <w:pPr>
              <w:jc w:val="center"/>
              <w:rPr>
                <w:color w:val="0D0D0D"/>
                <w:sz w:val="16"/>
                <w:szCs w:val="16"/>
              </w:rPr>
            </w:pPr>
            <w:r>
              <w:rPr>
                <w:color w:val="0D0D0D"/>
                <w:sz w:val="16"/>
                <w:szCs w:val="16"/>
              </w:rPr>
              <w:t>22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A2A95B6" w14:textId="77777777" w:rsidR="002E3227" w:rsidRDefault="002E3227">
            <w:pPr>
              <w:jc w:val="center"/>
              <w:rPr>
                <w:color w:val="0D0D0D"/>
                <w:sz w:val="16"/>
                <w:szCs w:val="16"/>
              </w:rPr>
            </w:pPr>
            <w:r>
              <w:rPr>
                <w:color w:val="0D0D0D"/>
                <w:sz w:val="16"/>
                <w:szCs w:val="16"/>
              </w:rPr>
              <w:t>mean+SD 64 (3)</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BE5B07"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71BAB" w14:textId="77777777" w:rsidR="002E3227" w:rsidRDefault="002E3227">
            <w:pPr>
              <w:jc w:val="center"/>
              <w:rPr>
                <w:color w:val="0D0D0D"/>
                <w:sz w:val="16"/>
                <w:szCs w:val="16"/>
              </w:rPr>
            </w:pPr>
            <w:r>
              <w:rPr>
                <w:color w:val="0D0D0D"/>
                <w:sz w:val="16"/>
                <w:szCs w:val="16"/>
              </w:rPr>
              <w:t>1.5</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AD6056" w14:textId="77777777" w:rsidR="002E3227" w:rsidRDefault="002E3227">
            <w:pPr>
              <w:jc w:val="center"/>
              <w:rPr>
                <w:color w:val="0D0D0D"/>
                <w:sz w:val="16"/>
                <w:szCs w:val="16"/>
              </w:rPr>
            </w:pPr>
            <w:r>
              <w:rPr>
                <w:color w:val="0D0D0D"/>
                <w:sz w:val="16"/>
                <w:szCs w:val="16"/>
              </w:rPr>
              <w:t>f</w:t>
            </w:r>
          </w:p>
        </w:tc>
      </w:tr>
      <w:tr w:rsidR="002E3227" w14:paraId="74FA4511"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61B8210" w14:textId="77777777" w:rsidR="002E3227" w:rsidRDefault="002E3227">
            <w:pPr>
              <w:jc w:val="center"/>
              <w:rPr>
                <w:sz w:val="16"/>
                <w:szCs w:val="16"/>
              </w:rPr>
            </w:pPr>
            <w:r>
              <w:rPr>
                <w:sz w:val="16"/>
                <w:szCs w:val="16"/>
              </w:rPr>
              <w:t>de Graaf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859577C"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67E0850" w14:textId="77777777" w:rsidR="002E3227" w:rsidRDefault="002E3227">
            <w:pPr>
              <w:jc w:val="center"/>
              <w:rPr>
                <w:color w:val="0D0D0D"/>
                <w:sz w:val="16"/>
                <w:szCs w:val="16"/>
              </w:rPr>
            </w:pPr>
            <w:r>
              <w:rPr>
                <w:color w:val="0D0D0D"/>
                <w:sz w:val="16"/>
                <w:szCs w:val="16"/>
              </w:rPr>
              <w:t>Netherlands</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C11BDD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FAD3767"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33330C8" w14:textId="77777777" w:rsidR="002E3227" w:rsidRDefault="002E3227">
            <w:pPr>
              <w:jc w:val="center"/>
              <w:rPr>
                <w:color w:val="0D0D0D"/>
                <w:sz w:val="16"/>
                <w:szCs w:val="16"/>
              </w:rPr>
            </w:pPr>
            <w:r>
              <w:rPr>
                <w:color w:val="0D0D0D"/>
                <w:sz w:val="16"/>
                <w:szCs w:val="16"/>
              </w:rPr>
              <w:t>81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E30B46"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A34531F"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65C32C" w14:textId="77777777" w:rsidR="002E3227" w:rsidRDefault="002E3227">
            <w:pPr>
              <w:jc w:val="center"/>
              <w:rPr>
                <w:color w:val="0D0D0D"/>
                <w:sz w:val="16"/>
                <w:szCs w:val="16"/>
              </w:rPr>
            </w:pPr>
            <w:r>
              <w:rPr>
                <w:color w:val="0D0D0D"/>
                <w:sz w:val="16"/>
                <w:szCs w:val="16"/>
              </w:rPr>
              <w:t>51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EFD52EF" w14:textId="77777777" w:rsidR="002E3227" w:rsidRDefault="002E3227">
            <w:pPr>
              <w:jc w:val="center"/>
              <w:rPr>
                <w:color w:val="0D0D0D"/>
                <w:sz w:val="16"/>
                <w:szCs w:val="16"/>
              </w:rPr>
            </w:pPr>
            <w:r>
              <w:rPr>
                <w:color w:val="0D0D0D"/>
                <w:sz w:val="16"/>
                <w:szCs w:val="16"/>
              </w:rPr>
              <w:t>mean+SD 61 (13)</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763A704" w14:textId="77777777" w:rsidR="002E3227" w:rsidRDefault="002E3227">
            <w:pPr>
              <w:jc w:val="center"/>
              <w:rPr>
                <w:color w:val="0D0D0D"/>
                <w:sz w:val="16"/>
                <w:szCs w:val="16"/>
              </w:rPr>
            </w:pPr>
            <w:r>
              <w:rPr>
                <w:color w:val="0D0D0D"/>
                <w:sz w:val="16"/>
                <w:szCs w:val="16"/>
              </w:rPr>
              <w:t>9</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50B1899" w14:textId="77777777" w:rsidR="002E3227" w:rsidRDefault="002E3227">
            <w:pPr>
              <w:jc w:val="center"/>
              <w:rPr>
                <w:color w:val="0D0D0D"/>
                <w:sz w:val="16"/>
                <w:szCs w:val="16"/>
              </w:rPr>
            </w:pPr>
            <w:r>
              <w:rPr>
                <w:color w:val="0D0D0D"/>
                <w:sz w:val="16"/>
                <w:szCs w:val="16"/>
              </w:rPr>
              <w:t>1.5</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5BB7EBF" w14:textId="77777777" w:rsidR="002E3227" w:rsidRDefault="002E3227">
            <w:pPr>
              <w:jc w:val="center"/>
              <w:rPr>
                <w:color w:val="0D0D0D"/>
                <w:sz w:val="16"/>
                <w:szCs w:val="16"/>
              </w:rPr>
            </w:pPr>
            <w:r>
              <w:rPr>
                <w:color w:val="0D0D0D"/>
                <w:sz w:val="16"/>
                <w:szCs w:val="16"/>
              </w:rPr>
              <w:t>n</w:t>
            </w:r>
          </w:p>
        </w:tc>
      </w:tr>
      <w:tr w:rsidR="002E3227" w14:paraId="72ED1485"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0389BA8" w14:textId="77777777" w:rsidR="002E3227" w:rsidRDefault="002E3227">
            <w:pPr>
              <w:jc w:val="center"/>
              <w:rPr>
                <w:sz w:val="16"/>
                <w:szCs w:val="16"/>
              </w:rPr>
            </w:pPr>
            <w:r>
              <w:rPr>
                <w:sz w:val="16"/>
                <w:szCs w:val="16"/>
              </w:rPr>
              <w:t>Ekbom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6B846E2"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84378C" w14:textId="77777777" w:rsidR="002E3227" w:rsidRDefault="002E3227">
            <w:pPr>
              <w:jc w:val="center"/>
              <w:rPr>
                <w:color w:val="0D0D0D"/>
                <w:sz w:val="16"/>
                <w:szCs w:val="16"/>
              </w:rPr>
            </w:pPr>
            <w:r>
              <w:rPr>
                <w:color w:val="0D0D0D"/>
                <w:sz w:val="16"/>
                <w:szCs w:val="16"/>
              </w:rPr>
              <w:t>Sweden</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53E1D5"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20B787A"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19C0D3" w14:textId="77777777" w:rsidR="002E3227" w:rsidRDefault="002E3227">
            <w:pPr>
              <w:jc w:val="center"/>
              <w:rPr>
                <w:color w:val="0D0D0D"/>
                <w:sz w:val="16"/>
                <w:szCs w:val="16"/>
              </w:rPr>
            </w:pPr>
            <w:r>
              <w:rPr>
                <w:color w:val="0D0D0D"/>
                <w:sz w:val="16"/>
                <w:szCs w:val="16"/>
              </w:rPr>
              <w:t>60</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0075D0E"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9CC69"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73A851" w14:textId="77777777" w:rsidR="002E3227" w:rsidRDefault="002E3227">
            <w:pPr>
              <w:jc w:val="center"/>
              <w:rPr>
                <w:color w:val="0D0D0D"/>
                <w:sz w:val="16"/>
                <w:szCs w:val="16"/>
              </w:rPr>
            </w:pPr>
            <w:r>
              <w:rPr>
                <w:color w:val="0D0D0D"/>
                <w:sz w:val="16"/>
                <w:szCs w:val="16"/>
              </w:rPr>
              <w:t>43</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A0D12E8" w14:textId="77777777" w:rsidR="002E3227" w:rsidRDefault="002E3227">
            <w:pPr>
              <w:jc w:val="center"/>
              <w:rPr>
                <w:color w:val="0D0D0D"/>
                <w:sz w:val="16"/>
                <w:szCs w:val="16"/>
              </w:rPr>
            </w:pPr>
            <w:r>
              <w:rPr>
                <w:color w:val="0D0D0D"/>
                <w:sz w:val="16"/>
                <w:szCs w:val="16"/>
              </w:rPr>
              <w:t>mean+range 59(27-82)</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9AFBD7" w14:textId="77777777" w:rsidR="002E3227" w:rsidRDefault="002E3227">
            <w:pPr>
              <w:jc w:val="center"/>
              <w:rPr>
                <w:color w:val="0D0D0D"/>
                <w:sz w:val="16"/>
                <w:szCs w:val="16"/>
              </w:rPr>
            </w:pPr>
            <w:r>
              <w:rPr>
                <w:color w:val="0D0D0D"/>
                <w:sz w:val="16"/>
                <w:szCs w:val="16"/>
              </w:rPr>
              <w:t>14</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BC2B5D"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D87AD6" w14:textId="77777777" w:rsidR="002E3227" w:rsidRDefault="002E3227">
            <w:pPr>
              <w:jc w:val="center"/>
              <w:rPr>
                <w:color w:val="0D0D0D"/>
                <w:sz w:val="16"/>
                <w:szCs w:val="16"/>
              </w:rPr>
            </w:pPr>
            <w:r>
              <w:rPr>
                <w:color w:val="0D0D0D"/>
                <w:sz w:val="16"/>
                <w:szCs w:val="16"/>
              </w:rPr>
              <w:t>f</w:t>
            </w:r>
          </w:p>
        </w:tc>
      </w:tr>
      <w:tr w:rsidR="002E3227" w14:paraId="69F620B7"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C3915AD" w14:textId="77777777" w:rsidR="002E3227" w:rsidRDefault="002E3227">
            <w:pPr>
              <w:jc w:val="center"/>
              <w:rPr>
                <w:sz w:val="16"/>
                <w:szCs w:val="16"/>
              </w:rPr>
            </w:pPr>
            <w:r>
              <w:rPr>
                <w:sz w:val="16"/>
                <w:szCs w:val="16"/>
              </w:rPr>
              <w:t>Finney at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5013BEF"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B64E823" w14:textId="77777777" w:rsidR="002E3227" w:rsidRDefault="002E3227">
            <w:pPr>
              <w:jc w:val="center"/>
              <w:rPr>
                <w:color w:val="0D0D0D"/>
                <w:sz w:val="16"/>
                <w:szCs w:val="16"/>
              </w:rPr>
            </w:pPr>
            <w:r>
              <w:rPr>
                <w:color w:val="0D0D0D"/>
                <w:sz w:val="16"/>
                <w:szCs w:val="16"/>
              </w:rPr>
              <w:t>United Kingdom</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2A55EB"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82ECB9F"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64675E4" w14:textId="77777777" w:rsidR="002E3227" w:rsidRDefault="002E3227">
            <w:pPr>
              <w:jc w:val="center"/>
              <w:rPr>
                <w:color w:val="0D0D0D"/>
                <w:sz w:val="16"/>
                <w:szCs w:val="16"/>
              </w:rPr>
            </w:pPr>
            <w:r>
              <w:rPr>
                <w:color w:val="0D0D0D"/>
                <w:sz w:val="16"/>
                <w:szCs w:val="16"/>
              </w:rPr>
              <w:t>50</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8259196"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44ECE62"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E50437D" w14:textId="77777777" w:rsidR="002E3227" w:rsidRDefault="002E3227">
            <w:pPr>
              <w:jc w:val="center"/>
              <w:rPr>
                <w:color w:val="0D0D0D"/>
                <w:sz w:val="16"/>
                <w:szCs w:val="16"/>
              </w:rPr>
            </w:pPr>
            <w:r>
              <w:rPr>
                <w:color w:val="0D0D0D"/>
                <w:sz w:val="16"/>
                <w:szCs w:val="16"/>
              </w:rPr>
              <w:t>40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83A13F6" w14:textId="77777777" w:rsidR="002E3227" w:rsidRDefault="002E3227">
            <w:pPr>
              <w:jc w:val="center"/>
              <w:rPr>
                <w:color w:val="0D0D0D"/>
                <w:sz w:val="16"/>
                <w:szCs w:val="16"/>
              </w:rPr>
            </w:pPr>
            <w:r>
              <w:rPr>
                <w:color w:val="0D0D0D"/>
                <w:sz w:val="16"/>
                <w:szCs w:val="16"/>
              </w:rPr>
              <w:t>median+IQR 54.5(44-59)</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71CA075" w14:textId="77777777" w:rsidR="002E3227" w:rsidRDefault="002E3227">
            <w:pPr>
              <w:jc w:val="center"/>
              <w:rPr>
                <w:color w:val="0D0D0D"/>
                <w:sz w:val="16"/>
                <w:szCs w:val="16"/>
              </w:rPr>
            </w:pPr>
            <w:r>
              <w:rPr>
                <w:color w:val="0D0D0D"/>
                <w:sz w:val="16"/>
                <w:szCs w:val="16"/>
              </w:rPr>
              <w:t>14</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044650C" w14:textId="77777777" w:rsidR="002E3227" w:rsidRDefault="002E3227">
            <w:pPr>
              <w:jc w:val="center"/>
              <w:rPr>
                <w:color w:val="0D0D0D"/>
                <w:sz w:val="16"/>
                <w:szCs w:val="16"/>
              </w:rPr>
            </w:pPr>
            <w:r>
              <w:rPr>
                <w:color w:val="0D0D0D"/>
                <w:sz w:val="16"/>
                <w:szCs w:val="16"/>
              </w:rPr>
              <w:t>1.5</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AE54E36" w14:textId="77777777" w:rsidR="002E3227" w:rsidRDefault="002E3227">
            <w:pPr>
              <w:jc w:val="center"/>
              <w:rPr>
                <w:color w:val="0D0D0D"/>
                <w:sz w:val="16"/>
                <w:szCs w:val="16"/>
              </w:rPr>
            </w:pPr>
            <w:r>
              <w:rPr>
                <w:color w:val="0D0D0D"/>
                <w:sz w:val="16"/>
                <w:szCs w:val="16"/>
              </w:rPr>
              <w:t>n</w:t>
            </w:r>
          </w:p>
        </w:tc>
      </w:tr>
      <w:tr w:rsidR="002E3227" w14:paraId="17D45585"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252080A" w14:textId="77777777" w:rsidR="002E3227" w:rsidRDefault="002E3227">
            <w:pPr>
              <w:jc w:val="center"/>
              <w:rPr>
                <w:sz w:val="16"/>
                <w:szCs w:val="16"/>
              </w:rPr>
            </w:pPr>
            <w:r>
              <w:rPr>
                <w:sz w:val="16"/>
                <w:szCs w:val="16"/>
              </w:rPr>
              <w:t>Frija-Masson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00B2F44"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21100F" w14:textId="77777777" w:rsidR="002E3227" w:rsidRDefault="002E3227">
            <w:pPr>
              <w:jc w:val="center"/>
              <w:rPr>
                <w:color w:val="0D0D0D"/>
                <w:sz w:val="16"/>
                <w:szCs w:val="16"/>
              </w:rPr>
            </w:pPr>
            <w:r>
              <w:rPr>
                <w:color w:val="0D0D0D"/>
                <w:sz w:val="16"/>
                <w:szCs w:val="16"/>
              </w:rPr>
              <w:t>France</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1C672"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2D6E9B0"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D002E4" w14:textId="77777777" w:rsidR="002E3227" w:rsidRDefault="002E3227">
            <w:pPr>
              <w:jc w:val="center"/>
              <w:rPr>
                <w:color w:val="0D0D0D"/>
                <w:sz w:val="16"/>
                <w:szCs w:val="16"/>
              </w:rPr>
            </w:pPr>
            <w:r>
              <w:rPr>
                <w:color w:val="0D0D0D"/>
                <w:sz w:val="16"/>
                <w:szCs w:val="16"/>
              </w:rPr>
              <w:t>137</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C0BCBA1"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8FC16C"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FC0F4B" w14:textId="77777777" w:rsidR="002E3227" w:rsidRDefault="002E3227">
            <w:pPr>
              <w:jc w:val="center"/>
              <w:rPr>
                <w:color w:val="0D0D0D"/>
                <w:sz w:val="16"/>
                <w:szCs w:val="16"/>
              </w:rPr>
            </w:pPr>
            <w:r>
              <w:rPr>
                <w:color w:val="0D0D0D"/>
                <w:sz w:val="16"/>
                <w:szCs w:val="16"/>
              </w:rPr>
              <w:t>69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4E39FE5" w14:textId="77777777" w:rsidR="002E3227" w:rsidRDefault="002E3227">
            <w:pPr>
              <w:jc w:val="center"/>
              <w:rPr>
                <w:color w:val="0D0D0D"/>
                <w:sz w:val="16"/>
                <w:szCs w:val="16"/>
              </w:rPr>
            </w:pPr>
            <w:r>
              <w:rPr>
                <w:color w:val="0D0D0D"/>
                <w:sz w:val="16"/>
                <w:szCs w:val="16"/>
              </w:rPr>
              <w:t>median+IQR 59(50-68)</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79BA2E" w14:textId="77777777" w:rsidR="002E3227" w:rsidRDefault="002E3227">
            <w:pPr>
              <w:jc w:val="center"/>
              <w:rPr>
                <w:color w:val="0D0D0D"/>
                <w:sz w:val="16"/>
                <w:szCs w:val="16"/>
              </w:rPr>
            </w:pPr>
            <w:r>
              <w:rPr>
                <w:color w:val="0D0D0D"/>
                <w:sz w:val="16"/>
                <w:szCs w:val="16"/>
              </w:rPr>
              <w:t>55</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85412"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E1CD1" w14:textId="77777777" w:rsidR="002E3227" w:rsidRDefault="002E3227">
            <w:pPr>
              <w:jc w:val="center"/>
              <w:rPr>
                <w:color w:val="0D0D0D"/>
                <w:sz w:val="16"/>
                <w:szCs w:val="16"/>
              </w:rPr>
            </w:pPr>
            <w:r>
              <w:rPr>
                <w:color w:val="0D0D0D"/>
                <w:sz w:val="16"/>
                <w:szCs w:val="16"/>
              </w:rPr>
              <w:t>b</w:t>
            </w:r>
          </w:p>
        </w:tc>
      </w:tr>
      <w:tr w:rsidR="002E3227" w14:paraId="41DED128"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7E18FC1" w14:textId="77777777" w:rsidR="002E3227" w:rsidRDefault="002E3227">
            <w:pPr>
              <w:jc w:val="center"/>
              <w:rPr>
                <w:sz w:val="16"/>
                <w:szCs w:val="16"/>
              </w:rPr>
            </w:pPr>
            <w:r>
              <w:rPr>
                <w:sz w:val="16"/>
                <w:szCs w:val="16"/>
              </w:rPr>
              <w:t xml:space="preserve">Froidure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354C10C"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57EAC58" w14:textId="77777777" w:rsidR="002E3227" w:rsidRDefault="002E3227">
            <w:pPr>
              <w:jc w:val="center"/>
              <w:rPr>
                <w:color w:val="0D0D0D"/>
                <w:sz w:val="16"/>
                <w:szCs w:val="16"/>
              </w:rPr>
            </w:pPr>
            <w:r>
              <w:rPr>
                <w:color w:val="0D0D0D"/>
                <w:sz w:val="16"/>
                <w:szCs w:val="16"/>
              </w:rPr>
              <w:t>Belgium</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7A694A4"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CA14E44"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34455C0" w14:textId="77777777" w:rsidR="002E3227" w:rsidRDefault="002E3227">
            <w:pPr>
              <w:jc w:val="center"/>
              <w:rPr>
                <w:color w:val="0D0D0D"/>
                <w:sz w:val="16"/>
                <w:szCs w:val="16"/>
              </w:rPr>
            </w:pPr>
            <w:r>
              <w:rPr>
                <w:color w:val="0D0D0D"/>
                <w:sz w:val="16"/>
                <w:szCs w:val="16"/>
              </w:rPr>
              <w:t>134</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F9A98C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8E468C0"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D93991D" w14:textId="77777777" w:rsidR="002E3227" w:rsidRDefault="002E3227">
            <w:pPr>
              <w:jc w:val="center"/>
              <w:rPr>
                <w:color w:val="0D0D0D"/>
                <w:sz w:val="16"/>
                <w:szCs w:val="16"/>
              </w:rPr>
            </w:pPr>
            <w:r>
              <w:rPr>
                <w:color w:val="0D0D0D"/>
                <w:sz w:val="16"/>
                <w:szCs w:val="16"/>
              </w:rPr>
              <w:t>79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265E80B" w14:textId="77777777" w:rsidR="002E3227" w:rsidRDefault="002E3227">
            <w:pPr>
              <w:jc w:val="center"/>
              <w:rPr>
                <w:color w:val="0D0D0D"/>
                <w:sz w:val="16"/>
                <w:szCs w:val="16"/>
              </w:rPr>
            </w:pPr>
            <w:r>
              <w:rPr>
                <w:color w:val="0D0D0D"/>
                <w:sz w:val="16"/>
                <w:szCs w:val="16"/>
              </w:rPr>
              <w:t>median+IQR 60(53-68)</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A83C73D" w14:textId="77777777" w:rsidR="002E3227" w:rsidRDefault="002E3227">
            <w:pPr>
              <w:jc w:val="center"/>
              <w:rPr>
                <w:color w:val="0D0D0D"/>
                <w:sz w:val="16"/>
                <w:szCs w:val="16"/>
              </w:rPr>
            </w:pPr>
            <w:r>
              <w:rPr>
                <w:color w:val="0D0D0D"/>
                <w:sz w:val="16"/>
                <w:szCs w:val="16"/>
              </w:rPr>
              <w:t>30</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7F2F73"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64C22C5" w14:textId="77777777" w:rsidR="002E3227" w:rsidRDefault="002E3227">
            <w:pPr>
              <w:jc w:val="center"/>
              <w:rPr>
                <w:color w:val="0D0D0D"/>
                <w:sz w:val="16"/>
                <w:szCs w:val="16"/>
              </w:rPr>
            </w:pPr>
            <w:r>
              <w:rPr>
                <w:color w:val="0D0D0D"/>
                <w:sz w:val="16"/>
                <w:szCs w:val="16"/>
              </w:rPr>
              <w:t>b</w:t>
            </w:r>
          </w:p>
        </w:tc>
      </w:tr>
      <w:tr w:rsidR="002E3227" w14:paraId="7A4D0097"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C0AD376" w14:textId="77777777" w:rsidR="002E3227" w:rsidRDefault="002E3227">
            <w:pPr>
              <w:jc w:val="center"/>
              <w:rPr>
                <w:sz w:val="16"/>
                <w:szCs w:val="16"/>
              </w:rPr>
            </w:pPr>
            <w:r>
              <w:rPr>
                <w:sz w:val="16"/>
                <w:szCs w:val="16"/>
              </w:rPr>
              <w:t>Gianella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65F06DE"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976AE8" w14:textId="77777777" w:rsidR="002E3227" w:rsidRDefault="002E3227">
            <w:pPr>
              <w:jc w:val="center"/>
              <w:rPr>
                <w:color w:val="0D0D0D"/>
                <w:sz w:val="16"/>
                <w:szCs w:val="16"/>
              </w:rPr>
            </w:pPr>
            <w:r>
              <w:rPr>
                <w:color w:val="0D0D0D"/>
                <w:sz w:val="16"/>
                <w:szCs w:val="16"/>
              </w:rPr>
              <w:t>Switzerland</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ED3493"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C06D3A0"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F1945E" w14:textId="77777777" w:rsidR="002E3227" w:rsidRDefault="002E3227">
            <w:pPr>
              <w:jc w:val="center"/>
              <w:rPr>
                <w:color w:val="0D0D0D"/>
                <w:sz w:val="16"/>
                <w:szCs w:val="16"/>
              </w:rPr>
            </w:pPr>
            <w:r>
              <w:rPr>
                <w:color w:val="0D0D0D"/>
                <w:sz w:val="16"/>
                <w:szCs w:val="16"/>
              </w:rPr>
              <w:t>39</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AD59BB6"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C36C7B"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25A2F3" w14:textId="77777777" w:rsidR="002E3227" w:rsidRDefault="002E3227">
            <w:pPr>
              <w:jc w:val="center"/>
              <w:rPr>
                <w:color w:val="0D0D0D"/>
                <w:sz w:val="16"/>
                <w:szCs w:val="16"/>
              </w:rPr>
            </w:pPr>
            <w:r>
              <w:rPr>
                <w:color w:val="0D0D0D"/>
                <w:sz w:val="16"/>
                <w:szCs w:val="16"/>
              </w:rPr>
              <w:t>30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9E8E5EB" w14:textId="77777777" w:rsidR="002E3227" w:rsidRDefault="002E3227">
            <w:pPr>
              <w:jc w:val="center"/>
              <w:rPr>
                <w:color w:val="0D0D0D"/>
                <w:sz w:val="16"/>
                <w:szCs w:val="16"/>
              </w:rPr>
            </w:pPr>
            <w:r>
              <w:rPr>
                <w:color w:val="0D0D0D"/>
                <w:sz w:val="16"/>
                <w:szCs w:val="16"/>
              </w:rPr>
              <w:t>median+IQR 62.5 (51-71)</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95792" w14:textId="77777777" w:rsidR="002E3227" w:rsidRDefault="002E3227">
            <w:pPr>
              <w:jc w:val="center"/>
              <w:rPr>
                <w:color w:val="0D0D0D"/>
                <w:sz w:val="16"/>
                <w:szCs w:val="16"/>
              </w:rPr>
            </w:pPr>
            <w:r>
              <w:rPr>
                <w:color w:val="0D0D0D"/>
                <w:sz w:val="16"/>
                <w:szCs w:val="16"/>
              </w:rPr>
              <w:t>15</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311E6E"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694A1C" w14:textId="77777777" w:rsidR="002E3227" w:rsidRDefault="002E3227">
            <w:pPr>
              <w:jc w:val="center"/>
              <w:rPr>
                <w:color w:val="0D0D0D"/>
                <w:sz w:val="16"/>
                <w:szCs w:val="16"/>
              </w:rPr>
            </w:pPr>
            <w:r>
              <w:rPr>
                <w:color w:val="0D0D0D"/>
                <w:sz w:val="16"/>
                <w:szCs w:val="16"/>
              </w:rPr>
              <w:t>b</w:t>
            </w:r>
          </w:p>
        </w:tc>
      </w:tr>
      <w:tr w:rsidR="002E3227" w14:paraId="419D25C6"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71C9AC3" w14:textId="77777777" w:rsidR="002E3227" w:rsidRDefault="002E3227">
            <w:pPr>
              <w:jc w:val="center"/>
              <w:rPr>
                <w:sz w:val="16"/>
                <w:szCs w:val="16"/>
              </w:rPr>
            </w:pPr>
            <w:r>
              <w:rPr>
                <w:sz w:val="16"/>
                <w:szCs w:val="16"/>
              </w:rPr>
              <w:t>Gonzalez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F6A1910"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45035C8" w14:textId="77777777" w:rsidR="002E3227" w:rsidRDefault="002E3227">
            <w:pPr>
              <w:jc w:val="center"/>
              <w:rPr>
                <w:color w:val="0D0D0D"/>
                <w:sz w:val="16"/>
                <w:szCs w:val="16"/>
              </w:rPr>
            </w:pPr>
            <w:r>
              <w:rPr>
                <w:color w:val="0D0D0D"/>
                <w:sz w:val="16"/>
                <w:szCs w:val="16"/>
              </w:rPr>
              <w:t>Spain</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42C119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9ACE40B"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8B54753" w14:textId="77777777" w:rsidR="002E3227" w:rsidRDefault="002E3227">
            <w:pPr>
              <w:jc w:val="center"/>
              <w:rPr>
                <w:color w:val="0D0D0D"/>
                <w:sz w:val="16"/>
                <w:szCs w:val="16"/>
              </w:rPr>
            </w:pPr>
            <w:r>
              <w:rPr>
                <w:color w:val="0D0D0D"/>
                <w:sz w:val="16"/>
                <w:szCs w:val="16"/>
              </w:rPr>
              <w:t>62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D7E0004"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5D34A29"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5D0BCEC" w14:textId="77777777" w:rsidR="002E3227" w:rsidRDefault="002E3227">
            <w:pPr>
              <w:jc w:val="center"/>
              <w:rPr>
                <w:color w:val="0D0D0D"/>
                <w:sz w:val="16"/>
                <w:szCs w:val="16"/>
              </w:rPr>
            </w:pPr>
            <w:r>
              <w:rPr>
                <w:color w:val="0D0D0D"/>
                <w:sz w:val="16"/>
                <w:szCs w:val="16"/>
              </w:rPr>
              <w:t>46</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3EC5BCA" w14:textId="77777777" w:rsidR="002E3227" w:rsidRDefault="002E3227">
            <w:pPr>
              <w:jc w:val="center"/>
              <w:rPr>
                <w:color w:val="0D0D0D"/>
                <w:sz w:val="16"/>
                <w:szCs w:val="16"/>
              </w:rPr>
            </w:pPr>
            <w:r>
              <w:rPr>
                <w:color w:val="0D0D0D"/>
                <w:sz w:val="16"/>
                <w:szCs w:val="16"/>
              </w:rPr>
              <w:t>median+IQR 60 (48-65)</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D8A14C0" w14:textId="77777777" w:rsidR="002E3227" w:rsidRDefault="002E3227">
            <w:pPr>
              <w:jc w:val="center"/>
              <w:rPr>
                <w:color w:val="0D0D0D"/>
                <w:sz w:val="16"/>
                <w:szCs w:val="16"/>
              </w:rPr>
            </w:pPr>
            <w:r>
              <w:rPr>
                <w:color w:val="0D0D0D"/>
                <w:sz w:val="16"/>
                <w:szCs w:val="16"/>
              </w:rPr>
              <w:t>34</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54ABE59"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F7549CE" w14:textId="77777777" w:rsidR="002E3227" w:rsidRDefault="002E3227">
            <w:pPr>
              <w:jc w:val="center"/>
              <w:rPr>
                <w:color w:val="0D0D0D"/>
                <w:sz w:val="16"/>
                <w:szCs w:val="16"/>
              </w:rPr>
            </w:pPr>
            <w:r>
              <w:rPr>
                <w:color w:val="0D0D0D"/>
                <w:sz w:val="16"/>
                <w:szCs w:val="16"/>
              </w:rPr>
              <w:t>b</w:t>
            </w:r>
          </w:p>
        </w:tc>
      </w:tr>
      <w:tr w:rsidR="002E3227" w14:paraId="7B9F0486"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4BEF0C6" w14:textId="77777777" w:rsidR="002E3227" w:rsidRDefault="002E3227">
            <w:pPr>
              <w:jc w:val="center"/>
              <w:rPr>
                <w:sz w:val="16"/>
                <w:szCs w:val="16"/>
              </w:rPr>
            </w:pPr>
            <w:r>
              <w:rPr>
                <w:sz w:val="16"/>
                <w:szCs w:val="16"/>
              </w:rPr>
              <w:t>Gulati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C27BF95"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EDA74C" w14:textId="77777777" w:rsidR="002E3227" w:rsidRDefault="002E3227">
            <w:pPr>
              <w:jc w:val="center"/>
              <w:rPr>
                <w:color w:val="0D0D0D"/>
                <w:sz w:val="16"/>
                <w:szCs w:val="16"/>
              </w:rPr>
            </w:pPr>
            <w:r>
              <w:rPr>
                <w:color w:val="0D0D0D"/>
                <w:sz w:val="16"/>
                <w:szCs w:val="16"/>
              </w:rPr>
              <w:t>USA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37E54C"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6649AE2" w14:textId="77777777" w:rsidR="002E3227" w:rsidRDefault="002E3227">
            <w:pPr>
              <w:jc w:val="center"/>
              <w:rPr>
                <w:color w:val="0D0D0D"/>
                <w:sz w:val="16"/>
                <w:szCs w:val="16"/>
              </w:rPr>
            </w:pPr>
            <w:r>
              <w:rPr>
                <w:color w:val="0D0D0D"/>
                <w:sz w:val="16"/>
                <w:szCs w:val="16"/>
              </w:rPr>
              <w:t>R Case series</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696C2" w14:textId="77777777" w:rsidR="002E3227" w:rsidRDefault="002E3227">
            <w:pPr>
              <w:jc w:val="center"/>
              <w:rPr>
                <w:color w:val="0D0D0D"/>
                <w:sz w:val="16"/>
                <w:szCs w:val="16"/>
              </w:rPr>
            </w:pPr>
            <w:r>
              <w:rPr>
                <w:color w:val="0D0D0D"/>
                <w:sz w:val="16"/>
                <w:szCs w:val="16"/>
              </w:rPr>
              <w:t>12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27554"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FC0416"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5A167" w14:textId="77777777" w:rsidR="002E3227" w:rsidRDefault="002E3227">
            <w:pPr>
              <w:jc w:val="center"/>
              <w:rPr>
                <w:color w:val="0D0D0D"/>
                <w:sz w:val="16"/>
                <w:szCs w:val="16"/>
              </w:rPr>
            </w:pPr>
            <w:r>
              <w:rPr>
                <w:color w:val="0D0D0D"/>
                <w:sz w:val="16"/>
                <w:szCs w:val="16"/>
              </w:rPr>
              <w:t>8</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37DA4FC" w14:textId="77777777" w:rsidR="002E3227" w:rsidRDefault="002E3227">
            <w:pPr>
              <w:jc w:val="center"/>
              <w:rPr>
                <w:color w:val="0D0D0D"/>
                <w:sz w:val="16"/>
                <w:szCs w:val="16"/>
              </w:rPr>
            </w:pPr>
            <w:r>
              <w:rPr>
                <w:color w:val="0D0D0D"/>
                <w:sz w:val="16"/>
                <w:szCs w:val="16"/>
              </w:rPr>
              <w:t>mean+range 65.1(35-89)</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2F5D12" w14:textId="77777777" w:rsidR="002E3227" w:rsidRDefault="002E3227">
            <w:pPr>
              <w:jc w:val="center"/>
              <w:rPr>
                <w:color w:val="0D0D0D"/>
                <w:sz w:val="16"/>
                <w:szCs w:val="16"/>
              </w:rPr>
            </w:pPr>
            <w:r>
              <w:rPr>
                <w:color w:val="0D0D0D"/>
                <w:sz w:val="16"/>
                <w:szCs w:val="16"/>
              </w:rPr>
              <w:t>7</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124964"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96509B" w14:textId="77777777" w:rsidR="002E3227" w:rsidRDefault="002E3227">
            <w:pPr>
              <w:jc w:val="center"/>
              <w:rPr>
                <w:color w:val="0D0D0D"/>
                <w:sz w:val="16"/>
                <w:szCs w:val="16"/>
              </w:rPr>
            </w:pPr>
            <w:r>
              <w:rPr>
                <w:color w:val="0D0D0D"/>
                <w:sz w:val="16"/>
                <w:szCs w:val="16"/>
              </w:rPr>
              <w:t>n</w:t>
            </w:r>
          </w:p>
        </w:tc>
      </w:tr>
      <w:tr w:rsidR="002E3227" w14:paraId="292E68AD"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E7D8E0E" w14:textId="77777777" w:rsidR="002E3227" w:rsidRDefault="002E3227">
            <w:pPr>
              <w:jc w:val="center"/>
              <w:rPr>
                <w:sz w:val="16"/>
                <w:szCs w:val="16"/>
              </w:rPr>
            </w:pPr>
            <w:r>
              <w:rPr>
                <w:sz w:val="16"/>
                <w:szCs w:val="16"/>
              </w:rPr>
              <w:t>Guler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1BF6ED9"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80C6AC7" w14:textId="77777777" w:rsidR="002E3227" w:rsidRDefault="002E3227">
            <w:pPr>
              <w:jc w:val="center"/>
              <w:rPr>
                <w:color w:val="0D0D0D"/>
                <w:sz w:val="16"/>
                <w:szCs w:val="16"/>
              </w:rPr>
            </w:pPr>
            <w:r>
              <w:rPr>
                <w:color w:val="0D0D0D"/>
                <w:sz w:val="16"/>
                <w:szCs w:val="16"/>
              </w:rPr>
              <w:t>Switzerland</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F691601"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D7E09AB"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745AEC7" w14:textId="77777777" w:rsidR="002E3227" w:rsidRDefault="002E3227">
            <w:pPr>
              <w:jc w:val="center"/>
              <w:rPr>
                <w:color w:val="0D0D0D"/>
                <w:sz w:val="16"/>
                <w:szCs w:val="16"/>
              </w:rPr>
            </w:pPr>
            <w:r>
              <w:rPr>
                <w:color w:val="0D0D0D"/>
                <w:sz w:val="16"/>
                <w:szCs w:val="16"/>
              </w:rPr>
              <w:t>113</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74ED0F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5B3C1A3" w14:textId="4E5E40F0" w:rsidR="002E3227" w:rsidRDefault="002E3227">
            <w:pPr>
              <w:jc w:val="center"/>
              <w:rPr>
                <w:color w:val="0D0D0D"/>
                <w:sz w:val="16"/>
                <w:szCs w:val="16"/>
              </w:rPr>
            </w:pPr>
            <w:r>
              <w:rPr>
                <w:color w:val="0D0D0D"/>
                <w:sz w:val="16"/>
                <w:szCs w:val="16"/>
              </w:rPr>
              <w:t>N</w:t>
            </w:r>
            <w:r w:rsidR="00485C89">
              <w:rPr>
                <w:color w:val="0D0D0D"/>
                <w:sz w:val="16"/>
                <w:szCs w:val="16"/>
              </w:rPr>
              <w:t>/</w:t>
            </w:r>
            <w:r>
              <w:rPr>
                <w:color w:val="0D0D0D"/>
                <w:sz w:val="16"/>
                <w:szCs w:val="16"/>
              </w:rPr>
              <w:t>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C187A9C" w14:textId="77777777" w:rsidR="002E3227" w:rsidRDefault="002E3227">
            <w:pPr>
              <w:jc w:val="center"/>
              <w:rPr>
                <w:color w:val="0D0D0D"/>
                <w:sz w:val="16"/>
                <w:szCs w:val="16"/>
              </w:rPr>
            </w:pPr>
            <w:r>
              <w:rPr>
                <w:color w:val="0D0D0D"/>
                <w:sz w:val="16"/>
                <w:szCs w:val="16"/>
              </w:rPr>
              <w:t>67</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22477D5" w14:textId="77777777" w:rsidR="002E3227" w:rsidRDefault="002E3227">
            <w:pPr>
              <w:jc w:val="center"/>
              <w:rPr>
                <w:color w:val="0D0D0D"/>
                <w:sz w:val="16"/>
                <w:szCs w:val="16"/>
              </w:rPr>
            </w:pPr>
            <w:r>
              <w:rPr>
                <w:color w:val="0D0D0D"/>
                <w:sz w:val="16"/>
                <w:szCs w:val="16"/>
              </w:rPr>
              <w:t>mean+SD 57.22 (12.11)</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C15F2F4"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1166CE9"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5CDA44" w14:textId="77777777" w:rsidR="002E3227" w:rsidRDefault="002E3227">
            <w:pPr>
              <w:jc w:val="center"/>
              <w:rPr>
                <w:color w:val="0D0D0D"/>
                <w:sz w:val="16"/>
                <w:szCs w:val="16"/>
              </w:rPr>
            </w:pPr>
            <w:r>
              <w:rPr>
                <w:color w:val="0D0D0D"/>
                <w:sz w:val="16"/>
                <w:szCs w:val="16"/>
              </w:rPr>
              <w:t>r</w:t>
            </w:r>
          </w:p>
        </w:tc>
      </w:tr>
      <w:tr w:rsidR="002E3227" w14:paraId="38925EB0"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47285FE" w14:textId="77777777" w:rsidR="002E3227" w:rsidRDefault="002E3227">
            <w:pPr>
              <w:jc w:val="center"/>
              <w:rPr>
                <w:sz w:val="16"/>
                <w:szCs w:val="16"/>
              </w:rPr>
            </w:pPr>
            <w:r>
              <w:rPr>
                <w:sz w:val="16"/>
                <w:szCs w:val="16"/>
              </w:rPr>
              <w:t>Han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88B569C"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8689E5"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64ED41"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2EED95D"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159D47" w14:textId="77777777" w:rsidR="002E3227" w:rsidRDefault="002E3227">
            <w:pPr>
              <w:jc w:val="center"/>
              <w:rPr>
                <w:color w:val="0D0D0D"/>
                <w:sz w:val="16"/>
                <w:szCs w:val="16"/>
              </w:rPr>
            </w:pPr>
            <w:r>
              <w:rPr>
                <w:color w:val="0D0D0D"/>
                <w:sz w:val="16"/>
                <w:szCs w:val="16"/>
              </w:rPr>
              <w:t>114</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3F7420"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6C678"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08B114" w14:textId="77777777" w:rsidR="002E3227" w:rsidRDefault="002E3227">
            <w:pPr>
              <w:jc w:val="center"/>
              <w:rPr>
                <w:color w:val="0D0D0D"/>
                <w:sz w:val="16"/>
                <w:szCs w:val="16"/>
              </w:rPr>
            </w:pPr>
            <w:r>
              <w:rPr>
                <w:color w:val="0D0D0D"/>
                <w:sz w:val="16"/>
                <w:szCs w:val="16"/>
              </w:rPr>
              <w:t>80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17E0AAE" w14:textId="77777777" w:rsidR="002E3227" w:rsidRDefault="002E3227">
            <w:pPr>
              <w:jc w:val="center"/>
              <w:rPr>
                <w:color w:val="0D0D0D"/>
                <w:sz w:val="16"/>
                <w:szCs w:val="16"/>
              </w:rPr>
            </w:pPr>
            <w:r>
              <w:rPr>
                <w:color w:val="0D0D0D"/>
                <w:sz w:val="16"/>
                <w:szCs w:val="16"/>
              </w:rPr>
              <w:t>mean+SD 54 (12)</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6C9AD1" w14:textId="77777777" w:rsidR="002E3227" w:rsidRDefault="002E3227">
            <w:pPr>
              <w:jc w:val="center"/>
              <w:rPr>
                <w:color w:val="0D0D0D"/>
                <w:sz w:val="16"/>
                <w:szCs w:val="16"/>
              </w:rPr>
            </w:pPr>
            <w:r>
              <w:rPr>
                <w:color w:val="0D0D0D"/>
                <w:sz w:val="16"/>
                <w:szCs w:val="16"/>
              </w:rPr>
              <w:t>16</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7C0317"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8F67EB" w14:textId="77777777" w:rsidR="002E3227" w:rsidRDefault="002E3227">
            <w:pPr>
              <w:jc w:val="center"/>
              <w:rPr>
                <w:color w:val="0D0D0D"/>
                <w:sz w:val="16"/>
                <w:szCs w:val="16"/>
              </w:rPr>
            </w:pPr>
            <w:r>
              <w:rPr>
                <w:color w:val="0D0D0D"/>
                <w:sz w:val="16"/>
                <w:szCs w:val="16"/>
              </w:rPr>
              <w:t>b</w:t>
            </w:r>
          </w:p>
        </w:tc>
      </w:tr>
      <w:tr w:rsidR="002E3227" w14:paraId="29C3F5B4"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247683E" w14:textId="77777777" w:rsidR="002E3227" w:rsidRDefault="002E3227">
            <w:pPr>
              <w:jc w:val="center"/>
              <w:rPr>
                <w:sz w:val="16"/>
                <w:szCs w:val="16"/>
              </w:rPr>
            </w:pPr>
            <w:r>
              <w:rPr>
                <w:sz w:val="16"/>
                <w:szCs w:val="16"/>
              </w:rPr>
              <w:t>Huang C.,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876F859"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72268C4"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E19F966"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581A1DD"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92B4CA9" w14:textId="77777777" w:rsidR="002E3227" w:rsidRDefault="002E3227">
            <w:pPr>
              <w:jc w:val="center"/>
              <w:rPr>
                <w:color w:val="0D0D0D"/>
                <w:sz w:val="16"/>
                <w:szCs w:val="16"/>
              </w:rPr>
            </w:pPr>
            <w:r>
              <w:rPr>
                <w:color w:val="0D0D0D"/>
                <w:sz w:val="16"/>
                <w:szCs w:val="16"/>
              </w:rPr>
              <w:t>1733</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D28E421"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4C4C60A"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BEE57CF" w14:textId="77777777" w:rsidR="002E3227" w:rsidRDefault="002E3227">
            <w:pPr>
              <w:jc w:val="center"/>
              <w:rPr>
                <w:color w:val="0D0D0D"/>
                <w:sz w:val="16"/>
                <w:szCs w:val="16"/>
              </w:rPr>
            </w:pPr>
            <w:r>
              <w:rPr>
                <w:color w:val="0D0D0D"/>
                <w:sz w:val="16"/>
                <w:szCs w:val="16"/>
              </w:rPr>
              <w:t>897</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1AB6270" w14:textId="77777777" w:rsidR="002E3227" w:rsidRDefault="002E3227">
            <w:pPr>
              <w:jc w:val="center"/>
              <w:rPr>
                <w:color w:val="0D0D0D"/>
                <w:sz w:val="16"/>
                <w:szCs w:val="16"/>
              </w:rPr>
            </w:pPr>
            <w:r>
              <w:rPr>
                <w:color w:val="0D0D0D"/>
                <w:sz w:val="16"/>
                <w:szCs w:val="16"/>
              </w:rPr>
              <w:t xml:space="preserve"> median+IQR 57 (47-65) </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6EC2C0B" w14:textId="77777777" w:rsidR="002E3227" w:rsidRDefault="002E3227">
            <w:pPr>
              <w:jc w:val="center"/>
              <w:rPr>
                <w:color w:val="0D0D0D"/>
                <w:sz w:val="16"/>
                <w:szCs w:val="16"/>
              </w:rPr>
            </w:pPr>
            <w:r>
              <w:rPr>
                <w:color w:val="0D0D0D"/>
                <w:sz w:val="16"/>
                <w:szCs w:val="16"/>
              </w:rPr>
              <w:t>146</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D62752A"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535BDEC" w14:textId="77777777" w:rsidR="002E3227" w:rsidRDefault="002E3227">
            <w:pPr>
              <w:jc w:val="center"/>
              <w:rPr>
                <w:color w:val="0D0D0D"/>
                <w:sz w:val="16"/>
                <w:szCs w:val="16"/>
              </w:rPr>
            </w:pPr>
            <w:r>
              <w:rPr>
                <w:color w:val="0D0D0D"/>
                <w:sz w:val="16"/>
                <w:szCs w:val="16"/>
              </w:rPr>
              <w:t>b</w:t>
            </w:r>
          </w:p>
        </w:tc>
      </w:tr>
      <w:tr w:rsidR="002E3227" w14:paraId="0D1C1B25" w14:textId="77777777" w:rsidTr="002E3227">
        <w:trPr>
          <w:trHeight w:val="45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DB5D4AD" w14:textId="77777777" w:rsidR="002E3227" w:rsidRDefault="002E3227">
            <w:pPr>
              <w:jc w:val="center"/>
              <w:rPr>
                <w:sz w:val="16"/>
                <w:szCs w:val="16"/>
              </w:rPr>
            </w:pPr>
            <w:r>
              <w:rPr>
                <w:sz w:val="16"/>
                <w:szCs w:val="16"/>
              </w:rPr>
              <w:t>Huang, Y.,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3ACEC55"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F3398B"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F359F7"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ECF5C15" w14:textId="77777777" w:rsidR="002E3227" w:rsidRDefault="002E3227">
            <w:pPr>
              <w:jc w:val="center"/>
              <w:rPr>
                <w:color w:val="0D0D0D"/>
                <w:sz w:val="16"/>
                <w:szCs w:val="16"/>
              </w:rPr>
            </w:pPr>
            <w:r>
              <w:rPr>
                <w:color w:val="0D0D0D"/>
                <w:sz w:val="16"/>
                <w:szCs w:val="16"/>
              </w:rPr>
              <w:t>P Cross-Sectional</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C5524" w14:textId="77777777" w:rsidR="002E3227" w:rsidRDefault="002E3227">
            <w:pPr>
              <w:jc w:val="center"/>
              <w:rPr>
                <w:color w:val="0D0D0D"/>
                <w:sz w:val="16"/>
                <w:szCs w:val="16"/>
              </w:rPr>
            </w:pPr>
            <w:r>
              <w:rPr>
                <w:color w:val="0D0D0D"/>
                <w:sz w:val="16"/>
                <w:szCs w:val="16"/>
              </w:rPr>
              <w:t>57</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2B12CE"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7D42AC"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73B885" w14:textId="77777777" w:rsidR="002E3227" w:rsidRDefault="002E3227">
            <w:pPr>
              <w:jc w:val="center"/>
              <w:rPr>
                <w:color w:val="0D0D0D"/>
                <w:sz w:val="16"/>
                <w:szCs w:val="16"/>
              </w:rPr>
            </w:pPr>
            <w:r>
              <w:rPr>
                <w:color w:val="0D0D0D"/>
                <w:sz w:val="16"/>
                <w:szCs w:val="16"/>
              </w:rPr>
              <w:t>26</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17A9FB5" w14:textId="77777777" w:rsidR="002E3227" w:rsidRDefault="002E3227">
            <w:pPr>
              <w:jc w:val="center"/>
              <w:rPr>
                <w:color w:val="0D0D0D"/>
                <w:sz w:val="16"/>
                <w:szCs w:val="16"/>
              </w:rPr>
            </w:pPr>
            <w:r>
              <w:rPr>
                <w:color w:val="0D0D0D"/>
                <w:sz w:val="16"/>
                <w:szCs w:val="16"/>
              </w:rPr>
              <w:t>mean+SD 46.72 (13.78)</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4DB0FB" w14:textId="77777777" w:rsidR="002E3227" w:rsidRDefault="002E3227">
            <w:pPr>
              <w:jc w:val="center"/>
              <w:rPr>
                <w:color w:val="0D0D0D"/>
                <w:sz w:val="16"/>
                <w:szCs w:val="16"/>
              </w:rPr>
            </w:pPr>
            <w:r>
              <w:rPr>
                <w:color w:val="0D0D0D"/>
                <w:sz w:val="16"/>
                <w:szCs w:val="16"/>
              </w:rPr>
              <w:t>9</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8B58EF"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FBB2A" w14:textId="77777777" w:rsidR="002E3227" w:rsidRDefault="002E3227">
            <w:pPr>
              <w:jc w:val="center"/>
              <w:rPr>
                <w:color w:val="0D0D0D"/>
                <w:sz w:val="16"/>
                <w:szCs w:val="16"/>
              </w:rPr>
            </w:pPr>
            <w:r>
              <w:rPr>
                <w:color w:val="0D0D0D"/>
                <w:sz w:val="16"/>
                <w:szCs w:val="16"/>
              </w:rPr>
              <w:t>b</w:t>
            </w:r>
          </w:p>
        </w:tc>
      </w:tr>
      <w:tr w:rsidR="002E3227" w14:paraId="0F784C01" w14:textId="77777777" w:rsidTr="002E3227">
        <w:trPr>
          <w:trHeight w:val="45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A4A089A" w14:textId="77777777" w:rsidR="002E3227" w:rsidRDefault="002E3227">
            <w:pPr>
              <w:jc w:val="center"/>
              <w:rPr>
                <w:sz w:val="16"/>
                <w:szCs w:val="16"/>
              </w:rPr>
            </w:pPr>
            <w:r>
              <w:rPr>
                <w:sz w:val="16"/>
                <w:szCs w:val="16"/>
              </w:rPr>
              <w:t>Labarca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538AB39"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A0D9B25" w14:textId="77777777" w:rsidR="002E3227" w:rsidRDefault="002E3227">
            <w:pPr>
              <w:jc w:val="center"/>
              <w:rPr>
                <w:color w:val="0D0D0D"/>
                <w:sz w:val="16"/>
                <w:szCs w:val="16"/>
              </w:rPr>
            </w:pPr>
            <w:r>
              <w:rPr>
                <w:color w:val="0D0D0D"/>
                <w:sz w:val="16"/>
                <w:szCs w:val="16"/>
              </w:rPr>
              <w:t>Chile</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705DACA"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6A77D6E" w14:textId="77777777" w:rsidR="002E3227" w:rsidRDefault="002E3227">
            <w:pPr>
              <w:jc w:val="center"/>
              <w:rPr>
                <w:color w:val="0D0D0D"/>
                <w:sz w:val="16"/>
                <w:szCs w:val="16"/>
              </w:rPr>
            </w:pPr>
            <w:r>
              <w:rPr>
                <w:color w:val="0D0D0D"/>
                <w:sz w:val="16"/>
                <w:szCs w:val="16"/>
              </w:rPr>
              <w:t>P Cross-Sectional</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283BD27" w14:textId="13754E0F" w:rsidR="002E3227" w:rsidRDefault="002E3227">
            <w:pPr>
              <w:jc w:val="center"/>
              <w:rPr>
                <w:color w:val="0D0D0D"/>
                <w:sz w:val="16"/>
                <w:szCs w:val="16"/>
              </w:rPr>
            </w:pPr>
            <w:r>
              <w:rPr>
                <w:color w:val="0D0D0D"/>
                <w:sz w:val="16"/>
                <w:szCs w:val="16"/>
              </w:rPr>
              <w:t>42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2FC52FE"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5089B3C"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6383924" w14:textId="77777777" w:rsidR="002E3227" w:rsidRDefault="002E3227">
            <w:pPr>
              <w:jc w:val="center"/>
              <w:rPr>
                <w:color w:val="0D0D0D"/>
                <w:sz w:val="16"/>
                <w:szCs w:val="16"/>
              </w:rPr>
            </w:pPr>
            <w:r>
              <w:rPr>
                <w:color w:val="0D0D0D"/>
                <w:sz w:val="16"/>
                <w:szCs w:val="16"/>
              </w:rPr>
              <w:t>26</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5F50CF1" w14:textId="77777777" w:rsidR="002E3227" w:rsidRDefault="002E3227">
            <w:pPr>
              <w:jc w:val="center"/>
              <w:rPr>
                <w:color w:val="0D0D0D"/>
                <w:sz w:val="16"/>
                <w:szCs w:val="16"/>
              </w:rPr>
            </w:pPr>
            <w:r>
              <w:rPr>
                <w:color w:val="0D0D0D"/>
                <w:sz w:val="16"/>
                <w:szCs w:val="16"/>
              </w:rPr>
              <w:t>mean+SD 48(10.75)</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4FE64ED" w14:textId="77777777" w:rsidR="002E3227" w:rsidRDefault="002E3227">
            <w:pPr>
              <w:jc w:val="center"/>
              <w:rPr>
                <w:color w:val="0D0D0D"/>
                <w:sz w:val="16"/>
                <w:szCs w:val="16"/>
              </w:rPr>
            </w:pPr>
            <w:r>
              <w:rPr>
                <w:color w:val="0D0D0D"/>
                <w:sz w:val="16"/>
                <w:szCs w:val="16"/>
              </w:rPr>
              <w:t>22</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7296BD"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D0DA4CD" w14:textId="77777777" w:rsidR="002E3227" w:rsidRDefault="002E3227">
            <w:pPr>
              <w:jc w:val="center"/>
              <w:rPr>
                <w:color w:val="0D0D0D"/>
                <w:sz w:val="16"/>
                <w:szCs w:val="16"/>
              </w:rPr>
            </w:pPr>
            <w:r>
              <w:rPr>
                <w:color w:val="0D0D0D"/>
                <w:sz w:val="16"/>
                <w:szCs w:val="16"/>
              </w:rPr>
              <w:t>b</w:t>
            </w:r>
          </w:p>
        </w:tc>
      </w:tr>
      <w:tr w:rsidR="002E3227" w14:paraId="3FF9461F"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5087BD6" w14:textId="77777777" w:rsidR="002E3227" w:rsidRDefault="002E3227">
            <w:pPr>
              <w:jc w:val="center"/>
              <w:rPr>
                <w:sz w:val="16"/>
                <w:szCs w:val="16"/>
              </w:rPr>
            </w:pPr>
            <w:r>
              <w:rPr>
                <w:sz w:val="16"/>
                <w:szCs w:val="16"/>
              </w:rPr>
              <w:t>Lago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183806F"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E2E4F0" w14:textId="77777777" w:rsidR="002E3227" w:rsidRDefault="002E3227">
            <w:pPr>
              <w:jc w:val="center"/>
              <w:rPr>
                <w:color w:val="0D0D0D"/>
                <w:sz w:val="16"/>
                <w:szCs w:val="16"/>
              </w:rPr>
            </w:pPr>
            <w:r>
              <w:rPr>
                <w:color w:val="0D0D0D"/>
                <w:sz w:val="16"/>
                <w:szCs w:val="16"/>
              </w:rPr>
              <w:t>Brazil</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759106"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4495D40" w14:textId="77777777" w:rsidR="002E3227" w:rsidRDefault="002E3227">
            <w:pPr>
              <w:jc w:val="center"/>
              <w:rPr>
                <w:color w:val="0D0D0D"/>
                <w:sz w:val="16"/>
                <w:szCs w:val="16"/>
              </w:rPr>
            </w:pPr>
            <w:r>
              <w:rPr>
                <w:color w:val="0D0D0D"/>
                <w:sz w:val="16"/>
                <w:szCs w:val="16"/>
              </w:rPr>
              <w:t>R  Case series</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8B15B6" w14:textId="77777777" w:rsidR="002E3227" w:rsidRDefault="002E3227">
            <w:pPr>
              <w:jc w:val="center"/>
              <w:rPr>
                <w:color w:val="0D0D0D"/>
                <w:sz w:val="16"/>
                <w:szCs w:val="16"/>
              </w:rPr>
            </w:pPr>
            <w:r>
              <w:rPr>
                <w:color w:val="0D0D0D"/>
                <w:sz w:val="16"/>
                <w:szCs w:val="16"/>
              </w:rPr>
              <w:t>4</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CCC4D1"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A7520E"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03AB8A" w14:textId="77777777" w:rsidR="002E3227" w:rsidRDefault="002E3227">
            <w:pPr>
              <w:jc w:val="center"/>
              <w:rPr>
                <w:color w:val="0D0D0D"/>
                <w:sz w:val="16"/>
                <w:szCs w:val="16"/>
              </w:rPr>
            </w:pPr>
            <w:r>
              <w:rPr>
                <w:color w:val="0D0D0D"/>
                <w:sz w:val="16"/>
                <w:szCs w:val="16"/>
              </w:rPr>
              <w:t>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ED8BFC7" w14:textId="77777777" w:rsidR="002E3227" w:rsidRDefault="002E3227">
            <w:pPr>
              <w:jc w:val="center"/>
              <w:rPr>
                <w:color w:val="0D0D0D"/>
                <w:sz w:val="16"/>
                <w:szCs w:val="16"/>
              </w:rPr>
            </w:pPr>
            <w:r>
              <w:rPr>
                <w:color w:val="0D0D0D"/>
                <w:sz w:val="16"/>
                <w:szCs w:val="16"/>
              </w:rPr>
              <w:t>median+SD 64(5.6)</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1E552" w14:textId="77777777" w:rsidR="002E3227" w:rsidRDefault="002E3227">
            <w:pPr>
              <w:jc w:val="center"/>
              <w:rPr>
                <w:color w:val="0D0D0D"/>
                <w:sz w:val="16"/>
                <w:szCs w:val="16"/>
              </w:rPr>
            </w:pPr>
            <w:r>
              <w:rPr>
                <w:color w:val="0D0D0D"/>
                <w:sz w:val="16"/>
                <w:szCs w:val="16"/>
              </w:rPr>
              <w:t>4</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076531"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C1B994" w14:textId="77777777" w:rsidR="002E3227" w:rsidRDefault="002E3227">
            <w:pPr>
              <w:jc w:val="center"/>
              <w:rPr>
                <w:color w:val="0D0D0D"/>
                <w:sz w:val="16"/>
                <w:szCs w:val="16"/>
              </w:rPr>
            </w:pPr>
            <w:r>
              <w:rPr>
                <w:color w:val="0D0D0D"/>
                <w:sz w:val="16"/>
                <w:szCs w:val="16"/>
              </w:rPr>
              <w:t>n</w:t>
            </w:r>
          </w:p>
        </w:tc>
      </w:tr>
      <w:tr w:rsidR="002E3227" w14:paraId="3B58211D"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903E78E" w14:textId="77777777" w:rsidR="002E3227" w:rsidRDefault="002E3227">
            <w:pPr>
              <w:jc w:val="center"/>
              <w:rPr>
                <w:sz w:val="16"/>
                <w:szCs w:val="16"/>
              </w:rPr>
            </w:pPr>
            <w:r>
              <w:rPr>
                <w:sz w:val="16"/>
                <w:szCs w:val="16"/>
              </w:rPr>
              <w:t>Lerum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5D719B1"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8014C61" w14:textId="77777777" w:rsidR="002E3227" w:rsidRDefault="002E3227">
            <w:pPr>
              <w:jc w:val="center"/>
              <w:rPr>
                <w:color w:val="0D0D0D"/>
                <w:sz w:val="16"/>
                <w:szCs w:val="16"/>
              </w:rPr>
            </w:pPr>
            <w:r>
              <w:rPr>
                <w:color w:val="0D0D0D"/>
                <w:sz w:val="16"/>
                <w:szCs w:val="16"/>
              </w:rPr>
              <w:t>Norway</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4DBFE1A"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6B0159F"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C3A36FF" w14:textId="77777777" w:rsidR="002E3227" w:rsidRDefault="002E3227">
            <w:pPr>
              <w:jc w:val="center"/>
              <w:rPr>
                <w:color w:val="0D0D0D"/>
                <w:sz w:val="16"/>
                <w:szCs w:val="16"/>
              </w:rPr>
            </w:pPr>
            <w:r>
              <w:rPr>
                <w:color w:val="0D0D0D"/>
                <w:sz w:val="16"/>
                <w:szCs w:val="16"/>
              </w:rPr>
              <w:t>103</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05CC45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E5AA4D"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2C3449B" w14:textId="77777777" w:rsidR="002E3227" w:rsidRDefault="002E3227">
            <w:pPr>
              <w:jc w:val="center"/>
              <w:rPr>
                <w:color w:val="0D0D0D"/>
                <w:sz w:val="16"/>
                <w:szCs w:val="16"/>
              </w:rPr>
            </w:pPr>
            <w:r>
              <w:rPr>
                <w:color w:val="0D0D0D"/>
                <w:sz w:val="16"/>
                <w:szCs w:val="16"/>
              </w:rPr>
              <w:t>54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2BD915" w14:textId="77777777" w:rsidR="002E3227" w:rsidRDefault="002E3227">
            <w:pPr>
              <w:jc w:val="center"/>
              <w:rPr>
                <w:color w:val="0D0D0D"/>
                <w:sz w:val="16"/>
                <w:szCs w:val="16"/>
              </w:rPr>
            </w:pPr>
            <w:r>
              <w:rPr>
                <w:color w:val="0D0D0D"/>
                <w:sz w:val="16"/>
                <w:szCs w:val="16"/>
              </w:rPr>
              <w:t>median+IQR 59(49-72)</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533CE40" w14:textId="77777777" w:rsidR="002E3227" w:rsidRDefault="002E3227">
            <w:pPr>
              <w:jc w:val="center"/>
              <w:rPr>
                <w:color w:val="0D0D0D"/>
                <w:sz w:val="16"/>
                <w:szCs w:val="16"/>
              </w:rPr>
            </w:pPr>
            <w:r>
              <w:rPr>
                <w:color w:val="0D0D0D"/>
                <w:sz w:val="16"/>
                <w:szCs w:val="16"/>
              </w:rPr>
              <w:t>37</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F7C3C00"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C16A22A" w14:textId="77777777" w:rsidR="002E3227" w:rsidRDefault="002E3227">
            <w:pPr>
              <w:jc w:val="center"/>
              <w:rPr>
                <w:color w:val="0D0D0D"/>
                <w:sz w:val="16"/>
                <w:szCs w:val="16"/>
              </w:rPr>
            </w:pPr>
            <w:r>
              <w:rPr>
                <w:color w:val="0D0D0D"/>
                <w:sz w:val="16"/>
                <w:szCs w:val="16"/>
              </w:rPr>
              <w:t>b</w:t>
            </w:r>
          </w:p>
        </w:tc>
      </w:tr>
      <w:tr w:rsidR="002E3227" w14:paraId="198F2E87"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EFB391E" w14:textId="77777777" w:rsidR="002E3227" w:rsidRDefault="002E3227">
            <w:pPr>
              <w:jc w:val="center"/>
              <w:rPr>
                <w:sz w:val="16"/>
                <w:szCs w:val="16"/>
              </w:rPr>
            </w:pPr>
            <w:r>
              <w:rPr>
                <w:sz w:val="16"/>
                <w:szCs w:val="16"/>
              </w:rPr>
              <w:t>Li, R.,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6CAF6BC"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686508"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8E2D7"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522FA32"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E50A74" w14:textId="77777777" w:rsidR="002E3227" w:rsidRDefault="002E3227">
            <w:pPr>
              <w:jc w:val="center"/>
              <w:rPr>
                <w:color w:val="0D0D0D"/>
                <w:sz w:val="16"/>
                <w:szCs w:val="16"/>
              </w:rPr>
            </w:pPr>
            <w:r>
              <w:rPr>
                <w:color w:val="0D0D0D"/>
                <w:sz w:val="16"/>
                <w:szCs w:val="16"/>
              </w:rPr>
              <w:t>53</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2CF107B"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B820C4"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CDD01F" w14:textId="77777777" w:rsidR="002E3227" w:rsidRDefault="002E3227">
            <w:pPr>
              <w:jc w:val="center"/>
              <w:rPr>
                <w:color w:val="0D0D0D"/>
                <w:sz w:val="16"/>
                <w:szCs w:val="16"/>
              </w:rPr>
            </w:pPr>
            <w:r>
              <w:rPr>
                <w:color w:val="0D0D0D"/>
                <w:sz w:val="16"/>
                <w:szCs w:val="16"/>
              </w:rPr>
              <w:t>22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8B63C0F" w14:textId="77777777" w:rsidR="002E3227" w:rsidRDefault="002E3227">
            <w:pPr>
              <w:jc w:val="center"/>
              <w:rPr>
                <w:color w:val="0D0D0D"/>
                <w:sz w:val="16"/>
                <w:szCs w:val="16"/>
              </w:rPr>
            </w:pPr>
            <w:r>
              <w:rPr>
                <w:color w:val="0D0D0D"/>
                <w:sz w:val="16"/>
                <w:szCs w:val="16"/>
              </w:rPr>
              <w:t>mean+SD 50.2 (15.2)</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2ADC99"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5DA890" w14:textId="77777777" w:rsidR="002E3227" w:rsidRDefault="002E3227">
            <w:pPr>
              <w:jc w:val="center"/>
              <w:rPr>
                <w:color w:val="0D0D0D"/>
                <w:sz w:val="16"/>
                <w:szCs w:val="16"/>
              </w:rPr>
            </w:pPr>
            <w:r>
              <w:rPr>
                <w:color w:val="0D0D0D"/>
                <w:sz w:val="16"/>
                <w:szCs w:val="16"/>
              </w:rPr>
              <w:t>8</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183AAA" w14:textId="77777777" w:rsidR="002E3227" w:rsidRDefault="002E3227">
            <w:pPr>
              <w:jc w:val="center"/>
              <w:rPr>
                <w:color w:val="0D0D0D"/>
                <w:sz w:val="16"/>
                <w:szCs w:val="16"/>
              </w:rPr>
            </w:pPr>
            <w:r>
              <w:rPr>
                <w:color w:val="0D0D0D"/>
                <w:sz w:val="16"/>
                <w:szCs w:val="16"/>
              </w:rPr>
              <w:t>n</w:t>
            </w:r>
          </w:p>
        </w:tc>
      </w:tr>
      <w:tr w:rsidR="002E3227" w14:paraId="14735157"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4F8BACF" w14:textId="77777777" w:rsidR="002E3227" w:rsidRDefault="002E3227">
            <w:pPr>
              <w:jc w:val="center"/>
              <w:rPr>
                <w:sz w:val="16"/>
                <w:szCs w:val="16"/>
              </w:rPr>
            </w:pPr>
            <w:r>
              <w:rPr>
                <w:sz w:val="16"/>
                <w:szCs w:val="16"/>
              </w:rPr>
              <w:t xml:space="preserve">Li, X.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5236682"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A208079"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BED921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40BAC3D"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DB9F77" w14:textId="16403FA3" w:rsidR="002E3227" w:rsidRDefault="002E3227">
            <w:pPr>
              <w:jc w:val="center"/>
              <w:rPr>
                <w:color w:val="0D0D0D"/>
                <w:sz w:val="16"/>
                <w:szCs w:val="16"/>
              </w:rPr>
            </w:pPr>
            <w:r>
              <w:rPr>
                <w:color w:val="0D0D0D"/>
                <w:sz w:val="16"/>
                <w:szCs w:val="16"/>
              </w:rPr>
              <w:t>289</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A816302"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0C02835"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6D342FC" w14:textId="77777777" w:rsidR="002E3227" w:rsidRDefault="002E3227">
            <w:pPr>
              <w:jc w:val="center"/>
              <w:rPr>
                <w:color w:val="0D0D0D"/>
                <w:sz w:val="16"/>
                <w:szCs w:val="16"/>
              </w:rPr>
            </w:pPr>
            <w:r>
              <w:rPr>
                <w:color w:val="0D0D0D"/>
                <w:sz w:val="16"/>
                <w:szCs w:val="16"/>
              </w:rPr>
              <w:t> </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BD8D32" w14:textId="77777777" w:rsidR="002E3227" w:rsidRDefault="002E3227">
            <w:pPr>
              <w:jc w:val="center"/>
              <w:rPr>
                <w:color w:val="0D0D0D"/>
                <w:sz w:val="16"/>
                <w:szCs w:val="16"/>
              </w:rPr>
            </w:pPr>
            <w:r>
              <w:rPr>
                <w:color w:val="0D0D0D"/>
                <w:sz w:val="16"/>
                <w:szCs w:val="16"/>
              </w:rPr>
              <w:t>mean+SD 43.6(17.4)</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FDE943A"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E93F79"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734ECF6" w14:textId="77777777" w:rsidR="002E3227" w:rsidRDefault="002E3227">
            <w:pPr>
              <w:jc w:val="center"/>
              <w:rPr>
                <w:color w:val="0D0D0D"/>
                <w:sz w:val="16"/>
                <w:szCs w:val="16"/>
              </w:rPr>
            </w:pPr>
            <w:r>
              <w:rPr>
                <w:color w:val="0D0D0D"/>
                <w:sz w:val="16"/>
                <w:szCs w:val="16"/>
              </w:rPr>
              <w:t>b</w:t>
            </w:r>
          </w:p>
        </w:tc>
      </w:tr>
      <w:tr w:rsidR="002E3227" w14:paraId="7A2FC440"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7044462" w14:textId="77777777" w:rsidR="002E3227" w:rsidRDefault="002E3227">
            <w:pPr>
              <w:jc w:val="center"/>
              <w:rPr>
                <w:sz w:val="16"/>
                <w:szCs w:val="16"/>
              </w:rPr>
            </w:pPr>
            <w:r>
              <w:rPr>
                <w:sz w:val="16"/>
                <w:szCs w:val="16"/>
              </w:rPr>
              <w:t xml:space="preserve">Liang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9C02BE8"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6147FD"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136D2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350675D"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9A129B" w14:textId="77777777" w:rsidR="002E3227" w:rsidRDefault="002E3227">
            <w:pPr>
              <w:jc w:val="center"/>
              <w:rPr>
                <w:color w:val="0D0D0D"/>
                <w:sz w:val="16"/>
                <w:szCs w:val="16"/>
              </w:rPr>
            </w:pPr>
            <w:r>
              <w:rPr>
                <w:color w:val="0D0D0D"/>
                <w:sz w:val="16"/>
                <w:szCs w:val="16"/>
              </w:rPr>
              <w:t>76</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7C8AA84"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424B24"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497EF8" w14:textId="77777777" w:rsidR="002E3227" w:rsidRDefault="002E3227">
            <w:pPr>
              <w:jc w:val="center"/>
              <w:rPr>
                <w:color w:val="0D0D0D"/>
                <w:sz w:val="16"/>
                <w:szCs w:val="16"/>
              </w:rPr>
            </w:pPr>
            <w:r>
              <w:rPr>
                <w:color w:val="0D0D0D"/>
                <w:sz w:val="16"/>
                <w:szCs w:val="16"/>
              </w:rPr>
              <w:t>21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898B03C" w14:textId="77777777" w:rsidR="002E3227" w:rsidRDefault="002E3227">
            <w:pPr>
              <w:jc w:val="center"/>
              <w:rPr>
                <w:color w:val="0D0D0D"/>
                <w:sz w:val="16"/>
                <w:szCs w:val="16"/>
              </w:rPr>
            </w:pPr>
            <w:r>
              <w:rPr>
                <w:color w:val="0D0D0D"/>
                <w:sz w:val="16"/>
                <w:szCs w:val="16"/>
              </w:rPr>
              <w:t>mean+SR 41.3 (13.8)</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ADB3DC" w14:textId="77777777" w:rsidR="002E3227" w:rsidRDefault="002E3227">
            <w:pPr>
              <w:jc w:val="center"/>
              <w:rPr>
                <w:color w:val="0D0D0D"/>
                <w:sz w:val="16"/>
                <w:szCs w:val="16"/>
              </w:rPr>
            </w:pPr>
            <w:r>
              <w:rPr>
                <w:color w:val="0D0D0D"/>
                <w:sz w:val="16"/>
                <w:szCs w:val="16"/>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D9AC08"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A96FB8" w14:textId="77777777" w:rsidR="002E3227" w:rsidRDefault="002E3227">
            <w:pPr>
              <w:jc w:val="center"/>
              <w:rPr>
                <w:color w:val="0D0D0D"/>
                <w:sz w:val="16"/>
                <w:szCs w:val="16"/>
              </w:rPr>
            </w:pPr>
            <w:r>
              <w:rPr>
                <w:color w:val="0D0D0D"/>
                <w:sz w:val="16"/>
                <w:szCs w:val="16"/>
              </w:rPr>
              <w:t>f</w:t>
            </w:r>
          </w:p>
        </w:tc>
      </w:tr>
      <w:tr w:rsidR="002E3227" w14:paraId="771CCF77"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588C65C" w14:textId="77777777" w:rsidR="002E3227" w:rsidRDefault="002E3227">
            <w:pPr>
              <w:jc w:val="center"/>
              <w:rPr>
                <w:sz w:val="16"/>
                <w:szCs w:val="16"/>
              </w:rPr>
            </w:pPr>
            <w:r>
              <w:rPr>
                <w:sz w:val="16"/>
                <w:szCs w:val="16"/>
              </w:rPr>
              <w:t>Liu C.,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B2E7BAF"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14BAE43"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F68F0F8"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7F12F84"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AB89C97" w14:textId="77777777" w:rsidR="002E3227" w:rsidRDefault="002E3227">
            <w:pPr>
              <w:jc w:val="center"/>
              <w:rPr>
                <w:color w:val="0D0D0D"/>
                <w:sz w:val="16"/>
                <w:szCs w:val="16"/>
              </w:rPr>
            </w:pPr>
            <w:r>
              <w:rPr>
                <w:color w:val="0D0D0D"/>
                <w:sz w:val="16"/>
                <w:szCs w:val="16"/>
              </w:rPr>
              <w:t>51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75C2B31"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5F1C494"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70F2A12" w14:textId="77777777" w:rsidR="002E3227" w:rsidRDefault="002E3227">
            <w:pPr>
              <w:jc w:val="center"/>
              <w:rPr>
                <w:color w:val="0D0D0D"/>
                <w:sz w:val="16"/>
                <w:szCs w:val="16"/>
              </w:rPr>
            </w:pPr>
            <w:r>
              <w:rPr>
                <w:color w:val="0D0D0D"/>
                <w:sz w:val="16"/>
                <w:szCs w:val="16"/>
              </w:rPr>
              <w:t>21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BCDD93F" w14:textId="77777777" w:rsidR="002E3227" w:rsidRDefault="002E3227">
            <w:pPr>
              <w:jc w:val="center"/>
              <w:rPr>
                <w:color w:val="0D0D0D"/>
                <w:sz w:val="16"/>
                <w:szCs w:val="16"/>
              </w:rPr>
            </w:pPr>
            <w:r>
              <w:rPr>
                <w:color w:val="0D0D0D"/>
                <w:sz w:val="16"/>
                <w:szCs w:val="16"/>
              </w:rPr>
              <w:t>mean+SR 46.6 (13.9)</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313FE28" w14:textId="77777777" w:rsidR="002E3227" w:rsidRDefault="002E3227">
            <w:pPr>
              <w:jc w:val="center"/>
              <w:rPr>
                <w:color w:val="0D0D0D"/>
                <w:sz w:val="16"/>
                <w:szCs w:val="16"/>
              </w:rPr>
            </w:pPr>
            <w:r>
              <w:rPr>
                <w:color w:val="0D0D0D"/>
                <w:sz w:val="16"/>
                <w:szCs w:val="16"/>
              </w:rPr>
              <w:t>3</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10A2E2D"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9A78E6" w14:textId="77777777" w:rsidR="002E3227" w:rsidRDefault="002E3227">
            <w:pPr>
              <w:jc w:val="center"/>
              <w:rPr>
                <w:color w:val="0D0D0D"/>
                <w:sz w:val="16"/>
                <w:szCs w:val="16"/>
              </w:rPr>
            </w:pPr>
            <w:r>
              <w:rPr>
                <w:color w:val="0D0D0D"/>
                <w:sz w:val="16"/>
                <w:szCs w:val="16"/>
              </w:rPr>
              <w:t>r</w:t>
            </w:r>
          </w:p>
        </w:tc>
      </w:tr>
      <w:tr w:rsidR="002E3227" w14:paraId="60FACA52"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750061D" w14:textId="77777777" w:rsidR="002E3227" w:rsidRDefault="002E3227">
            <w:pPr>
              <w:jc w:val="center"/>
              <w:rPr>
                <w:sz w:val="16"/>
                <w:szCs w:val="16"/>
              </w:rPr>
            </w:pPr>
            <w:r>
              <w:rPr>
                <w:sz w:val="16"/>
                <w:szCs w:val="16"/>
              </w:rPr>
              <w:t>Liu M.,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4074001"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2F4C6A"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3677B"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BF5C5E1"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B52DAB" w14:textId="77777777" w:rsidR="002E3227" w:rsidRDefault="002E3227">
            <w:pPr>
              <w:jc w:val="center"/>
              <w:rPr>
                <w:color w:val="0D0D0D"/>
                <w:sz w:val="16"/>
                <w:szCs w:val="16"/>
              </w:rPr>
            </w:pPr>
            <w:r>
              <w:rPr>
                <w:color w:val="0D0D0D"/>
                <w:sz w:val="16"/>
                <w:szCs w:val="16"/>
              </w:rPr>
              <w:t>41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7A5C64B"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B52EE6"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D4E694" w14:textId="77777777" w:rsidR="002E3227" w:rsidRDefault="002E3227">
            <w:pPr>
              <w:jc w:val="center"/>
              <w:rPr>
                <w:color w:val="0D0D0D"/>
                <w:sz w:val="16"/>
                <w:szCs w:val="16"/>
              </w:rPr>
            </w:pPr>
            <w:r>
              <w:rPr>
                <w:color w:val="0D0D0D"/>
                <w:sz w:val="16"/>
                <w:szCs w:val="16"/>
              </w:rPr>
              <w:t>22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9E7801" w14:textId="77777777" w:rsidR="002E3227" w:rsidRDefault="002E3227">
            <w:pPr>
              <w:jc w:val="center"/>
              <w:rPr>
                <w:color w:val="0D0D0D"/>
                <w:sz w:val="16"/>
                <w:szCs w:val="16"/>
              </w:rPr>
            </w:pPr>
            <w:r>
              <w:rPr>
                <w:color w:val="0D0D0D"/>
                <w:sz w:val="16"/>
                <w:szCs w:val="16"/>
              </w:rPr>
              <w:t>mean+SD 50(14)</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6EC010"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CB0FD5" w14:textId="77777777" w:rsidR="002E3227" w:rsidRDefault="002E3227">
            <w:pPr>
              <w:jc w:val="center"/>
              <w:rPr>
                <w:color w:val="0D0D0D"/>
                <w:sz w:val="16"/>
                <w:szCs w:val="16"/>
              </w:rPr>
            </w:pPr>
            <w:r>
              <w:rPr>
                <w:color w:val="0D0D0D"/>
                <w:sz w:val="16"/>
                <w:szCs w:val="16"/>
              </w:rPr>
              <w:t>7</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2B5F7A" w14:textId="77777777" w:rsidR="002E3227" w:rsidRDefault="002E3227">
            <w:pPr>
              <w:jc w:val="center"/>
              <w:rPr>
                <w:color w:val="0D0D0D"/>
                <w:sz w:val="16"/>
                <w:szCs w:val="16"/>
              </w:rPr>
            </w:pPr>
            <w:r>
              <w:rPr>
                <w:color w:val="0D0D0D"/>
                <w:sz w:val="16"/>
                <w:szCs w:val="16"/>
              </w:rPr>
              <w:t>r</w:t>
            </w:r>
          </w:p>
        </w:tc>
      </w:tr>
      <w:tr w:rsidR="002E3227" w14:paraId="46621863"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030A780" w14:textId="77777777" w:rsidR="002E3227" w:rsidRDefault="002E3227">
            <w:pPr>
              <w:jc w:val="center"/>
              <w:rPr>
                <w:sz w:val="16"/>
                <w:szCs w:val="16"/>
              </w:rPr>
            </w:pPr>
            <w:r>
              <w:rPr>
                <w:sz w:val="16"/>
                <w:szCs w:val="16"/>
              </w:rPr>
              <w:t>Liu, D.,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59688B5"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B074BDD"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1F63B66"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5170ED"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56608C5" w14:textId="77777777" w:rsidR="002E3227" w:rsidRDefault="002E3227">
            <w:pPr>
              <w:jc w:val="center"/>
              <w:rPr>
                <w:color w:val="0D0D0D"/>
                <w:sz w:val="16"/>
                <w:szCs w:val="16"/>
              </w:rPr>
            </w:pPr>
            <w:r>
              <w:rPr>
                <w:color w:val="0D0D0D"/>
                <w:sz w:val="16"/>
                <w:szCs w:val="16"/>
              </w:rPr>
              <w:t>149</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66B2AC9"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85523DB"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54D634D" w14:textId="77777777" w:rsidR="002E3227" w:rsidRDefault="002E3227">
            <w:pPr>
              <w:jc w:val="center"/>
              <w:rPr>
                <w:color w:val="0D0D0D"/>
                <w:sz w:val="16"/>
                <w:szCs w:val="16"/>
              </w:rPr>
            </w:pPr>
            <w:r>
              <w:rPr>
                <w:color w:val="0D0D0D"/>
                <w:sz w:val="16"/>
                <w:szCs w:val="16"/>
              </w:rPr>
              <w:t>82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4E7332E" w14:textId="77777777" w:rsidR="002E3227" w:rsidRDefault="002E3227">
            <w:pPr>
              <w:jc w:val="center"/>
              <w:rPr>
                <w:color w:val="0D0D0D"/>
                <w:sz w:val="16"/>
                <w:szCs w:val="16"/>
              </w:rPr>
            </w:pPr>
            <w:r>
              <w:rPr>
                <w:color w:val="0D0D0D"/>
                <w:sz w:val="16"/>
                <w:szCs w:val="16"/>
              </w:rPr>
              <w:t>mean+IQR 43 (36-56)</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4A313A6"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F359A06"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662C665" w14:textId="77777777" w:rsidR="002E3227" w:rsidRDefault="002E3227">
            <w:pPr>
              <w:jc w:val="center"/>
              <w:rPr>
                <w:color w:val="0D0D0D"/>
                <w:sz w:val="16"/>
                <w:szCs w:val="16"/>
              </w:rPr>
            </w:pPr>
            <w:r>
              <w:rPr>
                <w:color w:val="0D0D0D"/>
                <w:sz w:val="16"/>
                <w:szCs w:val="16"/>
              </w:rPr>
              <w:t>r</w:t>
            </w:r>
          </w:p>
        </w:tc>
      </w:tr>
      <w:tr w:rsidR="002E3227" w14:paraId="7B900723"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C4E6602" w14:textId="77777777" w:rsidR="002E3227" w:rsidRDefault="002E3227">
            <w:pPr>
              <w:jc w:val="center"/>
              <w:rPr>
                <w:sz w:val="16"/>
                <w:szCs w:val="16"/>
              </w:rPr>
            </w:pPr>
            <w:r>
              <w:rPr>
                <w:sz w:val="16"/>
                <w:szCs w:val="16"/>
              </w:rPr>
              <w:t>Liu, X.,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6AC1E9D"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1F363E"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70ADC2"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9C6BF05"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9B10F6" w14:textId="77777777" w:rsidR="002E3227" w:rsidRDefault="002E3227">
            <w:pPr>
              <w:jc w:val="center"/>
              <w:rPr>
                <w:color w:val="0D0D0D"/>
                <w:sz w:val="16"/>
                <w:szCs w:val="16"/>
              </w:rPr>
            </w:pPr>
            <w:r>
              <w:rPr>
                <w:color w:val="0D0D0D"/>
                <w:sz w:val="16"/>
                <w:szCs w:val="16"/>
              </w:rPr>
              <w:t>99</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FE687CE"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F4CCE4"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65259D" w14:textId="77777777" w:rsidR="002E3227" w:rsidRDefault="002E3227">
            <w:pPr>
              <w:jc w:val="center"/>
              <w:rPr>
                <w:color w:val="0D0D0D"/>
                <w:sz w:val="16"/>
                <w:szCs w:val="16"/>
              </w:rPr>
            </w:pPr>
            <w:r>
              <w:rPr>
                <w:color w:val="0D0D0D"/>
                <w:sz w:val="16"/>
                <w:szCs w:val="16"/>
              </w:rPr>
              <w:t>55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660C943" w14:textId="77777777" w:rsidR="002E3227" w:rsidRDefault="002E3227">
            <w:pPr>
              <w:jc w:val="center"/>
              <w:rPr>
                <w:color w:val="0D0D0D"/>
                <w:sz w:val="16"/>
                <w:szCs w:val="16"/>
              </w:rPr>
            </w:pPr>
            <w:r>
              <w:rPr>
                <w:color w:val="0D0D0D"/>
                <w:sz w:val="16"/>
                <w:szCs w:val="16"/>
              </w:rPr>
              <w:t>means+SD 56.13 (20.7)</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15BEEB"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4A2453"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604DA9" w14:textId="77777777" w:rsidR="002E3227" w:rsidRDefault="002E3227">
            <w:pPr>
              <w:jc w:val="center"/>
              <w:rPr>
                <w:color w:val="0D0D0D"/>
                <w:sz w:val="16"/>
                <w:szCs w:val="16"/>
              </w:rPr>
            </w:pPr>
            <w:r>
              <w:rPr>
                <w:color w:val="0D0D0D"/>
                <w:sz w:val="16"/>
                <w:szCs w:val="16"/>
              </w:rPr>
              <w:t>n</w:t>
            </w:r>
          </w:p>
        </w:tc>
      </w:tr>
      <w:tr w:rsidR="002E3227" w14:paraId="6CBAD01B"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F6EB323" w14:textId="77777777" w:rsidR="002E3227" w:rsidRDefault="002E3227">
            <w:pPr>
              <w:jc w:val="center"/>
              <w:rPr>
                <w:sz w:val="16"/>
                <w:szCs w:val="16"/>
              </w:rPr>
            </w:pPr>
            <w:r>
              <w:rPr>
                <w:sz w:val="16"/>
                <w:szCs w:val="16"/>
              </w:rPr>
              <w:t>Lombardi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4DB356F"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9DB67E" w14:textId="77777777" w:rsidR="002E3227" w:rsidRDefault="002E3227">
            <w:pPr>
              <w:jc w:val="center"/>
              <w:rPr>
                <w:color w:val="0D0D0D"/>
                <w:sz w:val="16"/>
                <w:szCs w:val="16"/>
              </w:rPr>
            </w:pPr>
            <w:r>
              <w:rPr>
                <w:color w:val="0D0D0D"/>
                <w:sz w:val="16"/>
                <w:szCs w:val="16"/>
              </w:rPr>
              <w:t>Italy</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56EF171"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C314494"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20DB61" w14:textId="77777777" w:rsidR="002E3227" w:rsidRDefault="002E3227">
            <w:pPr>
              <w:jc w:val="center"/>
              <w:rPr>
                <w:color w:val="0D0D0D"/>
                <w:sz w:val="16"/>
                <w:szCs w:val="16"/>
              </w:rPr>
            </w:pPr>
            <w:r>
              <w:rPr>
                <w:color w:val="0D0D0D"/>
                <w:sz w:val="16"/>
                <w:szCs w:val="16"/>
              </w:rPr>
              <w:t>86</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C8CC439"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F508A16"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FCE3D7D" w14:textId="77777777" w:rsidR="002E3227" w:rsidRDefault="002E3227">
            <w:pPr>
              <w:jc w:val="center"/>
              <w:rPr>
                <w:color w:val="0D0D0D"/>
                <w:sz w:val="16"/>
                <w:szCs w:val="16"/>
              </w:rPr>
            </w:pPr>
            <w:r>
              <w:rPr>
                <w:color w:val="0D0D0D"/>
                <w:sz w:val="16"/>
                <w:szCs w:val="16"/>
              </w:rPr>
              <w:t>58</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619D9E7" w14:textId="77777777" w:rsidR="002E3227" w:rsidRDefault="002E3227">
            <w:pPr>
              <w:jc w:val="center"/>
              <w:rPr>
                <w:color w:val="0D0D0D"/>
                <w:sz w:val="16"/>
                <w:szCs w:val="16"/>
              </w:rPr>
            </w:pPr>
            <w:r>
              <w:rPr>
                <w:color w:val="0D0D0D"/>
                <w:sz w:val="16"/>
                <w:szCs w:val="16"/>
              </w:rPr>
              <w:t>mean+SD 58(13)</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8C91F34" w14:textId="77777777" w:rsidR="002E3227" w:rsidRDefault="002E3227">
            <w:pPr>
              <w:jc w:val="center"/>
              <w:rPr>
                <w:color w:val="0D0D0D"/>
                <w:sz w:val="16"/>
                <w:szCs w:val="16"/>
              </w:rPr>
            </w:pPr>
            <w:r>
              <w:rPr>
                <w:color w:val="0D0D0D"/>
                <w:sz w:val="16"/>
                <w:szCs w:val="16"/>
              </w:rPr>
              <w:t>52</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6BECEC7"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10F8DAC" w14:textId="77777777" w:rsidR="002E3227" w:rsidRDefault="002E3227">
            <w:pPr>
              <w:jc w:val="center"/>
              <w:rPr>
                <w:color w:val="0D0D0D"/>
                <w:sz w:val="16"/>
                <w:szCs w:val="16"/>
              </w:rPr>
            </w:pPr>
            <w:r>
              <w:rPr>
                <w:color w:val="0D0D0D"/>
                <w:sz w:val="16"/>
                <w:szCs w:val="16"/>
              </w:rPr>
              <w:t>f</w:t>
            </w:r>
          </w:p>
        </w:tc>
      </w:tr>
      <w:tr w:rsidR="002E3227" w14:paraId="65CD4378"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5CE86BB" w14:textId="77777777" w:rsidR="002E3227" w:rsidRDefault="002E3227">
            <w:pPr>
              <w:jc w:val="center"/>
              <w:rPr>
                <w:sz w:val="16"/>
                <w:szCs w:val="16"/>
              </w:rPr>
            </w:pPr>
            <w:r>
              <w:rPr>
                <w:sz w:val="16"/>
                <w:szCs w:val="16"/>
              </w:rPr>
              <w:t>Lv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F139590"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5DA926" w14:textId="77777777" w:rsidR="002E3227" w:rsidRDefault="002E3227">
            <w:pPr>
              <w:jc w:val="center"/>
              <w:rPr>
                <w:color w:val="0D0D0D"/>
                <w:sz w:val="16"/>
                <w:szCs w:val="16"/>
              </w:rPr>
            </w:pPr>
            <w:r>
              <w:rPr>
                <w:color w:val="0D0D0D"/>
                <w:sz w:val="16"/>
                <w:szCs w:val="16"/>
              </w:rPr>
              <w:t xml:space="preserve">China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2F101C"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18A054C"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FA09A7" w14:textId="77777777" w:rsidR="002E3227" w:rsidRDefault="002E3227">
            <w:pPr>
              <w:jc w:val="center"/>
              <w:rPr>
                <w:color w:val="0D0D0D"/>
                <w:sz w:val="16"/>
                <w:szCs w:val="16"/>
              </w:rPr>
            </w:pPr>
            <w:r>
              <w:rPr>
                <w:color w:val="0D0D0D"/>
                <w:sz w:val="16"/>
                <w:szCs w:val="16"/>
              </w:rPr>
              <w:t>137</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1512BB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07532A"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0E4EDF" w14:textId="77777777" w:rsidR="002E3227" w:rsidRDefault="002E3227">
            <w:pPr>
              <w:jc w:val="center"/>
              <w:rPr>
                <w:color w:val="0D0D0D"/>
                <w:sz w:val="16"/>
                <w:szCs w:val="16"/>
              </w:rPr>
            </w:pPr>
            <w:r>
              <w:rPr>
                <w:color w:val="0D0D0D"/>
                <w:sz w:val="16"/>
                <w:szCs w:val="16"/>
              </w:rPr>
              <w:t>71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5F487F7" w14:textId="77777777" w:rsidR="002E3227" w:rsidRDefault="002E3227">
            <w:pPr>
              <w:jc w:val="center"/>
              <w:rPr>
                <w:color w:val="0D0D0D"/>
                <w:sz w:val="16"/>
                <w:szCs w:val="16"/>
              </w:rPr>
            </w:pPr>
            <w:r>
              <w:rPr>
                <w:color w:val="0D0D0D"/>
                <w:sz w:val="16"/>
                <w:szCs w:val="16"/>
              </w:rPr>
              <w:t>mean+SD 47 (13)</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10F75" w14:textId="77777777" w:rsidR="002E3227" w:rsidRDefault="002E3227">
            <w:pPr>
              <w:jc w:val="center"/>
              <w:rPr>
                <w:color w:val="0D0D0D"/>
                <w:sz w:val="16"/>
                <w:szCs w:val="16"/>
              </w:rPr>
            </w:pPr>
            <w:r>
              <w:rPr>
                <w:color w:val="0D0D0D"/>
                <w:sz w:val="16"/>
                <w:szCs w:val="16"/>
              </w:rPr>
              <w:t>6</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8AD7BE" w14:textId="77777777" w:rsidR="002E3227" w:rsidRDefault="002E3227">
            <w:pPr>
              <w:jc w:val="center"/>
              <w:rPr>
                <w:color w:val="0D0D0D"/>
                <w:sz w:val="16"/>
                <w:szCs w:val="16"/>
              </w:rPr>
            </w:pPr>
            <w:r>
              <w:rPr>
                <w:color w:val="0D0D0D"/>
                <w:sz w:val="16"/>
                <w:szCs w:val="16"/>
              </w:rPr>
              <w:t>0.5</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835E80" w14:textId="77777777" w:rsidR="002E3227" w:rsidRDefault="002E3227">
            <w:pPr>
              <w:jc w:val="center"/>
              <w:rPr>
                <w:color w:val="0D0D0D"/>
                <w:sz w:val="16"/>
                <w:szCs w:val="16"/>
              </w:rPr>
            </w:pPr>
            <w:r>
              <w:rPr>
                <w:color w:val="0D0D0D"/>
                <w:sz w:val="16"/>
                <w:szCs w:val="16"/>
              </w:rPr>
              <w:t>f</w:t>
            </w:r>
          </w:p>
        </w:tc>
      </w:tr>
      <w:tr w:rsidR="002E3227" w14:paraId="18677F04"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EA22CD0" w14:textId="77777777" w:rsidR="002E3227" w:rsidRDefault="002E3227">
            <w:pPr>
              <w:jc w:val="center"/>
              <w:rPr>
                <w:sz w:val="16"/>
                <w:szCs w:val="16"/>
              </w:rPr>
            </w:pPr>
            <w:r>
              <w:rPr>
                <w:sz w:val="16"/>
                <w:szCs w:val="16"/>
              </w:rPr>
              <w:t>McGroder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E9DCF59"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728747C" w14:textId="77777777" w:rsidR="002E3227" w:rsidRDefault="002E3227">
            <w:pPr>
              <w:jc w:val="center"/>
              <w:rPr>
                <w:color w:val="0D0D0D"/>
                <w:sz w:val="16"/>
                <w:szCs w:val="16"/>
              </w:rPr>
            </w:pPr>
            <w:r>
              <w:rPr>
                <w:color w:val="0D0D0D"/>
                <w:sz w:val="16"/>
                <w:szCs w:val="16"/>
              </w:rPr>
              <w:t>USA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60962E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12532E8"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B1EBE15" w14:textId="77777777" w:rsidR="002E3227" w:rsidRDefault="002E3227">
            <w:pPr>
              <w:jc w:val="center"/>
              <w:rPr>
                <w:color w:val="0D0D0D"/>
                <w:sz w:val="16"/>
                <w:szCs w:val="16"/>
              </w:rPr>
            </w:pPr>
            <w:r>
              <w:rPr>
                <w:color w:val="0D0D0D"/>
                <w:sz w:val="16"/>
                <w:szCs w:val="16"/>
              </w:rPr>
              <w:t>76</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56EF043"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0422DE"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5BA6108" w14:textId="77777777" w:rsidR="002E3227" w:rsidRDefault="002E3227">
            <w:pPr>
              <w:jc w:val="center"/>
              <w:rPr>
                <w:color w:val="0D0D0D"/>
                <w:sz w:val="16"/>
                <w:szCs w:val="16"/>
              </w:rPr>
            </w:pPr>
            <w:r>
              <w:rPr>
                <w:color w:val="0D0D0D"/>
                <w:sz w:val="16"/>
                <w:szCs w:val="16"/>
              </w:rPr>
              <w:t>45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A296D90" w14:textId="77777777" w:rsidR="002E3227" w:rsidRDefault="002E3227">
            <w:pPr>
              <w:jc w:val="center"/>
              <w:rPr>
                <w:color w:val="0D0D0D"/>
                <w:sz w:val="16"/>
                <w:szCs w:val="16"/>
              </w:rPr>
            </w:pPr>
            <w:r>
              <w:rPr>
                <w:color w:val="0D0D0D"/>
                <w:sz w:val="16"/>
                <w:szCs w:val="16"/>
              </w:rPr>
              <w:t>mean+SD 54(13.7)</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25CF83D" w14:textId="77777777" w:rsidR="002E3227" w:rsidRDefault="002E3227">
            <w:pPr>
              <w:jc w:val="center"/>
              <w:rPr>
                <w:color w:val="0D0D0D"/>
                <w:sz w:val="16"/>
                <w:szCs w:val="16"/>
              </w:rPr>
            </w:pPr>
            <w:r>
              <w:rPr>
                <w:color w:val="0D0D0D"/>
                <w:sz w:val="16"/>
                <w:szCs w:val="16"/>
              </w:rPr>
              <w:t>31</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3AC2E94"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F83A541" w14:textId="77777777" w:rsidR="002E3227" w:rsidRDefault="002E3227">
            <w:pPr>
              <w:jc w:val="center"/>
              <w:rPr>
                <w:color w:val="0D0D0D"/>
                <w:sz w:val="16"/>
                <w:szCs w:val="16"/>
              </w:rPr>
            </w:pPr>
            <w:r>
              <w:rPr>
                <w:color w:val="0D0D0D"/>
                <w:sz w:val="16"/>
                <w:szCs w:val="16"/>
              </w:rPr>
              <w:t>r</w:t>
            </w:r>
          </w:p>
        </w:tc>
      </w:tr>
      <w:tr w:rsidR="002E3227" w14:paraId="1A773F7C" w14:textId="77777777" w:rsidTr="002E3227">
        <w:trPr>
          <w:trHeight w:val="289"/>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5806C1B" w14:textId="77777777" w:rsidR="002E3227" w:rsidRDefault="002E3227">
            <w:pPr>
              <w:jc w:val="center"/>
              <w:rPr>
                <w:sz w:val="16"/>
                <w:szCs w:val="16"/>
              </w:rPr>
            </w:pPr>
            <w:r>
              <w:rPr>
                <w:sz w:val="16"/>
                <w:szCs w:val="16"/>
              </w:rPr>
              <w:t>Miwa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AC035BB"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DA0C50" w14:textId="77777777" w:rsidR="002E3227" w:rsidRDefault="002E3227">
            <w:pPr>
              <w:jc w:val="center"/>
              <w:rPr>
                <w:color w:val="0D0D0D"/>
                <w:sz w:val="16"/>
                <w:szCs w:val="16"/>
              </w:rPr>
            </w:pPr>
            <w:r>
              <w:rPr>
                <w:color w:val="0D0D0D"/>
                <w:sz w:val="16"/>
                <w:szCs w:val="16"/>
              </w:rPr>
              <w:t>Japan</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1760E9"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DED8A43" w14:textId="77777777" w:rsidR="002E3227" w:rsidRDefault="002E3227">
            <w:pPr>
              <w:jc w:val="center"/>
              <w:rPr>
                <w:color w:val="0D0D0D"/>
                <w:sz w:val="16"/>
                <w:szCs w:val="16"/>
              </w:rPr>
            </w:pPr>
            <w:r>
              <w:rPr>
                <w:color w:val="0D0D0D"/>
                <w:sz w:val="16"/>
                <w:szCs w:val="16"/>
              </w:rPr>
              <w:t>R Case series</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DDE7FB" w14:textId="77777777" w:rsidR="002E3227" w:rsidRDefault="002E3227">
            <w:pPr>
              <w:jc w:val="center"/>
              <w:rPr>
                <w:color w:val="0D0D0D"/>
                <w:sz w:val="16"/>
                <w:szCs w:val="16"/>
              </w:rPr>
            </w:pPr>
            <w:r>
              <w:rPr>
                <w:color w:val="0D0D0D"/>
                <w:sz w:val="16"/>
                <w:szCs w:val="16"/>
              </w:rPr>
              <w:t>17</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8197881"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30AB21" w14:textId="2E7EB7CF" w:rsidR="002E3227" w:rsidRDefault="002E3227">
            <w:pPr>
              <w:jc w:val="center"/>
              <w:rPr>
                <w:color w:val="0D0D0D"/>
                <w:sz w:val="16"/>
                <w:szCs w:val="16"/>
              </w:rPr>
            </w:pPr>
            <w:r>
              <w:rPr>
                <w:color w:val="0D0D0D"/>
                <w:sz w:val="16"/>
                <w:szCs w:val="16"/>
              </w:rPr>
              <w:t> </w:t>
            </w:r>
            <w:r w:rsidR="00485C89">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21E8A7" w14:textId="77777777" w:rsidR="002E3227" w:rsidRDefault="002E3227">
            <w:pPr>
              <w:jc w:val="center"/>
              <w:rPr>
                <w:color w:val="0D0D0D"/>
                <w:sz w:val="16"/>
                <w:szCs w:val="16"/>
              </w:rPr>
            </w:pPr>
            <w:r>
              <w:rPr>
                <w:color w:val="0D0D0D"/>
                <w:sz w:val="16"/>
                <w:szCs w:val="16"/>
              </w:rPr>
              <w:t>14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1E73C71" w14:textId="77777777" w:rsidR="002E3227" w:rsidRDefault="002E3227">
            <w:pPr>
              <w:jc w:val="center"/>
              <w:rPr>
                <w:color w:val="0D0D0D"/>
                <w:sz w:val="16"/>
                <w:szCs w:val="16"/>
              </w:rPr>
            </w:pPr>
            <w:r>
              <w:rPr>
                <w:color w:val="0D0D0D"/>
                <w:sz w:val="16"/>
                <w:szCs w:val="16"/>
              </w:rPr>
              <w:t>median+IQR 63(59-67)</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067293" w14:textId="77777777" w:rsidR="002E3227" w:rsidRDefault="002E3227">
            <w:pPr>
              <w:jc w:val="center"/>
              <w:rPr>
                <w:color w:val="0D0D0D"/>
                <w:sz w:val="16"/>
                <w:szCs w:val="16"/>
              </w:rPr>
            </w:pPr>
            <w:r>
              <w:rPr>
                <w:color w:val="0D0D0D"/>
                <w:sz w:val="16"/>
                <w:szCs w:val="16"/>
              </w:rPr>
              <w:t>11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63BBC"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0E6CF8" w14:textId="77777777" w:rsidR="002E3227" w:rsidRDefault="002E3227">
            <w:pPr>
              <w:jc w:val="center"/>
              <w:rPr>
                <w:color w:val="0D0D0D"/>
                <w:sz w:val="16"/>
                <w:szCs w:val="16"/>
              </w:rPr>
            </w:pPr>
            <w:r>
              <w:rPr>
                <w:color w:val="0D0D0D"/>
                <w:sz w:val="16"/>
                <w:szCs w:val="16"/>
              </w:rPr>
              <w:t>n</w:t>
            </w:r>
          </w:p>
        </w:tc>
      </w:tr>
      <w:tr w:rsidR="002E3227" w14:paraId="012C2066"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BCB4645" w14:textId="77777777" w:rsidR="002E3227" w:rsidRDefault="002E3227">
            <w:pPr>
              <w:jc w:val="center"/>
              <w:rPr>
                <w:sz w:val="16"/>
                <w:szCs w:val="16"/>
              </w:rPr>
            </w:pPr>
            <w:r>
              <w:rPr>
                <w:sz w:val="16"/>
                <w:szCs w:val="16"/>
              </w:rPr>
              <w:t xml:space="preserve">Morin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053B72E"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6A75220" w14:textId="77777777" w:rsidR="002E3227" w:rsidRDefault="002E3227">
            <w:pPr>
              <w:jc w:val="center"/>
              <w:rPr>
                <w:color w:val="0D0D0D"/>
                <w:sz w:val="16"/>
                <w:szCs w:val="16"/>
              </w:rPr>
            </w:pPr>
            <w:r>
              <w:rPr>
                <w:color w:val="0D0D0D"/>
                <w:sz w:val="16"/>
                <w:szCs w:val="16"/>
              </w:rPr>
              <w:t>France</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C067D8C"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00B6197"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FABAFE6" w14:textId="1CC7F717" w:rsidR="002E3227" w:rsidRDefault="002E3227">
            <w:pPr>
              <w:jc w:val="center"/>
              <w:rPr>
                <w:color w:val="0D0D0D"/>
                <w:sz w:val="16"/>
                <w:szCs w:val="16"/>
              </w:rPr>
            </w:pPr>
            <w:r>
              <w:rPr>
                <w:color w:val="0D0D0D"/>
                <w:sz w:val="16"/>
                <w:szCs w:val="16"/>
              </w:rPr>
              <w:t>177</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88806C9"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5792D00"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4C04CFD" w14:textId="77777777" w:rsidR="002E3227" w:rsidRDefault="002E3227">
            <w:pPr>
              <w:jc w:val="center"/>
              <w:rPr>
                <w:color w:val="0D0D0D"/>
                <w:sz w:val="16"/>
                <w:szCs w:val="16"/>
              </w:rPr>
            </w:pPr>
            <w:r>
              <w:rPr>
                <w:color w:val="0D0D0D"/>
                <w:sz w:val="16"/>
                <w:szCs w:val="16"/>
              </w:rPr>
              <w:t>109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05666A5" w14:textId="77777777" w:rsidR="002E3227" w:rsidRDefault="002E3227">
            <w:pPr>
              <w:jc w:val="center"/>
              <w:rPr>
                <w:color w:val="0D0D0D"/>
                <w:sz w:val="16"/>
                <w:szCs w:val="16"/>
              </w:rPr>
            </w:pPr>
            <w:r>
              <w:rPr>
                <w:color w:val="0D0D0D"/>
                <w:sz w:val="16"/>
                <w:szCs w:val="16"/>
              </w:rPr>
              <w:t>mean+SD 56.9(13.2)</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DAC8E86" w14:textId="77777777" w:rsidR="002E3227" w:rsidRDefault="002E3227">
            <w:pPr>
              <w:jc w:val="center"/>
              <w:rPr>
                <w:color w:val="0D0D0D"/>
                <w:sz w:val="16"/>
                <w:szCs w:val="16"/>
              </w:rPr>
            </w:pPr>
            <w:r>
              <w:rPr>
                <w:color w:val="0D0D0D"/>
                <w:sz w:val="16"/>
                <w:szCs w:val="16"/>
              </w:rPr>
              <w:t>40</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FE48890"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D57ED02" w14:textId="77777777" w:rsidR="002E3227" w:rsidRDefault="002E3227">
            <w:pPr>
              <w:jc w:val="center"/>
              <w:rPr>
                <w:color w:val="0D0D0D"/>
                <w:sz w:val="16"/>
                <w:szCs w:val="16"/>
              </w:rPr>
            </w:pPr>
            <w:r>
              <w:rPr>
                <w:color w:val="0D0D0D"/>
                <w:sz w:val="16"/>
                <w:szCs w:val="16"/>
              </w:rPr>
              <w:t>b</w:t>
            </w:r>
          </w:p>
        </w:tc>
      </w:tr>
      <w:tr w:rsidR="002E3227" w14:paraId="7D9686C9"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4E3A526" w14:textId="77777777" w:rsidR="002E3227" w:rsidRDefault="002E3227">
            <w:pPr>
              <w:jc w:val="center"/>
              <w:rPr>
                <w:sz w:val="16"/>
                <w:szCs w:val="16"/>
              </w:rPr>
            </w:pPr>
            <w:r>
              <w:rPr>
                <w:sz w:val="16"/>
                <w:szCs w:val="16"/>
              </w:rPr>
              <w:t>Myall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C437034" w14:textId="77777777" w:rsidR="002E3227" w:rsidRDefault="002E3227">
            <w:pPr>
              <w:jc w:val="center"/>
              <w:rPr>
                <w:sz w:val="16"/>
                <w:szCs w:val="16"/>
              </w:rPr>
            </w:pPr>
            <w:r>
              <w:rPr>
                <w:sz w:val="16"/>
                <w:szCs w:val="16"/>
              </w:rPr>
              <w:t>2021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347895" w14:textId="77777777" w:rsidR="002E3227" w:rsidRDefault="002E3227">
            <w:pPr>
              <w:jc w:val="center"/>
              <w:rPr>
                <w:color w:val="0D0D0D"/>
                <w:sz w:val="16"/>
                <w:szCs w:val="16"/>
              </w:rPr>
            </w:pPr>
            <w:r>
              <w:rPr>
                <w:color w:val="0D0D0D"/>
                <w:sz w:val="16"/>
                <w:szCs w:val="16"/>
              </w:rPr>
              <w:t>United Kingdom</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02CDC2"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09C7F50"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D195F" w14:textId="77777777" w:rsidR="002E3227" w:rsidRDefault="002E3227">
            <w:pPr>
              <w:jc w:val="center"/>
              <w:rPr>
                <w:color w:val="0D0D0D"/>
                <w:sz w:val="16"/>
                <w:szCs w:val="16"/>
              </w:rPr>
            </w:pPr>
            <w:r>
              <w:rPr>
                <w:color w:val="0D0D0D"/>
                <w:sz w:val="16"/>
                <w:szCs w:val="16"/>
              </w:rPr>
              <w:t>325</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532E59"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25E831" w14:textId="77777777" w:rsidR="002E3227" w:rsidRDefault="002E3227">
            <w:pPr>
              <w:jc w:val="center"/>
              <w:rPr>
                <w:color w:val="0D0D0D"/>
                <w:sz w:val="16"/>
                <w:szCs w:val="16"/>
              </w:rPr>
            </w:pPr>
            <w:r>
              <w:rPr>
                <w:color w:val="0D0D0D"/>
                <w:sz w:val="16"/>
                <w:szCs w:val="16"/>
              </w:rPr>
              <w:t>¶ ;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49942A" w14:textId="77777777" w:rsidR="002E3227" w:rsidRDefault="002E3227">
            <w:pPr>
              <w:jc w:val="center"/>
              <w:rPr>
                <w:color w:val="0D0D0D"/>
                <w:sz w:val="16"/>
                <w:szCs w:val="16"/>
              </w:rPr>
            </w:pPr>
            <w:r>
              <w:rPr>
                <w:color w:val="0D0D0D"/>
                <w:sz w:val="16"/>
                <w:szCs w:val="16"/>
              </w:rPr>
              <w:t>25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9C5EC79" w14:textId="77777777" w:rsidR="002E3227" w:rsidRDefault="002E3227">
            <w:pPr>
              <w:jc w:val="center"/>
              <w:rPr>
                <w:color w:val="0D0D0D"/>
                <w:sz w:val="16"/>
                <w:szCs w:val="16"/>
              </w:rPr>
            </w:pPr>
            <w:r>
              <w:rPr>
                <w:color w:val="0D0D0D"/>
                <w:sz w:val="16"/>
                <w:szCs w:val="16"/>
              </w:rPr>
              <w:t xml:space="preserve">mean+SD 60.5 (10.7) </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0D8FEF" w14:textId="77777777" w:rsidR="002E3227" w:rsidRDefault="002E3227">
            <w:pPr>
              <w:jc w:val="center"/>
              <w:rPr>
                <w:color w:val="0D0D0D"/>
                <w:sz w:val="16"/>
                <w:szCs w:val="16"/>
              </w:rPr>
            </w:pPr>
            <w:r>
              <w:rPr>
                <w:color w:val="0D0D0D"/>
                <w:sz w:val="16"/>
                <w:szCs w:val="16"/>
              </w:rPr>
              <w:t>21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57A394" w14:textId="77777777" w:rsidR="002E3227" w:rsidRDefault="002E3227">
            <w:pPr>
              <w:jc w:val="center"/>
              <w:rPr>
                <w:color w:val="0D0D0D"/>
                <w:sz w:val="16"/>
                <w:szCs w:val="16"/>
              </w:rPr>
            </w:pPr>
            <w:r>
              <w:rPr>
                <w:color w:val="0D0D0D"/>
                <w:sz w:val="16"/>
                <w:szCs w:val="16"/>
              </w:rPr>
              <w:t>1.5</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2B6A36" w14:textId="77777777" w:rsidR="002E3227" w:rsidRDefault="002E3227">
            <w:pPr>
              <w:jc w:val="center"/>
              <w:rPr>
                <w:color w:val="0D0D0D"/>
                <w:sz w:val="16"/>
                <w:szCs w:val="16"/>
              </w:rPr>
            </w:pPr>
            <w:r>
              <w:rPr>
                <w:color w:val="0D0D0D"/>
                <w:sz w:val="16"/>
                <w:szCs w:val="16"/>
              </w:rPr>
              <w:t>n</w:t>
            </w:r>
          </w:p>
        </w:tc>
      </w:tr>
      <w:tr w:rsidR="002E3227" w14:paraId="51516C7C"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2BDBFD0" w14:textId="77777777" w:rsidR="002E3227" w:rsidRDefault="002E3227">
            <w:pPr>
              <w:jc w:val="center"/>
              <w:rPr>
                <w:sz w:val="16"/>
                <w:szCs w:val="16"/>
              </w:rPr>
            </w:pPr>
            <w:r>
              <w:rPr>
                <w:sz w:val="16"/>
                <w:szCs w:val="16"/>
              </w:rPr>
              <w:t>Noel-Savina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4744C88"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CA8B933" w14:textId="77777777" w:rsidR="002E3227" w:rsidRDefault="002E3227">
            <w:pPr>
              <w:jc w:val="center"/>
              <w:rPr>
                <w:color w:val="0D0D0D"/>
                <w:sz w:val="16"/>
                <w:szCs w:val="16"/>
              </w:rPr>
            </w:pPr>
            <w:r>
              <w:rPr>
                <w:color w:val="0D0D0D"/>
                <w:sz w:val="16"/>
                <w:szCs w:val="16"/>
              </w:rPr>
              <w:t>France</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FD5B16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404322F"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0060685" w14:textId="77777777" w:rsidR="002E3227" w:rsidRDefault="002E3227">
            <w:pPr>
              <w:jc w:val="center"/>
              <w:rPr>
                <w:color w:val="0D0D0D"/>
                <w:sz w:val="16"/>
                <w:szCs w:val="16"/>
              </w:rPr>
            </w:pPr>
            <w:r>
              <w:rPr>
                <w:color w:val="0D0D0D"/>
                <w:sz w:val="16"/>
                <w:szCs w:val="16"/>
              </w:rPr>
              <w:t>72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235072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760B0FF"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372FF34" w14:textId="77777777" w:rsidR="002E3227" w:rsidRDefault="002E3227">
            <w:pPr>
              <w:jc w:val="center"/>
              <w:rPr>
                <w:color w:val="0D0D0D"/>
                <w:sz w:val="16"/>
                <w:szCs w:val="16"/>
              </w:rPr>
            </w:pPr>
            <w:r>
              <w:rPr>
                <w:color w:val="0D0D0D"/>
                <w:sz w:val="16"/>
                <w:szCs w:val="16"/>
              </w:rPr>
              <w:t>55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DB53C31" w14:textId="77777777" w:rsidR="002E3227" w:rsidRDefault="002E3227">
            <w:pPr>
              <w:jc w:val="center"/>
              <w:rPr>
                <w:color w:val="0D0D0D"/>
                <w:sz w:val="16"/>
                <w:szCs w:val="16"/>
              </w:rPr>
            </w:pPr>
            <w:r>
              <w:rPr>
                <w:color w:val="0D0D0D"/>
                <w:sz w:val="16"/>
                <w:szCs w:val="16"/>
              </w:rPr>
              <w:t>mean+SD 60.5(12.8)</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CD2F685" w14:textId="77777777" w:rsidR="002E3227" w:rsidRDefault="002E3227">
            <w:pPr>
              <w:jc w:val="center"/>
              <w:rPr>
                <w:color w:val="0D0D0D"/>
                <w:sz w:val="16"/>
                <w:szCs w:val="16"/>
              </w:rPr>
            </w:pPr>
            <w:r>
              <w:rPr>
                <w:color w:val="0D0D0D"/>
                <w:sz w:val="16"/>
                <w:szCs w:val="16"/>
              </w:rPr>
              <w:t>29</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483A88" w14:textId="77777777" w:rsidR="002E3227" w:rsidRDefault="002E3227">
            <w:pPr>
              <w:jc w:val="center"/>
              <w:rPr>
                <w:color w:val="0D0D0D"/>
                <w:sz w:val="16"/>
                <w:szCs w:val="16"/>
              </w:rPr>
            </w:pPr>
            <w:r>
              <w:rPr>
                <w:color w:val="0D0D0D"/>
                <w:sz w:val="16"/>
                <w:szCs w:val="16"/>
              </w:rPr>
              <w:t>4</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1FA7B1B" w14:textId="77777777" w:rsidR="002E3227" w:rsidRDefault="002E3227">
            <w:pPr>
              <w:jc w:val="center"/>
              <w:rPr>
                <w:color w:val="0D0D0D"/>
                <w:sz w:val="16"/>
                <w:szCs w:val="16"/>
              </w:rPr>
            </w:pPr>
            <w:r>
              <w:rPr>
                <w:color w:val="0D0D0D"/>
                <w:sz w:val="16"/>
                <w:szCs w:val="16"/>
              </w:rPr>
              <w:t>b</w:t>
            </w:r>
          </w:p>
        </w:tc>
      </w:tr>
      <w:tr w:rsidR="002E3227" w14:paraId="01A451F0"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BBBBB4C" w14:textId="77777777" w:rsidR="002E3227" w:rsidRDefault="002E3227">
            <w:pPr>
              <w:jc w:val="center"/>
              <w:rPr>
                <w:sz w:val="16"/>
                <w:szCs w:val="16"/>
              </w:rPr>
            </w:pPr>
            <w:r>
              <w:rPr>
                <w:sz w:val="16"/>
                <w:szCs w:val="16"/>
              </w:rPr>
              <w:t>Núñez-Fernández</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C0D1BD1"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F0E62A" w14:textId="77777777" w:rsidR="002E3227" w:rsidRDefault="002E3227">
            <w:pPr>
              <w:jc w:val="center"/>
              <w:rPr>
                <w:color w:val="0D0D0D"/>
                <w:sz w:val="16"/>
                <w:szCs w:val="16"/>
              </w:rPr>
            </w:pPr>
            <w:r>
              <w:rPr>
                <w:color w:val="0D0D0D"/>
                <w:sz w:val="16"/>
                <w:szCs w:val="16"/>
              </w:rPr>
              <w:t>Spain</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BA8670"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7C464D5"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5D19D2" w14:textId="77777777" w:rsidR="002E3227" w:rsidRDefault="002E3227">
            <w:pPr>
              <w:jc w:val="center"/>
              <w:rPr>
                <w:color w:val="0D0D0D"/>
                <w:sz w:val="16"/>
                <w:szCs w:val="16"/>
              </w:rPr>
            </w:pPr>
            <w:r>
              <w:rPr>
                <w:color w:val="0D0D0D"/>
                <w:sz w:val="16"/>
                <w:szCs w:val="16"/>
              </w:rPr>
              <w:t>225</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B449F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8700F9"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CFB65" w14:textId="77777777" w:rsidR="002E3227" w:rsidRDefault="002E3227">
            <w:pPr>
              <w:jc w:val="center"/>
              <w:rPr>
                <w:color w:val="0D0D0D"/>
                <w:sz w:val="16"/>
                <w:szCs w:val="16"/>
              </w:rPr>
            </w:pPr>
            <w:r>
              <w:rPr>
                <w:color w:val="0D0D0D"/>
                <w:sz w:val="16"/>
                <w:szCs w:val="16"/>
              </w:rPr>
              <w:t>119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D85083E" w14:textId="77777777" w:rsidR="002E3227" w:rsidRDefault="002E3227">
            <w:pPr>
              <w:jc w:val="center"/>
              <w:rPr>
                <w:color w:val="0D0D0D"/>
                <w:sz w:val="16"/>
                <w:szCs w:val="16"/>
              </w:rPr>
            </w:pPr>
            <w:r>
              <w:rPr>
                <w:color w:val="0D0D0D"/>
                <w:sz w:val="16"/>
                <w:szCs w:val="16"/>
              </w:rPr>
              <w:t>median+IQR 62(50-71)</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99EEFE" w14:textId="77777777" w:rsidR="002E3227" w:rsidRDefault="002E3227">
            <w:pPr>
              <w:jc w:val="center"/>
              <w:rPr>
                <w:color w:val="0D0D0D"/>
                <w:sz w:val="16"/>
                <w:szCs w:val="16"/>
              </w:rPr>
            </w:pPr>
            <w:r>
              <w:rPr>
                <w:color w:val="0D0D0D"/>
                <w:sz w:val="16"/>
                <w:szCs w:val="16"/>
              </w:rPr>
              <w:t>84</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725028"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9C5C1" w14:textId="77777777" w:rsidR="002E3227" w:rsidRDefault="002E3227">
            <w:pPr>
              <w:jc w:val="center"/>
              <w:rPr>
                <w:color w:val="0D0D0D"/>
                <w:sz w:val="16"/>
                <w:szCs w:val="16"/>
              </w:rPr>
            </w:pPr>
            <w:r>
              <w:rPr>
                <w:color w:val="0D0D0D"/>
                <w:sz w:val="16"/>
                <w:szCs w:val="16"/>
              </w:rPr>
              <w:t>f</w:t>
            </w:r>
          </w:p>
        </w:tc>
      </w:tr>
      <w:tr w:rsidR="002E3227" w14:paraId="33528853"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7E808FB" w14:textId="77777777" w:rsidR="002E3227" w:rsidRDefault="002E3227">
            <w:pPr>
              <w:jc w:val="center"/>
              <w:rPr>
                <w:sz w:val="16"/>
                <w:szCs w:val="16"/>
              </w:rPr>
            </w:pPr>
            <w:r>
              <w:rPr>
                <w:sz w:val="16"/>
                <w:szCs w:val="16"/>
              </w:rPr>
              <w:t>Polese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BAD3FC7"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0749C49" w14:textId="77777777" w:rsidR="002E3227" w:rsidRDefault="002E3227">
            <w:pPr>
              <w:jc w:val="center"/>
              <w:rPr>
                <w:color w:val="0D0D0D"/>
                <w:sz w:val="16"/>
                <w:szCs w:val="16"/>
              </w:rPr>
            </w:pPr>
            <w:r>
              <w:rPr>
                <w:color w:val="0D0D0D"/>
                <w:sz w:val="16"/>
                <w:szCs w:val="16"/>
              </w:rPr>
              <w:t>Brazil</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49C565E"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CAA1051"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340D34C" w14:textId="77777777" w:rsidR="002E3227" w:rsidRDefault="002E3227">
            <w:pPr>
              <w:jc w:val="center"/>
              <w:rPr>
                <w:color w:val="0D0D0D"/>
                <w:sz w:val="16"/>
                <w:szCs w:val="16"/>
              </w:rPr>
            </w:pPr>
            <w:r>
              <w:rPr>
                <w:color w:val="0D0D0D"/>
                <w:sz w:val="16"/>
                <w:szCs w:val="16"/>
              </w:rPr>
              <w:t>41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8F6E0ED"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21FC788"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836614E" w14:textId="77777777" w:rsidR="002E3227" w:rsidRDefault="002E3227">
            <w:pPr>
              <w:jc w:val="center"/>
              <w:rPr>
                <w:color w:val="0D0D0D"/>
                <w:sz w:val="16"/>
                <w:szCs w:val="16"/>
              </w:rPr>
            </w:pPr>
            <w:r>
              <w:rPr>
                <w:color w:val="0D0D0D"/>
                <w:sz w:val="16"/>
                <w:szCs w:val="16"/>
              </w:rPr>
              <w:t>30</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3FD052" w14:textId="77777777" w:rsidR="002E3227" w:rsidRDefault="002E3227">
            <w:pPr>
              <w:jc w:val="center"/>
              <w:rPr>
                <w:color w:val="0D0D0D"/>
                <w:sz w:val="16"/>
                <w:szCs w:val="16"/>
              </w:rPr>
            </w:pPr>
            <w:r>
              <w:rPr>
                <w:color w:val="0D0D0D"/>
                <w:sz w:val="16"/>
                <w:szCs w:val="16"/>
              </w:rPr>
              <w:t>mean+SD 51(14)</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0278B3D" w14:textId="77777777" w:rsidR="002E3227" w:rsidRDefault="002E3227">
            <w:pPr>
              <w:jc w:val="center"/>
              <w:rPr>
                <w:color w:val="0D0D0D"/>
                <w:sz w:val="16"/>
                <w:szCs w:val="16"/>
              </w:rPr>
            </w:pPr>
            <w:r>
              <w:rPr>
                <w:color w:val="0D0D0D"/>
                <w:sz w:val="16"/>
                <w:szCs w:val="16"/>
              </w:rPr>
              <w:t>6</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8159EDE"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07C804B" w14:textId="77777777" w:rsidR="002E3227" w:rsidRDefault="002E3227">
            <w:pPr>
              <w:jc w:val="center"/>
              <w:rPr>
                <w:color w:val="0D0D0D"/>
                <w:sz w:val="16"/>
                <w:szCs w:val="16"/>
              </w:rPr>
            </w:pPr>
            <w:r>
              <w:rPr>
                <w:color w:val="0D0D0D"/>
                <w:sz w:val="16"/>
                <w:szCs w:val="16"/>
              </w:rPr>
              <w:t>f</w:t>
            </w:r>
          </w:p>
        </w:tc>
      </w:tr>
      <w:tr w:rsidR="002E3227" w14:paraId="39A5787D"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044B225" w14:textId="77777777" w:rsidR="002E3227" w:rsidRDefault="002E3227">
            <w:pPr>
              <w:jc w:val="center"/>
              <w:rPr>
                <w:sz w:val="16"/>
                <w:szCs w:val="16"/>
              </w:rPr>
            </w:pPr>
            <w:r>
              <w:rPr>
                <w:sz w:val="16"/>
                <w:szCs w:val="16"/>
              </w:rPr>
              <w:t>Qin, W.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672EEAF"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3BA716"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85D45B"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A3066FA"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EB35F9" w14:textId="77777777" w:rsidR="002E3227" w:rsidRDefault="002E3227">
            <w:pPr>
              <w:jc w:val="center"/>
              <w:rPr>
                <w:color w:val="0D0D0D"/>
                <w:sz w:val="16"/>
                <w:szCs w:val="16"/>
              </w:rPr>
            </w:pPr>
            <w:r>
              <w:rPr>
                <w:color w:val="0D0D0D"/>
                <w:sz w:val="16"/>
                <w:szCs w:val="16"/>
              </w:rPr>
              <w:t>81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382714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4109EF"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26FECD" w14:textId="77777777" w:rsidR="002E3227" w:rsidRDefault="002E3227">
            <w:pPr>
              <w:jc w:val="center"/>
              <w:rPr>
                <w:color w:val="0D0D0D"/>
                <w:sz w:val="16"/>
                <w:szCs w:val="16"/>
              </w:rPr>
            </w:pPr>
            <w:r>
              <w:rPr>
                <w:color w:val="0D0D0D"/>
                <w:sz w:val="16"/>
                <w:szCs w:val="16"/>
              </w:rPr>
              <w:t>34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309C44E" w14:textId="77777777" w:rsidR="002E3227" w:rsidRDefault="002E3227">
            <w:pPr>
              <w:jc w:val="center"/>
              <w:rPr>
                <w:color w:val="0D0D0D"/>
                <w:sz w:val="16"/>
                <w:szCs w:val="16"/>
              </w:rPr>
            </w:pPr>
            <w:r>
              <w:rPr>
                <w:color w:val="0D0D0D"/>
                <w:sz w:val="16"/>
                <w:szCs w:val="16"/>
              </w:rPr>
              <w:t>mean+SD 59(14)</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BCC945"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8202E1"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B54F07" w14:textId="77777777" w:rsidR="002E3227" w:rsidRDefault="002E3227">
            <w:pPr>
              <w:jc w:val="center"/>
              <w:rPr>
                <w:color w:val="0D0D0D"/>
                <w:sz w:val="16"/>
                <w:szCs w:val="16"/>
              </w:rPr>
            </w:pPr>
            <w:r>
              <w:rPr>
                <w:color w:val="0D0D0D"/>
                <w:sz w:val="16"/>
                <w:szCs w:val="16"/>
              </w:rPr>
              <w:t>b</w:t>
            </w:r>
          </w:p>
        </w:tc>
      </w:tr>
      <w:tr w:rsidR="002E3227" w14:paraId="6DFCDE8A"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C0C2F0D" w14:textId="77777777" w:rsidR="002E3227" w:rsidRDefault="002E3227">
            <w:pPr>
              <w:jc w:val="center"/>
              <w:rPr>
                <w:sz w:val="16"/>
                <w:szCs w:val="16"/>
              </w:rPr>
            </w:pPr>
            <w:r>
              <w:rPr>
                <w:sz w:val="16"/>
                <w:szCs w:val="16"/>
              </w:rPr>
              <w:t>Raman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A75BED2"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2264180" w14:textId="77777777" w:rsidR="002E3227" w:rsidRDefault="002E3227">
            <w:pPr>
              <w:jc w:val="center"/>
              <w:rPr>
                <w:color w:val="0D0D0D"/>
                <w:sz w:val="16"/>
                <w:szCs w:val="16"/>
              </w:rPr>
            </w:pPr>
            <w:r>
              <w:rPr>
                <w:color w:val="0D0D0D"/>
                <w:sz w:val="16"/>
                <w:szCs w:val="16"/>
              </w:rPr>
              <w:t>United Kingdom</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0ABA2B9"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38E30CE"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0F31F03" w14:textId="77777777" w:rsidR="002E3227" w:rsidRDefault="002E3227">
            <w:pPr>
              <w:jc w:val="center"/>
              <w:rPr>
                <w:color w:val="0D0D0D"/>
                <w:sz w:val="16"/>
                <w:szCs w:val="16"/>
              </w:rPr>
            </w:pPr>
            <w:r>
              <w:rPr>
                <w:color w:val="0D0D0D"/>
                <w:sz w:val="16"/>
                <w:szCs w:val="16"/>
              </w:rPr>
              <w:t>58</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9F982A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416A606"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3EC0E19" w14:textId="77777777" w:rsidR="002E3227" w:rsidRDefault="002E3227">
            <w:pPr>
              <w:jc w:val="center"/>
              <w:rPr>
                <w:color w:val="0D0D0D"/>
                <w:sz w:val="16"/>
                <w:szCs w:val="16"/>
              </w:rPr>
            </w:pPr>
            <w:r>
              <w:rPr>
                <w:color w:val="0D0D0D"/>
                <w:sz w:val="16"/>
                <w:szCs w:val="16"/>
              </w:rPr>
              <w:t>34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1E5875D" w14:textId="77777777" w:rsidR="002E3227" w:rsidRDefault="002E3227">
            <w:pPr>
              <w:jc w:val="center"/>
              <w:rPr>
                <w:color w:val="0D0D0D"/>
                <w:sz w:val="16"/>
                <w:szCs w:val="16"/>
              </w:rPr>
            </w:pPr>
            <w:r>
              <w:rPr>
                <w:color w:val="0D0D0D"/>
                <w:sz w:val="16"/>
                <w:szCs w:val="16"/>
              </w:rPr>
              <w:t>mean+SD 55.4(13.2)</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D86A9B1" w14:textId="77777777" w:rsidR="002E3227" w:rsidRDefault="002E3227">
            <w:pPr>
              <w:jc w:val="center"/>
              <w:rPr>
                <w:color w:val="0D0D0D"/>
                <w:sz w:val="16"/>
                <w:szCs w:val="16"/>
              </w:rPr>
            </w:pPr>
            <w:r>
              <w:rPr>
                <w:color w:val="0D0D0D"/>
                <w:sz w:val="16"/>
                <w:szCs w:val="16"/>
              </w:rPr>
              <w:t>20</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228B9E7"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F709B27" w14:textId="77777777" w:rsidR="002E3227" w:rsidRDefault="002E3227">
            <w:pPr>
              <w:jc w:val="center"/>
              <w:rPr>
                <w:color w:val="0D0D0D"/>
                <w:sz w:val="16"/>
                <w:szCs w:val="16"/>
              </w:rPr>
            </w:pPr>
            <w:r>
              <w:rPr>
                <w:color w:val="0D0D0D"/>
                <w:sz w:val="16"/>
                <w:szCs w:val="16"/>
              </w:rPr>
              <w:t>f</w:t>
            </w:r>
          </w:p>
        </w:tc>
      </w:tr>
      <w:tr w:rsidR="002E3227" w14:paraId="48FC7570"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8F236E4" w14:textId="77777777" w:rsidR="002E3227" w:rsidRDefault="002E3227">
            <w:pPr>
              <w:jc w:val="center"/>
              <w:rPr>
                <w:sz w:val="16"/>
                <w:szCs w:val="16"/>
              </w:rPr>
            </w:pPr>
            <w:r>
              <w:rPr>
                <w:sz w:val="16"/>
                <w:szCs w:val="16"/>
              </w:rPr>
              <w:t>Ramani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F308BE4"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73731C" w14:textId="77777777" w:rsidR="002E3227" w:rsidRDefault="002E3227">
            <w:pPr>
              <w:jc w:val="center"/>
              <w:rPr>
                <w:color w:val="0D0D0D"/>
                <w:sz w:val="16"/>
                <w:szCs w:val="16"/>
              </w:rPr>
            </w:pPr>
            <w:r>
              <w:rPr>
                <w:color w:val="0D0D0D"/>
                <w:sz w:val="16"/>
                <w:szCs w:val="16"/>
              </w:rPr>
              <w:t>USA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13C55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D87C34D" w14:textId="77777777" w:rsidR="002E3227" w:rsidRDefault="002E3227">
            <w:pPr>
              <w:jc w:val="center"/>
              <w:rPr>
                <w:color w:val="0D0D0D"/>
                <w:sz w:val="16"/>
                <w:szCs w:val="16"/>
              </w:rPr>
            </w:pPr>
            <w:r>
              <w:rPr>
                <w:color w:val="0D0D0D"/>
                <w:sz w:val="16"/>
                <w:szCs w:val="16"/>
              </w:rPr>
              <w:t>P Case series</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5C2920" w14:textId="77777777" w:rsidR="002E3227" w:rsidRDefault="002E3227">
            <w:pPr>
              <w:jc w:val="center"/>
              <w:rPr>
                <w:color w:val="0D0D0D"/>
                <w:sz w:val="16"/>
                <w:szCs w:val="16"/>
              </w:rPr>
            </w:pPr>
            <w:r>
              <w:rPr>
                <w:color w:val="0D0D0D"/>
                <w:sz w:val="16"/>
                <w:szCs w:val="16"/>
              </w:rPr>
              <w:t>28</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6A2ADC1"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F0AC23"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08B1A1" w14:textId="77777777" w:rsidR="002E3227" w:rsidRDefault="002E3227">
            <w:pPr>
              <w:jc w:val="center"/>
              <w:rPr>
                <w:color w:val="0D0D0D"/>
                <w:sz w:val="16"/>
                <w:szCs w:val="16"/>
              </w:rPr>
            </w:pPr>
            <w:r>
              <w:rPr>
                <w:color w:val="0D0D0D"/>
                <w:sz w:val="16"/>
                <w:szCs w:val="16"/>
              </w:rPr>
              <w:t>17</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5932B14" w14:textId="77777777" w:rsidR="002E3227" w:rsidRDefault="002E3227">
            <w:pPr>
              <w:jc w:val="center"/>
              <w:rPr>
                <w:color w:val="0D0D0D"/>
                <w:sz w:val="16"/>
                <w:szCs w:val="16"/>
              </w:rPr>
            </w:pPr>
            <w:r>
              <w:rPr>
                <w:color w:val="0D0D0D"/>
                <w:sz w:val="16"/>
                <w:szCs w:val="16"/>
              </w:rPr>
              <w:t>mean+SD 55.5 (11.9)</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E883F2"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1AAC83" w14:textId="77777777" w:rsidR="002E3227" w:rsidRDefault="002E3227">
            <w:pPr>
              <w:jc w:val="center"/>
              <w:rPr>
                <w:color w:val="0D0D0D"/>
                <w:sz w:val="16"/>
                <w:szCs w:val="16"/>
              </w:rPr>
            </w:pPr>
            <w:r>
              <w:rPr>
                <w:color w:val="0D0D0D"/>
                <w:sz w:val="16"/>
                <w:szCs w:val="16"/>
              </w:rPr>
              <w:t>1.5</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58F003" w14:textId="77777777" w:rsidR="002E3227" w:rsidRDefault="002E3227">
            <w:pPr>
              <w:jc w:val="center"/>
              <w:rPr>
                <w:color w:val="0D0D0D"/>
                <w:sz w:val="16"/>
                <w:szCs w:val="16"/>
              </w:rPr>
            </w:pPr>
            <w:r>
              <w:rPr>
                <w:color w:val="0D0D0D"/>
                <w:sz w:val="16"/>
                <w:szCs w:val="16"/>
              </w:rPr>
              <w:t>f</w:t>
            </w:r>
          </w:p>
        </w:tc>
      </w:tr>
      <w:tr w:rsidR="002E3227" w14:paraId="186D8A4B"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8321511" w14:textId="77777777" w:rsidR="002E3227" w:rsidRDefault="002E3227">
            <w:pPr>
              <w:jc w:val="center"/>
              <w:rPr>
                <w:sz w:val="16"/>
                <w:szCs w:val="16"/>
              </w:rPr>
            </w:pPr>
            <w:r>
              <w:rPr>
                <w:sz w:val="16"/>
                <w:szCs w:val="16"/>
              </w:rPr>
              <w:t>Santus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45EFCAC"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B1047F8" w14:textId="77777777" w:rsidR="002E3227" w:rsidRDefault="002E3227">
            <w:pPr>
              <w:jc w:val="center"/>
              <w:rPr>
                <w:color w:val="0D0D0D"/>
                <w:sz w:val="16"/>
                <w:szCs w:val="16"/>
              </w:rPr>
            </w:pPr>
            <w:r>
              <w:rPr>
                <w:color w:val="0D0D0D"/>
                <w:sz w:val="16"/>
                <w:szCs w:val="16"/>
              </w:rPr>
              <w:t>Italy</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AA5EE1B"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AAC42B2"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D878C0A" w14:textId="77777777" w:rsidR="002E3227" w:rsidRDefault="002E3227">
            <w:pPr>
              <w:jc w:val="center"/>
              <w:rPr>
                <w:color w:val="0D0D0D"/>
                <w:sz w:val="16"/>
                <w:szCs w:val="16"/>
              </w:rPr>
            </w:pPr>
            <w:r>
              <w:rPr>
                <w:color w:val="0D0D0D"/>
                <w:sz w:val="16"/>
                <w:szCs w:val="16"/>
              </w:rPr>
              <w:t>20</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414529F"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AB26253"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872C558" w14:textId="77777777" w:rsidR="002E3227" w:rsidRDefault="002E3227">
            <w:pPr>
              <w:jc w:val="center"/>
              <w:rPr>
                <w:color w:val="0D0D0D"/>
                <w:sz w:val="16"/>
                <w:szCs w:val="16"/>
              </w:rPr>
            </w:pPr>
            <w:r>
              <w:rPr>
                <w:color w:val="0D0D0D"/>
                <w:sz w:val="16"/>
                <w:szCs w:val="16"/>
              </w:rPr>
              <w:t>14</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609ADD6" w14:textId="77777777" w:rsidR="002E3227" w:rsidRDefault="002E3227">
            <w:pPr>
              <w:jc w:val="center"/>
              <w:rPr>
                <w:color w:val="0D0D0D"/>
                <w:sz w:val="16"/>
                <w:szCs w:val="16"/>
              </w:rPr>
            </w:pPr>
            <w:r>
              <w:rPr>
                <w:color w:val="0D0D0D"/>
                <w:sz w:val="16"/>
                <w:szCs w:val="16"/>
              </w:rPr>
              <w:t>mean+SD 58.3(15.5)</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C5EE805" w14:textId="77777777" w:rsidR="002E3227" w:rsidRDefault="002E3227">
            <w:pPr>
              <w:jc w:val="center"/>
              <w:rPr>
                <w:color w:val="0D0D0D"/>
                <w:sz w:val="16"/>
                <w:szCs w:val="16"/>
              </w:rPr>
            </w:pPr>
            <w:r>
              <w:rPr>
                <w:color w:val="0D0D0D"/>
                <w:sz w:val="16"/>
                <w:szCs w:val="16"/>
              </w:rPr>
              <w:t>4</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FF7FCA2" w14:textId="77777777" w:rsidR="002E3227" w:rsidRDefault="002E3227">
            <w:pPr>
              <w:jc w:val="center"/>
              <w:rPr>
                <w:color w:val="0D0D0D"/>
                <w:sz w:val="16"/>
                <w:szCs w:val="16"/>
              </w:rPr>
            </w:pPr>
            <w:r>
              <w:rPr>
                <w:color w:val="0D0D0D"/>
                <w:sz w:val="16"/>
                <w:szCs w:val="16"/>
              </w:rPr>
              <w:t>1.5</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7A38D39" w14:textId="77777777" w:rsidR="002E3227" w:rsidRDefault="002E3227">
            <w:pPr>
              <w:jc w:val="center"/>
              <w:rPr>
                <w:color w:val="0D0D0D"/>
                <w:sz w:val="16"/>
                <w:szCs w:val="16"/>
              </w:rPr>
            </w:pPr>
            <w:r>
              <w:rPr>
                <w:color w:val="0D0D0D"/>
                <w:sz w:val="16"/>
                <w:szCs w:val="16"/>
              </w:rPr>
              <w:t>f</w:t>
            </w:r>
          </w:p>
        </w:tc>
      </w:tr>
      <w:tr w:rsidR="002E3227" w14:paraId="22503EFE"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D5F16C5" w14:textId="77777777" w:rsidR="002E3227" w:rsidRDefault="002E3227">
            <w:pPr>
              <w:jc w:val="center"/>
              <w:rPr>
                <w:sz w:val="16"/>
                <w:szCs w:val="16"/>
              </w:rPr>
            </w:pPr>
            <w:r>
              <w:rPr>
                <w:sz w:val="16"/>
                <w:szCs w:val="16"/>
              </w:rPr>
              <w:t>Schandl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3F94DE6"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2E2B3A" w14:textId="77777777" w:rsidR="002E3227" w:rsidRDefault="002E3227">
            <w:pPr>
              <w:jc w:val="center"/>
              <w:rPr>
                <w:color w:val="0D0D0D"/>
                <w:sz w:val="16"/>
                <w:szCs w:val="16"/>
              </w:rPr>
            </w:pPr>
            <w:r>
              <w:rPr>
                <w:color w:val="0D0D0D"/>
                <w:sz w:val="16"/>
                <w:szCs w:val="16"/>
              </w:rPr>
              <w:t>Sweden</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3D0C2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D0874A8"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704338" w14:textId="77777777" w:rsidR="002E3227" w:rsidRDefault="002E3227">
            <w:pPr>
              <w:jc w:val="center"/>
              <w:rPr>
                <w:color w:val="0D0D0D"/>
                <w:sz w:val="16"/>
                <w:szCs w:val="16"/>
              </w:rPr>
            </w:pPr>
            <w:r>
              <w:rPr>
                <w:color w:val="0D0D0D"/>
                <w:sz w:val="16"/>
                <w:szCs w:val="16"/>
              </w:rPr>
              <w:t>113</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5CFB4A8"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524782"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8DFBBA" w14:textId="77777777" w:rsidR="002E3227" w:rsidRDefault="002E3227">
            <w:pPr>
              <w:jc w:val="center"/>
              <w:rPr>
                <w:color w:val="0D0D0D"/>
                <w:sz w:val="16"/>
                <w:szCs w:val="16"/>
              </w:rPr>
            </w:pPr>
            <w:r>
              <w:rPr>
                <w:color w:val="0D0D0D"/>
                <w:sz w:val="16"/>
                <w:szCs w:val="16"/>
              </w:rPr>
              <w:t>86</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0FEDC93" w14:textId="77777777" w:rsidR="002E3227" w:rsidRDefault="002E3227">
            <w:pPr>
              <w:jc w:val="center"/>
              <w:rPr>
                <w:color w:val="0D0D0D"/>
                <w:sz w:val="16"/>
                <w:szCs w:val="16"/>
              </w:rPr>
            </w:pPr>
            <w:r>
              <w:rPr>
                <w:color w:val="0D0D0D"/>
                <w:sz w:val="16"/>
                <w:szCs w:val="16"/>
              </w:rPr>
              <w:t>mean+SD 58(12.8)</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60AA3F" w14:textId="77777777" w:rsidR="002E3227" w:rsidRDefault="002E3227">
            <w:pPr>
              <w:jc w:val="center"/>
              <w:rPr>
                <w:color w:val="0D0D0D"/>
                <w:sz w:val="16"/>
                <w:szCs w:val="16"/>
              </w:rPr>
            </w:pPr>
            <w:r>
              <w:rPr>
                <w:color w:val="0D0D0D"/>
                <w:sz w:val="16"/>
                <w:szCs w:val="16"/>
              </w:rPr>
              <w:t>44</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03197"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2B4DB1" w14:textId="77777777" w:rsidR="002E3227" w:rsidRDefault="002E3227">
            <w:pPr>
              <w:jc w:val="center"/>
              <w:rPr>
                <w:color w:val="0D0D0D"/>
                <w:sz w:val="16"/>
                <w:szCs w:val="16"/>
              </w:rPr>
            </w:pPr>
            <w:r>
              <w:rPr>
                <w:color w:val="0D0D0D"/>
                <w:sz w:val="16"/>
                <w:szCs w:val="16"/>
              </w:rPr>
              <w:t>f</w:t>
            </w:r>
          </w:p>
        </w:tc>
      </w:tr>
      <w:tr w:rsidR="002E3227" w14:paraId="3CA69890"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B8D58E2" w14:textId="77777777" w:rsidR="002E3227" w:rsidRDefault="002E3227">
            <w:pPr>
              <w:jc w:val="center"/>
              <w:rPr>
                <w:sz w:val="16"/>
                <w:szCs w:val="16"/>
              </w:rPr>
            </w:pPr>
            <w:r>
              <w:rPr>
                <w:sz w:val="16"/>
                <w:szCs w:val="16"/>
              </w:rPr>
              <w:t>Shah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897C24B"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105C289" w14:textId="77777777" w:rsidR="002E3227" w:rsidRDefault="002E3227">
            <w:pPr>
              <w:jc w:val="center"/>
              <w:rPr>
                <w:color w:val="0D0D0D"/>
                <w:sz w:val="16"/>
                <w:szCs w:val="16"/>
              </w:rPr>
            </w:pPr>
            <w:r>
              <w:rPr>
                <w:color w:val="0D0D0D"/>
                <w:sz w:val="16"/>
                <w:szCs w:val="16"/>
              </w:rPr>
              <w:t>Canada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504F563"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A4694EF"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0CC509D" w14:textId="77777777" w:rsidR="002E3227" w:rsidRDefault="002E3227">
            <w:pPr>
              <w:jc w:val="center"/>
              <w:rPr>
                <w:color w:val="0D0D0D"/>
                <w:sz w:val="16"/>
                <w:szCs w:val="16"/>
              </w:rPr>
            </w:pPr>
            <w:r>
              <w:rPr>
                <w:color w:val="0D0D0D"/>
                <w:sz w:val="16"/>
                <w:szCs w:val="16"/>
              </w:rPr>
              <w:t>60</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3D954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A951444"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437737B" w14:textId="77777777" w:rsidR="002E3227" w:rsidRDefault="002E3227">
            <w:pPr>
              <w:jc w:val="center"/>
              <w:rPr>
                <w:color w:val="0D0D0D"/>
                <w:sz w:val="16"/>
                <w:szCs w:val="16"/>
              </w:rPr>
            </w:pPr>
            <w:r>
              <w:rPr>
                <w:color w:val="0D0D0D"/>
                <w:sz w:val="16"/>
                <w:szCs w:val="16"/>
              </w:rPr>
              <w:t>41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E561C6A" w14:textId="77777777" w:rsidR="002E3227" w:rsidRDefault="002E3227">
            <w:pPr>
              <w:jc w:val="center"/>
              <w:rPr>
                <w:color w:val="0D0D0D"/>
                <w:sz w:val="16"/>
                <w:szCs w:val="16"/>
              </w:rPr>
            </w:pPr>
            <w:r>
              <w:rPr>
                <w:color w:val="0D0D0D"/>
                <w:sz w:val="16"/>
                <w:szCs w:val="16"/>
              </w:rPr>
              <w:t xml:space="preserve"> median+IQR 67 (54-74) </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88CC31B" w14:textId="77777777" w:rsidR="002E3227" w:rsidRDefault="002E3227">
            <w:pPr>
              <w:jc w:val="center"/>
              <w:rPr>
                <w:color w:val="0D0D0D"/>
                <w:sz w:val="16"/>
                <w:szCs w:val="16"/>
              </w:rPr>
            </w:pPr>
            <w:r>
              <w:rPr>
                <w:color w:val="0D0D0D"/>
                <w:sz w:val="16"/>
                <w:szCs w:val="16"/>
              </w:rPr>
              <w:t>23</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B25D047"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4B41C17" w14:textId="77777777" w:rsidR="002E3227" w:rsidRDefault="002E3227">
            <w:pPr>
              <w:jc w:val="center"/>
              <w:rPr>
                <w:color w:val="0D0D0D"/>
                <w:sz w:val="16"/>
                <w:szCs w:val="16"/>
              </w:rPr>
            </w:pPr>
            <w:r>
              <w:rPr>
                <w:color w:val="0D0D0D"/>
                <w:sz w:val="16"/>
                <w:szCs w:val="16"/>
              </w:rPr>
              <w:t>b</w:t>
            </w:r>
          </w:p>
        </w:tc>
      </w:tr>
      <w:tr w:rsidR="002E3227" w14:paraId="1B493A4B"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E37B00A" w14:textId="77777777" w:rsidR="002E3227" w:rsidRDefault="002E3227">
            <w:pPr>
              <w:jc w:val="center"/>
              <w:rPr>
                <w:sz w:val="16"/>
                <w:szCs w:val="16"/>
              </w:rPr>
            </w:pPr>
            <w:r>
              <w:rPr>
                <w:sz w:val="16"/>
                <w:szCs w:val="16"/>
              </w:rPr>
              <w:t>Sibila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96966C5"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8660F" w14:textId="77777777" w:rsidR="002E3227" w:rsidRDefault="002E3227">
            <w:pPr>
              <w:jc w:val="center"/>
              <w:rPr>
                <w:color w:val="0D0D0D"/>
                <w:sz w:val="16"/>
                <w:szCs w:val="16"/>
              </w:rPr>
            </w:pPr>
            <w:r>
              <w:rPr>
                <w:color w:val="0D0D0D"/>
                <w:sz w:val="16"/>
                <w:szCs w:val="16"/>
              </w:rPr>
              <w:t>Spain</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04D21"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AEBB23E"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21EAC3" w14:textId="77777777" w:rsidR="002E3227" w:rsidRDefault="002E3227">
            <w:pPr>
              <w:jc w:val="center"/>
              <w:rPr>
                <w:color w:val="0D0D0D"/>
                <w:sz w:val="16"/>
                <w:szCs w:val="16"/>
              </w:rPr>
            </w:pPr>
            <w:r>
              <w:rPr>
                <w:color w:val="0D0D0D"/>
                <w:sz w:val="16"/>
                <w:szCs w:val="16"/>
              </w:rPr>
              <w:t>172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3380671"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5C0174"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B0A844" w14:textId="77777777" w:rsidR="002E3227" w:rsidRDefault="002E3227">
            <w:pPr>
              <w:jc w:val="center"/>
              <w:rPr>
                <w:color w:val="0D0D0D"/>
                <w:sz w:val="16"/>
                <w:szCs w:val="16"/>
              </w:rPr>
            </w:pPr>
            <w:r>
              <w:rPr>
                <w:color w:val="0D0D0D"/>
                <w:sz w:val="16"/>
                <w:szCs w:val="16"/>
              </w:rPr>
              <w:t>98</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7340C7A" w14:textId="77777777" w:rsidR="002E3227" w:rsidRDefault="002E3227">
            <w:pPr>
              <w:jc w:val="center"/>
              <w:rPr>
                <w:color w:val="0D0D0D"/>
                <w:sz w:val="16"/>
                <w:szCs w:val="16"/>
              </w:rPr>
            </w:pPr>
            <w:r>
              <w:rPr>
                <w:color w:val="0D0D0D"/>
                <w:sz w:val="16"/>
                <w:szCs w:val="16"/>
              </w:rPr>
              <w:t>mean+SD 56.1(19.8)</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CF5AA5" w14:textId="77777777" w:rsidR="002E3227" w:rsidRDefault="002E3227">
            <w:pPr>
              <w:jc w:val="center"/>
              <w:rPr>
                <w:color w:val="0D0D0D"/>
                <w:sz w:val="16"/>
                <w:szCs w:val="16"/>
              </w:rPr>
            </w:pPr>
            <w:r>
              <w:rPr>
                <w:color w:val="0D0D0D"/>
                <w:sz w:val="16"/>
                <w:szCs w:val="16"/>
              </w:rPr>
              <w:t>47</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D539DE"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19CFE5" w14:textId="77777777" w:rsidR="002E3227" w:rsidRDefault="002E3227">
            <w:pPr>
              <w:jc w:val="center"/>
              <w:rPr>
                <w:color w:val="0D0D0D"/>
                <w:sz w:val="16"/>
                <w:szCs w:val="16"/>
              </w:rPr>
            </w:pPr>
            <w:r>
              <w:rPr>
                <w:color w:val="0D0D0D"/>
                <w:sz w:val="16"/>
                <w:szCs w:val="16"/>
              </w:rPr>
              <w:t>f</w:t>
            </w:r>
          </w:p>
        </w:tc>
      </w:tr>
      <w:tr w:rsidR="002E3227" w14:paraId="658CB397" w14:textId="77777777" w:rsidTr="002E3227">
        <w:trPr>
          <w:trHeight w:val="45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34E0844" w14:textId="77777777" w:rsidR="002E3227" w:rsidRDefault="002E3227">
            <w:pPr>
              <w:jc w:val="center"/>
              <w:rPr>
                <w:sz w:val="16"/>
                <w:szCs w:val="16"/>
              </w:rPr>
            </w:pPr>
            <w:r>
              <w:rPr>
                <w:sz w:val="16"/>
                <w:szCs w:val="16"/>
              </w:rPr>
              <w:t>Smet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39FFB4F"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B78E109" w14:textId="77777777" w:rsidR="002E3227" w:rsidRDefault="002E3227">
            <w:pPr>
              <w:jc w:val="center"/>
              <w:rPr>
                <w:color w:val="0D0D0D"/>
                <w:sz w:val="16"/>
                <w:szCs w:val="16"/>
              </w:rPr>
            </w:pPr>
            <w:r>
              <w:rPr>
                <w:color w:val="0D0D0D"/>
                <w:sz w:val="16"/>
                <w:szCs w:val="16"/>
              </w:rPr>
              <w:t>Belgium</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75E0039"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C3B3831" w14:textId="77777777" w:rsidR="002E3227" w:rsidRDefault="002E3227">
            <w:pPr>
              <w:jc w:val="center"/>
              <w:rPr>
                <w:color w:val="0D0D0D"/>
                <w:sz w:val="16"/>
                <w:szCs w:val="16"/>
              </w:rPr>
            </w:pPr>
            <w:r>
              <w:rPr>
                <w:color w:val="0D0D0D"/>
                <w:sz w:val="16"/>
                <w:szCs w:val="16"/>
              </w:rPr>
              <w:t>P Cross-Sectional</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6E76D17" w14:textId="77777777" w:rsidR="002E3227" w:rsidRDefault="002E3227">
            <w:pPr>
              <w:jc w:val="center"/>
              <w:rPr>
                <w:color w:val="0D0D0D"/>
                <w:sz w:val="16"/>
                <w:szCs w:val="16"/>
              </w:rPr>
            </w:pPr>
            <w:r>
              <w:rPr>
                <w:color w:val="0D0D0D"/>
                <w:sz w:val="16"/>
                <w:szCs w:val="16"/>
              </w:rPr>
              <w:t>220</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750FB87"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8CE1A4C"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5D3AE8D" w14:textId="77777777" w:rsidR="002E3227" w:rsidRDefault="002E3227">
            <w:pPr>
              <w:jc w:val="center"/>
              <w:rPr>
                <w:color w:val="0D0D0D"/>
                <w:sz w:val="16"/>
                <w:szCs w:val="16"/>
              </w:rPr>
            </w:pPr>
            <w:r>
              <w:rPr>
                <w:color w:val="0D0D0D"/>
                <w:sz w:val="16"/>
                <w:szCs w:val="16"/>
              </w:rPr>
              <w:t>135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4DC2200" w14:textId="77777777" w:rsidR="002E3227" w:rsidRDefault="002E3227">
            <w:pPr>
              <w:jc w:val="center"/>
              <w:rPr>
                <w:color w:val="0D0D0D"/>
                <w:sz w:val="16"/>
                <w:szCs w:val="16"/>
              </w:rPr>
            </w:pPr>
            <w:r>
              <w:rPr>
                <w:color w:val="0D0D0D"/>
                <w:sz w:val="16"/>
                <w:szCs w:val="16"/>
              </w:rPr>
              <w:t xml:space="preserve">mean+SD 53 (13) </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C113E7A" w14:textId="77777777" w:rsidR="002E3227" w:rsidRDefault="002E3227">
            <w:pPr>
              <w:jc w:val="center"/>
              <w:rPr>
                <w:color w:val="0D0D0D"/>
                <w:sz w:val="16"/>
                <w:szCs w:val="16"/>
              </w:rPr>
            </w:pPr>
            <w:r>
              <w:rPr>
                <w:color w:val="0D0D0D"/>
                <w:sz w:val="16"/>
                <w:szCs w:val="16"/>
              </w:rPr>
              <w:t>52*</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C96BE6A" w14:textId="77777777" w:rsidR="002E3227" w:rsidRDefault="002E3227">
            <w:pPr>
              <w:jc w:val="center"/>
              <w:rPr>
                <w:color w:val="0D0D0D"/>
                <w:sz w:val="16"/>
                <w:szCs w:val="16"/>
              </w:rPr>
            </w:pPr>
            <w:r>
              <w:rPr>
                <w:color w:val="0D0D0D"/>
                <w:sz w:val="16"/>
                <w:szCs w:val="16"/>
              </w:rPr>
              <w:t>1.5</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E13B828" w14:textId="77777777" w:rsidR="002E3227" w:rsidRDefault="002E3227">
            <w:pPr>
              <w:jc w:val="center"/>
              <w:rPr>
                <w:color w:val="0D0D0D"/>
                <w:sz w:val="16"/>
                <w:szCs w:val="16"/>
              </w:rPr>
            </w:pPr>
            <w:r>
              <w:rPr>
                <w:color w:val="0D0D0D"/>
                <w:sz w:val="16"/>
                <w:szCs w:val="16"/>
              </w:rPr>
              <w:t>b</w:t>
            </w:r>
          </w:p>
        </w:tc>
      </w:tr>
      <w:tr w:rsidR="002E3227" w14:paraId="7847E288"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1D2989F" w14:textId="77777777" w:rsidR="002E3227" w:rsidRDefault="002E3227">
            <w:pPr>
              <w:jc w:val="center"/>
              <w:rPr>
                <w:sz w:val="16"/>
                <w:szCs w:val="16"/>
              </w:rPr>
            </w:pPr>
            <w:r>
              <w:rPr>
                <w:sz w:val="16"/>
                <w:szCs w:val="16"/>
              </w:rPr>
              <w:t>Strumiliene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735F3C3"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D55E2D" w14:textId="77777777" w:rsidR="002E3227" w:rsidRDefault="002E3227">
            <w:pPr>
              <w:jc w:val="center"/>
              <w:rPr>
                <w:color w:val="0D0D0D"/>
                <w:sz w:val="16"/>
                <w:szCs w:val="16"/>
              </w:rPr>
            </w:pPr>
            <w:r>
              <w:rPr>
                <w:color w:val="0D0D0D"/>
                <w:sz w:val="16"/>
                <w:szCs w:val="16"/>
              </w:rPr>
              <w:t>Lithuania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8AB21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AE03DEE"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4B82A" w14:textId="77777777" w:rsidR="002E3227" w:rsidRDefault="002E3227">
            <w:pPr>
              <w:jc w:val="center"/>
              <w:rPr>
                <w:color w:val="0D0D0D"/>
                <w:sz w:val="16"/>
                <w:szCs w:val="16"/>
              </w:rPr>
            </w:pPr>
            <w:r>
              <w:rPr>
                <w:color w:val="0D0D0D"/>
                <w:sz w:val="16"/>
                <w:szCs w:val="16"/>
              </w:rPr>
              <w:t>51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B0A01E5"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F7717A"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93381" w14:textId="77777777" w:rsidR="002E3227" w:rsidRDefault="002E3227">
            <w:pPr>
              <w:jc w:val="center"/>
              <w:rPr>
                <w:color w:val="0D0D0D"/>
                <w:sz w:val="16"/>
                <w:szCs w:val="16"/>
              </w:rPr>
            </w:pPr>
            <w:r>
              <w:rPr>
                <w:color w:val="0D0D0D"/>
                <w:sz w:val="16"/>
                <w:szCs w:val="16"/>
              </w:rPr>
              <w:t>25</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5C9C211" w14:textId="77777777" w:rsidR="002E3227" w:rsidRDefault="002E3227">
            <w:pPr>
              <w:jc w:val="center"/>
              <w:rPr>
                <w:color w:val="0D0D0D"/>
                <w:sz w:val="16"/>
                <w:szCs w:val="16"/>
              </w:rPr>
            </w:pPr>
            <w:r>
              <w:rPr>
                <w:color w:val="0D0D0D"/>
                <w:sz w:val="16"/>
                <w:szCs w:val="16"/>
              </w:rPr>
              <w:t>mean+SD 56(11.72)</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26D6B9" w14:textId="77777777" w:rsidR="002E3227" w:rsidRDefault="002E3227">
            <w:pPr>
              <w:jc w:val="center"/>
              <w:rPr>
                <w:color w:val="0D0D0D"/>
                <w:sz w:val="16"/>
                <w:szCs w:val="16"/>
              </w:rPr>
            </w:pPr>
            <w:r>
              <w:rPr>
                <w:color w:val="0D0D0D"/>
                <w:sz w:val="16"/>
                <w:szCs w:val="16"/>
              </w:rPr>
              <w:t>4</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85B2A"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9E1993" w14:textId="77777777" w:rsidR="002E3227" w:rsidRDefault="002E3227">
            <w:pPr>
              <w:jc w:val="center"/>
              <w:rPr>
                <w:color w:val="0D0D0D"/>
                <w:sz w:val="16"/>
                <w:szCs w:val="16"/>
              </w:rPr>
            </w:pPr>
            <w:r>
              <w:rPr>
                <w:color w:val="0D0D0D"/>
                <w:sz w:val="16"/>
                <w:szCs w:val="16"/>
              </w:rPr>
              <w:t>b</w:t>
            </w:r>
          </w:p>
        </w:tc>
      </w:tr>
      <w:tr w:rsidR="002E3227" w14:paraId="02227631"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8CA7C34" w14:textId="77777777" w:rsidR="002E3227" w:rsidRDefault="002E3227">
            <w:pPr>
              <w:jc w:val="center"/>
              <w:rPr>
                <w:sz w:val="16"/>
                <w:szCs w:val="16"/>
              </w:rPr>
            </w:pPr>
            <w:r>
              <w:rPr>
                <w:sz w:val="16"/>
                <w:szCs w:val="16"/>
              </w:rPr>
              <w:t>Tabatabaei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B0BE063"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ABF56D" w14:textId="77777777" w:rsidR="002E3227" w:rsidRDefault="002E3227">
            <w:pPr>
              <w:jc w:val="center"/>
              <w:rPr>
                <w:color w:val="0D0D0D"/>
                <w:sz w:val="16"/>
                <w:szCs w:val="16"/>
              </w:rPr>
            </w:pPr>
            <w:r>
              <w:rPr>
                <w:color w:val="0D0D0D"/>
                <w:sz w:val="16"/>
                <w:szCs w:val="16"/>
              </w:rPr>
              <w:t>Iran</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F35108"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D78721A"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0BE3340" w14:textId="77777777" w:rsidR="002E3227" w:rsidRDefault="002E3227">
            <w:pPr>
              <w:jc w:val="center"/>
              <w:rPr>
                <w:color w:val="0D0D0D"/>
                <w:sz w:val="16"/>
                <w:szCs w:val="16"/>
              </w:rPr>
            </w:pPr>
            <w:r>
              <w:rPr>
                <w:color w:val="0D0D0D"/>
                <w:sz w:val="16"/>
                <w:szCs w:val="16"/>
              </w:rPr>
              <w:t>52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BC0F5FE"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4A9DFA7"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3F5BCFF" w14:textId="77777777" w:rsidR="002E3227" w:rsidRDefault="002E3227">
            <w:pPr>
              <w:jc w:val="center"/>
              <w:rPr>
                <w:color w:val="0D0D0D"/>
                <w:sz w:val="16"/>
                <w:szCs w:val="16"/>
              </w:rPr>
            </w:pPr>
            <w:r>
              <w:rPr>
                <w:color w:val="0D0D0D"/>
                <w:sz w:val="16"/>
                <w:szCs w:val="16"/>
              </w:rPr>
              <w:t>32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5604660" w14:textId="77777777" w:rsidR="002E3227" w:rsidRDefault="002E3227">
            <w:pPr>
              <w:jc w:val="center"/>
              <w:rPr>
                <w:color w:val="0D0D0D"/>
                <w:sz w:val="16"/>
                <w:szCs w:val="16"/>
              </w:rPr>
            </w:pPr>
            <w:r>
              <w:rPr>
                <w:color w:val="0D0D0D"/>
                <w:sz w:val="16"/>
                <w:szCs w:val="16"/>
              </w:rPr>
              <w:t>mean+SD 50.17 (13.1)</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9788C24" w14:textId="77777777" w:rsidR="002E3227" w:rsidRDefault="002E3227">
            <w:pPr>
              <w:jc w:val="center"/>
              <w:rPr>
                <w:color w:val="0D0D0D"/>
                <w:sz w:val="16"/>
                <w:szCs w:val="16"/>
              </w:rPr>
            </w:pPr>
            <w:r>
              <w:rPr>
                <w:color w:val="0D0D0D"/>
                <w:sz w:val="16"/>
                <w:szCs w:val="16"/>
              </w:rPr>
              <w:t>8</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0A534EB"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CEBEE50" w14:textId="77777777" w:rsidR="002E3227" w:rsidRDefault="002E3227">
            <w:pPr>
              <w:jc w:val="center"/>
              <w:rPr>
                <w:color w:val="0D0D0D"/>
                <w:sz w:val="16"/>
                <w:szCs w:val="16"/>
              </w:rPr>
            </w:pPr>
            <w:r>
              <w:rPr>
                <w:color w:val="0D0D0D"/>
                <w:sz w:val="16"/>
                <w:szCs w:val="16"/>
              </w:rPr>
              <w:t>r</w:t>
            </w:r>
          </w:p>
        </w:tc>
      </w:tr>
      <w:tr w:rsidR="002E3227" w14:paraId="72EB3F6C"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F1CE47A" w14:textId="77777777" w:rsidR="002E3227" w:rsidRDefault="002E3227">
            <w:pPr>
              <w:jc w:val="center"/>
              <w:rPr>
                <w:sz w:val="16"/>
                <w:szCs w:val="16"/>
              </w:rPr>
            </w:pPr>
            <w:r>
              <w:rPr>
                <w:sz w:val="16"/>
                <w:szCs w:val="16"/>
              </w:rPr>
              <w:t>van der Sar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27622BF"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1FBEB2" w14:textId="77777777" w:rsidR="002E3227" w:rsidRDefault="002E3227">
            <w:pPr>
              <w:jc w:val="center"/>
              <w:rPr>
                <w:color w:val="0D0D0D"/>
                <w:sz w:val="16"/>
                <w:szCs w:val="16"/>
              </w:rPr>
            </w:pPr>
            <w:r>
              <w:rPr>
                <w:color w:val="0D0D0D"/>
                <w:sz w:val="16"/>
                <w:szCs w:val="16"/>
              </w:rPr>
              <w:t>Netherlands</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E38D2E"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1ABE160"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F1D42D" w14:textId="77777777" w:rsidR="002E3227" w:rsidRDefault="002E3227">
            <w:pPr>
              <w:jc w:val="center"/>
              <w:rPr>
                <w:color w:val="0D0D0D"/>
                <w:sz w:val="16"/>
                <w:szCs w:val="16"/>
              </w:rPr>
            </w:pPr>
            <w:r>
              <w:rPr>
                <w:color w:val="0D0D0D"/>
                <w:sz w:val="16"/>
                <w:szCs w:val="16"/>
              </w:rPr>
              <w:t>101</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D6593F3"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E99457"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C96E2" w14:textId="77777777" w:rsidR="002E3227" w:rsidRDefault="002E3227">
            <w:pPr>
              <w:jc w:val="center"/>
              <w:rPr>
                <w:color w:val="0D0D0D"/>
                <w:sz w:val="16"/>
                <w:szCs w:val="16"/>
              </w:rPr>
            </w:pPr>
            <w:r>
              <w:rPr>
                <w:color w:val="0D0D0D"/>
                <w:sz w:val="16"/>
                <w:szCs w:val="16"/>
              </w:rPr>
              <w:t>58</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A654EAB" w14:textId="77777777" w:rsidR="002E3227" w:rsidRDefault="002E3227">
            <w:pPr>
              <w:jc w:val="center"/>
              <w:rPr>
                <w:color w:val="0D0D0D"/>
                <w:sz w:val="16"/>
                <w:szCs w:val="16"/>
              </w:rPr>
            </w:pPr>
            <w:r>
              <w:rPr>
                <w:color w:val="0D0D0D"/>
                <w:sz w:val="16"/>
                <w:szCs w:val="16"/>
              </w:rPr>
              <w:t>mean+SD 66.4(12.6)</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87C59F" w14:textId="77777777" w:rsidR="002E3227" w:rsidRDefault="002E3227">
            <w:pPr>
              <w:jc w:val="center"/>
              <w:rPr>
                <w:color w:val="0D0D0D"/>
                <w:sz w:val="16"/>
                <w:szCs w:val="16"/>
              </w:rPr>
            </w:pPr>
            <w:r>
              <w:rPr>
                <w:color w:val="0D0D0D"/>
                <w:sz w:val="16"/>
                <w:szCs w:val="16"/>
              </w:rPr>
              <w:t>56</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B533E4" w14:textId="77777777" w:rsidR="002E3227" w:rsidRDefault="002E3227">
            <w:pPr>
              <w:jc w:val="center"/>
              <w:rPr>
                <w:color w:val="0D0D0D"/>
                <w:sz w:val="16"/>
                <w:szCs w:val="16"/>
              </w:rPr>
            </w:pPr>
            <w:r>
              <w:rPr>
                <w:color w:val="0D0D0D"/>
                <w:sz w:val="16"/>
                <w:szCs w:val="16"/>
              </w:rPr>
              <w:t>1.5</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45E1C" w14:textId="77777777" w:rsidR="002E3227" w:rsidRDefault="002E3227">
            <w:pPr>
              <w:jc w:val="center"/>
              <w:rPr>
                <w:color w:val="0D0D0D"/>
                <w:sz w:val="16"/>
                <w:szCs w:val="16"/>
              </w:rPr>
            </w:pPr>
            <w:r>
              <w:rPr>
                <w:color w:val="0D0D0D"/>
                <w:sz w:val="16"/>
                <w:szCs w:val="16"/>
              </w:rPr>
              <w:t>f</w:t>
            </w:r>
          </w:p>
        </w:tc>
      </w:tr>
      <w:tr w:rsidR="002E3227" w14:paraId="5D823270"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5ECF79D" w14:textId="77777777" w:rsidR="002E3227" w:rsidRDefault="002E3227">
            <w:pPr>
              <w:jc w:val="center"/>
              <w:rPr>
                <w:sz w:val="16"/>
                <w:szCs w:val="16"/>
              </w:rPr>
            </w:pPr>
            <w:r>
              <w:rPr>
                <w:sz w:val="16"/>
                <w:szCs w:val="16"/>
              </w:rPr>
              <w:t>van Gassel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EE412BC"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EAF81D2" w14:textId="77777777" w:rsidR="002E3227" w:rsidRDefault="002E3227">
            <w:pPr>
              <w:jc w:val="center"/>
              <w:rPr>
                <w:color w:val="0D0D0D"/>
                <w:sz w:val="16"/>
                <w:szCs w:val="16"/>
              </w:rPr>
            </w:pPr>
            <w:r>
              <w:rPr>
                <w:color w:val="0D0D0D"/>
                <w:sz w:val="16"/>
                <w:szCs w:val="16"/>
              </w:rPr>
              <w:t>Netherlands</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E145917"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DAA8E50"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3226D6C" w14:textId="77777777" w:rsidR="002E3227" w:rsidRDefault="002E3227">
            <w:pPr>
              <w:jc w:val="center"/>
              <w:rPr>
                <w:color w:val="0D0D0D"/>
                <w:sz w:val="16"/>
                <w:szCs w:val="16"/>
              </w:rPr>
            </w:pPr>
            <w:r>
              <w:rPr>
                <w:color w:val="0D0D0D"/>
                <w:sz w:val="16"/>
                <w:szCs w:val="16"/>
              </w:rPr>
              <w:t>46*</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CCCAB0"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D887E8D"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86BE567" w14:textId="77777777" w:rsidR="002E3227" w:rsidRDefault="002E3227">
            <w:pPr>
              <w:jc w:val="center"/>
              <w:rPr>
                <w:color w:val="0D0D0D"/>
                <w:sz w:val="16"/>
                <w:szCs w:val="16"/>
              </w:rPr>
            </w:pPr>
            <w:r>
              <w:rPr>
                <w:color w:val="0D0D0D"/>
                <w:sz w:val="16"/>
                <w:szCs w:val="16"/>
              </w:rPr>
              <w:t>33</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E4C75C3" w14:textId="77777777" w:rsidR="002E3227" w:rsidRDefault="002E3227">
            <w:pPr>
              <w:jc w:val="center"/>
              <w:rPr>
                <w:color w:val="0D0D0D"/>
                <w:sz w:val="16"/>
                <w:szCs w:val="16"/>
              </w:rPr>
            </w:pPr>
            <w:r>
              <w:rPr>
                <w:color w:val="0D0D0D"/>
                <w:sz w:val="16"/>
                <w:szCs w:val="16"/>
              </w:rPr>
              <w:t>median+ IQR 62 (55-68)</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64E8F68" w14:textId="77777777" w:rsidR="002E3227" w:rsidRDefault="002E3227">
            <w:pPr>
              <w:jc w:val="center"/>
              <w:rPr>
                <w:color w:val="0D0D0D"/>
                <w:sz w:val="16"/>
                <w:szCs w:val="16"/>
              </w:rPr>
            </w:pPr>
            <w:r>
              <w:rPr>
                <w:color w:val="0D0D0D"/>
                <w:sz w:val="16"/>
                <w:szCs w:val="16"/>
              </w:rPr>
              <w:t>21</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EE07340" w14:textId="77777777" w:rsidR="002E3227" w:rsidRDefault="002E3227">
            <w:pPr>
              <w:jc w:val="center"/>
              <w:rPr>
                <w:color w:val="0D0D0D"/>
                <w:sz w:val="16"/>
                <w:szCs w:val="16"/>
              </w:rPr>
            </w:pPr>
            <w:r>
              <w:rPr>
                <w:color w:val="0D0D0D"/>
                <w:sz w:val="16"/>
                <w:szCs w:val="16"/>
              </w:rPr>
              <w:t>7*</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3B262B9" w14:textId="77777777" w:rsidR="002E3227" w:rsidRDefault="002E3227">
            <w:pPr>
              <w:jc w:val="center"/>
              <w:rPr>
                <w:color w:val="0D0D0D"/>
                <w:sz w:val="16"/>
                <w:szCs w:val="16"/>
              </w:rPr>
            </w:pPr>
            <w:r>
              <w:rPr>
                <w:color w:val="0D0D0D"/>
                <w:sz w:val="16"/>
                <w:szCs w:val="16"/>
              </w:rPr>
              <w:t>b</w:t>
            </w:r>
          </w:p>
        </w:tc>
      </w:tr>
      <w:tr w:rsidR="002E3227" w14:paraId="69AB5F30"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6D5EDB8" w14:textId="77777777" w:rsidR="002E3227" w:rsidRDefault="002E3227">
            <w:pPr>
              <w:jc w:val="center"/>
              <w:rPr>
                <w:sz w:val="16"/>
                <w:szCs w:val="16"/>
              </w:rPr>
            </w:pPr>
            <w:r>
              <w:rPr>
                <w:sz w:val="16"/>
                <w:szCs w:val="16"/>
              </w:rPr>
              <w:t>Wei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80D8F6D"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440B6E"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777C0F"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EDF4A75"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38197C" w14:textId="77777777" w:rsidR="002E3227" w:rsidRDefault="002E3227">
            <w:pPr>
              <w:jc w:val="center"/>
              <w:rPr>
                <w:color w:val="0D0D0D"/>
                <w:sz w:val="16"/>
                <w:szCs w:val="16"/>
              </w:rPr>
            </w:pPr>
            <w:r>
              <w:rPr>
                <w:color w:val="0D0D0D"/>
                <w:sz w:val="16"/>
                <w:szCs w:val="16"/>
              </w:rPr>
              <w:t>59</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E367F9E"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CA9481"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B01D57" w14:textId="77777777" w:rsidR="002E3227" w:rsidRDefault="002E3227">
            <w:pPr>
              <w:jc w:val="center"/>
              <w:rPr>
                <w:color w:val="0D0D0D"/>
                <w:sz w:val="16"/>
                <w:szCs w:val="16"/>
              </w:rPr>
            </w:pPr>
            <w:r>
              <w:rPr>
                <w:color w:val="0D0D0D"/>
                <w:sz w:val="16"/>
                <w:szCs w:val="16"/>
              </w:rPr>
              <w:t>31</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0624B79" w14:textId="77777777" w:rsidR="002E3227" w:rsidRDefault="002E3227">
            <w:pPr>
              <w:jc w:val="center"/>
              <w:rPr>
                <w:color w:val="0D0D0D"/>
                <w:sz w:val="16"/>
                <w:szCs w:val="16"/>
              </w:rPr>
            </w:pPr>
            <w:r>
              <w:rPr>
                <w:color w:val="0D0D0D"/>
                <w:sz w:val="16"/>
                <w:szCs w:val="16"/>
              </w:rPr>
              <w:t>mean+range 41 (25-70)</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F65BFE"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3DCA3" w14:textId="77777777" w:rsidR="002E3227" w:rsidRDefault="002E3227">
            <w:pPr>
              <w:jc w:val="center"/>
              <w:rPr>
                <w:color w:val="0D0D0D"/>
                <w:sz w:val="16"/>
                <w:szCs w:val="16"/>
              </w:rPr>
            </w:pPr>
            <w:r>
              <w:rPr>
                <w:color w:val="0D0D0D"/>
                <w:sz w:val="16"/>
                <w:szCs w:val="16"/>
              </w:rPr>
              <w:t>0.5</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A45059" w14:textId="77777777" w:rsidR="002E3227" w:rsidRDefault="002E3227">
            <w:pPr>
              <w:jc w:val="center"/>
              <w:rPr>
                <w:color w:val="0D0D0D"/>
                <w:sz w:val="16"/>
                <w:szCs w:val="16"/>
              </w:rPr>
            </w:pPr>
            <w:r>
              <w:rPr>
                <w:color w:val="0D0D0D"/>
                <w:sz w:val="16"/>
                <w:szCs w:val="16"/>
              </w:rPr>
              <w:t>r</w:t>
            </w:r>
          </w:p>
        </w:tc>
      </w:tr>
      <w:tr w:rsidR="002E3227" w14:paraId="1F8E77DF"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E6FB430" w14:textId="77777777" w:rsidR="002E3227" w:rsidRDefault="002E3227">
            <w:pPr>
              <w:jc w:val="center"/>
              <w:rPr>
                <w:sz w:val="16"/>
                <w:szCs w:val="16"/>
              </w:rPr>
            </w:pPr>
            <w:r>
              <w:rPr>
                <w:sz w:val="16"/>
                <w:szCs w:val="16"/>
              </w:rPr>
              <w:t>Wu, Q.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E608A06"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89BFA4B"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2DE0196"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9EFB860"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C810F65" w14:textId="77777777" w:rsidR="002E3227" w:rsidRDefault="002E3227">
            <w:pPr>
              <w:jc w:val="center"/>
              <w:rPr>
                <w:color w:val="0D0D0D"/>
                <w:sz w:val="16"/>
                <w:szCs w:val="16"/>
              </w:rPr>
            </w:pPr>
            <w:r>
              <w:rPr>
                <w:color w:val="0D0D0D"/>
                <w:sz w:val="16"/>
                <w:szCs w:val="16"/>
              </w:rPr>
              <w:t>54</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E386B55"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57A8D52"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98C5CC7" w14:textId="77777777" w:rsidR="002E3227" w:rsidRDefault="002E3227">
            <w:pPr>
              <w:jc w:val="center"/>
              <w:rPr>
                <w:color w:val="0D0D0D"/>
                <w:sz w:val="16"/>
                <w:szCs w:val="16"/>
              </w:rPr>
            </w:pPr>
            <w:r>
              <w:rPr>
                <w:color w:val="0D0D0D"/>
                <w:sz w:val="16"/>
                <w:szCs w:val="16"/>
              </w:rPr>
              <w:t>32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D01DE6" w14:textId="77777777" w:rsidR="002E3227" w:rsidRDefault="002E3227">
            <w:pPr>
              <w:jc w:val="center"/>
              <w:rPr>
                <w:color w:val="0D0D0D"/>
                <w:sz w:val="16"/>
                <w:szCs w:val="16"/>
              </w:rPr>
            </w:pPr>
            <w:r>
              <w:rPr>
                <w:color w:val="0D0D0D"/>
                <w:sz w:val="16"/>
                <w:szCs w:val="16"/>
              </w:rPr>
              <w:t>mean+SD 48(15.4)</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317F811"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947327" w14:textId="77777777" w:rsidR="002E3227" w:rsidRDefault="002E3227">
            <w:pPr>
              <w:jc w:val="center"/>
              <w:rPr>
                <w:color w:val="0D0D0D"/>
                <w:sz w:val="16"/>
                <w:szCs w:val="16"/>
              </w:rPr>
            </w:pPr>
            <w:r>
              <w:rPr>
                <w:color w:val="0D0D0D"/>
                <w:sz w:val="16"/>
                <w:szCs w:val="16"/>
              </w:rPr>
              <w:t>6</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F1263E1" w14:textId="77777777" w:rsidR="002E3227" w:rsidRDefault="002E3227">
            <w:pPr>
              <w:jc w:val="center"/>
              <w:rPr>
                <w:color w:val="0D0D0D"/>
                <w:sz w:val="16"/>
                <w:szCs w:val="16"/>
              </w:rPr>
            </w:pPr>
            <w:r>
              <w:rPr>
                <w:color w:val="0D0D0D"/>
                <w:sz w:val="16"/>
                <w:szCs w:val="16"/>
              </w:rPr>
              <w:t>b</w:t>
            </w:r>
          </w:p>
        </w:tc>
      </w:tr>
      <w:tr w:rsidR="002E3227" w14:paraId="42F06F77"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7996447" w14:textId="77777777" w:rsidR="002E3227" w:rsidRDefault="002E3227">
            <w:pPr>
              <w:jc w:val="center"/>
              <w:rPr>
                <w:sz w:val="16"/>
                <w:szCs w:val="16"/>
              </w:rPr>
            </w:pPr>
            <w:r>
              <w:rPr>
                <w:sz w:val="16"/>
                <w:szCs w:val="16"/>
              </w:rPr>
              <w:t>Wu, X.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2A8CF76"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2BA945"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09C03E"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820CDE3" w14:textId="77777777" w:rsidR="002E3227" w:rsidRDefault="002E3227">
            <w:pPr>
              <w:jc w:val="center"/>
              <w:rPr>
                <w:color w:val="0D0D0D"/>
                <w:sz w:val="16"/>
                <w:szCs w:val="16"/>
              </w:rPr>
            </w:pPr>
            <w:r>
              <w:rPr>
                <w:color w:val="0D0D0D"/>
                <w:sz w:val="16"/>
                <w:szCs w:val="16"/>
              </w:rPr>
              <w:t>P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73C41" w14:textId="77777777" w:rsidR="002E3227" w:rsidRDefault="002E3227">
            <w:pPr>
              <w:jc w:val="center"/>
              <w:rPr>
                <w:color w:val="0D0D0D"/>
                <w:sz w:val="16"/>
                <w:szCs w:val="16"/>
              </w:rPr>
            </w:pPr>
            <w:r>
              <w:rPr>
                <w:color w:val="0D0D0D"/>
                <w:sz w:val="16"/>
                <w:szCs w:val="16"/>
              </w:rPr>
              <w:t>83</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81F6BB3"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735C96"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B3C6ED" w14:textId="77777777" w:rsidR="002E3227" w:rsidRDefault="002E3227">
            <w:pPr>
              <w:jc w:val="center"/>
              <w:rPr>
                <w:color w:val="0D0D0D"/>
                <w:sz w:val="16"/>
                <w:szCs w:val="16"/>
              </w:rPr>
            </w:pPr>
            <w:r>
              <w:rPr>
                <w:color w:val="0D0D0D"/>
                <w:sz w:val="16"/>
                <w:szCs w:val="16"/>
              </w:rPr>
              <w:t>47</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7E3432B" w14:textId="77777777" w:rsidR="002E3227" w:rsidRDefault="002E3227">
            <w:pPr>
              <w:jc w:val="center"/>
              <w:rPr>
                <w:color w:val="0D0D0D"/>
                <w:sz w:val="16"/>
                <w:szCs w:val="16"/>
              </w:rPr>
            </w:pPr>
            <w:r>
              <w:rPr>
                <w:color w:val="0D0D0D"/>
                <w:sz w:val="16"/>
                <w:szCs w:val="16"/>
              </w:rPr>
              <w:t>median+IQR 60(52-66)</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4B6FE" w14:textId="77777777" w:rsidR="002E3227" w:rsidRDefault="002E3227">
            <w:pPr>
              <w:jc w:val="center"/>
              <w:rPr>
                <w:color w:val="0D0D0D"/>
                <w:sz w:val="16"/>
                <w:szCs w:val="16"/>
              </w:rPr>
            </w:pPr>
            <w:r>
              <w:rPr>
                <w:color w:val="0D0D0D"/>
                <w:sz w:val="16"/>
                <w:szCs w:val="16"/>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3CF71B" w14:textId="77777777" w:rsidR="002E3227" w:rsidRDefault="002E3227">
            <w:pPr>
              <w:jc w:val="center"/>
              <w:rPr>
                <w:color w:val="0D0D0D"/>
                <w:sz w:val="16"/>
                <w:szCs w:val="16"/>
              </w:rPr>
            </w:pPr>
            <w:r>
              <w:rPr>
                <w:color w:val="0D0D0D"/>
                <w:sz w:val="16"/>
                <w:szCs w:val="16"/>
              </w:rPr>
              <w:t>12</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E08F90" w14:textId="77777777" w:rsidR="002E3227" w:rsidRDefault="002E3227">
            <w:pPr>
              <w:jc w:val="center"/>
              <w:rPr>
                <w:color w:val="0D0D0D"/>
                <w:sz w:val="16"/>
                <w:szCs w:val="16"/>
              </w:rPr>
            </w:pPr>
            <w:r>
              <w:rPr>
                <w:color w:val="0D0D0D"/>
                <w:sz w:val="16"/>
                <w:szCs w:val="16"/>
              </w:rPr>
              <w:t>b</w:t>
            </w:r>
          </w:p>
        </w:tc>
      </w:tr>
      <w:tr w:rsidR="002E3227" w14:paraId="67E19313"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CF0EE4A" w14:textId="77777777" w:rsidR="002E3227" w:rsidRDefault="002E3227">
            <w:pPr>
              <w:jc w:val="center"/>
              <w:rPr>
                <w:sz w:val="16"/>
                <w:szCs w:val="16"/>
              </w:rPr>
            </w:pPr>
            <w:r>
              <w:rPr>
                <w:sz w:val="16"/>
                <w:szCs w:val="16"/>
              </w:rPr>
              <w:t>Yasin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1F2605A"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A6743E0" w14:textId="77777777" w:rsidR="002E3227" w:rsidRDefault="002E3227">
            <w:pPr>
              <w:jc w:val="center"/>
              <w:rPr>
                <w:color w:val="0D0D0D"/>
                <w:sz w:val="16"/>
                <w:szCs w:val="16"/>
              </w:rPr>
            </w:pPr>
            <w:r>
              <w:rPr>
                <w:color w:val="0D0D0D"/>
                <w:sz w:val="16"/>
                <w:szCs w:val="16"/>
              </w:rPr>
              <w:t>Egypt</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6A3A06C"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E4E23FA"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6C7185E" w14:textId="77777777" w:rsidR="002E3227" w:rsidRDefault="002E3227">
            <w:pPr>
              <w:jc w:val="center"/>
              <w:rPr>
                <w:color w:val="0D0D0D"/>
                <w:sz w:val="16"/>
                <w:szCs w:val="16"/>
              </w:rPr>
            </w:pPr>
            <w:r>
              <w:rPr>
                <w:color w:val="0D0D0D"/>
                <w:sz w:val="16"/>
                <w:szCs w:val="16"/>
              </w:rPr>
              <w:t>210</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EFEB33A"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2E9343"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1D426FD" w14:textId="77777777" w:rsidR="002E3227" w:rsidRDefault="002E3227">
            <w:pPr>
              <w:jc w:val="center"/>
              <w:rPr>
                <w:color w:val="0D0D0D"/>
                <w:sz w:val="16"/>
                <w:szCs w:val="16"/>
              </w:rPr>
            </w:pPr>
            <w:r>
              <w:rPr>
                <w:color w:val="0D0D0D"/>
                <w:sz w:val="16"/>
                <w:szCs w:val="16"/>
              </w:rPr>
              <w:t>149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2E893DA" w14:textId="77777777" w:rsidR="002E3227" w:rsidRDefault="002E3227">
            <w:pPr>
              <w:jc w:val="center"/>
              <w:rPr>
                <w:color w:val="0D0D0D"/>
                <w:sz w:val="16"/>
                <w:szCs w:val="16"/>
              </w:rPr>
            </w:pPr>
            <w:r>
              <w:rPr>
                <w:color w:val="0D0D0D"/>
                <w:sz w:val="16"/>
                <w:szCs w:val="16"/>
              </w:rPr>
              <w:t>mean+SD 53.85(24.8)</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F7CC0CD"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FFD5190" w14:textId="77777777" w:rsidR="002E3227" w:rsidRDefault="002E3227">
            <w:pPr>
              <w:jc w:val="center"/>
              <w:rPr>
                <w:color w:val="0D0D0D"/>
                <w:sz w:val="16"/>
                <w:szCs w:val="16"/>
              </w:rPr>
            </w:pPr>
            <w:r>
              <w:rPr>
                <w:color w:val="0D0D0D"/>
                <w:sz w:val="16"/>
                <w:szCs w:val="16"/>
              </w:rPr>
              <w:t>2</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42EF109" w14:textId="77777777" w:rsidR="002E3227" w:rsidRDefault="002E3227">
            <w:pPr>
              <w:jc w:val="center"/>
              <w:rPr>
                <w:color w:val="0D0D0D"/>
                <w:sz w:val="16"/>
                <w:szCs w:val="16"/>
              </w:rPr>
            </w:pPr>
            <w:r>
              <w:rPr>
                <w:color w:val="0D0D0D"/>
                <w:sz w:val="16"/>
                <w:szCs w:val="16"/>
              </w:rPr>
              <w:t>r</w:t>
            </w:r>
          </w:p>
        </w:tc>
      </w:tr>
      <w:tr w:rsidR="002E3227" w14:paraId="16769AF4" w14:textId="77777777" w:rsidTr="002E3227">
        <w:trPr>
          <w:trHeight w:val="6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3D43191" w14:textId="77777777" w:rsidR="002E3227" w:rsidRDefault="002E3227">
            <w:pPr>
              <w:jc w:val="center"/>
              <w:rPr>
                <w:sz w:val="16"/>
                <w:szCs w:val="16"/>
              </w:rPr>
            </w:pPr>
            <w:r>
              <w:rPr>
                <w:sz w:val="16"/>
                <w:szCs w:val="16"/>
              </w:rPr>
              <w:t>Yu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E7E7693"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979249"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D3CCCA"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644C29"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CA6E26" w14:textId="77777777" w:rsidR="002E3227" w:rsidRDefault="002E3227">
            <w:pPr>
              <w:jc w:val="center"/>
              <w:rPr>
                <w:color w:val="0D0D0D"/>
                <w:sz w:val="16"/>
                <w:szCs w:val="16"/>
              </w:rPr>
            </w:pPr>
            <w:r>
              <w:rPr>
                <w:color w:val="0D0D0D"/>
                <w:sz w:val="16"/>
                <w:szCs w:val="16"/>
              </w:rPr>
              <w:t>32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BF09CEB"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C0B98A"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9AB8A0" w14:textId="77777777" w:rsidR="002E3227" w:rsidRDefault="002E3227">
            <w:pPr>
              <w:jc w:val="center"/>
              <w:rPr>
                <w:color w:val="0D0D0D"/>
                <w:sz w:val="16"/>
                <w:szCs w:val="16"/>
              </w:rPr>
            </w:pPr>
            <w:r>
              <w:rPr>
                <w:color w:val="0D0D0D"/>
                <w:sz w:val="16"/>
                <w:szCs w:val="16"/>
              </w:rPr>
              <w:t>22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EA9B5A1" w14:textId="77777777" w:rsidR="002E3227" w:rsidRDefault="002E3227">
            <w:pPr>
              <w:jc w:val="center"/>
              <w:rPr>
                <w:color w:val="0D0D0D"/>
                <w:sz w:val="16"/>
                <w:szCs w:val="16"/>
              </w:rPr>
            </w:pPr>
            <w:r>
              <w:rPr>
                <w:color w:val="0D0D0D"/>
                <w:sz w:val="16"/>
                <w:szCs w:val="16"/>
              </w:rPr>
              <w:t xml:space="preserve">mean+SD 47.05 (17.85) </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A9C3B8"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C648B5" w14:textId="77777777" w:rsidR="002E3227" w:rsidRDefault="002E3227">
            <w:pPr>
              <w:jc w:val="center"/>
              <w:rPr>
                <w:color w:val="0D0D0D"/>
                <w:sz w:val="16"/>
                <w:szCs w:val="16"/>
              </w:rPr>
            </w:pPr>
            <w:r>
              <w:rPr>
                <w:color w:val="0D0D0D"/>
                <w:sz w:val="16"/>
                <w:szCs w:val="16"/>
              </w:rPr>
              <w:t>0.3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FF994" w14:textId="77777777" w:rsidR="002E3227" w:rsidRDefault="002E3227">
            <w:pPr>
              <w:jc w:val="center"/>
              <w:rPr>
                <w:color w:val="0D0D0D"/>
                <w:sz w:val="16"/>
                <w:szCs w:val="16"/>
              </w:rPr>
            </w:pPr>
            <w:r>
              <w:rPr>
                <w:color w:val="0D0D0D"/>
                <w:sz w:val="16"/>
                <w:szCs w:val="16"/>
              </w:rPr>
              <w:t>r</w:t>
            </w:r>
          </w:p>
        </w:tc>
      </w:tr>
      <w:tr w:rsidR="002E3227" w14:paraId="0BC1C80F"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F23439A" w14:textId="77777777" w:rsidR="002E3227" w:rsidRDefault="002E3227">
            <w:pPr>
              <w:jc w:val="center"/>
              <w:rPr>
                <w:sz w:val="16"/>
                <w:szCs w:val="16"/>
              </w:rPr>
            </w:pPr>
            <w:r>
              <w:rPr>
                <w:sz w:val="16"/>
                <w:szCs w:val="16"/>
              </w:rPr>
              <w:t xml:space="preserve">Zhang, S. et al. </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6E5574A" w14:textId="77777777" w:rsidR="002E3227" w:rsidRDefault="002E3227">
            <w:pPr>
              <w:jc w:val="center"/>
              <w:rPr>
                <w:sz w:val="16"/>
                <w:szCs w:val="16"/>
              </w:rPr>
            </w:pPr>
            <w:r>
              <w:rPr>
                <w:sz w:val="16"/>
                <w:szCs w:val="16"/>
              </w:rPr>
              <w:t>2021</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752A4C0"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8871EB0"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42B0FD9C"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AFE21F1" w14:textId="77777777" w:rsidR="002E3227" w:rsidRDefault="002E3227">
            <w:pPr>
              <w:jc w:val="center"/>
              <w:rPr>
                <w:color w:val="0D0D0D"/>
                <w:sz w:val="16"/>
                <w:szCs w:val="16"/>
              </w:rPr>
            </w:pPr>
            <w:r>
              <w:rPr>
                <w:color w:val="0D0D0D"/>
                <w:sz w:val="16"/>
                <w:szCs w:val="16"/>
              </w:rPr>
              <w:t>50</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268CCFB"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98C7607"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C98B0E7" w14:textId="77777777" w:rsidR="002E3227" w:rsidRDefault="002E3227">
            <w:pPr>
              <w:jc w:val="center"/>
              <w:rPr>
                <w:color w:val="0D0D0D"/>
                <w:sz w:val="16"/>
                <w:szCs w:val="16"/>
              </w:rPr>
            </w:pPr>
            <w:r>
              <w:rPr>
                <w:color w:val="0D0D0D"/>
                <w:sz w:val="16"/>
                <w:szCs w:val="16"/>
              </w:rPr>
              <w:t>19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8C756E6" w14:textId="77777777" w:rsidR="002E3227" w:rsidRDefault="002E3227">
            <w:pPr>
              <w:jc w:val="center"/>
              <w:rPr>
                <w:color w:val="0D0D0D"/>
                <w:sz w:val="16"/>
                <w:szCs w:val="16"/>
              </w:rPr>
            </w:pPr>
            <w:r>
              <w:rPr>
                <w:color w:val="0D0D0D"/>
                <w:sz w:val="16"/>
                <w:szCs w:val="16"/>
              </w:rPr>
              <w:t>median+IQR 57(40-68)</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25D8C3E" w14:textId="77777777" w:rsidR="002E3227" w:rsidRDefault="002E3227">
            <w:pPr>
              <w:jc w:val="center"/>
              <w:rPr>
                <w:color w:val="0D0D0D"/>
                <w:sz w:val="16"/>
                <w:szCs w:val="16"/>
              </w:rPr>
            </w:pPr>
            <w:r>
              <w:rPr>
                <w:color w:val="0D0D0D"/>
                <w:sz w:val="16"/>
                <w:szCs w:val="16"/>
              </w:rPr>
              <w:t>8</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9DA2CCC" w14:textId="77777777" w:rsidR="002E3227" w:rsidRDefault="002E3227">
            <w:pPr>
              <w:jc w:val="center"/>
              <w:rPr>
                <w:color w:val="0D0D0D"/>
                <w:sz w:val="16"/>
                <w:szCs w:val="16"/>
              </w:rPr>
            </w:pPr>
            <w:r>
              <w:rPr>
                <w:color w:val="0D0D0D"/>
                <w:sz w:val="16"/>
                <w:szCs w:val="16"/>
              </w:rPr>
              <w:t>8</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1F554C5" w14:textId="77777777" w:rsidR="002E3227" w:rsidRDefault="002E3227">
            <w:pPr>
              <w:jc w:val="center"/>
              <w:rPr>
                <w:color w:val="0D0D0D"/>
                <w:sz w:val="16"/>
                <w:szCs w:val="16"/>
              </w:rPr>
            </w:pPr>
            <w:r>
              <w:rPr>
                <w:color w:val="0D0D0D"/>
                <w:sz w:val="16"/>
                <w:szCs w:val="16"/>
              </w:rPr>
              <w:t>b</w:t>
            </w:r>
          </w:p>
        </w:tc>
      </w:tr>
      <w:tr w:rsidR="002E3227" w14:paraId="7689FC3F"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424ADA9" w14:textId="77777777" w:rsidR="002E3227" w:rsidRDefault="002E3227">
            <w:pPr>
              <w:jc w:val="center"/>
              <w:rPr>
                <w:sz w:val="16"/>
                <w:szCs w:val="16"/>
              </w:rPr>
            </w:pPr>
            <w:r>
              <w:rPr>
                <w:sz w:val="16"/>
                <w:szCs w:val="16"/>
              </w:rPr>
              <w:t>Zhao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E26E770"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8992A0"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CABCEC" w14:textId="77777777" w:rsidR="002E3227" w:rsidRDefault="002E3227">
            <w:pPr>
              <w:jc w:val="center"/>
              <w:rPr>
                <w:color w:val="0D0D0D"/>
                <w:sz w:val="16"/>
                <w:szCs w:val="16"/>
              </w:rPr>
            </w:pPr>
            <w:r>
              <w:rPr>
                <w:color w:val="0D0D0D"/>
                <w:sz w:val="16"/>
                <w:szCs w:val="16"/>
              </w:rPr>
              <w:t>M</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61BE776F"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F8C506" w14:textId="77777777" w:rsidR="002E3227" w:rsidRDefault="002E3227">
            <w:pPr>
              <w:jc w:val="center"/>
              <w:rPr>
                <w:color w:val="0D0D0D"/>
                <w:sz w:val="16"/>
                <w:szCs w:val="16"/>
              </w:rPr>
            </w:pPr>
            <w:r>
              <w:rPr>
                <w:color w:val="0D0D0D"/>
                <w:sz w:val="16"/>
                <w:szCs w:val="16"/>
              </w:rPr>
              <w:t>55</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CAB6000"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8EE49F"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E59515" w14:textId="77777777" w:rsidR="002E3227" w:rsidRDefault="002E3227">
            <w:pPr>
              <w:jc w:val="center"/>
              <w:rPr>
                <w:color w:val="0D0D0D"/>
                <w:sz w:val="16"/>
                <w:szCs w:val="16"/>
              </w:rPr>
            </w:pPr>
            <w:r>
              <w:rPr>
                <w:color w:val="0D0D0D"/>
                <w:sz w:val="16"/>
                <w:szCs w:val="16"/>
              </w:rPr>
              <w:t>32</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39520FE" w14:textId="77777777" w:rsidR="002E3227" w:rsidRDefault="002E3227">
            <w:pPr>
              <w:jc w:val="center"/>
              <w:rPr>
                <w:color w:val="0D0D0D"/>
                <w:sz w:val="16"/>
                <w:szCs w:val="16"/>
              </w:rPr>
            </w:pPr>
            <w:r>
              <w:rPr>
                <w:color w:val="0D0D0D"/>
                <w:sz w:val="16"/>
                <w:szCs w:val="16"/>
              </w:rPr>
              <w:t>mean+SD 47.74 (15.49)</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1F8C5B" w14:textId="77777777" w:rsidR="002E3227" w:rsidRDefault="002E3227">
            <w:pPr>
              <w:jc w:val="center"/>
              <w:rPr>
                <w:color w:val="0D0D0D"/>
                <w:sz w:val="16"/>
                <w:szCs w:val="16"/>
              </w:rPr>
            </w:pPr>
            <w:r>
              <w:rPr>
                <w:color w:val="0D0D0D"/>
                <w:sz w:val="16"/>
                <w:szCs w:val="16"/>
              </w:rPr>
              <w:t>4</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588855" w14:textId="77777777" w:rsidR="002E3227" w:rsidRDefault="002E3227">
            <w:pPr>
              <w:jc w:val="center"/>
              <w:rPr>
                <w:color w:val="0D0D0D"/>
                <w:sz w:val="16"/>
                <w:szCs w:val="16"/>
              </w:rPr>
            </w:pPr>
            <w:r>
              <w:rPr>
                <w:color w:val="0D0D0D"/>
                <w:sz w:val="16"/>
                <w:szCs w:val="16"/>
              </w:rPr>
              <w:t>3</w:t>
            </w:r>
          </w:p>
        </w:tc>
        <w:tc>
          <w:tcPr>
            <w:tcW w:w="11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2CF5D" w14:textId="77777777" w:rsidR="002E3227" w:rsidRDefault="002E3227">
            <w:pPr>
              <w:jc w:val="center"/>
              <w:rPr>
                <w:color w:val="0D0D0D"/>
                <w:sz w:val="16"/>
                <w:szCs w:val="16"/>
              </w:rPr>
            </w:pPr>
            <w:r>
              <w:rPr>
                <w:color w:val="0D0D0D"/>
                <w:sz w:val="16"/>
                <w:szCs w:val="16"/>
              </w:rPr>
              <w:t>b</w:t>
            </w:r>
          </w:p>
        </w:tc>
      </w:tr>
      <w:tr w:rsidR="002E3227" w14:paraId="411D2261" w14:textId="77777777" w:rsidTr="002E3227">
        <w:trPr>
          <w:trHeight w:val="300"/>
        </w:trPr>
        <w:tc>
          <w:tcPr>
            <w:tcW w:w="1840"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69EF872" w14:textId="77777777" w:rsidR="002E3227" w:rsidRDefault="002E3227">
            <w:pPr>
              <w:jc w:val="center"/>
              <w:rPr>
                <w:sz w:val="16"/>
                <w:szCs w:val="16"/>
              </w:rPr>
            </w:pPr>
            <w:r>
              <w:rPr>
                <w:sz w:val="16"/>
                <w:szCs w:val="16"/>
              </w:rPr>
              <w:t>Zhong et al.</w:t>
            </w:r>
          </w:p>
        </w:tc>
        <w:tc>
          <w:tcPr>
            <w:tcW w:w="760"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BADF51F" w14:textId="77777777" w:rsidR="002E3227" w:rsidRDefault="002E3227">
            <w:pPr>
              <w:jc w:val="center"/>
              <w:rPr>
                <w:sz w:val="16"/>
                <w:szCs w:val="16"/>
              </w:rPr>
            </w:pPr>
            <w:r>
              <w:rPr>
                <w:sz w:val="16"/>
                <w:szCs w:val="16"/>
              </w:rPr>
              <w:t>2020</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BA17996" w14:textId="77777777" w:rsidR="002E3227" w:rsidRDefault="002E3227">
            <w:pPr>
              <w:jc w:val="center"/>
              <w:rPr>
                <w:color w:val="0D0D0D"/>
                <w:sz w:val="16"/>
                <w:szCs w:val="16"/>
              </w:rPr>
            </w:pPr>
            <w:r>
              <w:rPr>
                <w:color w:val="0D0D0D"/>
                <w:sz w:val="16"/>
                <w:szCs w:val="16"/>
              </w:rPr>
              <w:t>China</w:t>
            </w:r>
          </w:p>
        </w:tc>
        <w:tc>
          <w:tcPr>
            <w:tcW w:w="6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C2225F" w14:textId="77777777" w:rsidR="002E3227" w:rsidRDefault="002E3227">
            <w:pPr>
              <w:jc w:val="center"/>
              <w:rPr>
                <w:color w:val="0D0D0D"/>
                <w:sz w:val="16"/>
                <w:szCs w:val="16"/>
              </w:rPr>
            </w:pPr>
            <w:r>
              <w:rPr>
                <w:color w:val="0D0D0D"/>
                <w:sz w:val="16"/>
                <w:szCs w:val="16"/>
              </w:rPr>
              <w:t>S</w:t>
            </w:r>
          </w:p>
        </w:tc>
        <w:tc>
          <w:tcPr>
            <w:tcW w:w="124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EAD56CC" w14:textId="77777777" w:rsidR="002E3227" w:rsidRDefault="002E3227">
            <w:pPr>
              <w:jc w:val="center"/>
              <w:rPr>
                <w:color w:val="0D0D0D"/>
                <w:sz w:val="16"/>
                <w:szCs w:val="16"/>
              </w:rPr>
            </w:pPr>
            <w:r>
              <w:rPr>
                <w:color w:val="0D0D0D"/>
                <w:sz w:val="16"/>
                <w:szCs w:val="16"/>
              </w:rPr>
              <w:t>R  Cohort</w:t>
            </w:r>
          </w:p>
        </w:tc>
        <w:tc>
          <w:tcPr>
            <w:tcW w:w="68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AE7CA78" w14:textId="77777777" w:rsidR="002E3227" w:rsidRDefault="002E3227">
            <w:pPr>
              <w:jc w:val="center"/>
              <w:rPr>
                <w:color w:val="0D0D0D"/>
                <w:sz w:val="16"/>
                <w:szCs w:val="16"/>
              </w:rPr>
            </w:pPr>
            <w:r>
              <w:rPr>
                <w:color w:val="0D0D0D"/>
                <w:sz w:val="16"/>
                <w:szCs w:val="16"/>
              </w:rPr>
              <w:t>52</w:t>
            </w:r>
          </w:p>
        </w:tc>
        <w:tc>
          <w:tcPr>
            <w:tcW w:w="120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4F28D2" w14:textId="77777777" w:rsidR="002E3227" w:rsidRDefault="002E3227">
            <w:pPr>
              <w:jc w:val="center"/>
              <w:rPr>
                <w:color w:val="0D0D0D"/>
                <w:sz w:val="16"/>
                <w:szCs w:val="16"/>
              </w:rPr>
            </w:pPr>
            <w:r>
              <w:rPr>
                <w:color w:val="0D0D0D"/>
                <w:sz w:val="16"/>
                <w:szCs w:val="16"/>
              </w:rPr>
              <w:t>SARS-CoV-2</w:t>
            </w:r>
          </w:p>
        </w:tc>
        <w:tc>
          <w:tcPr>
            <w:tcW w:w="6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1CDDE838" w14:textId="77777777" w:rsidR="002E3227" w:rsidRDefault="002E3227">
            <w:pPr>
              <w:jc w:val="center"/>
              <w:rPr>
                <w:color w:val="0D0D0D"/>
                <w:sz w:val="16"/>
                <w:szCs w:val="16"/>
              </w:rPr>
            </w:pPr>
            <w:r>
              <w:rPr>
                <w:color w:val="0D0D0D"/>
                <w:sz w:val="16"/>
                <w:szCs w:val="16"/>
              </w:rPr>
              <w:t>¶</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08225D5A" w14:textId="77777777" w:rsidR="002E3227" w:rsidRDefault="002E3227">
            <w:pPr>
              <w:jc w:val="center"/>
              <w:rPr>
                <w:color w:val="0D0D0D"/>
                <w:sz w:val="16"/>
                <w:szCs w:val="16"/>
              </w:rPr>
            </w:pPr>
            <w:r>
              <w:rPr>
                <w:color w:val="0D0D0D"/>
                <w:sz w:val="16"/>
                <w:szCs w:val="16"/>
              </w:rPr>
              <w:t>29</w:t>
            </w:r>
          </w:p>
        </w:tc>
        <w:tc>
          <w:tcPr>
            <w:tcW w:w="196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2963F13B" w14:textId="77777777" w:rsidR="002E3227" w:rsidRDefault="002E3227">
            <w:pPr>
              <w:jc w:val="center"/>
              <w:rPr>
                <w:color w:val="0D0D0D"/>
                <w:sz w:val="16"/>
                <w:szCs w:val="16"/>
              </w:rPr>
            </w:pPr>
            <w:r>
              <w:rPr>
                <w:color w:val="0D0D0D"/>
                <w:sz w:val="16"/>
                <w:szCs w:val="16"/>
              </w:rPr>
              <w:t>mean+SD 45.46 (13.74)</w:t>
            </w:r>
          </w:p>
        </w:tc>
        <w:tc>
          <w:tcPr>
            <w:tcW w:w="82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7A2A2C5D" w14:textId="77777777" w:rsidR="002E3227" w:rsidRDefault="002E3227">
            <w:pPr>
              <w:jc w:val="center"/>
              <w:rPr>
                <w:color w:val="0D0D0D"/>
                <w:sz w:val="16"/>
                <w:szCs w:val="16"/>
              </w:rPr>
            </w:pPr>
            <w:r>
              <w:rPr>
                <w:color w:val="0D0D0D"/>
                <w:sz w:val="16"/>
                <w:szCs w:val="16"/>
              </w:rPr>
              <w:t>NA</w:t>
            </w:r>
          </w:p>
        </w:tc>
        <w:tc>
          <w:tcPr>
            <w:tcW w:w="7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3EF4D403" w14:textId="77777777" w:rsidR="002E3227" w:rsidRDefault="002E3227">
            <w:pPr>
              <w:jc w:val="center"/>
              <w:rPr>
                <w:color w:val="0D0D0D"/>
                <w:sz w:val="16"/>
                <w:szCs w:val="16"/>
              </w:rPr>
            </w:pPr>
            <w:r>
              <w:rPr>
                <w:color w:val="0D0D0D"/>
                <w:sz w:val="16"/>
                <w:szCs w:val="16"/>
              </w:rPr>
              <w:t>1</w:t>
            </w:r>
          </w:p>
        </w:tc>
        <w:tc>
          <w:tcPr>
            <w:tcW w:w="1100" w:type="dxa"/>
            <w:tcBorders>
              <w:top w:val="nil"/>
              <w:left w:val="nil"/>
              <w:bottom w:val="single" w:sz="4" w:space="0" w:color="auto"/>
              <w:right w:val="single" w:sz="4" w:space="0" w:color="auto"/>
            </w:tcBorders>
            <w:shd w:val="clear" w:color="EDEDED" w:fill="EDEDED"/>
            <w:tcMar>
              <w:top w:w="15" w:type="dxa"/>
              <w:left w:w="15" w:type="dxa"/>
              <w:bottom w:w="0" w:type="dxa"/>
              <w:right w:w="15" w:type="dxa"/>
            </w:tcMar>
            <w:vAlign w:val="center"/>
            <w:hideMark/>
          </w:tcPr>
          <w:p w14:paraId="5176440A" w14:textId="77777777" w:rsidR="002E3227" w:rsidRDefault="002E3227">
            <w:pPr>
              <w:jc w:val="center"/>
              <w:rPr>
                <w:color w:val="0D0D0D"/>
                <w:sz w:val="16"/>
                <w:szCs w:val="16"/>
              </w:rPr>
            </w:pPr>
            <w:r>
              <w:rPr>
                <w:color w:val="0D0D0D"/>
                <w:sz w:val="16"/>
                <w:szCs w:val="16"/>
              </w:rPr>
              <w:t>r</w:t>
            </w:r>
          </w:p>
        </w:tc>
      </w:tr>
    </w:tbl>
    <w:p w14:paraId="4537A4E4" w14:textId="365B9603" w:rsidR="003B4AFF" w:rsidRDefault="002E3227">
      <w:pPr>
        <w:spacing w:after="160" w:line="259" w:lineRule="auto"/>
      </w:pPr>
      <w:r>
        <w:t xml:space="preserve"> </w:t>
      </w:r>
    </w:p>
    <w:p w14:paraId="0F364FC7" w14:textId="77777777" w:rsidR="00F131BF" w:rsidRDefault="00F131BF"/>
    <w:p w14:paraId="457B9801" w14:textId="77777777" w:rsidR="002C7148" w:rsidRDefault="002C7148">
      <w:pPr>
        <w:sectPr w:rsidR="002C7148" w:rsidSect="002E3227">
          <w:pgSz w:w="16838" w:h="11906" w:orient="landscape"/>
          <w:pgMar w:top="1134" w:right="1418" w:bottom="1134" w:left="1134" w:header="709" w:footer="709" w:gutter="0"/>
          <w:cols w:space="708"/>
          <w:docGrid w:linePitch="360"/>
        </w:sectPr>
      </w:pPr>
    </w:p>
    <w:p w14:paraId="5EB2E6C7" w14:textId="77777777" w:rsidR="007B5B71" w:rsidRDefault="003364DA">
      <w:pPr>
        <w:rPr>
          <w:szCs w:val="20"/>
        </w:rPr>
      </w:pPr>
      <w:bookmarkStart w:id="3" w:name="_Toc82093486"/>
      <w:r w:rsidRPr="00634A43">
        <w:rPr>
          <w:rStyle w:val="Heading1Char"/>
        </w:rPr>
        <w:t xml:space="preserve">Supplementary </w:t>
      </w:r>
      <w:r w:rsidR="00951B5B" w:rsidRPr="00634A43">
        <w:rPr>
          <w:rStyle w:val="Heading1Char"/>
        </w:rPr>
        <w:t>T</w:t>
      </w:r>
      <w:r w:rsidRPr="00634A43">
        <w:rPr>
          <w:rStyle w:val="Heading1Char"/>
        </w:rPr>
        <w:t xml:space="preserve">able </w:t>
      </w:r>
      <w:r w:rsidR="003B4AFF">
        <w:rPr>
          <w:rStyle w:val="Heading1Char"/>
        </w:rPr>
        <w:t>2</w:t>
      </w:r>
      <w:r w:rsidR="00E0408D" w:rsidRPr="00634A43">
        <w:rPr>
          <w:rStyle w:val="Heading1Char"/>
        </w:rPr>
        <w:t>. Risk of bias assessment, observational studies</w:t>
      </w:r>
      <w:bookmarkEnd w:id="3"/>
      <w:r w:rsidR="00E0408D" w:rsidRPr="00634A43">
        <w:rPr>
          <w:szCs w:val="20"/>
        </w:rPr>
        <w:t xml:space="preserve">. </w:t>
      </w:r>
    </w:p>
    <w:p w14:paraId="5511F6E6" w14:textId="1F82242F" w:rsidR="0005280A" w:rsidRPr="003364DA" w:rsidRDefault="00E0408D">
      <w:pPr>
        <w:rPr>
          <w:szCs w:val="20"/>
        </w:rPr>
      </w:pPr>
      <w:r w:rsidRPr="00634A43">
        <w:rPr>
          <w:szCs w:val="20"/>
        </w:rPr>
        <w:t>Adapted from the CLARITY Group at McMaster University</w:t>
      </w:r>
    </w:p>
    <w:p w14:paraId="5EA2F8E6" w14:textId="77777777" w:rsidR="00B75647" w:rsidRDefault="00B75647" w:rsidP="00992057">
      <w:pPr>
        <w:rPr>
          <w:b/>
          <w:bCs/>
          <w:szCs w:val="20"/>
          <w:lang w:val="en-CA"/>
        </w:rPr>
      </w:pPr>
    </w:p>
    <w:tbl>
      <w:tblPr>
        <w:tblW w:w="10180" w:type="dxa"/>
        <w:tblLook w:val="04A0" w:firstRow="1" w:lastRow="0" w:firstColumn="1" w:lastColumn="0" w:noHBand="0" w:noVBand="1"/>
      </w:tblPr>
      <w:tblGrid>
        <w:gridCol w:w="2122"/>
        <w:gridCol w:w="708"/>
        <w:gridCol w:w="993"/>
        <w:gridCol w:w="992"/>
        <w:gridCol w:w="1525"/>
        <w:gridCol w:w="960"/>
        <w:gridCol w:w="960"/>
        <w:gridCol w:w="960"/>
        <w:gridCol w:w="960"/>
      </w:tblGrid>
      <w:tr w:rsidR="004A350D" w:rsidRPr="007B5B71" w14:paraId="52E36C5E" w14:textId="77777777" w:rsidTr="007B5B71">
        <w:trPr>
          <w:trHeight w:val="2329"/>
        </w:trPr>
        <w:tc>
          <w:tcPr>
            <w:tcW w:w="2122"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67206380"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Author(s)</w:t>
            </w:r>
          </w:p>
        </w:tc>
        <w:tc>
          <w:tcPr>
            <w:tcW w:w="708"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609619F0"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Year</w:t>
            </w:r>
          </w:p>
        </w:tc>
        <w:tc>
          <w:tcPr>
            <w:tcW w:w="993"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796DF05D"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1. Can we be confident in the assessment of exposure?</w:t>
            </w:r>
          </w:p>
        </w:tc>
        <w:tc>
          <w:tcPr>
            <w:tcW w:w="992"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09AB1A5F"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2. Can we be confident that the outcome of interest was not present at start of study?</w:t>
            </w:r>
          </w:p>
        </w:tc>
        <w:tc>
          <w:tcPr>
            <w:tcW w:w="1525"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041F6849"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3. Did the study match the group(s) for all variables that are associated with the outcome of interest or did the statistical analysis adjust for these prognostic variables?</w:t>
            </w:r>
          </w:p>
        </w:tc>
        <w:tc>
          <w:tcPr>
            <w:tcW w:w="960"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43F06DB8"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4. Can we be confident in the assessment of the presence or absence of prognostic factors?</w:t>
            </w:r>
          </w:p>
        </w:tc>
        <w:tc>
          <w:tcPr>
            <w:tcW w:w="960"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79AE0455"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5. Can we be confident in the assessment of outcome?</w:t>
            </w:r>
          </w:p>
        </w:tc>
        <w:tc>
          <w:tcPr>
            <w:tcW w:w="960"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23E91E93"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6. Was the follow up of cohorts adequate?</w:t>
            </w:r>
          </w:p>
        </w:tc>
        <w:tc>
          <w:tcPr>
            <w:tcW w:w="960" w:type="dxa"/>
            <w:tcBorders>
              <w:top w:val="single" w:sz="4" w:space="0" w:color="auto"/>
              <w:left w:val="single" w:sz="4" w:space="0" w:color="auto"/>
              <w:bottom w:val="single" w:sz="8" w:space="0" w:color="AEABAB"/>
              <w:right w:val="single" w:sz="4" w:space="0" w:color="auto"/>
            </w:tcBorders>
            <w:shd w:val="clear" w:color="000000" w:fill="FFFFFF"/>
            <w:textDirection w:val="btLr"/>
            <w:hideMark/>
          </w:tcPr>
          <w:p w14:paraId="4146C43F"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7. Were co-interventions similar between groups?</w:t>
            </w:r>
          </w:p>
        </w:tc>
      </w:tr>
      <w:tr w:rsidR="004A350D" w:rsidRPr="007B5B71" w14:paraId="7D88A49E" w14:textId="77777777" w:rsidTr="007B5B71">
        <w:trPr>
          <w:trHeight w:val="300"/>
        </w:trPr>
        <w:tc>
          <w:tcPr>
            <w:tcW w:w="2122" w:type="dxa"/>
            <w:tcBorders>
              <w:top w:val="single" w:sz="8" w:space="0" w:color="000000"/>
              <w:left w:val="single" w:sz="4" w:space="0" w:color="auto"/>
              <w:bottom w:val="single" w:sz="4" w:space="0" w:color="AEABAB"/>
              <w:right w:val="single" w:sz="4" w:space="0" w:color="AEABAB"/>
            </w:tcBorders>
            <w:shd w:val="clear" w:color="000000" w:fill="AEABAB"/>
            <w:noWrap/>
            <w:vAlign w:val="bottom"/>
            <w:hideMark/>
          </w:tcPr>
          <w:p w14:paraId="79C136EC"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SARS-CoV-2</w:t>
            </w:r>
          </w:p>
        </w:tc>
        <w:tc>
          <w:tcPr>
            <w:tcW w:w="708" w:type="dxa"/>
            <w:tcBorders>
              <w:top w:val="single" w:sz="8" w:space="0" w:color="000000"/>
              <w:left w:val="single" w:sz="4" w:space="0" w:color="AEABAB"/>
              <w:bottom w:val="single" w:sz="4" w:space="0" w:color="AEABAB"/>
              <w:right w:val="single" w:sz="4" w:space="0" w:color="AEABAB"/>
            </w:tcBorders>
            <w:shd w:val="clear" w:color="000000" w:fill="AEABAB"/>
            <w:noWrap/>
            <w:vAlign w:val="center"/>
            <w:hideMark/>
          </w:tcPr>
          <w:p w14:paraId="046507B4" w14:textId="77777777" w:rsidR="004A350D" w:rsidRPr="007B5B71" w:rsidRDefault="004A350D" w:rsidP="004A350D">
            <w:pPr>
              <w:jc w:val="center"/>
              <w:rPr>
                <w:rFonts w:ascii="Calibri" w:hAnsi="Calibri" w:cs="Calibri"/>
                <w:b/>
                <w:bCs/>
                <w:color w:val="000000"/>
                <w:sz w:val="16"/>
                <w:szCs w:val="14"/>
              </w:rPr>
            </w:pPr>
            <w:r w:rsidRPr="007B5B71">
              <w:rPr>
                <w:rFonts w:ascii="Calibri" w:hAnsi="Calibri" w:cs="Calibri"/>
                <w:b/>
                <w:bCs/>
                <w:color w:val="000000"/>
                <w:sz w:val="16"/>
                <w:szCs w:val="14"/>
              </w:rPr>
              <w:t> </w:t>
            </w:r>
          </w:p>
        </w:tc>
        <w:tc>
          <w:tcPr>
            <w:tcW w:w="993" w:type="dxa"/>
            <w:tcBorders>
              <w:top w:val="single" w:sz="8" w:space="0" w:color="000000"/>
              <w:left w:val="single" w:sz="4" w:space="0" w:color="AEABAB"/>
              <w:bottom w:val="single" w:sz="4" w:space="0" w:color="AEABAB"/>
              <w:right w:val="single" w:sz="4" w:space="0" w:color="AEABAB"/>
            </w:tcBorders>
            <w:shd w:val="clear" w:color="D9D9D9" w:fill="AEABAB"/>
            <w:noWrap/>
            <w:vAlign w:val="center"/>
            <w:hideMark/>
          </w:tcPr>
          <w:p w14:paraId="32E5438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92" w:type="dxa"/>
            <w:tcBorders>
              <w:top w:val="single" w:sz="8" w:space="0" w:color="000000"/>
              <w:left w:val="single" w:sz="4" w:space="0" w:color="AEABAB"/>
              <w:bottom w:val="single" w:sz="4" w:space="0" w:color="AEABAB"/>
              <w:right w:val="single" w:sz="4" w:space="0" w:color="AEABAB"/>
            </w:tcBorders>
            <w:shd w:val="clear" w:color="D9D9D9" w:fill="AEABAB"/>
            <w:noWrap/>
            <w:vAlign w:val="center"/>
            <w:hideMark/>
          </w:tcPr>
          <w:p w14:paraId="205D7D2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1525" w:type="dxa"/>
            <w:tcBorders>
              <w:top w:val="single" w:sz="8" w:space="0" w:color="000000"/>
              <w:left w:val="single" w:sz="4" w:space="0" w:color="AEABAB"/>
              <w:bottom w:val="single" w:sz="4" w:space="0" w:color="AEABAB"/>
              <w:right w:val="single" w:sz="4" w:space="0" w:color="AEABAB"/>
            </w:tcBorders>
            <w:shd w:val="clear" w:color="D9D9D9" w:fill="AEABAB"/>
            <w:noWrap/>
            <w:vAlign w:val="center"/>
            <w:hideMark/>
          </w:tcPr>
          <w:p w14:paraId="3D96D71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000000"/>
              <w:left w:val="single" w:sz="4" w:space="0" w:color="AEABAB"/>
              <w:bottom w:val="single" w:sz="4" w:space="0" w:color="AEABAB"/>
              <w:right w:val="single" w:sz="4" w:space="0" w:color="AEABAB"/>
            </w:tcBorders>
            <w:shd w:val="clear" w:color="D9D9D9" w:fill="AEABAB"/>
            <w:noWrap/>
            <w:vAlign w:val="center"/>
            <w:hideMark/>
          </w:tcPr>
          <w:p w14:paraId="5EC7A29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000000"/>
              <w:left w:val="single" w:sz="4" w:space="0" w:color="AEABAB"/>
              <w:bottom w:val="single" w:sz="4" w:space="0" w:color="AEABAB"/>
              <w:right w:val="single" w:sz="4" w:space="0" w:color="AEABAB"/>
            </w:tcBorders>
            <w:shd w:val="clear" w:color="D9D9D9" w:fill="AEABAB"/>
            <w:noWrap/>
            <w:vAlign w:val="center"/>
            <w:hideMark/>
          </w:tcPr>
          <w:p w14:paraId="2BB47A8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000000"/>
              <w:left w:val="single" w:sz="4" w:space="0" w:color="AEABAB"/>
              <w:bottom w:val="single" w:sz="4" w:space="0" w:color="AEABAB"/>
              <w:right w:val="single" w:sz="4" w:space="0" w:color="AEABAB"/>
            </w:tcBorders>
            <w:shd w:val="clear" w:color="D9D9D9" w:fill="AEABAB"/>
            <w:noWrap/>
            <w:vAlign w:val="center"/>
            <w:hideMark/>
          </w:tcPr>
          <w:p w14:paraId="45CC7AE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000000"/>
              <w:left w:val="single" w:sz="4" w:space="0" w:color="AEABAB"/>
              <w:bottom w:val="single" w:sz="4" w:space="0" w:color="AEABAB"/>
              <w:right w:val="single" w:sz="8" w:space="0" w:color="000000"/>
            </w:tcBorders>
            <w:shd w:val="clear" w:color="D9D9D9" w:fill="AEABAB"/>
            <w:noWrap/>
            <w:vAlign w:val="center"/>
            <w:hideMark/>
          </w:tcPr>
          <w:p w14:paraId="5094F50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r>
      <w:tr w:rsidR="004A350D" w:rsidRPr="007B5B71" w14:paraId="31520248" w14:textId="77777777" w:rsidTr="007B5B71">
        <w:trPr>
          <w:trHeight w:val="300"/>
        </w:trPr>
        <w:tc>
          <w:tcPr>
            <w:tcW w:w="2122" w:type="dxa"/>
            <w:tcBorders>
              <w:top w:val="single" w:sz="4" w:space="0" w:color="AEABAB"/>
              <w:left w:val="single" w:sz="4" w:space="0" w:color="auto"/>
              <w:bottom w:val="single" w:sz="4" w:space="0" w:color="000000"/>
              <w:right w:val="single" w:sz="4" w:space="0" w:color="000000"/>
            </w:tcBorders>
            <w:shd w:val="clear" w:color="000000" w:fill="FFFFFF"/>
            <w:noWrap/>
            <w:vAlign w:val="bottom"/>
            <w:hideMark/>
          </w:tcPr>
          <w:p w14:paraId="7E203F80"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Anastasio </w:t>
            </w:r>
          </w:p>
        </w:tc>
        <w:tc>
          <w:tcPr>
            <w:tcW w:w="708" w:type="dxa"/>
            <w:tcBorders>
              <w:top w:val="single" w:sz="4" w:space="0" w:color="AEABAB"/>
              <w:left w:val="single" w:sz="4" w:space="0" w:color="000000"/>
              <w:bottom w:val="single" w:sz="4" w:space="0" w:color="000000"/>
              <w:right w:val="single" w:sz="4" w:space="0" w:color="000000"/>
            </w:tcBorders>
            <w:shd w:val="clear" w:color="000000" w:fill="FFFFFF"/>
            <w:noWrap/>
            <w:vAlign w:val="center"/>
            <w:hideMark/>
          </w:tcPr>
          <w:p w14:paraId="36310650"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AEABAB"/>
              <w:left w:val="single" w:sz="4" w:space="0" w:color="000000"/>
              <w:bottom w:val="single" w:sz="4" w:space="0" w:color="000000"/>
              <w:right w:val="single" w:sz="4" w:space="0" w:color="000000"/>
            </w:tcBorders>
            <w:shd w:val="clear" w:color="D9D9D9" w:fill="BDD7EE"/>
            <w:noWrap/>
            <w:vAlign w:val="center"/>
            <w:hideMark/>
          </w:tcPr>
          <w:p w14:paraId="11CC0BC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AEABAB"/>
              <w:left w:val="single" w:sz="4" w:space="0" w:color="000000"/>
              <w:bottom w:val="single" w:sz="4" w:space="0" w:color="000000"/>
              <w:right w:val="single" w:sz="4" w:space="0" w:color="000000"/>
            </w:tcBorders>
            <w:shd w:val="clear" w:color="D9D9D9" w:fill="F7CBAC"/>
            <w:noWrap/>
            <w:vAlign w:val="center"/>
            <w:hideMark/>
          </w:tcPr>
          <w:p w14:paraId="5BED57B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AEABAB"/>
              <w:left w:val="single" w:sz="4" w:space="0" w:color="000000"/>
              <w:bottom w:val="single" w:sz="4" w:space="0" w:color="000000"/>
              <w:right w:val="single" w:sz="4" w:space="0" w:color="000000"/>
            </w:tcBorders>
            <w:shd w:val="clear" w:color="D9D9D9" w:fill="FEE599"/>
            <w:noWrap/>
            <w:vAlign w:val="center"/>
            <w:hideMark/>
          </w:tcPr>
          <w:p w14:paraId="3B49FF3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AEABAB"/>
              <w:left w:val="single" w:sz="4" w:space="0" w:color="000000"/>
              <w:bottom w:val="single" w:sz="4" w:space="0" w:color="000000"/>
              <w:right w:val="single" w:sz="4" w:space="0" w:color="000000"/>
            </w:tcBorders>
            <w:shd w:val="clear" w:color="D9D9D9" w:fill="FEE599"/>
            <w:noWrap/>
            <w:vAlign w:val="center"/>
            <w:hideMark/>
          </w:tcPr>
          <w:p w14:paraId="20CF9EC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AEABAB"/>
              <w:left w:val="single" w:sz="4" w:space="0" w:color="000000"/>
              <w:bottom w:val="single" w:sz="4" w:space="0" w:color="000000"/>
              <w:right w:val="single" w:sz="4" w:space="0" w:color="000000"/>
            </w:tcBorders>
            <w:shd w:val="clear" w:color="D9D9D9" w:fill="BDD7EE"/>
            <w:noWrap/>
            <w:vAlign w:val="center"/>
            <w:hideMark/>
          </w:tcPr>
          <w:p w14:paraId="580AA63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AEABAB"/>
              <w:left w:val="single" w:sz="4" w:space="0" w:color="000000"/>
              <w:bottom w:val="single" w:sz="4" w:space="0" w:color="000000"/>
              <w:right w:val="single" w:sz="4" w:space="0" w:color="000000"/>
            </w:tcBorders>
            <w:shd w:val="clear" w:color="D9D9D9" w:fill="FEE599"/>
            <w:noWrap/>
            <w:vAlign w:val="center"/>
            <w:hideMark/>
          </w:tcPr>
          <w:p w14:paraId="2B982E4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AEABAB"/>
              <w:left w:val="single" w:sz="4" w:space="0" w:color="000000"/>
              <w:bottom w:val="single" w:sz="4" w:space="0" w:color="000000"/>
              <w:right w:val="single" w:sz="8" w:space="0" w:color="auto"/>
            </w:tcBorders>
            <w:shd w:val="clear" w:color="D9D9D9" w:fill="FFFFFF"/>
            <w:noWrap/>
            <w:vAlign w:val="center"/>
            <w:hideMark/>
          </w:tcPr>
          <w:p w14:paraId="0833410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120F9058"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22E571A"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Arnold</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D05D35"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2948F2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84476E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5933EF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CE232A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CBF57F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39D6F7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69CA544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6F0121C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7A213910"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Barisione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970462"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790214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F58ABE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7C7AF5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29E37B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ACCD15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E877FF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0F4541F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6B68AF7A"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97AE40F"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Bellan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8BCF9F"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0A8B4C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32BB14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E3C9DC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67CB37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8FD47C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7B7609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1100EBF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65ABCFD2"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A20D23C"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Boari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2E0576"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8946C8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113C5F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E9E6F8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F2A070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A5C881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4ADD871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2F9441C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7419D268"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B50A068"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Bonnesen</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266596"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F1400F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D76A70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7BF37FF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780929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A83F0A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2B371E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924CEA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068CCE3B" w14:textId="77777777" w:rsidTr="007B5B71">
        <w:trPr>
          <w:trHeight w:val="285"/>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DA9E0E3"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Cao</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2516BF"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EE64C4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2409A7D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178F81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8D15B8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2B1EC9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ECF2C5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3CE3B46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146F5C1"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2D055BE"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Crisafulli</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764F95"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ED8071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709579F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173D20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34CB79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12C41B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9E31C1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28B8B6B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4DEBCA8A"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A4ED471"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Daher</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38B90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41F5AC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1EA22D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E48565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824602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688B1C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517CB9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CEB676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0098F93C"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9C5F954"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de Graaf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FB0C9D"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C1FE1F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E2C8F2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E7DB85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816D42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ED4B1B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0B23DA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70F4F64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33FB44D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79E1498"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Ekbom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88BB9F"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692B52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V. Low </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53BF74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88B1AE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B9469F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7B1CC0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5AECCAD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492F3B1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D5038A0"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98CB144"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Finney at al.</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794A48"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923781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0C1B15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1BE156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448CBD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7C1D24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1ABA97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191B16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505681B"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9993B66"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Frija-Masson</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8899C3"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17FA24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V. Low </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881993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EDEE25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79EE36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586A33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92F27E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11A9CF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63C83A29"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B77B79D"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Froidure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CBD9C7"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96E75A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V. Low </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DA4FAC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D36C14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8A2623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89FB21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17F5CA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E12D6D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431F47E4"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36C2B1D"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Gianella</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BEA072"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71E160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83EB6A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8F1BE1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D15821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D2DA0F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A8555C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BDD7EE"/>
            <w:noWrap/>
            <w:vAlign w:val="center"/>
            <w:hideMark/>
          </w:tcPr>
          <w:p w14:paraId="6837E37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r>
      <w:tr w:rsidR="004A350D" w:rsidRPr="007B5B71" w14:paraId="49F5222E"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215DDFB"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Gonzalez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F1AC18"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163DA4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EB8B8A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F9155C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594B57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5019D8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A04DF9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4803843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6069F32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C2D0884"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Gulati</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AC8692"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3B367F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4A8D2F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0BB20BD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87D4DA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A183CD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5EE2905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34C7649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0ECDDFA0"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BA20F42"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Guler</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304CFC"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F0662F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30FB50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CA003A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1B966D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0AB87B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F82857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5D472E7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08545486"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B08BB8B"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Han X</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0F82BC"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3174BD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FC4BC3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975464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316B3F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903DDB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45D38B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2755240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6C3B457E"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63B57B2"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Huang C</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A01849"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1D0937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9B5379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823222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6E315A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0C18FF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CBBCAD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7B61A67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7336BD2E"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8E5EA23"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Huang, 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5401D3"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CD6F5F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DA5BC7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A3B4D7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0177F0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070531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03020E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116BE4D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23B8F95A"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6048CF1"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Labarca</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9FBD83"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6361AC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4AD925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1D3015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6E7779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8E3C7E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578BFE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2467231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6BD8C741"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A42B1B0"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Lago</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A7650F"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FDCCC2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491275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7F9E5A3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V. High </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8F8D44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CF4032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829CFE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3719979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1510E573"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7660F52E"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Lerum</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AAED8F"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868469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367E45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3AEF33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9B514C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2EB6FB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D2A5DC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D5C9D7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0A7E8BF5"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43F27BF"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Li, R.</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E4A25A"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F3539F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7FDF92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54BEBA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C9CAFD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2120E0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9B16E0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36D7A91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38AEE893"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3CBFD1D"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Li, X.</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BA0379"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2240CC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C0BF82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23AD3C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5DC005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406E60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7B33FC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02A2C01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72DE295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91D232D"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Liang, L</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DB42AC"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F99ABB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55D15D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F1AF5A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84FC64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775DF1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FFB6A2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0B23AE3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344B72CC"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FE61BB8"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Liu C</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C24593"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CF3E92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744535D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E2F78C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E397E4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EAE39A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CE720B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9DF3D9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6BA41B1"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D7FCFE1"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Liu D</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56C76D"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B2D6E8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8F5E0E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BC29A3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3A24F8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4D2907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CFD009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210BA4B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2F2C5F12"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276F4E6"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Liu M.</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9DEDF9"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DBF622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225D70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0B5EA8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DF1FFA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7E886C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E86FEA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BDD7EE"/>
            <w:noWrap/>
            <w:vAlign w:val="center"/>
            <w:hideMark/>
          </w:tcPr>
          <w:p w14:paraId="3BE3D9E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r>
      <w:tr w:rsidR="004A350D" w:rsidRPr="007B5B71" w14:paraId="1E48D604"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44806AF"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Liu X</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355CE9"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C3A41B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1F7F8F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1174D1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5F51CA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7595DC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A707C9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0868246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1A1130E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B470814"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Lombardi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0DE30D"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2CC1FE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BF07A8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39A052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6C3ACA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BC2C78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A6E3A1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41B6BA2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3D7D3470"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08EF979"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Lv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0556B9"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FDCC0C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02DCC71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6ACEC91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A0594B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326BF6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0893EC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0C3A8E9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7E24F1C5"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75170A7"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McGroder et al.</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5B607A"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E910FC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E17D90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3EDCC2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4BE534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48EAE5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0C2A1E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BDD7EE"/>
            <w:noWrap/>
            <w:vAlign w:val="center"/>
            <w:hideMark/>
          </w:tcPr>
          <w:p w14:paraId="25CB2A5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r>
      <w:tr w:rsidR="004A350D" w:rsidRPr="007B5B71" w14:paraId="4F07E224"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A5C1769"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Miwa</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FB194B"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1063FA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7C457E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526D5D9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8AD0CF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1D6B9F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5A923F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14D51EB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1883315B"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7C7B577D"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Morin</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D86381"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26E008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1177C3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D04E16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F49338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64B3BA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F3B6B1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5898A1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2A4AF6D"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7C092ED8"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Myall</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571CEB"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3FD0E0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0E0F23C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5DBE32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FA63DE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7A1FF7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CD260A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4DD3D52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2901EB7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2EAD147"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Noel-Savina</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6B3AC0"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DB9CD2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C008FF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C9EAF3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EB3F62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8F7A3C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F526F5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88748D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E3CBFAA"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9B431FD"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Núñez-Fernández</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EEA25C"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DD7690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BE527E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139AF0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CFB6F2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4E461C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8878F4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33910A1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08282722"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B91B625"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Polese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059E09"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28C64A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0EFE736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529CF25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A09732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7939BE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4D1972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379FCA7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12857662"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771F149"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Qin</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423E42"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D5B416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0E97EB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8AFDC7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DA9D04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6A7B76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B33466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8" w:space="0" w:color="auto"/>
            </w:tcBorders>
            <w:shd w:val="clear" w:color="D9D9D9" w:fill="BDD7EE"/>
            <w:noWrap/>
            <w:vAlign w:val="center"/>
            <w:hideMark/>
          </w:tcPr>
          <w:p w14:paraId="391FC2E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r>
      <w:tr w:rsidR="004A350D" w:rsidRPr="007B5B71" w14:paraId="68DAFE4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51B4C3E"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Raman</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48BAAC"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82E0B4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973CF3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AE0D60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E7ED59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2D47A3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C61559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7D1D51E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341F5A25"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459C608"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Ramani</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0EEB62"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E68FD9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CD4A45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44B0FFA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54BD0E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899183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442AC9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0CE479B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71D760FA"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1D21B67"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Santus</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720FB7"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6D1BC6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7352B2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DC58DC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EDCC28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61F16C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1B9751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12CD879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02C9771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EB04EB4"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Schandl</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C84134"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97A64C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5779B82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39AAC6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FD4A50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BCC3E5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5802A9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70EE589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6F37A3D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5EB80DC"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Shah</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BB2BED"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590EFD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44CEF7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68C114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67EE71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D736C2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008696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DBFB96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38F71F50"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49554A2"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Sibila</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DCA97D"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F5EE3B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65201D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31DC80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88FD1D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07122E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F540E6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6BA024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04F2565A"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7B7903A5"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Smet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8DCAFF"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6B194C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5A608D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DADD27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06FAEB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78F798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635127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3D125FC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24950CDD"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FE77F7A"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Strumiliene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1261C8"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F3E162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BE5214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03B4AD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DB3A32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F85EE3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010E2A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22D370A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7F4814EA"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51B2DC4"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Tabatabaei</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B76382"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C7171F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72E787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CD0FFC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8F0F06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E44407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B6AF2C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60F0570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6B43DCEC"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B573FA2"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van der Sar - van der Brugge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30EF9C"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96511A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4562452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6039FB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413125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AB250F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5D80B2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4C30128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3299AADD"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57F2AB2"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van Gassel</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95A3F1"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9BF0DA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17B5C8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4990B3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E513AD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D4A2FF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21F71A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1B58A40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17BD35C0"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C3C9F99"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Wei J</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C39D14"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76DE2B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D9EF67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661523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E9B3FC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4E97EB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CAE334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01F10E4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0DFA76B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0C3C192"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 xml:space="preserve">Wu, Q.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E5DF13"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DAB980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AF2DF0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26359F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87F13F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E2DA18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79B132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7339DDA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6A1A727E"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CA912EF"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Wu, X.</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484D77"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9D0A4A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448522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584C60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1AE2AA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1A6106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AD0BFF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5618AE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D955230"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3A73CEB"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Yasin</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D8C17D"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383A22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BF00EB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371D2A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0AA5B4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27BB49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ECCC95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01560F4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3BFFC859"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47EE024"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Yu M</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69AF2D"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B7232F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271A94A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1C5EA3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0B628A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7415F4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1F05EB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EE599"/>
            <w:noWrap/>
            <w:vAlign w:val="center"/>
            <w:hideMark/>
          </w:tcPr>
          <w:p w14:paraId="6D6E4FF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3D11A22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EB5C896"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Zhang S.</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DCFC8D"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ED1BA2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EDFAA5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59761D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B9052F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ACB7E8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BC1249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BA53C9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9518AD5"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8868869"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Zhao</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2C009C"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F2019B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D867DE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B99089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8EC7F5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3DE4D0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23DDB4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0A116B6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691F7FE4" w14:textId="77777777" w:rsidTr="007B5B71">
        <w:trPr>
          <w:trHeight w:val="315"/>
        </w:trPr>
        <w:tc>
          <w:tcPr>
            <w:tcW w:w="2122" w:type="dxa"/>
            <w:tcBorders>
              <w:top w:val="single" w:sz="4" w:space="0" w:color="000000"/>
              <w:left w:val="single" w:sz="4" w:space="0" w:color="auto"/>
              <w:bottom w:val="single" w:sz="8" w:space="0" w:color="auto"/>
              <w:right w:val="single" w:sz="4" w:space="0" w:color="000000"/>
            </w:tcBorders>
            <w:shd w:val="clear" w:color="000000" w:fill="FFFFFF"/>
            <w:noWrap/>
            <w:vAlign w:val="bottom"/>
            <w:hideMark/>
          </w:tcPr>
          <w:p w14:paraId="2847ED5D"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Zhong L</w:t>
            </w:r>
          </w:p>
        </w:tc>
        <w:tc>
          <w:tcPr>
            <w:tcW w:w="708" w:type="dxa"/>
            <w:tcBorders>
              <w:top w:val="single" w:sz="4" w:space="0" w:color="000000"/>
              <w:left w:val="single" w:sz="4" w:space="0" w:color="000000"/>
              <w:bottom w:val="single" w:sz="8" w:space="0" w:color="auto"/>
              <w:right w:val="single" w:sz="4" w:space="0" w:color="000000"/>
            </w:tcBorders>
            <w:shd w:val="clear" w:color="000000" w:fill="FFFFFF"/>
            <w:noWrap/>
            <w:vAlign w:val="center"/>
            <w:hideMark/>
          </w:tcPr>
          <w:p w14:paraId="6A69D669"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2020</w:t>
            </w:r>
          </w:p>
        </w:tc>
        <w:tc>
          <w:tcPr>
            <w:tcW w:w="993" w:type="dxa"/>
            <w:tcBorders>
              <w:top w:val="single" w:sz="4" w:space="0" w:color="000000"/>
              <w:left w:val="single" w:sz="4" w:space="0" w:color="000000"/>
              <w:bottom w:val="single" w:sz="8" w:space="0" w:color="auto"/>
              <w:right w:val="single" w:sz="4" w:space="0" w:color="000000"/>
            </w:tcBorders>
            <w:shd w:val="clear" w:color="D9D9D9" w:fill="C6E0B4"/>
            <w:noWrap/>
            <w:vAlign w:val="center"/>
            <w:hideMark/>
          </w:tcPr>
          <w:p w14:paraId="79535AE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8" w:space="0" w:color="auto"/>
              <w:right w:val="single" w:sz="4" w:space="0" w:color="000000"/>
            </w:tcBorders>
            <w:shd w:val="clear" w:color="D9D9D9" w:fill="FEE599"/>
            <w:noWrap/>
            <w:vAlign w:val="center"/>
            <w:hideMark/>
          </w:tcPr>
          <w:p w14:paraId="0DD2305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8" w:space="0" w:color="auto"/>
              <w:right w:val="single" w:sz="4" w:space="0" w:color="000000"/>
            </w:tcBorders>
            <w:shd w:val="clear" w:color="D9D9D9" w:fill="F7CBAC"/>
            <w:noWrap/>
            <w:vAlign w:val="center"/>
            <w:hideMark/>
          </w:tcPr>
          <w:p w14:paraId="539497D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8" w:space="0" w:color="auto"/>
              <w:right w:val="single" w:sz="4" w:space="0" w:color="000000"/>
            </w:tcBorders>
            <w:shd w:val="clear" w:color="D9D9D9" w:fill="FEE599"/>
            <w:noWrap/>
            <w:vAlign w:val="center"/>
            <w:hideMark/>
          </w:tcPr>
          <w:p w14:paraId="069151E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8" w:space="0" w:color="auto"/>
              <w:right w:val="single" w:sz="4" w:space="0" w:color="000000"/>
            </w:tcBorders>
            <w:shd w:val="clear" w:color="D9D9D9" w:fill="BDD7EE"/>
            <w:noWrap/>
            <w:vAlign w:val="center"/>
            <w:hideMark/>
          </w:tcPr>
          <w:p w14:paraId="10007D2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8" w:space="0" w:color="auto"/>
              <w:right w:val="single" w:sz="4" w:space="0" w:color="000000"/>
            </w:tcBorders>
            <w:shd w:val="clear" w:color="D9D9D9" w:fill="F7CBAC"/>
            <w:noWrap/>
            <w:vAlign w:val="center"/>
            <w:hideMark/>
          </w:tcPr>
          <w:p w14:paraId="7DCE711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8" w:space="0" w:color="auto"/>
              <w:right w:val="single" w:sz="8" w:space="0" w:color="auto"/>
            </w:tcBorders>
            <w:shd w:val="clear" w:color="D9D9D9" w:fill="FEE599"/>
            <w:noWrap/>
            <w:vAlign w:val="center"/>
            <w:hideMark/>
          </w:tcPr>
          <w:p w14:paraId="73D5B8C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7C1CE911" w14:textId="77777777" w:rsidTr="007B5B71">
        <w:trPr>
          <w:trHeight w:val="300"/>
        </w:trPr>
        <w:tc>
          <w:tcPr>
            <w:tcW w:w="2122" w:type="dxa"/>
            <w:tcBorders>
              <w:top w:val="single" w:sz="8" w:space="0" w:color="auto"/>
              <w:left w:val="single" w:sz="4" w:space="0" w:color="auto"/>
              <w:bottom w:val="single" w:sz="4" w:space="0" w:color="AEABAB"/>
              <w:right w:val="single" w:sz="4" w:space="0" w:color="AEABAB"/>
            </w:tcBorders>
            <w:shd w:val="clear" w:color="000000" w:fill="AEABAB"/>
            <w:noWrap/>
            <w:vAlign w:val="bottom"/>
            <w:hideMark/>
          </w:tcPr>
          <w:p w14:paraId="787A2B8F"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SARS-CoV</w:t>
            </w:r>
          </w:p>
        </w:tc>
        <w:tc>
          <w:tcPr>
            <w:tcW w:w="708" w:type="dxa"/>
            <w:tcBorders>
              <w:top w:val="single" w:sz="8" w:space="0" w:color="auto"/>
              <w:left w:val="single" w:sz="4" w:space="0" w:color="AEABAB"/>
              <w:bottom w:val="single" w:sz="4" w:space="0" w:color="AEABAB"/>
              <w:right w:val="single" w:sz="4" w:space="0" w:color="AEABAB"/>
            </w:tcBorders>
            <w:shd w:val="clear" w:color="000000" w:fill="AEABAB"/>
            <w:noWrap/>
            <w:vAlign w:val="center"/>
            <w:hideMark/>
          </w:tcPr>
          <w:p w14:paraId="01E61612"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 </w:t>
            </w:r>
          </w:p>
        </w:tc>
        <w:tc>
          <w:tcPr>
            <w:tcW w:w="993"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72E9739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92"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0104A43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1525"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2A1D285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3BA1D20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4A03008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703893E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8" w:space="0" w:color="000000"/>
            </w:tcBorders>
            <w:shd w:val="clear" w:color="D9D9D9" w:fill="AEABAB"/>
            <w:noWrap/>
            <w:vAlign w:val="center"/>
            <w:hideMark/>
          </w:tcPr>
          <w:p w14:paraId="458E389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r>
      <w:tr w:rsidR="004A350D" w:rsidRPr="007B5B71" w14:paraId="4337479E" w14:textId="77777777" w:rsidTr="007B5B71">
        <w:trPr>
          <w:trHeight w:val="300"/>
        </w:trPr>
        <w:tc>
          <w:tcPr>
            <w:tcW w:w="2122" w:type="dxa"/>
            <w:tcBorders>
              <w:top w:val="single" w:sz="4" w:space="0" w:color="AEABAB"/>
              <w:left w:val="single" w:sz="4" w:space="0" w:color="auto"/>
              <w:bottom w:val="single" w:sz="4" w:space="0" w:color="000000"/>
              <w:right w:val="single" w:sz="4" w:space="0" w:color="000000"/>
            </w:tcBorders>
            <w:shd w:val="clear" w:color="000000" w:fill="FFFFFF"/>
            <w:noWrap/>
            <w:vAlign w:val="bottom"/>
            <w:hideMark/>
          </w:tcPr>
          <w:p w14:paraId="7C261B92"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Antonio</w:t>
            </w:r>
          </w:p>
        </w:tc>
        <w:tc>
          <w:tcPr>
            <w:tcW w:w="708" w:type="dxa"/>
            <w:tcBorders>
              <w:top w:val="single" w:sz="4" w:space="0" w:color="AEABAB"/>
              <w:left w:val="single" w:sz="4" w:space="0" w:color="000000"/>
              <w:bottom w:val="single" w:sz="4" w:space="0" w:color="000000"/>
              <w:right w:val="single" w:sz="4" w:space="0" w:color="000000"/>
            </w:tcBorders>
            <w:shd w:val="clear" w:color="000000" w:fill="FFFFFF"/>
            <w:noWrap/>
            <w:vAlign w:val="center"/>
            <w:hideMark/>
          </w:tcPr>
          <w:p w14:paraId="5CFCAD8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2003</w:t>
            </w:r>
          </w:p>
        </w:tc>
        <w:tc>
          <w:tcPr>
            <w:tcW w:w="993" w:type="dxa"/>
            <w:tcBorders>
              <w:top w:val="single" w:sz="4" w:space="0" w:color="AEABAB"/>
              <w:left w:val="single" w:sz="4" w:space="0" w:color="000000"/>
              <w:bottom w:val="single" w:sz="4" w:space="0" w:color="000000"/>
              <w:right w:val="single" w:sz="4" w:space="0" w:color="000000"/>
            </w:tcBorders>
            <w:shd w:val="clear" w:color="D9D9D9" w:fill="C6E0B4"/>
            <w:noWrap/>
            <w:vAlign w:val="center"/>
            <w:hideMark/>
          </w:tcPr>
          <w:p w14:paraId="649A90E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AEABAB"/>
              <w:left w:val="single" w:sz="4" w:space="0" w:color="000000"/>
              <w:bottom w:val="single" w:sz="4" w:space="0" w:color="000000"/>
              <w:right w:val="single" w:sz="4" w:space="0" w:color="000000"/>
            </w:tcBorders>
            <w:shd w:val="clear" w:color="D9D9D9" w:fill="BDD7EE"/>
            <w:noWrap/>
            <w:vAlign w:val="center"/>
            <w:hideMark/>
          </w:tcPr>
          <w:p w14:paraId="18B6AF5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AEABAB"/>
              <w:left w:val="single" w:sz="4" w:space="0" w:color="000000"/>
              <w:bottom w:val="single" w:sz="4" w:space="0" w:color="000000"/>
              <w:right w:val="single" w:sz="4" w:space="0" w:color="000000"/>
            </w:tcBorders>
            <w:shd w:val="clear" w:color="D9D9D9" w:fill="FEE599"/>
            <w:noWrap/>
            <w:vAlign w:val="center"/>
            <w:hideMark/>
          </w:tcPr>
          <w:p w14:paraId="33723F6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AEABAB"/>
              <w:left w:val="single" w:sz="4" w:space="0" w:color="000000"/>
              <w:bottom w:val="single" w:sz="4" w:space="0" w:color="000000"/>
              <w:right w:val="single" w:sz="4" w:space="0" w:color="000000"/>
            </w:tcBorders>
            <w:shd w:val="clear" w:color="D9D9D9" w:fill="FEE599"/>
            <w:noWrap/>
            <w:vAlign w:val="center"/>
            <w:hideMark/>
          </w:tcPr>
          <w:p w14:paraId="40F72A3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AEABAB"/>
              <w:left w:val="single" w:sz="4" w:space="0" w:color="000000"/>
              <w:bottom w:val="single" w:sz="4" w:space="0" w:color="000000"/>
              <w:right w:val="single" w:sz="4" w:space="0" w:color="000000"/>
            </w:tcBorders>
            <w:shd w:val="clear" w:color="D9D9D9" w:fill="C6E0B4"/>
            <w:noWrap/>
            <w:vAlign w:val="center"/>
            <w:hideMark/>
          </w:tcPr>
          <w:p w14:paraId="651C152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AEABAB"/>
              <w:left w:val="single" w:sz="4" w:space="0" w:color="000000"/>
              <w:bottom w:val="single" w:sz="4" w:space="0" w:color="000000"/>
              <w:right w:val="single" w:sz="4" w:space="0" w:color="000000"/>
            </w:tcBorders>
            <w:shd w:val="clear" w:color="D9D9D9" w:fill="FEE599"/>
            <w:noWrap/>
            <w:vAlign w:val="center"/>
            <w:hideMark/>
          </w:tcPr>
          <w:p w14:paraId="0163DBA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AEABAB"/>
              <w:left w:val="single" w:sz="4" w:space="0" w:color="000000"/>
              <w:bottom w:val="single" w:sz="4" w:space="0" w:color="000000"/>
              <w:right w:val="single" w:sz="8" w:space="0" w:color="auto"/>
            </w:tcBorders>
            <w:shd w:val="clear" w:color="D9D9D9" w:fill="C6E0B4"/>
            <w:noWrap/>
            <w:vAlign w:val="center"/>
            <w:hideMark/>
          </w:tcPr>
          <w:p w14:paraId="6EEE336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46CFF80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AC3632C"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Beijing Respiratory Experts Pane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C0629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2005</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393A31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1E34CB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2801FEC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F975E3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D06935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04E3F6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74E3160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74CD9E06"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36C2D3E"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Chang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107C8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2005</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B868BE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3B1171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BCFE42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171D19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681702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EB794B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BDD7EE"/>
            <w:noWrap/>
            <w:vAlign w:val="center"/>
            <w:hideMark/>
          </w:tcPr>
          <w:p w14:paraId="03D09AC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r>
      <w:tr w:rsidR="004A350D" w:rsidRPr="007B5B71" w14:paraId="7C86106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F344A10"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Chiang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0A014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2004</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EE00D3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467933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3488045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11B698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3AB42E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C330F0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1DD481D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427D948B"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E3171C7"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Hsu</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E6B81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2004</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330E0D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52E381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492B068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2A53A2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7B512A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89A8A9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BDD7EE"/>
            <w:noWrap/>
            <w:vAlign w:val="center"/>
            <w:hideMark/>
          </w:tcPr>
          <w:p w14:paraId="4BC43DA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r>
      <w:tr w:rsidR="004A350D" w:rsidRPr="007B5B71" w14:paraId="67DCC28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6B87BC6"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Hui D. S.</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714E9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2005</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BE1EE9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58C20D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BD4418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8E3A49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02D7A0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BAF94E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39F0D9B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3FE70C6E"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B1FA3B7"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Jin, Z. 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D861D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2003</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32D93E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690AE6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277EC3C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529DC4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1F5271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4EAD67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20322CA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48415FD8"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DD4C00A"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Li, T. S.</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D7FE9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2006</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A4E170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0D7632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202CA2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012C40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AF6929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0635D9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F0B1C1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6A5B783D"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F06B1DF"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Liu, 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E267A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2003</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EAFD2A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A32229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06602B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48272E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B7FEF8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613CFA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4111FE7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670E7CC4"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2209CAB"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27242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2004</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0A3232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D880BA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733A48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33C15A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3187BF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D5999B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BDD7EE"/>
            <w:noWrap/>
            <w:vAlign w:val="center"/>
            <w:hideMark/>
          </w:tcPr>
          <w:p w14:paraId="316ABE2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r>
      <w:tr w:rsidR="004A350D" w:rsidRPr="007B5B71" w14:paraId="72D4ABC8"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1D562CA"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3BB55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2005</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7A8181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6B18D4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487172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D90B60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3A4B3A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08C66C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54FD61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3DADF768"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3CF14C9"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Peng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5D4A0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2003</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7EE7ED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3848E5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F566F9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203934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E34DC4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CF3B4C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7C6B5BC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61EFE0B4"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55F91723"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Tansey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F9890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2007</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30BDB2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8E2D3F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0EB579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F8B3A8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B51399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61C1D7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0FA256F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AB9EB4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A8C4D74"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Wong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8442D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2004</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4051AE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2E6FAB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22D520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FB02FE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529AF1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B2E185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2686A1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65528CB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9852D70"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Wu X.</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2CDF3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2016</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557BAC9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4995A3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0A26309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622F76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67B2A5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E148E0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659A238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2305E5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AEE61E4"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Xie, L.</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2E2DE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2005</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4A330F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399280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5A0666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5859EE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22D550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023392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425501B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158ACCAC" w14:textId="77777777" w:rsidTr="007B5B71">
        <w:trPr>
          <w:trHeight w:val="315"/>
        </w:trPr>
        <w:tc>
          <w:tcPr>
            <w:tcW w:w="2122" w:type="dxa"/>
            <w:tcBorders>
              <w:top w:val="single" w:sz="4" w:space="0" w:color="000000"/>
              <w:left w:val="single" w:sz="4" w:space="0" w:color="auto"/>
              <w:bottom w:val="single" w:sz="8" w:space="0" w:color="auto"/>
              <w:right w:val="single" w:sz="4" w:space="0" w:color="000000"/>
            </w:tcBorders>
            <w:shd w:val="clear" w:color="000000" w:fill="FFFFFF"/>
            <w:noWrap/>
            <w:vAlign w:val="bottom"/>
            <w:hideMark/>
          </w:tcPr>
          <w:p w14:paraId="24A00FAA"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Zheng</w:t>
            </w:r>
          </w:p>
        </w:tc>
        <w:tc>
          <w:tcPr>
            <w:tcW w:w="708" w:type="dxa"/>
            <w:tcBorders>
              <w:top w:val="single" w:sz="4" w:space="0" w:color="000000"/>
              <w:left w:val="single" w:sz="4" w:space="0" w:color="000000"/>
              <w:bottom w:val="single" w:sz="8" w:space="0" w:color="auto"/>
              <w:right w:val="single" w:sz="4" w:space="0" w:color="000000"/>
            </w:tcBorders>
            <w:shd w:val="clear" w:color="000000" w:fill="FFFFFF"/>
            <w:noWrap/>
            <w:vAlign w:val="center"/>
            <w:hideMark/>
          </w:tcPr>
          <w:p w14:paraId="2B85C15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2005</w:t>
            </w:r>
          </w:p>
        </w:tc>
        <w:tc>
          <w:tcPr>
            <w:tcW w:w="993" w:type="dxa"/>
            <w:tcBorders>
              <w:top w:val="single" w:sz="4" w:space="0" w:color="000000"/>
              <w:left w:val="single" w:sz="4" w:space="0" w:color="000000"/>
              <w:bottom w:val="single" w:sz="8" w:space="0" w:color="auto"/>
              <w:right w:val="single" w:sz="4" w:space="0" w:color="000000"/>
            </w:tcBorders>
            <w:shd w:val="clear" w:color="D9D9D9" w:fill="BDD7EE"/>
            <w:noWrap/>
            <w:vAlign w:val="center"/>
            <w:hideMark/>
          </w:tcPr>
          <w:p w14:paraId="4557764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8" w:space="0" w:color="auto"/>
              <w:right w:val="single" w:sz="4" w:space="0" w:color="000000"/>
            </w:tcBorders>
            <w:shd w:val="clear" w:color="D9D9D9" w:fill="BDD7EE"/>
            <w:noWrap/>
            <w:vAlign w:val="center"/>
            <w:hideMark/>
          </w:tcPr>
          <w:p w14:paraId="47627BA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8" w:space="0" w:color="auto"/>
              <w:right w:val="single" w:sz="4" w:space="0" w:color="000000"/>
            </w:tcBorders>
            <w:shd w:val="clear" w:color="D9D9D9" w:fill="FFFFFF"/>
            <w:noWrap/>
            <w:vAlign w:val="center"/>
            <w:hideMark/>
          </w:tcPr>
          <w:p w14:paraId="282EB66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8" w:space="0" w:color="auto"/>
              <w:right w:val="single" w:sz="4" w:space="0" w:color="000000"/>
            </w:tcBorders>
            <w:shd w:val="clear" w:color="D9D9D9" w:fill="C6E0B4"/>
            <w:noWrap/>
            <w:vAlign w:val="center"/>
            <w:hideMark/>
          </w:tcPr>
          <w:p w14:paraId="23181CC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8" w:space="0" w:color="auto"/>
              <w:right w:val="single" w:sz="4" w:space="0" w:color="000000"/>
            </w:tcBorders>
            <w:shd w:val="clear" w:color="D9D9D9" w:fill="C6E0B4"/>
            <w:noWrap/>
            <w:vAlign w:val="center"/>
            <w:hideMark/>
          </w:tcPr>
          <w:p w14:paraId="6F14E13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8" w:space="0" w:color="auto"/>
              <w:right w:val="single" w:sz="4" w:space="0" w:color="000000"/>
            </w:tcBorders>
            <w:shd w:val="clear" w:color="D9D9D9" w:fill="F7CBAC"/>
            <w:noWrap/>
            <w:vAlign w:val="center"/>
            <w:hideMark/>
          </w:tcPr>
          <w:p w14:paraId="0F10326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8" w:space="0" w:color="auto"/>
              <w:right w:val="single" w:sz="8" w:space="0" w:color="auto"/>
            </w:tcBorders>
            <w:shd w:val="clear" w:color="D9D9D9" w:fill="FFFFFF"/>
            <w:noWrap/>
            <w:vAlign w:val="center"/>
            <w:hideMark/>
          </w:tcPr>
          <w:p w14:paraId="7B69666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3B6A247B" w14:textId="77777777" w:rsidTr="007B5B71">
        <w:trPr>
          <w:trHeight w:val="300"/>
        </w:trPr>
        <w:tc>
          <w:tcPr>
            <w:tcW w:w="2122" w:type="dxa"/>
            <w:tcBorders>
              <w:top w:val="single" w:sz="8" w:space="0" w:color="auto"/>
              <w:left w:val="single" w:sz="4" w:space="0" w:color="auto"/>
              <w:bottom w:val="single" w:sz="4" w:space="0" w:color="AEABAB"/>
              <w:right w:val="single" w:sz="4" w:space="0" w:color="AEABAB"/>
            </w:tcBorders>
            <w:shd w:val="clear" w:color="000000" w:fill="AEABAB"/>
            <w:noWrap/>
            <w:vAlign w:val="bottom"/>
            <w:hideMark/>
          </w:tcPr>
          <w:p w14:paraId="08DAA626"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MERS-CoV</w:t>
            </w:r>
          </w:p>
        </w:tc>
        <w:tc>
          <w:tcPr>
            <w:tcW w:w="708" w:type="dxa"/>
            <w:tcBorders>
              <w:top w:val="single" w:sz="8" w:space="0" w:color="auto"/>
              <w:left w:val="single" w:sz="4" w:space="0" w:color="AEABAB"/>
              <w:bottom w:val="single" w:sz="4" w:space="0" w:color="AEABAB"/>
              <w:right w:val="single" w:sz="4" w:space="0" w:color="AEABAB"/>
            </w:tcBorders>
            <w:shd w:val="clear" w:color="000000" w:fill="AEABAB"/>
            <w:noWrap/>
            <w:vAlign w:val="center"/>
            <w:hideMark/>
          </w:tcPr>
          <w:p w14:paraId="4724B41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93"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661E416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92"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31C0053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1525"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2E946E3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0F55E58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6D53AEA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3E5F4BF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8" w:space="0" w:color="000000"/>
            </w:tcBorders>
            <w:shd w:val="clear" w:color="D9D9D9" w:fill="AEABAB"/>
            <w:noWrap/>
            <w:vAlign w:val="center"/>
            <w:hideMark/>
          </w:tcPr>
          <w:p w14:paraId="68F2887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r>
      <w:tr w:rsidR="004A350D" w:rsidRPr="007B5B71" w14:paraId="63B8D379" w14:textId="77777777" w:rsidTr="007B5B71">
        <w:trPr>
          <w:trHeight w:val="315"/>
        </w:trPr>
        <w:tc>
          <w:tcPr>
            <w:tcW w:w="2122" w:type="dxa"/>
            <w:tcBorders>
              <w:top w:val="single" w:sz="4" w:space="0" w:color="AEABAB"/>
              <w:left w:val="single" w:sz="4" w:space="0" w:color="auto"/>
              <w:bottom w:val="single" w:sz="8" w:space="0" w:color="auto"/>
              <w:right w:val="single" w:sz="4" w:space="0" w:color="000000"/>
            </w:tcBorders>
            <w:shd w:val="clear" w:color="000000" w:fill="FFFFFF"/>
            <w:noWrap/>
            <w:vAlign w:val="bottom"/>
            <w:hideMark/>
          </w:tcPr>
          <w:p w14:paraId="7206680F"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Park</w:t>
            </w:r>
          </w:p>
        </w:tc>
        <w:tc>
          <w:tcPr>
            <w:tcW w:w="708" w:type="dxa"/>
            <w:tcBorders>
              <w:top w:val="single" w:sz="4" w:space="0" w:color="AEABAB"/>
              <w:left w:val="single" w:sz="4" w:space="0" w:color="000000"/>
              <w:bottom w:val="single" w:sz="8" w:space="0" w:color="auto"/>
              <w:right w:val="single" w:sz="4" w:space="0" w:color="000000"/>
            </w:tcBorders>
            <w:shd w:val="clear" w:color="000000" w:fill="FFFFFF"/>
            <w:noWrap/>
            <w:vAlign w:val="center"/>
            <w:hideMark/>
          </w:tcPr>
          <w:p w14:paraId="7AD2FE6F"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2018</w:t>
            </w:r>
          </w:p>
        </w:tc>
        <w:tc>
          <w:tcPr>
            <w:tcW w:w="993" w:type="dxa"/>
            <w:tcBorders>
              <w:top w:val="single" w:sz="4" w:space="0" w:color="AEABAB"/>
              <w:left w:val="single" w:sz="4" w:space="0" w:color="000000"/>
              <w:bottom w:val="single" w:sz="8" w:space="0" w:color="auto"/>
              <w:right w:val="single" w:sz="4" w:space="0" w:color="000000"/>
            </w:tcBorders>
            <w:shd w:val="clear" w:color="D9D9D9" w:fill="BDD7EE"/>
            <w:noWrap/>
            <w:vAlign w:val="center"/>
            <w:hideMark/>
          </w:tcPr>
          <w:p w14:paraId="0B77D34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AEABAB"/>
              <w:left w:val="single" w:sz="4" w:space="0" w:color="000000"/>
              <w:bottom w:val="single" w:sz="8" w:space="0" w:color="auto"/>
              <w:right w:val="single" w:sz="4" w:space="0" w:color="000000"/>
            </w:tcBorders>
            <w:shd w:val="clear" w:color="D9D9D9" w:fill="C6E0B4"/>
            <w:noWrap/>
            <w:vAlign w:val="center"/>
            <w:hideMark/>
          </w:tcPr>
          <w:p w14:paraId="0EEFF98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AEABAB"/>
              <w:left w:val="single" w:sz="4" w:space="0" w:color="000000"/>
              <w:bottom w:val="single" w:sz="8" w:space="0" w:color="auto"/>
              <w:right w:val="single" w:sz="4" w:space="0" w:color="000000"/>
            </w:tcBorders>
            <w:shd w:val="clear" w:color="D9D9D9" w:fill="FFFFFF"/>
            <w:noWrap/>
            <w:vAlign w:val="center"/>
            <w:hideMark/>
          </w:tcPr>
          <w:p w14:paraId="274430C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AEABAB"/>
              <w:left w:val="single" w:sz="4" w:space="0" w:color="000000"/>
              <w:bottom w:val="single" w:sz="8" w:space="0" w:color="auto"/>
              <w:right w:val="single" w:sz="4" w:space="0" w:color="000000"/>
            </w:tcBorders>
            <w:shd w:val="clear" w:color="D9D9D9" w:fill="FEE599"/>
            <w:noWrap/>
            <w:vAlign w:val="center"/>
            <w:hideMark/>
          </w:tcPr>
          <w:p w14:paraId="7E10AE8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AEABAB"/>
              <w:left w:val="single" w:sz="4" w:space="0" w:color="000000"/>
              <w:bottom w:val="single" w:sz="8" w:space="0" w:color="auto"/>
              <w:right w:val="single" w:sz="4" w:space="0" w:color="000000"/>
            </w:tcBorders>
            <w:shd w:val="clear" w:color="D9D9D9" w:fill="BDD7EE"/>
            <w:noWrap/>
            <w:vAlign w:val="center"/>
            <w:hideMark/>
          </w:tcPr>
          <w:p w14:paraId="6104D95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AEABAB"/>
              <w:left w:val="single" w:sz="4" w:space="0" w:color="000000"/>
              <w:bottom w:val="single" w:sz="8" w:space="0" w:color="auto"/>
              <w:right w:val="single" w:sz="4" w:space="0" w:color="000000"/>
            </w:tcBorders>
            <w:shd w:val="clear" w:color="D9D9D9" w:fill="FEE599"/>
            <w:noWrap/>
            <w:vAlign w:val="center"/>
            <w:hideMark/>
          </w:tcPr>
          <w:p w14:paraId="1211FBE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AEABAB"/>
              <w:left w:val="single" w:sz="4" w:space="0" w:color="000000"/>
              <w:bottom w:val="single" w:sz="8" w:space="0" w:color="auto"/>
              <w:right w:val="single" w:sz="8" w:space="0" w:color="auto"/>
            </w:tcBorders>
            <w:shd w:val="clear" w:color="D9D9D9" w:fill="FEE599"/>
            <w:noWrap/>
            <w:vAlign w:val="center"/>
            <w:hideMark/>
          </w:tcPr>
          <w:p w14:paraId="56FA847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226ADD30" w14:textId="77777777" w:rsidTr="007B5B71">
        <w:trPr>
          <w:trHeight w:val="300"/>
        </w:trPr>
        <w:tc>
          <w:tcPr>
            <w:tcW w:w="2122" w:type="dxa"/>
            <w:tcBorders>
              <w:top w:val="single" w:sz="8" w:space="0" w:color="auto"/>
              <w:left w:val="single" w:sz="4" w:space="0" w:color="auto"/>
              <w:bottom w:val="single" w:sz="4" w:space="0" w:color="AEABAB"/>
              <w:right w:val="single" w:sz="4" w:space="0" w:color="AEABAB"/>
            </w:tcBorders>
            <w:shd w:val="clear" w:color="000000" w:fill="AEABAB"/>
            <w:noWrap/>
            <w:vAlign w:val="bottom"/>
            <w:hideMark/>
          </w:tcPr>
          <w:p w14:paraId="4495A7AB" w14:textId="77777777" w:rsidR="004A350D" w:rsidRPr="007B5B71" w:rsidRDefault="004A350D" w:rsidP="004A350D">
            <w:pPr>
              <w:rPr>
                <w:rFonts w:ascii="Calibri" w:hAnsi="Calibri" w:cs="Calibri"/>
                <w:b/>
                <w:bCs/>
                <w:sz w:val="16"/>
                <w:szCs w:val="14"/>
              </w:rPr>
            </w:pPr>
            <w:r w:rsidRPr="007B5B71">
              <w:rPr>
                <w:rFonts w:ascii="Calibri" w:hAnsi="Calibri" w:cs="Calibri"/>
                <w:b/>
                <w:bCs/>
                <w:sz w:val="16"/>
                <w:szCs w:val="14"/>
              </w:rPr>
              <w:t>Influenza</w:t>
            </w:r>
          </w:p>
        </w:tc>
        <w:tc>
          <w:tcPr>
            <w:tcW w:w="708" w:type="dxa"/>
            <w:tcBorders>
              <w:top w:val="single" w:sz="8" w:space="0" w:color="auto"/>
              <w:left w:val="single" w:sz="4" w:space="0" w:color="AEABAB"/>
              <w:bottom w:val="single" w:sz="4" w:space="0" w:color="AEABAB"/>
              <w:right w:val="single" w:sz="4" w:space="0" w:color="AEABAB"/>
            </w:tcBorders>
            <w:shd w:val="clear" w:color="000000" w:fill="AEABAB"/>
            <w:noWrap/>
            <w:vAlign w:val="center"/>
            <w:hideMark/>
          </w:tcPr>
          <w:p w14:paraId="3C4E1560" w14:textId="77777777" w:rsidR="004A350D" w:rsidRPr="007B5B71" w:rsidRDefault="004A350D" w:rsidP="004A350D">
            <w:pPr>
              <w:jc w:val="center"/>
              <w:rPr>
                <w:rFonts w:ascii="Calibri" w:hAnsi="Calibri" w:cs="Calibri"/>
                <w:sz w:val="16"/>
                <w:szCs w:val="14"/>
              </w:rPr>
            </w:pPr>
            <w:r w:rsidRPr="007B5B71">
              <w:rPr>
                <w:rFonts w:ascii="Calibri" w:hAnsi="Calibri" w:cs="Calibri"/>
                <w:sz w:val="16"/>
                <w:szCs w:val="14"/>
              </w:rPr>
              <w:t> </w:t>
            </w:r>
          </w:p>
        </w:tc>
        <w:tc>
          <w:tcPr>
            <w:tcW w:w="993"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1A96DDF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92"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28CD26C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1525"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6154FA3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141078C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56F6783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4" w:space="0" w:color="AEABAB"/>
            </w:tcBorders>
            <w:shd w:val="clear" w:color="D9D9D9" w:fill="AEABAB"/>
            <w:noWrap/>
            <w:vAlign w:val="center"/>
            <w:hideMark/>
          </w:tcPr>
          <w:p w14:paraId="486E642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c>
          <w:tcPr>
            <w:tcW w:w="960" w:type="dxa"/>
            <w:tcBorders>
              <w:top w:val="single" w:sz="8" w:space="0" w:color="auto"/>
              <w:left w:val="single" w:sz="4" w:space="0" w:color="AEABAB"/>
              <w:bottom w:val="single" w:sz="4" w:space="0" w:color="AEABAB"/>
              <w:right w:val="single" w:sz="8" w:space="0" w:color="000000"/>
            </w:tcBorders>
            <w:shd w:val="clear" w:color="D9D9D9" w:fill="AEABAB"/>
            <w:noWrap/>
            <w:vAlign w:val="center"/>
            <w:hideMark/>
          </w:tcPr>
          <w:p w14:paraId="4E049F9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w:t>
            </w:r>
          </w:p>
        </w:tc>
      </w:tr>
      <w:tr w:rsidR="004A350D" w:rsidRPr="007B5B71" w14:paraId="36976BDC" w14:textId="77777777" w:rsidTr="007B5B71">
        <w:trPr>
          <w:trHeight w:val="300"/>
        </w:trPr>
        <w:tc>
          <w:tcPr>
            <w:tcW w:w="2122" w:type="dxa"/>
            <w:tcBorders>
              <w:top w:val="single" w:sz="4" w:space="0" w:color="AEABAB"/>
              <w:left w:val="single" w:sz="4" w:space="0" w:color="auto"/>
              <w:bottom w:val="single" w:sz="4" w:space="0" w:color="000000"/>
              <w:right w:val="single" w:sz="4" w:space="0" w:color="000000"/>
            </w:tcBorders>
            <w:shd w:val="clear" w:color="000000" w:fill="FFFFFF"/>
            <w:noWrap/>
            <w:vAlign w:val="bottom"/>
            <w:hideMark/>
          </w:tcPr>
          <w:p w14:paraId="78B44DE8"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Bai, L.</w:t>
            </w:r>
          </w:p>
        </w:tc>
        <w:tc>
          <w:tcPr>
            <w:tcW w:w="708" w:type="dxa"/>
            <w:tcBorders>
              <w:top w:val="single" w:sz="4" w:space="0" w:color="AEABAB"/>
              <w:left w:val="single" w:sz="4" w:space="0" w:color="000000"/>
              <w:bottom w:val="single" w:sz="4" w:space="0" w:color="000000"/>
              <w:right w:val="single" w:sz="4" w:space="0" w:color="000000"/>
            </w:tcBorders>
            <w:shd w:val="clear" w:color="000000" w:fill="FFFFFF"/>
            <w:noWrap/>
            <w:vAlign w:val="center"/>
            <w:hideMark/>
          </w:tcPr>
          <w:p w14:paraId="381DA47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2011</w:t>
            </w:r>
          </w:p>
        </w:tc>
        <w:tc>
          <w:tcPr>
            <w:tcW w:w="993" w:type="dxa"/>
            <w:tcBorders>
              <w:top w:val="single" w:sz="4" w:space="0" w:color="AEABAB"/>
              <w:left w:val="single" w:sz="4" w:space="0" w:color="000000"/>
              <w:bottom w:val="single" w:sz="4" w:space="0" w:color="000000"/>
              <w:right w:val="single" w:sz="4" w:space="0" w:color="000000"/>
            </w:tcBorders>
            <w:shd w:val="clear" w:color="D9D9D9" w:fill="C6E0B4"/>
            <w:noWrap/>
            <w:vAlign w:val="center"/>
            <w:hideMark/>
          </w:tcPr>
          <w:p w14:paraId="643AFAF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AEABAB"/>
              <w:left w:val="single" w:sz="4" w:space="0" w:color="000000"/>
              <w:bottom w:val="single" w:sz="4" w:space="0" w:color="000000"/>
              <w:right w:val="single" w:sz="4" w:space="0" w:color="000000"/>
            </w:tcBorders>
            <w:shd w:val="clear" w:color="D9D9D9" w:fill="FEE599"/>
            <w:noWrap/>
            <w:vAlign w:val="center"/>
            <w:hideMark/>
          </w:tcPr>
          <w:p w14:paraId="45BB979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AEABAB"/>
              <w:left w:val="single" w:sz="4" w:space="0" w:color="000000"/>
              <w:bottom w:val="single" w:sz="4" w:space="0" w:color="000000"/>
              <w:right w:val="single" w:sz="4" w:space="0" w:color="000000"/>
            </w:tcBorders>
            <w:shd w:val="clear" w:color="D9D9D9" w:fill="C6E0B4"/>
            <w:noWrap/>
            <w:vAlign w:val="center"/>
            <w:hideMark/>
          </w:tcPr>
          <w:p w14:paraId="48B4953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AEABAB"/>
              <w:left w:val="single" w:sz="4" w:space="0" w:color="000000"/>
              <w:bottom w:val="single" w:sz="4" w:space="0" w:color="000000"/>
              <w:right w:val="single" w:sz="4" w:space="0" w:color="000000"/>
            </w:tcBorders>
            <w:shd w:val="clear" w:color="D9D9D9" w:fill="C6E0B4"/>
            <w:noWrap/>
            <w:vAlign w:val="center"/>
            <w:hideMark/>
          </w:tcPr>
          <w:p w14:paraId="52CC37E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AEABAB"/>
              <w:left w:val="single" w:sz="4" w:space="0" w:color="000000"/>
              <w:bottom w:val="single" w:sz="4" w:space="0" w:color="000000"/>
              <w:right w:val="single" w:sz="4" w:space="0" w:color="000000"/>
            </w:tcBorders>
            <w:shd w:val="clear" w:color="D9D9D9" w:fill="C6E0B4"/>
            <w:noWrap/>
            <w:vAlign w:val="center"/>
            <w:hideMark/>
          </w:tcPr>
          <w:p w14:paraId="7F88FD6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AEABAB"/>
              <w:left w:val="single" w:sz="4" w:space="0" w:color="000000"/>
              <w:bottom w:val="single" w:sz="4" w:space="0" w:color="000000"/>
              <w:right w:val="single" w:sz="4" w:space="0" w:color="000000"/>
            </w:tcBorders>
            <w:shd w:val="clear" w:color="D9D9D9" w:fill="F7CBAC"/>
            <w:noWrap/>
            <w:vAlign w:val="center"/>
            <w:hideMark/>
          </w:tcPr>
          <w:p w14:paraId="456ED8A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AEABAB"/>
              <w:left w:val="single" w:sz="4" w:space="0" w:color="000000"/>
              <w:bottom w:val="single" w:sz="4" w:space="0" w:color="000000"/>
              <w:right w:val="single" w:sz="8" w:space="0" w:color="auto"/>
            </w:tcBorders>
            <w:shd w:val="clear" w:color="D9D9D9" w:fill="FEE599"/>
            <w:noWrap/>
            <w:vAlign w:val="center"/>
            <w:hideMark/>
          </w:tcPr>
          <w:p w14:paraId="487B206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r>
      <w:tr w:rsidR="004A350D" w:rsidRPr="007B5B71" w14:paraId="13BD9E9D"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A11993B"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Chen, J.</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30631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2017</w:t>
            </w:r>
          </w:p>
        </w:tc>
        <w:tc>
          <w:tcPr>
            <w:tcW w:w="993"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B576B5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3BCA7B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77BE90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7A7BCE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29070AC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E35C08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3F289A8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207474B5"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C7AB7E3"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Dai, J.</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ED6AE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2014</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12B58C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6F9352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11795D8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7806ED7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CD203F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FEF0B0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7087AFE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7B61AF74"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EAE0F5C"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Edgeworth, D.</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8FFA7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2013</w:t>
            </w:r>
          </w:p>
        </w:tc>
        <w:tc>
          <w:tcPr>
            <w:tcW w:w="993"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C8869F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857090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1E02C7A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BB3527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970CEB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57B82B8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4F6BF34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11D50575"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6D94F737"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Hsieh</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6DCDF6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2018</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2737E4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3C17B4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0A275A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388905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916191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FCC9B9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77A81D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261658FC"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43F0AE2"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Li, H.</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914E7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2018</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6E7C780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814CEE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152363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9F745C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E3BF28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CD3F0B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09C6AE3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3980C3C7"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2608FB1"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Liu, W.</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75527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2015</w:t>
            </w:r>
          </w:p>
        </w:tc>
        <w:tc>
          <w:tcPr>
            <w:tcW w:w="993"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8E97EE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0B6AF1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5B69297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C6918C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16E8032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5DCEA57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5BADE6E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3475685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BE36D2E"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Lu PX</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E046E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2010</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D0D6A9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6BF8FD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7DFE8C6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95D9FC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7C6F35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67292A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2471953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69E83BB1"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1731C9C0"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Luyt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1577E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2012</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EA6D39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110BBC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1525"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69FF717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07AFDAD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06B14F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27101DA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BDD7EE"/>
            <w:noWrap/>
            <w:vAlign w:val="center"/>
            <w:hideMark/>
          </w:tcPr>
          <w:p w14:paraId="304F367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r>
      <w:tr w:rsidR="004A350D" w:rsidRPr="007B5B71" w14:paraId="21C447B8"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D46E50F"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Mineo</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CE33E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2012</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8A9513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29DD5B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C1DB24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3A4D99A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E0D3EB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6D2AD2A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1EE0666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4806691F"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02002554"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Quispe-Laime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A4C5E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2012</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7E4A211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CE35F5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39CD889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1CFEBA3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339A464"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0564922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7E48C04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532F05D4"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8FB9C9C"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Saha</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B3D80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2018</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39743A3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3AEA6BD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4E379D0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468FD66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7221F5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3191D3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C6E0B4"/>
            <w:noWrap/>
            <w:vAlign w:val="center"/>
            <w:hideMark/>
          </w:tcPr>
          <w:p w14:paraId="458324F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r>
      <w:tr w:rsidR="004A350D" w:rsidRPr="007B5B71" w14:paraId="77FFDB5C" w14:textId="77777777" w:rsidTr="007B5B71">
        <w:trPr>
          <w:trHeight w:val="301"/>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4DFF82E3"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Singh, V.</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4D156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2012</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E3A1F0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26C6166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18556D3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204BB8FD"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14048BD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0D7681D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165FE5C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385857BA"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2D8F5C39"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Toufen, C.</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D1BDA9"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2011</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C65FD1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4FAC6A7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000000"/>
              <w:right w:val="single" w:sz="4" w:space="0" w:color="000000"/>
            </w:tcBorders>
            <w:shd w:val="clear" w:color="D9D9D9" w:fill="FFFFFF"/>
            <w:noWrap/>
            <w:vAlign w:val="center"/>
            <w:hideMark/>
          </w:tcPr>
          <w:p w14:paraId="247E7AF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2340B7C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04D79A9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5E52ADBB"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24DFCA15"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1C94FA42" w14:textId="77777777" w:rsidTr="007B5B71">
        <w:trPr>
          <w:trHeight w:val="300"/>
        </w:trPr>
        <w:tc>
          <w:tcPr>
            <w:tcW w:w="2122" w:type="dxa"/>
            <w:tcBorders>
              <w:top w:val="single" w:sz="4" w:space="0" w:color="000000"/>
              <w:left w:val="single" w:sz="4" w:space="0" w:color="auto"/>
              <w:bottom w:val="single" w:sz="4" w:space="0" w:color="000000"/>
              <w:right w:val="single" w:sz="4" w:space="0" w:color="000000"/>
            </w:tcBorders>
            <w:shd w:val="clear" w:color="000000" w:fill="FFFFFF"/>
            <w:noWrap/>
            <w:vAlign w:val="bottom"/>
            <w:hideMark/>
          </w:tcPr>
          <w:p w14:paraId="302A5B14"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Winterbauer</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F4E64E"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1977</w:t>
            </w:r>
          </w:p>
        </w:tc>
        <w:tc>
          <w:tcPr>
            <w:tcW w:w="993"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4534289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000000"/>
              <w:right w:val="single" w:sz="4" w:space="0" w:color="000000"/>
            </w:tcBorders>
            <w:shd w:val="clear" w:color="D9D9D9" w:fill="FEE599"/>
            <w:noWrap/>
            <w:vAlign w:val="center"/>
            <w:hideMark/>
          </w:tcPr>
          <w:p w14:paraId="7D05CBB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High</w:t>
            </w:r>
          </w:p>
        </w:tc>
        <w:tc>
          <w:tcPr>
            <w:tcW w:w="1525"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6264574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F7CBAC"/>
            <w:noWrap/>
            <w:vAlign w:val="center"/>
            <w:hideMark/>
          </w:tcPr>
          <w:p w14:paraId="3E7478E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V. High</w:t>
            </w:r>
          </w:p>
        </w:tc>
        <w:tc>
          <w:tcPr>
            <w:tcW w:w="960" w:type="dxa"/>
            <w:tcBorders>
              <w:top w:val="single" w:sz="4" w:space="0" w:color="000000"/>
              <w:left w:val="single" w:sz="4" w:space="0" w:color="000000"/>
              <w:bottom w:val="single" w:sz="4" w:space="0" w:color="000000"/>
              <w:right w:val="single" w:sz="4" w:space="0" w:color="000000"/>
            </w:tcBorders>
            <w:shd w:val="clear" w:color="D9D9D9" w:fill="BDD7EE"/>
            <w:noWrap/>
            <w:vAlign w:val="center"/>
            <w:hideMark/>
          </w:tcPr>
          <w:p w14:paraId="154E6440"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000000"/>
              <w:right w:val="single" w:sz="4" w:space="0" w:color="000000"/>
            </w:tcBorders>
            <w:shd w:val="clear" w:color="D9D9D9" w:fill="C6E0B4"/>
            <w:noWrap/>
            <w:vAlign w:val="center"/>
            <w:hideMark/>
          </w:tcPr>
          <w:p w14:paraId="7B689F2C"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000000"/>
              <w:right w:val="single" w:sz="8" w:space="0" w:color="auto"/>
            </w:tcBorders>
            <w:shd w:val="clear" w:color="D9D9D9" w:fill="FFFFFF"/>
            <w:noWrap/>
            <w:vAlign w:val="center"/>
            <w:hideMark/>
          </w:tcPr>
          <w:p w14:paraId="77AF5677"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r w:rsidR="004A350D" w:rsidRPr="007B5B71" w14:paraId="2A999AC7" w14:textId="77777777" w:rsidTr="007B5B71">
        <w:trPr>
          <w:trHeight w:val="315"/>
        </w:trPr>
        <w:tc>
          <w:tcPr>
            <w:tcW w:w="2122" w:type="dxa"/>
            <w:tcBorders>
              <w:top w:val="single" w:sz="4" w:space="0" w:color="000000"/>
              <w:left w:val="single" w:sz="4" w:space="0" w:color="auto"/>
              <w:bottom w:val="single" w:sz="4" w:space="0" w:color="auto"/>
              <w:right w:val="single" w:sz="4" w:space="0" w:color="000000"/>
            </w:tcBorders>
            <w:shd w:val="clear" w:color="000000" w:fill="FFFFFF"/>
            <w:noWrap/>
            <w:vAlign w:val="bottom"/>
            <w:hideMark/>
          </w:tcPr>
          <w:p w14:paraId="1A518687" w14:textId="77777777" w:rsidR="004A350D" w:rsidRPr="007B5B71" w:rsidRDefault="004A350D" w:rsidP="004A350D">
            <w:pPr>
              <w:rPr>
                <w:rFonts w:ascii="Calibri" w:hAnsi="Calibri" w:cs="Calibri"/>
                <w:b/>
                <w:bCs/>
                <w:color w:val="000000"/>
                <w:sz w:val="16"/>
                <w:szCs w:val="14"/>
              </w:rPr>
            </w:pPr>
            <w:r w:rsidRPr="007B5B71">
              <w:rPr>
                <w:rFonts w:ascii="Calibri" w:hAnsi="Calibri" w:cs="Calibri"/>
                <w:b/>
                <w:bCs/>
                <w:color w:val="000000"/>
                <w:sz w:val="16"/>
                <w:szCs w:val="14"/>
              </w:rPr>
              <w:t>Zarogoulidis</w:t>
            </w:r>
          </w:p>
        </w:tc>
        <w:tc>
          <w:tcPr>
            <w:tcW w:w="708"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44A2A6A2"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2011</w:t>
            </w:r>
          </w:p>
        </w:tc>
        <w:tc>
          <w:tcPr>
            <w:tcW w:w="993" w:type="dxa"/>
            <w:tcBorders>
              <w:top w:val="single" w:sz="4" w:space="0" w:color="000000"/>
              <w:left w:val="single" w:sz="4" w:space="0" w:color="000000"/>
              <w:bottom w:val="single" w:sz="4" w:space="0" w:color="auto"/>
              <w:right w:val="single" w:sz="4" w:space="0" w:color="000000"/>
            </w:tcBorders>
            <w:shd w:val="clear" w:color="D9D9D9" w:fill="BDD7EE"/>
            <w:noWrap/>
            <w:vAlign w:val="center"/>
            <w:hideMark/>
          </w:tcPr>
          <w:p w14:paraId="2EDF7A8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92" w:type="dxa"/>
            <w:tcBorders>
              <w:top w:val="single" w:sz="4" w:space="0" w:color="000000"/>
              <w:left w:val="single" w:sz="4" w:space="0" w:color="000000"/>
              <w:bottom w:val="single" w:sz="4" w:space="0" w:color="auto"/>
              <w:right w:val="single" w:sz="4" w:space="0" w:color="000000"/>
            </w:tcBorders>
            <w:shd w:val="clear" w:color="D9D9D9" w:fill="C6E0B4"/>
            <w:noWrap/>
            <w:vAlign w:val="center"/>
            <w:hideMark/>
          </w:tcPr>
          <w:p w14:paraId="4E6C798A"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1525" w:type="dxa"/>
            <w:tcBorders>
              <w:top w:val="single" w:sz="4" w:space="0" w:color="000000"/>
              <w:left w:val="single" w:sz="4" w:space="0" w:color="000000"/>
              <w:bottom w:val="single" w:sz="4" w:space="0" w:color="auto"/>
              <w:right w:val="single" w:sz="4" w:space="0" w:color="000000"/>
            </w:tcBorders>
            <w:shd w:val="clear" w:color="D9D9D9" w:fill="FFFFFF"/>
            <w:noWrap/>
            <w:vAlign w:val="center"/>
            <w:hideMark/>
          </w:tcPr>
          <w:p w14:paraId="327F7D93"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c>
          <w:tcPr>
            <w:tcW w:w="960" w:type="dxa"/>
            <w:tcBorders>
              <w:top w:val="single" w:sz="4" w:space="0" w:color="000000"/>
              <w:left w:val="single" w:sz="4" w:space="0" w:color="000000"/>
              <w:bottom w:val="single" w:sz="4" w:space="0" w:color="auto"/>
              <w:right w:val="single" w:sz="4" w:space="0" w:color="000000"/>
            </w:tcBorders>
            <w:shd w:val="clear" w:color="D9D9D9" w:fill="C6E0B4"/>
            <w:noWrap/>
            <w:vAlign w:val="center"/>
            <w:hideMark/>
          </w:tcPr>
          <w:p w14:paraId="60012D18"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auto"/>
              <w:right w:val="single" w:sz="4" w:space="0" w:color="000000"/>
            </w:tcBorders>
            <w:shd w:val="clear" w:color="D9D9D9" w:fill="C6E0B4"/>
            <w:noWrap/>
            <w:vAlign w:val="center"/>
            <w:hideMark/>
          </w:tcPr>
          <w:p w14:paraId="282BD081"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Low</w:t>
            </w:r>
          </w:p>
        </w:tc>
        <w:tc>
          <w:tcPr>
            <w:tcW w:w="960" w:type="dxa"/>
            <w:tcBorders>
              <w:top w:val="single" w:sz="4" w:space="0" w:color="000000"/>
              <w:left w:val="single" w:sz="4" w:space="0" w:color="000000"/>
              <w:bottom w:val="single" w:sz="4" w:space="0" w:color="auto"/>
              <w:right w:val="single" w:sz="4" w:space="0" w:color="000000"/>
            </w:tcBorders>
            <w:shd w:val="clear" w:color="D9D9D9" w:fill="BDD7EE"/>
            <w:noWrap/>
            <w:vAlign w:val="center"/>
            <w:hideMark/>
          </w:tcPr>
          <w:p w14:paraId="33EAB616"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 xml:space="preserve"> V. Low</w:t>
            </w:r>
          </w:p>
        </w:tc>
        <w:tc>
          <w:tcPr>
            <w:tcW w:w="960" w:type="dxa"/>
            <w:tcBorders>
              <w:top w:val="single" w:sz="4" w:space="0" w:color="000000"/>
              <w:left w:val="single" w:sz="4" w:space="0" w:color="000000"/>
              <w:bottom w:val="single" w:sz="4" w:space="0" w:color="auto"/>
              <w:right w:val="single" w:sz="8" w:space="0" w:color="auto"/>
            </w:tcBorders>
            <w:shd w:val="clear" w:color="D9D9D9" w:fill="FFFFFF"/>
            <w:noWrap/>
            <w:vAlign w:val="center"/>
            <w:hideMark/>
          </w:tcPr>
          <w:p w14:paraId="4E583FEF" w14:textId="77777777" w:rsidR="004A350D" w:rsidRPr="007B5B71" w:rsidRDefault="004A350D" w:rsidP="004A350D">
            <w:pPr>
              <w:jc w:val="center"/>
              <w:rPr>
                <w:rFonts w:ascii="Calibri" w:hAnsi="Calibri" w:cs="Calibri"/>
                <w:color w:val="000000"/>
                <w:sz w:val="16"/>
                <w:szCs w:val="14"/>
              </w:rPr>
            </w:pPr>
            <w:r w:rsidRPr="007B5B71">
              <w:rPr>
                <w:rFonts w:ascii="Calibri" w:hAnsi="Calibri" w:cs="Calibri"/>
                <w:color w:val="000000"/>
                <w:sz w:val="16"/>
                <w:szCs w:val="14"/>
              </w:rPr>
              <w:t>N/A</w:t>
            </w:r>
          </w:p>
        </w:tc>
      </w:tr>
    </w:tbl>
    <w:p w14:paraId="3D0F592A" w14:textId="5029A029" w:rsidR="00B75647" w:rsidRDefault="00B75647" w:rsidP="00992057">
      <w:pPr>
        <w:rPr>
          <w:b/>
          <w:bCs/>
          <w:sz w:val="20"/>
          <w:szCs w:val="20"/>
          <w:lang w:val="en-CA"/>
        </w:rPr>
      </w:pPr>
    </w:p>
    <w:p w14:paraId="601DFB4B" w14:textId="771007FC" w:rsidR="00992057" w:rsidRPr="00C2290E" w:rsidRDefault="00992057" w:rsidP="00992057">
      <w:pPr>
        <w:rPr>
          <w:b/>
          <w:bCs/>
          <w:sz w:val="20"/>
          <w:szCs w:val="20"/>
          <w:lang w:val="en-CA"/>
        </w:rPr>
      </w:pPr>
      <w:bookmarkStart w:id="4" w:name="_Hlk82007055"/>
      <w:r w:rsidRPr="00C2290E">
        <w:rPr>
          <w:b/>
          <w:bCs/>
          <w:sz w:val="20"/>
          <w:szCs w:val="20"/>
          <w:lang w:val="en-CA"/>
        </w:rPr>
        <w:t>Answer format:</w:t>
      </w:r>
    </w:p>
    <w:p w14:paraId="793E506C" w14:textId="77777777" w:rsidR="00992057" w:rsidRPr="00C2290E" w:rsidRDefault="00992057" w:rsidP="00992057">
      <w:pPr>
        <w:rPr>
          <w:sz w:val="20"/>
          <w:szCs w:val="20"/>
          <w:lang w:val="en-CA"/>
        </w:rPr>
      </w:pPr>
      <w:r w:rsidRPr="00C2290E">
        <w:rPr>
          <w:sz w:val="20"/>
          <w:szCs w:val="20"/>
          <w:u w:val="single"/>
          <w:lang w:val="en-CA"/>
        </w:rPr>
        <w:t>Very high</w:t>
      </w:r>
      <w:r w:rsidRPr="00C2290E">
        <w:rPr>
          <w:sz w:val="20"/>
          <w:szCs w:val="20"/>
          <w:lang w:val="en-CA"/>
        </w:rPr>
        <w:t>. Definitely High risk of bias: There is direct evidence of high risk of bias practices.</w:t>
      </w:r>
    </w:p>
    <w:p w14:paraId="66A039D1" w14:textId="77777777" w:rsidR="00992057" w:rsidRPr="00C2290E" w:rsidRDefault="00992057" w:rsidP="00992057">
      <w:pPr>
        <w:rPr>
          <w:sz w:val="20"/>
          <w:szCs w:val="20"/>
          <w:lang w:val="en-CA"/>
        </w:rPr>
      </w:pPr>
      <w:r w:rsidRPr="00C2290E">
        <w:rPr>
          <w:sz w:val="20"/>
          <w:szCs w:val="20"/>
          <w:u w:val="single"/>
          <w:lang w:val="en-CA"/>
        </w:rPr>
        <w:t>High.</w:t>
      </w:r>
      <w:r w:rsidRPr="00C2290E">
        <w:rPr>
          <w:sz w:val="20"/>
          <w:szCs w:val="20"/>
          <w:lang w:val="en-CA"/>
        </w:rPr>
        <w:t xml:space="preserve"> Probably High risk of bias: There is indirect evidence of high risk of bias practices OR there is insufficient information provided about relevant risk of bias practices.</w:t>
      </w:r>
    </w:p>
    <w:p w14:paraId="2BD6E70F" w14:textId="77777777" w:rsidR="00992057" w:rsidRPr="00C2290E" w:rsidRDefault="00992057" w:rsidP="00992057">
      <w:pPr>
        <w:rPr>
          <w:sz w:val="20"/>
          <w:szCs w:val="20"/>
          <w:lang w:val="en-CA"/>
        </w:rPr>
      </w:pPr>
      <w:r w:rsidRPr="00C2290E">
        <w:rPr>
          <w:sz w:val="20"/>
          <w:szCs w:val="20"/>
          <w:u w:val="single"/>
          <w:lang w:val="en-CA"/>
        </w:rPr>
        <w:t>Low</w:t>
      </w:r>
      <w:r w:rsidRPr="00C2290E">
        <w:rPr>
          <w:sz w:val="20"/>
          <w:szCs w:val="20"/>
          <w:lang w:val="en-CA"/>
        </w:rPr>
        <w:t xml:space="preserve">. Probably Low risk of bias: There is indirect evidence of low risk of bias practices OR it is deemed by the risk of bias evaluator that deviations from low risk of bias practices for these criteria during the study would not appreciably bias results, including consideration of direction and magnitude of bias </w:t>
      </w:r>
    </w:p>
    <w:p w14:paraId="02B10064" w14:textId="77777777" w:rsidR="00FC3527" w:rsidRPr="00C2290E" w:rsidRDefault="00992057" w:rsidP="00DB290A">
      <w:pPr>
        <w:rPr>
          <w:sz w:val="20"/>
          <w:szCs w:val="20"/>
          <w:lang w:val="en-CA"/>
        </w:rPr>
      </w:pPr>
      <w:r w:rsidRPr="00C2290E">
        <w:rPr>
          <w:sz w:val="20"/>
          <w:szCs w:val="20"/>
          <w:u w:val="single"/>
          <w:lang w:val="en-CA"/>
        </w:rPr>
        <w:t>Very low.</w:t>
      </w:r>
      <w:r w:rsidRPr="00C2290E">
        <w:rPr>
          <w:sz w:val="20"/>
          <w:szCs w:val="20"/>
          <w:lang w:val="en-CA"/>
        </w:rPr>
        <w:t xml:space="preserve"> Definitely Low risk of bias: There is direct evidence of low risk of bias practices </w:t>
      </w:r>
    </w:p>
    <w:bookmarkEnd w:id="4"/>
    <w:p w14:paraId="2147E79A" w14:textId="51CF6445" w:rsidR="00CD332A" w:rsidRDefault="00CD332A">
      <w:pPr>
        <w:rPr>
          <w:szCs w:val="20"/>
        </w:rPr>
      </w:pPr>
    </w:p>
    <w:p w14:paraId="4022B389" w14:textId="77777777" w:rsidR="00694ACE" w:rsidRDefault="00694ACE">
      <w:pPr>
        <w:rPr>
          <w:rStyle w:val="Heading1Char"/>
        </w:rPr>
        <w:sectPr w:rsidR="00694ACE" w:rsidSect="002E3227">
          <w:pgSz w:w="11906" w:h="16838"/>
          <w:pgMar w:top="1418" w:right="1134" w:bottom="1134" w:left="1134" w:header="709" w:footer="709" w:gutter="0"/>
          <w:cols w:space="708"/>
          <w:docGrid w:linePitch="360"/>
        </w:sectPr>
      </w:pPr>
    </w:p>
    <w:p w14:paraId="4BEB455D" w14:textId="77777777" w:rsidR="007B5B71" w:rsidRDefault="00E23393">
      <w:pPr>
        <w:rPr>
          <w:szCs w:val="20"/>
        </w:rPr>
      </w:pPr>
      <w:bookmarkStart w:id="5" w:name="_Toc82093487"/>
      <w:r w:rsidRPr="00E23393">
        <w:rPr>
          <w:rStyle w:val="Heading1Char"/>
        </w:rPr>
        <w:t xml:space="preserve">Supplementary Table </w:t>
      </w:r>
      <w:r w:rsidR="003B4AFF">
        <w:rPr>
          <w:rStyle w:val="Heading1Char"/>
        </w:rPr>
        <w:t>3</w:t>
      </w:r>
      <w:r w:rsidRPr="00E23393">
        <w:rPr>
          <w:rStyle w:val="Heading1Char"/>
        </w:rPr>
        <w:t>. Risk of bias assessment, randomized control trial.</w:t>
      </w:r>
      <w:bookmarkEnd w:id="5"/>
      <w:r w:rsidRPr="00E23393">
        <w:rPr>
          <w:szCs w:val="20"/>
        </w:rPr>
        <w:t xml:space="preserve"> </w:t>
      </w:r>
    </w:p>
    <w:p w14:paraId="2A4230AF" w14:textId="61C7E00D" w:rsidR="002F53AF" w:rsidRDefault="00E23393">
      <w:pPr>
        <w:rPr>
          <w:szCs w:val="20"/>
        </w:rPr>
      </w:pPr>
      <w:r w:rsidRPr="00E23393">
        <w:rPr>
          <w:szCs w:val="20"/>
        </w:rPr>
        <w:t>From the CLARITY Group at McMaster University</w:t>
      </w:r>
    </w:p>
    <w:tbl>
      <w:tblPr>
        <w:tblW w:w="9340" w:type="dxa"/>
        <w:tblLook w:val="04A0" w:firstRow="1" w:lastRow="0" w:firstColumn="1" w:lastColumn="0" w:noHBand="0" w:noVBand="1"/>
      </w:tblPr>
      <w:tblGrid>
        <w:gridCol w:w="2620"/>
        <w:gridCol w:w="960"/>
        <w:gridCol w:w="960"/>
        <w:gridCol w:w="960"/>
        <w:gridCol w:w="960"/>
        <w:gridCol w:w="960"/>
        <w:gridCol w:w="960"/>
        <w:gridCol w:w="960"/>
      </w:tblGrid>
      <w:tr w:rsidR="006E5ADA" w:rsidRPr="006E5ADA" w14:paraId="004C654F" w14:textId="77777777" w:rsidTr="007B5B71">
        <w:trPr>
          <w:trHeight w:val="149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AA5E8" w14:textId="77777777" w:rsidR="006E5ADA" w:rsidRPr="006E5ADA" w:rsidRDefault="006E5ADA" w:rsidP="006E5ADA">
            <w:pPr>
              <w:rPr>
                <w:b/>
                <w:bCs/>
                <w:color w:val="000000"/>
                <w:sz w:val="14"/>
                <w:szCs w:val="14"/>
              </w:rPr>
            </w:pPr>
            <w:r w:rsidRPr="006E5ADA">
              <w:rPr>
                <w:b/>
                <w:bCs/>
                <w:color w:val="000000"/>
                <w:sz w:val="14"/>
                <w:szCs w:val="14"/>
              </w:rPr>
              <w:t>Author(s)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DB68D6" w14:textId="77777777" w:rsidR="006E5ADA" w:rsidRPr="006E5ADA" w:rsidRDefault="006E5ADA" w:rsidP="006E5ADA">
            <w:pPr>
              <w:rPr>
                <w:b/>
                <w:bCs/>
                <w:color w:val="000000"/>
                <w:sz w:val="14"/>
                <w:szCs w:val="14"/>
              </w:rPr>
            </w:pPr>
            <w:r w:rsidRPr="006E5ADA">
              <w:rPr>
                <w:b/>
                <w:bCs/>
                <w:color w:val="000000"/>
                <w:sz w:val="14"/>
                <w:szCs w:val="14"/>
              </w:rPr>
              <w:t>Year</w:t>
            </w:r>
          </w:p>
        </w:tc>
        <w:tc>
          <w:tcPr>
            <w:tcW w:w="9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B518C04" w14:textId="77777777" w:rsidR="006E5ADA" w:rsidRPr="006E5ADA" w:rsidRDefault="006E5ADA" w:rsidP="006E5ADA">
            <w:pPr>
              <w:jc w:val="center"/>
              <w:rPr>
                <w:b/>
                <w:bCs/>
                <w:sz w:val="14"/>
                <w:szCs w:val="14"/>
              </w:rPr>
            </w:pPr>
            <w:r w:rsidRPr="006E5ADA">
              <w:rPr>
                <w:b/>
                <w:bCs/>
                <w:sz w:val="14"/>
                <w:szCs w:val="14"/>
              </w:rPr>
              <w:t>1. Was the allocation sequence adequately generated?</w:t>
            </w:r>
          </w:p>
        </w:tc>
        <w:tc>
          <w:tcPr>
            <w:tcW w:w="9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2757117" w14:textId="77777777" w:rsidR="006E5ADA" w:rsidRPr="006E5ADA" w:rsidRDefault="006E5ADA" w:rsidP="006E5ADA">
            <w:pPr>
              <w:jc w:val="center"/>
              <w:rPr>
                <w:b/>
                <w:bCs/>
                <w:sz w:val="14"/>
                <w:szCs w:val="14"/>
              </w:rPr>
            </w:pPr>
            <w:r w:rsidRPr="006E5ADA">
              <w:rPr>
                <w:b/>
                <w:bCs/>
                <w:sz w:val="14"/>
                <w:szCs w:val="14"/>
              </w:rPr>
              <w:t>2. Was the allocation adequately concealed?</w:t>
            </w:r>
          </w:p>
        </w:tc>
        <w:tc>
          <w:tcPr>
            <w:tcW w:w="9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E8027BD" w14:textId="77777777" w:rsidR="006E5ADA" w:rsidRPr="006E5ADA" w:rsidRDefault="006E5ADA" w:rsidP="006E5ADA">
            <w:pPr>
              <w:jc w:val="center"/>
              <w:rPr>
                <w:b/>
                <w:bCs/>
                <w:sz w:val="14"/>
                <w:szCs w:val="14"/>
              </w:rPr>
            </w:pPr>
            <w:r w:rsidRPr="006E5ADA">
              <w:rPr>
                <w:b/>
                <w:bCs/>
                <w:sz w:val="14"/>
                <w:szCs w:val="14"/>
              </w:rPr>
              <w:t>3. Blinding: Was knowledge of the allocated interventions adequately prevented?</w:t>
            </w:r>
          </w:p>
        </w:tc>
        <w:tc>
          <w:tcPr>
            <w:tcW w:w="9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5817A31" w14:textId="77777777" w:rsidR="006E5ADA" w:rsidRPr="006E5ADA" w:rsidRDefault="006E5ADA" w:rsidP="006E5ADA">
            <w:pPr>
              <w:jc w:val="center"/>
              <w:rPr>
                <w:b/>
                <w:bCs/>
                <w:sz w:val="14"/>
                <w:szCs w:val="14"/>
              </w:rPr>
            </w:pPr>
            <w:r w:rsidRPr="006E5ADA">
              <w:rPr>
                <w:b/>
                <w:bCs/>
                <w:sz w:val="14"/>
                <w:szCs w:val="14"/>
              </w:rPr>
              <w:t>4. Was loss to follow-up (missing outcome data) infrequent?</w:t>
            </w:r>
          </w:p>
        </w:tc>
        <w:tc>
          <w:tcPr>
            <w:tcW w:w="9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3399660" w14:textId="77777777" w:rsidR="006E5ADA" w:rsidRPr="006E5ADA" w:rsidRDefault="006E5ADA" w:rsidP="006E5ADA">
            <w:pPr>
              <w:jc w:val="center"/>
              <w:rPr>
                <w:b/>
                <w:bCs/>
                <w:sz w:val="14"/>
                <w:szCs w:val="14"/>
              </w:rPr>
            </w:pPr>
            <w:r w:rsidRPr="006E5ADA">
              <w:rPr>
                <w:b/>
                <w:bCs/>
                <w:sz w:val="14"/>
                <w:szCs w:val="14"/>
              </w:rPr>
              <w:t>5. Are reports of the study free of selective outcome reporting?</w:t>
            </w:r>
          </w:p>
        </w:tc>
        <w:tc>
          <w:tcPr>
            <w:tcW w:w="9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34A9BEC" w14:textId="77777777" w:rsidR="006E5ADA" w:rsidRPr="006E5ADA" w:rsidRDefault="006E5ADA" w:rsidP="006E5ADA">
            <w:pPr>
              <w:jc w:val="center"/>
              <w:rPr>
                <w:b/>
                <w:bCs/>
                <w:sz w:val="14"/>
                <w:szCs w:val="14"/>
              </w:rPr>
            </w:pPr>
            <w:r w:rsidRPr="006E5ADA">
              <w:rPr>
                <w:b/>
                <w:bCs/>
                <w:sz w:val="14"/>
                <w:szCs w:val="14"/>
              </w:rPr>
              <w:t>6. Was the study apparently free of other problems that could put it at a risk of bias?</w:t>
            </w:r>
          </w:p>
        </w:tc>
      </w:tr>
      <w:tr w:rsidR="006E5ADA" w:rsidRPr="006E5ADA" w14:paraId="7630D2E7" w14:textId="77777777" w:rsidTr="007B5B71">
        <w:trPr>
          <w:trHeight w:val="29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DD74080" w14:textId="77777777" w:rsidR="006E5ADA" w:rsidRPr="006E5ADA" w:rsidRDefault="006E5ADA" w:rsidP="006E5ADA">
            <w:pPr>
              <w:rPr>
                <w:b/>
                <w:bCs/>
                <w:color w:val="000000"/>
                <w:sz w:val="14"/>
                <w:szCs w:val="14"/>
              </w:rPr>
            </w:pPr>
            <w:r w:rsidRPr="006E5ADA">
              <w:rPr>
                <w:b/>
                <w:bCs/>
                <w:color w:val="000000"/>
                <w:sz w:val="14"/>
                <w:szCs w:val="14"/>
              </w:rPr>
              <w:t>Chen, J., et al.</w:t>
            </w:r>
          </w:p>
        </w:tc>
        <w:tc>
          <w:tcPr>
            <w:tcW w:w="960" w:type="dxa"/>
            <w:tcBorders>
              <w:top w:val="nil"/>
              <w:left w:val="nil"/>
              <w:bottom w:val="single" w:sz="4" w:space="0" w:color="auto"/>
              <w:right w:val="single" w:sz="4" w:space="0" w:color="auto"/>
            </w:tcBorders>
            <w:shd w:val="clear" w:color="auto" w:fill="auto"/>
            <w:noWrap/>
            <w:vAlign w:val="center"/>
            <w:hideMark/>
          </w:tcPr>
          <w:p w14:paraId="15D215D7" w14:textId="77777777" w:rsidR="006E5ADA" w:rsidRPr="006E5ADA" w:rsidRDefault="006E5ADA" w:rsidP="006E5ADA">
            <w:pPr>
              <w:jc w:val="center"/>
              <w:rPr>
                <w:color w:val="000000"/>
                <w:sz w:val="14"/>
                <w:szCs w:val="14"/>
              </w:rPr>
            </w:pPr>
            <w:r w:rsidRPr="006E5ADA">
              <w:rPr>
                <w:color w:val="000000"/>
                <w:sz w:val="14"/>
                <w:szCs w:val="14"/>
              </w:rPr>
              <w:t>2006</w:t>
            </w:r>
          </w:p>
        </w:tc>
        <w:tc>
          <w:tcPr>
            <w:tcW w:w="960" w:type="dxa"/>
            <w:tcBorders>
              <w:top w:val="single" w:sz="4" w:space="0" w:color="auto"/>
              <w:left w:val="single" w:sz="4" w:space="0" w:color="AEABAB"/>
              <w:bottom w:val="single" w:sz="4" w:space="0" w:color="auto"/>
              <w:right w:val="single" w:sz="4" w:space="0" w:color="auto"/>
            </w:tcBorders>
            <w:shd w:val="clear" w:color="D9D9D9" w:fill="BDD7EE"/>
            <w:noWrap/>
            <w:vAlign w:val="center"/>
            <w:hideMark/>
          </w:tcPr>
          <w:p w14:paraId="379CA8D0" w14:textId="77777777" w:rsidR="006E5ADA" w:rsidRPr="006E5ADA" w:rsidRDefault="006E5ADA" w:rsidP="006E5ADA">
            <w:pPr>
              <w:jc w:val="center"/>
              <w:rPr>
                <w:color w:val="000000"/>
                <w:sz w:val="14"/>
                <w:szCs w:val="14"/>
              </w:rPr>
            </w:pPr>
            <w:r w:rsidRPr="006E5ADA">
              <w:rPr>
                <w:color w:val="000000"/>
                <w:sz w:val="14"/>
                <w:szCs w:val="14"/>
              </w:rPr>
              <w:t>V. Low</w:t>
            </w:r>
          </w:p>
        </w:tc>
        <w:tc>
          <w:tcPr>
            <w:tcW w:w="960" w:type="dxa"/>
            <w:tcBorders>
              <w:top w:val="single" w:sz="4" w:space="0" w:color="auto"/>
              <w:left w:val="single" w:sz="4" w:space="0" w:color="auto"/>
              <w:bottom w:val="single" w:sz="4" w:space="0" w:color="auto"/>
              <w:right w:val="single" w:sz="4" w:space="0" w:color="auto"/>
            </w:tcBorders>
            <w:shd w:val="clear" w:color="D9D9D9" w:fill="FEE599"/>
            <w:noWrap/>
            <w:vAlign w:val="center"/>
            <w:hideMark/>
          </w:tcPr>
          <w:p w14:paraId="1004F915" w14:textId="77777777" w:rsidR="006E5ADA" w:rsidRPr="006E5ADA" w:rsidRDefault="006E5ADA" w:rsidP="006E5ADA">
            <w:pPr>
              <w:jc w:val="center"/>
              <w:rPr>
                <w:color w:val="000000"/>
                <w:sz w:val="14"/>
                <w:szCs w:val="14"/>
              </w:rPr>
            </w:pPr>
            <w:r w:rsidRPr="006E5ADA">
              <w:rPr>
                <w:color w:val="000000"/>
                <w:sz w:val="14"/>
                <w:szCs w:val="14"/>
              </w:rPr>
              <w:t>High</w:t>
            </w:r>
          </w:p>
        </w:tc>
        <w:tc>
          <w:tcPr>
            <w:tcW w:w="960" w:type="dxa"/>
            <w:tcBorders>
              <w:top w:val="single" w:sz="4" w:space="0" w:color="auto"/>
              <w:left w:val="single" w:sz="4" w:space="0" w:color="auto"/>
              <w:bottom w:val="single" w:sz="4" w:space="0" w:color="auto"/>
              <w:right w:val="single" w:sz="4" w:space="0" w:color="auto"/>
            </w:tcBorders>
            <w:shd w:val="clear" w:color="D9D9D9" w:fill="FEE599"/>
            <w:noWrap/>
            <w:vAlign w:val="center"/>
            <w:hideMark/>
          </w:tcPr>
          <w:p w14:paraId="29D44531" w14:textId="77777777" w:rsidR="006E5ADA" w:rsidRPr="006E5ADA" w:rsidRDefault="006E5ADA" w:rsidP="006E5ADA">
            <w:pPr>
              <w:jc w:val="center"/>
              <w:rPr>
                <w:color w:val="000000"/>
                <w:sz w:val="14"/>
                <w:szCs w:val="14"/>
              </w:rPr>
            </w:pPr>
            <w:r w:rsidRPr="006E5ADA">
              <w:rPr>
                <w:color w:val="000000"/>
                <w:sz w:val="14"/>
                <w:szCs w:val="14"/>
              </w:rPr>
              <w:t>High</w:t>
            </w:r>
          </w:p>
        </w:tc>
        <w:tc>
          <w:tcPr>
            <w:tcW w:w="960" w:type="dxa"/>
            <w:tcBorders>
              <w:top w:val="single" w:sz="4" w:space="0" w:color="auto"/>
              <w:left w:val="single" w:sz="4" w:space="0" w:color="auto"/>
              <w:bottom w:val="single" w:sz="4" w:space="0" w:color="auto"/>
              <w:right w:val="single" w:sz="4" w:space="0" w:color="auto"/>
            </w:tcBorders>
            <w:shd w:val="clear" w:color="D9D9D9" w:fill="BDD7EE"/>
            <w:noWrap/>
            <w:vAlign w:val="center"/>
            <w:hideMark/>
          </w:tcPr>
          <w:p w14:paraId="4F6F22DF" w14:textId="77777777" w:rsidR="006E5ADA" w:rsidRPr="006E5ADA" w:rsidRDefault="006E5ADA" w:rsidP="006E5ADA">
            <w:pPr>
              <w:jc w:val="center"/>
              <w:rPr>
                <w:color w:val="000000"/>
                <w:sz w:val="14"/>
                <w:szCs w:val="14"/>
              </w:rPr>
            </w:pPr>
            <w:r w:rsidRPr="006E5ADA">
              <w:rPr>
                <w:color w:val="000000"/>
                <w:sz w:val="14"/>
                <w:szCs w:val="14"/>
              </w:rPr>
              <w:t>V. Low</w:t>
            </w:r>
          </w:p>
        </w:tc>
        <w:tc>
          <w:tcPr>
            <w:tcW w:w="960" w:type="dxa"/>
            <w:tcBorders>
              <w:top w:val="single" w:sz="4" w:space="0" w:color="auto"/>
              <w:left w:val="single" w:sz="4" w:space="0" w:color="auto"/>
              <w:bottom w:val="single" w:sz="4" w:space="0" w:color="auto"/>
              <w:right w:val="single" w:sz="4" w:space="0" w:color="auto"/>
            </w:tcBorders>
            <w:shd w:val="clear" w:color="D9D9D9" w:fill="BDD7EE"/>
            <w:noWrap/>
            <w:vAlign w:val="center"/>
            <w:hideMark/>
          </w:tcPr>
          <w:p w14:paraId="75999615" w14:textId="77777777" w:rsidR="006E5ADA" w:rsidRPr="006E5ADA" w:rsidRDefault="006E5ADA" w:rsidP="006E5ADA">
            <w:pPr>
              <w:jc w:val="center"/>
              <w:rPr>
                <w:color w:val="000000"/>
                <w:sz w:val="14"/>
                <w:szCs w:val="14"/>
              </w:rPr>
            </w:pPr>
            <w:r w:rsidRPr="006E5ADA">
              <w:rPr>
                <w:color w:val="000000"/>
                <w:sz w:val="14"/>
                <w:szCs w:val="14"/>
              </w:rPr>
              <w:t>V. Low</w:t>
            </w:r>
          </w:p>
        </w:tc>
        <w:tc>
          <w:tcPr>
            <w:tcW w:w="960" w:type="dxa"/>
            <w:tcBorders>
              <w:top w:val="single" w:sz="4" w:space="0" w:color="auto"/>
              <w:left w:val="single" w:sz="4" w:space="0" w:color="auto"/>
              <w:bottom w:val="single" w:sz="4" w:space="0" w:color="auto"/>
              <w:right w:val="single" w:sz="4" w:space="0" w:color="auto"/>
            </w:tcBorders>
            <w:shd w:val="clear" w:color="D9D9D9" w:fill="C6E0B4"/>
            <w:noWrap/>
            <w:vAlign w:val="center"/>
            <w:hideMark/>
          </w:tcPr>
          <w:p w14:paraId="201F9200" w14:textId="77777777" w:rsidR="006E5ADA" w:rsidRPr="006E5ADA" w:rsidRDefault="006E5ADA" w:rsidP="006E5ADA">
            <w:pPr>
              <w:jc w:val="center"/>
              <w:rPr>
                <w:color w:val="000000"/>
                <w:sz w:val="14"/>
                <w:szCs w:val="14"/>
              </w:rPr>
            </w:pPr>
            <w:r w:rsidRPr="006E5ADA">
              <w:rPr>
                <w:color w:val="000000"/>
                <w:sz w:val="14"/>
                <w:szCs w:val="14"/>
              </w:rPr>
              <w:t>Low</w:t>
            </w:r>
          </w:p>
        </w:tc>
      </w:tr>
    </w:tbl>
    <w:p w14:paraId="4F4BBEDA" w14:textId="77777777" w:rsidR="006E5ADA" w:rsidRDefault="006E5ADA" w:rsidP="005B0F4C">
      <w:pPr>
        <w:rPr>
          <w:b/>
          <w:bCs/>
          <w:szCs w:val="20"/>
          <w:lang w:val="en-CA"/>
        </w:rPr>
      </w:pPr>
    </w:p>
    <w:p w14:paraId="55C6EE65" w14:textId="77609547" w:rsidR="005B0F4C" w:rsidRPr="00C2290E" w:rsidRDefault="005B0F4C" w:rsidP="005B0F4C">
      <w:pPr>
        <w:rPr>
          <w:b/>
          <w:bCs/>
          <w:sz w:val="20"/>
          <w:szCs w:val="20"/>
          <w:lang w:val="en-CA"/>
        </w:rPr>
      </w:pPr>
      <w:r w:rsidRPr="00C2290E">
        <w:rPr>
          <w:b/>
          <w:bCs/>
          <w:sz w:val="20"/>
          <w:szCs w:val="20"/>
          <w:lang w:val="en-CA"/>
        </w:rPr>
        <w:t>Answer format:</w:t>
      </w:r>
    </w:p>
    <w:p w14:paraId="4BB4857D" w14:textId="77777777" w:rsidR="005B0F4C" w:rsidRPr="00C2290E" w:rsidRDefault="005B0F4C" w:rsidP="005B0F4C">
      <w:pPr>
        <w:rPr>
          <w:sz w:val="20"/>
          <w:szCs w:val="20"/>
          <w:lang w:val="en-CA"/>
        </w:rPr>
      </w:pPr>
      <w:r w:rsidRPr="00C2290E">
        <w:rPr>
          <w:sz w:val="20"/>
          <w:szCs w:val="20"/>
          <w:u w:val="single"/>
          <w:lang w:val="en-CA"/>
        </w:rPr>
        <w:t>Very high</w:t>
      </w:r>
      <w:r w:rsidRPr="00C2290E">
        <w:rPr>
          <w:sz w:val="20"/>
          <w:szCs w:val="20"/>
          <w:lang w:val="en-CA"/>
        </w:rPr>
        <w:t>. Definitely High risk of bias: There is direct evidence of high risk of bias practices.</w:t>
      </w:r>
    </w:p>
    <w:p w14:paraId="6771DC5B" w14:textId="77777777" w:rsidR="005B0F4C" w:rsidRPr="00C2290E" w:rsidRDefault="005B0F4C" w:rsidP="005B0F4C">
      <w:pPr>
        <w:rPr>
          <w:sz w:val="20"/>
          <w:szCs w:val="20"/>
          <w:lang w:val="en-CA"/>
        </w:rPr>
      </w:pPr>
      <w:r w:rsidRPr="00C2290E">
        <w:rPr>
          <w:sz w:val="20"/>
          <w:szCs w:val="20"/>
          <w:u w:val="single"/>
          <w:lang w:val="en-CA"/>
        </w:rPr>
        <w:t>High.</w:t>
      </w:r>
      <w:r w:rsidRPr="00C2290E">
        <w:rPr>
          <w:sz w:val="20"/>
          <w:szCs w:val="20"/>
          <w:lang w:val="en-CA"/>
        </w:rPr>
        <w:t xml:space="preserve"> Probably High risk of bias: There is indirect evidence of high risk of bias practices OR there is insufficient information provided about relevant risk of bias practices.</w:t>
      </w:r>
    </w:p>
    <w:p w14:paraId="161F87FF" w14:textId="77777777" w:rsidR="005B0F4C" w:rsidRPr="00C2290E" w:rsidRDefault="005B0F4C" w:rsidP="005B0F4C">
      <w:pPr>
        <w:rPr>
          <w:sz w:val="20"/>
          <w:szCs w:val="20"/>
          <w:lang w:val="en-CA"/>
        </w:rPr>
      </w:pPr>
      <w:r w:rsidRPr="00C2290E">
        <w:rPr>
          <w:sz w:val="20"/>
          <w:szCs w:val="20"/>
          <w:u w:val="single"/>
          <w:lang w:val="en-CA"/>
        </w:rPr>
        <w:t>Low</w:t>
      </w:r>
      <w:r w:rsidRPr="00C2290E">
        <w:rPr>
          <w:sz w:val="20"/>
          <w:szCs w:val="20"/>
          <w:lang w:val="en-CA"/>
        </w:rPr>
        <w:t xml:space="preserve">. Probably Low risk of bias: There is indirect evidence of low risk of bias practices OR it is deemed by the risk of bias evaluator that deviations from low risk of bias practices for these criteria during the study would not appreciably bias results, including consideration of direction and magnitude of bias </w:t>
      </w:r>
    </w:p>
    <w:p w14:paraId="095A165A" w14:textId="13F896E7" w:rsidR="00AA7992" w:rsidRPr="00C2290E" w:rsidRDefault="005B0F4C">
      <w:pPr>
        <w:rPr>
          <w:sz w:val="20"/>
          <w:szCs w:val="20"/>
          <w:lang w:val="en-CA"/>
        </w:rPr>
      </w:pPr>
      <w:r w:rsidRPr="00C2290E">
        <w:rPr>
          <w:sz w:val="20"/>
          <w:szCs w:val="20"/>
          <w:u w:val="single"/>
          <w:lang w:val="en-CA"/>
        </w:rPr>
        <w:t>Very low.</w:t>
      </w:r>
      <w:r w:rsidRPr="00C2290E">
        <w:rPr>
          <w:sz w:val="20"/>
          <w:szCs w:val="20"/>
          <w:lang w:val="en-CA"/>
        </w:rPr>
        <w:t xml:space="preserve"> Definitely Low risk of bias: There is direct evidence of low risk of bias practices </w:t>
      </w:r>
    </w:p>
    <w:p w14:paraId="42C1CA4C" w14:textId="440FA29D" w:rsidR="00C2290E" w:rsidRDefault="00C2290E">
      <w:pPr>
        <w:rPr>
          <w:szCs w:val="20"/>
        </w:rPr>
      </w:pPr>
    </w:p>
    <w:p w14:paraId="26DE363B" w14:textId="45CAB394" w:rsidR="00C2290E" w:rsidRDefault="00C2290E">
      <w:pPr>
        <w:rPr>
          <w:szCs w:val="20"/>
        </w:rPr>
      </w:pPr>
    </w:p>
    <w:p w14:paraId="25CF9580" w14:textId="77777777" w:rsidR="00C2290E" w:rsidRDefault="00C2290E">
      <w:pPr>
        <w:spacing w:after="160" w:line="259" w:lineRule="auto"/>
        <w:rPr>
          <w:rStyle w:val="Heading1Char"/>
        </w:rPr>
      </w:pPr>
      <w:r>
        <w:rPr>
          <w:rStyle w:val="Heading1Char"/>
        </w:rPr>
        <w:br w:type="page"/>
      </w:r>
    </w:p>
    <w:p w14:paraId="09CE4F07" w14:textId="1574E09C" w:rsidR="00C2290E" w:rsidRDefault="00C2290E" w:rsidP="00C2290E">
      <w:pPr>
        <w:rPr>
          <w:rStyle w:val="Heading1Char"/>
        </w:rPr>
      </w:pPr>
      <w:bookmarkStart w:id="6" w:name="_Toc82093488"/>
      <w:r w:rsidRPr="00E23393">
        <w:rPr>
          <w:rStyle w:val="Heading1Char"/>
        </w:rPr>
        <w:t xml:space="preserve">Supplementary Table </w:t>
      </w:r>
      <w:r w:rsidR="003B4AFF">
        <w:rPr>
          <w:rStyle w:val="Heading1Char"/>
        </w:rPr>
        <w:t>4</w:t>
      </w:r>
      <w:r w:rsidRPr="00E23393">
        <w:rPr>
          <w:rStyle w:val="Heading1Char"/>
        </w:rPr>
        <w:t xml:space="preserve">. </w:t>
      </w:r>
      <w:r>
        <w:rPr>
          <w:rStyle w:val="Heading1Char"/>
        </w:rPr>
        <w:t>Meta regression in estimates of inflammatory changes</w:t>
      </w:r>
      <w:bookmarkEnd w:id="6"/>
    </w:p>
    <w:tbl>
      <w:tblPr>
        <w:tblW w:w="8520" w:type="dxa"/>
        <w:tblLook w:val="04A0" w:firstRow="1" w:lastRow="0" w:firstColumn="1" w:lastColumn="0" w:noHBand="0" w:noVBand="1"/>
      </w:tblPr>
      <w:tblGrid>
        <w:gridCol w:w="1520"/>
        <w:gridCol w:w="1520"/>
        <w:gridCol w:w="1160"/>
        <w:gridCol w:w="1260"/>
        <w:gridCol w:w="960"/>
        <w:gridCol w:w="1100"/>
        <w:gridCol w:w="1000"/>
      </w:tblGrid>
      <w:tr w:rsidR="00C2290E" w:rsidRPr="00C2290E" w14:paraId="7753BC56" w14:textId="77777777" w:rsidTr="00C2290E">
        <w:trPr>
          <w:trHeight w:val="300"/>
        </w:trPr>
        <w:tc>
          <w:tcPr>
            <w:tcW w:w="3040" w:type="dxa"/>
            <w:gridSpan w:val="2"/>
            <w:tcBorders>
              <w:top w:val="nil"/>
              <w:left w:val="nil"/>
              <w:bottom w:val="nil"/>
              <w:right w:val="nil"/>
            </w:tcBorders>
            <w:shd w:val="clear" w:color="auto" w:fill="auto"/>
            <w:noWrap/>
            <w:vAlign w:val="bottom"/>
            <w:hideMark/>
          </w:tcPr>
          <w:p w14:paraId="13992D2C"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All follow up (n=31)</w:t>
            </w:r>
          </w:p>
        </w:tc>
        <w:tc>
          <w:tcPr>
            <w:tcW w:w="1160" w:type="dxa"/>
            <w:tcBorders>
              <w:top w:val="nil"/>
              <w:left w:val="nil"/>
              <w:bottom w:val="nil"/>
              <w:right w:val="nil"/>
            </w:tcBorders>
            <w:shd w:val="clear" w:color="auto" w:fill="auto"/>
            <w:noWrap/>
            <w:vAlign w:val="bottom"/>
            <w:hideMark/>
          </w:tcPr>
          <w:p w14:paraId="7666B6F7" w14:textId="77777777" w:rsidR="00C2290E" w:rsidRPr="00C2290E" w:rsidRDefault="00C2290E">
            <w:pPr>
              <w:rPr>
                <w:rFonts w:ascii="Calibri" w:hAnsi="Calibri" w:cs="Calibri"/>
                <w:color w:val="000000"/>
                <w:sz w:val="18"/>
                <w:szCs w:val="22"/>
              </w:rPr>
            </w:pPr>
          </w:p>
        </w:tc>
        <w:tc>
          <w:tcPr>
            <w:tcW w:w="1260" w:type="dxa"/>
            <w:tcBorders>
              <w:top w:val="nil"/>
              <w:left w:val="nil"/>
              <w:bottom w:val="nil"/>
              <w:right w:val="nil"/>
            </w:tcBorders>
            <w:shd w:val="clear" w:color="auto" w:fill="auto"/>
            <w:noWrap/>
            <w:vAlign w:val="bottom"/>
            <w:hideMark/>
          </w:tcPr>
          <w:p w14:paraId="5D861498" w14:textId="77777777" w:rsidR="00C2290E" w:rsidRPr="00C2290E" w:rsidRDefault="00C2290E">
            <w:pPr>
              <w:rPr>
                <w:sz w:val="18"/>
                <w:szCs w:val="20"/>
              </w:rPr>
            </w:pPr>
          </w:p>
        </w:tc>
        <w:tc>
          <w:tcPr>
            <w:tcW w:w="960" w:type="dxa"/>
            <w:tcBorders>
              <w:top w:val="nil"/>
              <w:left w:val="nil"/>
              <w:bottom w:val="nil"/>
              <w:right w:val="nil"/>
            </w:tcBorders>
            <w:shd w:val="clear" w:color="auto" w:fill="auto"/>
            <w:noWrap/>
            <w:vAlign w:val="bottom"/>
            <w:hideMark/>
          </w:tcPr>
          <w:p w14:paraId="7BD0F696" w14:textId="77777777" w:rsidR="00C2290E" w:rsidRPr="00C2290E" w:rsidRDefault="00C2290E">
            <w:pPr>
              <w:rPr>
                <w:sz w:val="18"/>
                <w:szCs w:val="20"/>
              </w:rPr>
            </w:pPr>
          </w:p>
        </w:tc>
        <w:tc>
          <w:tcPr>
            <w:tcW w:w="1100" w:type="dxa"/>
            <w:tcBorders>
              <w:top w:val="nil"/>
              <w:left w:val="nil"/>
              <w:bottom w:val="nil"/>
              <w:right w:val="nil"/>
            </w:tcBorders>
            <w:shd w:val="clear" w:color="auto" w:fill="auto"/>
            <w:noWrap/>
            <w:vAlign w:val="bottom"/>
            <w:hideMark/>
          </w:tcPr>
          <w:p w14:paraId="1A90E3DD" w14:textId="77777777" w:rsidR="00C2290E" w:rsidRPr="00C2290E" w:rsidRDefault="00C2290E">
            <w:pPr>
              <w:rPr>
                <w:sz w:val="18"/>
                <w:szCs w:val="20"/>
              </w:rPr>
            </w:pPr>
          </w:p>
        </w:tc>
        <w:tc>
          <w:tcPr>
            <w:tcW w:w="1000" w:type="dxa"/>
            <w:tcBorders>
              <w:top w:val="nil"/>
              <w:left w:val="nil"/>
              <w:bottom w:val="nil"/>
              <w:right w:val="nil"/>
            </w:tcBorders>
            <w:shd w:val="clear" w:color="auto" w:fill="auto"/>
            <w:noWrap/>
            <w:vAlign w:val="bottom"/>
            <w:hideMark/>
          </w:tcPr>
          <w:p w14:paraId="43824311" w14:textId="77777777" w:rsidR="00C2290E" w:rsidRPr="00C2290E" w:rsidRDefault="00C2290E">
            <w:pPr>
              <w:rPr>
                <w:sz w:val="18"/>
                <w:szCs w:val="20"/>
              </w:rPr>
            </w:pPr>
          </w:p>
        </w:tc>
      </w:tr>
      <w:tr w:rsidR="00C2290E" w:rsidRPr="00C2290E" w14:paraId="64F76A28" w14:textId="77777777" w:rsidTr="00C2290E">
        <w:trPr>
          <w:trHeight w:val="345"/>
        </w:trPr>
        <w:tc>
          <w:tcPr>
            <w:tcW w:w="1520" w:type="dxa"/>
            <w:tcBorders>
              <w:top w:val="single" w:sz="4" w:space="0" w:color="auto"/>
              <w:left w:val="single" w:sz="4" w:space="0" w:color="auto"/>
              <w:bottom w:val="nil"/>
              <w:right w:val="nil"/>
            </w:tcBorders>
            <w:shd w:val="clear" w:color="auto" w:fill="auto"/>
            <w:noWrap/>
            <w:vAlign w:val="bottom"/>
            <w:hideMark/>
          </w:tcPr>
          <w:p w14:paraId="626D354A"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Covariate</w:t>
            </w:r>
          </w:p>
        </w:tc>
        <w:tc>
          <w:tcPr>
            <w:tcW w:w="1520" w:type="dxa"/>
            <w:tcBorders>
              <w:top w:val="single" w:sz="4" w:space="0" w:color="auto"/>
              <w:left w:val="nil"/>
              <w:bottom w:val="nil"/>
              <w:right w:val="nil"/>
            </w:tcBorders>
            <w:shd w:val="clear" w:color="auto" w:fill="auto"/>
            <w:noWrap/>
            <w:vAlign w:val="bottom"/>
            <w:hideMark/>
          </w:tcPr>
          <w:p w14:paraId="12A23014"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Unit</w:t>
            </w:r>
          </w:p>
        </w:tc>
        <w:tc>
          <w:tcPr>
            <w:tcW w:w="1160" w:type="dxa"/>
            <w:tcBorders>
              <w:top w:val="single" w:sz="4" w:space="0" w:color="auto"/>
              <w:left w:val="nil"/>
              <w:bottom w:val="nil"/>
              <w:right w:val="nil"/>
            </w:tcBorders>
            <w:shd w:val="clear" w:color="auto" w:fill="auto"/>
            <w:noWrap/>
            <w:vAlign w:val="bottom"/>
            <w:hideMark/>
          </w:tcPr>
          <w:p w14:paraId="731B1AB9"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Coefficient</w:t>
            </w:r>
          </w:p>
        </w:tc>
        <w:tc>
          <w:tcPr>
            <w:tcW w:w="1260" w:type="dxa"/>
            <w:tcBorders>
              <w:top w:val="single" w:sz="4" w:space="0" w:color="auto"/>
              <w:left w:val="nil"/>
              <w:bottom w:val="nil"/>
              <w:right w:val="nil"/>
            </w:tcBorders>
            <w:shd w:val="clear" w:color="auto" w:fill="auto"/>
            <w:noWrap/>
            <w:vAlign w:val="bottom"/>
            <w:hideMark/>
          </w:tcPr>
          <w:p w14:paraId="71DD1288"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95%CI</w:t>
            </w:r>
          </w:p>
        </w:tc>
        <w:tc>
          <w:tcPr>
            <w:tcW w:w="960" w:type="dxa"/>
            <w:tcBorders>
              <w:top w:val="single" w:sz="4" w:space="0" w:color="auto"/>
              <w:left w:val="nil"/>
              <w:bottom w:val="nil"/>
              <w:right w:val="nil"/>
            </w:tcBorders>
            <w:shd w:val="clear" w:color="auto" w:fill="auto"/>
            <w:noWrap/>
            <w:vAlign w:val="bottom"/>
            <w:hideMark/>
          </w:tcPr>
          <w:p w14:paraId="491CD7D4"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p value</w:t>
            </w:r>
          </w:p>
        </w:tc>
        <w:tc>
          <w:tcPr>
            <w:tcW w:w="1100" w:type="dxa"/>
            <w:tcBorders>
              <w:top w:val="single" w:sz="4" w:space="0" w:color="auto"/>
              <w:left w:val="nil"/>
              <w:bottom w:val="nil"/>
              <w:right w:val="nil"/>
            </w:tcBorders>
            <w:shd w:val="clear" w:color="auto" w:fill="auto"/>
            <w:noWrap/>
            <w:vAlign w:val="bottom"/>
            <w:hideMark/>
          </w:tcPr>
          <w:p w14:paraId="7290B38F"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Residual I</w:t>
            </w:r>
            <w:r w:rsidRPr="00C2290E">
              <w:rPr>
                <w:rFonts w:ascii="Calibri" w:hAnsi="Calibri" w:cs="Calibri"/>
                <w:b/>
                <w:bCs/>
                <w:color w:val="000000"/>
                <w:sz w:val="18"/>
                <w:szCs w:val="22"/>
                <w:vertAlign w:val="superscript"/>
              </w:rPr>
              <w:t>2</w:t>
            </w:r>
          </w:p>
        </w:tc>
        <w:tc>
          <w:tcPr>
            <w:tcW w:w="1000" w:type="dxa"/>
            <w:tcBorders>
              <w:top w:val="single" w:sz="4" w:space="0" w:color="auto"/>
              <w:left w:val="nil"/>
              <w:bottom w:val="nil"/>
              <w:right w:val="single" w:sz="4" w:space="0" w:color="auto"/>
            </w:tcBorders>
            <w:shd w:val="clear" w:color="auto" w:fill="auto"/>
            <w:noWrap/>
            <w:vAlign w:val="bottom"/>
            <w:hideMark/>
          </w:tcPr>
          <w:p w14:paraId="34456318"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w:t>
            </w:r>
            <w:r w:rsidRPr="00C2290E">
              <w:rPr>
                <w:rFonts w:ascii="Calibri" w:hAnsi="Calibri" w:cs="Calibri"/>
                <w:b/>
                <w:bCs/>
                <w:color w:val="000000"/>
                <w:sz w:val="18"/>
                <w:szCs w:val="22"/>
                <w:vertAlign w:val="superscript"/>
              </w:rPr>
              <w:t>2</w:t>
            </w:r>
          </w:p>
        </w:tc>
      </w:tr>
      <w:tr w:rsidR="00C2290E" w:rsidRPr="00C2290E" w14:paraId="68354418" w14:textId="77777777" w:rsidTr="00C2290E">
        <w:trPr>
          <w:trHeight w:val="300"/>
        </w:trPr>
        <w:tc>
          <w:tcPr>
            <w:tcW w:w="1520" w:type="dxa"/>
            <w:tcBorders>
              <w:top w:val="single" w:sz="4" w:space="0" w:color="auto"/>
              <w:left w:val="single" w:sz="4" w:space="0" w:color="auto"/>
              <w:bottom w:val="single" w:sz="4" w:space="0" w:color="auto"/>
              <w:right w:val="nil"/>
            </w:tcBorders>
            <w:shd w:val="clear" w:color="auto" w:fill="auto"/>
            <w:noWrap/>
            <w:vAlign w:val="bottom"/>
            <w:hideMark/>
          </w:tcPr>
          <w:p w14:paraId="02B06397" w14:textId="32122DAE"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Time</w:t>
            </w:r>
          </w:p>
        </w:tc>
        <w:tc>
          <w:tcPr>
            <w:tcW w:w="1520" w:type="dxa"/>
            <w:tcBorders>
              <w:top w:val="single" w:sz="4" w:space="0" w:color="auto"/>
              <w:left w:val="nil"/>
              <w:bottom w:val="single" w:sz="4" w:space="0" w:color="auto"/>
              <w:right w:val="nil"/>
            </w:tcBorders>
            <w:shd w:val="clear" w:color="auto" w:fill="auto"/>
            <w:noWrap/>
            <w:vAlign w:val="bottom"/>
            <w:hideMark/>
          </w:tcPr>
          <w:p w14:paraId="43E9504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Months</w:t>
            </w:r>
          </w:p>
        </w:tc>
        <w:tc>
          <w:tcPr>
            <w:tcW w:w="1160" w:type="dxa"/>
            <w:tcBorders>
              <w:top w:val="single" w:sz="4" w:space="0" w:color="auto"/>
              <w:left w:val="nil"/>
              <w:bottom w:val="single" w:sz="4" w:space="0" w:color="auto"/>
              <w:right w:val="nil"/>
            </w:tcBorders>
            <w:shd w:val="clear" w:color="auto" w:fill="auto"/>
            <w:noWrap/>
            <w:vAlign w:val="bottom"/>
            <w:hideMark/>
          </w:tcPr>
          <w:p w14:paraId="68B9850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-0.036</w:t>
            </w:r>
          </w:p>
        </w:tc>
        <w:tc>
          <w:tcPr>
            <w:tcW w:w="1260" w:type="dxa"/>
            <w:tcBorders>
              <w:top w:val="single" w:sz="4" w:space="0" w:color="auto"/>
              <w:left w:val="nil"/>
              <w:bottom w:val="single" w:sz="4" w:space="0" w:color="auto"/>
              <w:right w:val="nil"/>
            </w:tcBorders>
            <w:shd w:val="clear" w:color="auto" w:fill="auto"/>
            <w:noWrap/>
            <w:vAlign w:val="bottom"/>
            <w:hideMark/>
          </w:tcPr>
          <w:p w14:paraId="3030D76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-0.68; -0.004</w:t>
            </w:r>
          </w:p>
        </w:tc>
        <w:tc>
          <w:tcPr>
            <w:tcW w:w="960" w:type="dxa"/>
            <w:tcBorders>
              <w:top w:val="single" w:sz="4" w:space="0" w:color="auto"/>
              <w:left w:val="nil"/>
              <w:bottom w:val="single" w:sz="4" w:space="0" w:color="auto"/>
              <w:right w:val="nil"/>
            </w:tcBorders>
            <w:shd w:val="clear" w:color="auto" w:fill="auto"/>
            <w:noWrap/>
            <w:vAlign w:val="bottom"/>
            <w:hideMark/>
          </w:tcPr>
          <w:p w14:paraId="5CC441F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0.029</w:t>
            </w:r>
          </w:p>
        </w:tc>
        <w:tc>
          <w:tcPr>
            <w:tcW w:w="1100" w:type="dxa"/>
            <w:tcBorders>
              <w:top w:val="single" w:sz="4" w:space="0" w:color="auto"/>
              <w:left w:val="nil"/>
              <w:bottom w:val="single" w:sz="4" w:space="0" w:color="auto"/>
              <w:right w:val="nil"/>
            </w:tcBorders>
            <w:shd w:val="clear" w:color="auto" w:fill="auto"/>
            <w:noWrap/>
            <w:vAlign w:val="bottom"/>
            <w:hideMark/>
          </w:tcPr>
          <w:p w14:paraId="702284E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73.1%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7508CC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14.7%</w:t>
            </w:r>
          </w:p>
        </w:tc>
      </w:tr>
      <w:tr w:rsidR="00C2290E" w:rsidRPr="00C2290E" w14:paraId="75F4AE4C"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5E824786"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Severity</w:t>
            </w:r>
          </w:p>
        </w:tc>
        <w:tc>
          <w:tcPr>
            <w:tcW w:w="1520" w:type="dxa"/>
            <w:tcBorders>
              <w:top w:val="nil"/>
              <w:left w:val="nil"/>
              <w:bottom w:val="nil"/>
              <w:right w:val="nil"/>
            </w:tcBorders>
            <w:shd w:val="clear" w:color="auto" w:fill="auto"/>
            <w:noWrap/>
            <w:vAlign w:val="bottom"/>
            <w:hideMark/>
          </w:tcPr>
          <w:p w14:paraId="46FED4B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Mild</w:t>
            </w:r>
          </w:p>
        </w:tc>
        <w:tc>
          <w:tcPr>
            <w:tcW w:w="1160" w:type="dxa"/>
            <w:tcBorders>
              <w:top w:val="nil"/>
              <w:left w:val="nil"/>
              <w:bottom w:val="nil"/>
              <w:right w:val="nil"/>
            </w:tcBorders>
            <w:shd w:val="clear" w:color="auto" w:fill="auto"/>
            <w:noWrap/>
            <w:vAlign w:val="bottom"/>
            <w:hideMark/>
          </w:tcPr>
          <w:p w14:paraId="3933660B"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03DE8D9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0BEB7CC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641FAA3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2DD2402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7CCAA26"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46CFA367" w14:textId="7E6F3676"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nil"/>
              <w:right w:val="nil"/>
            </w:tcBorders>
            <w:shd w:val="clear" w:color="auto" w:fill="auto"/>
            <w:noWrap/>
            <w:vAlign w:val="bottom"/>
            <w:hideMark/>
          </w:tcPr>
          <w:p w14:paraId="26BC81C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Moderate</w:t>
            </w:r>
          </w:p>
        </w:tc>
        <w:tc>
          <w:tcPr>
            <w:tcW w:w="1160" w:type="dxa"/>
            <w:tcBorders>
              <w:top w:val="nil"/>
              <w:left w:val="nil"/>
              <w:bottom w:val="nil"/>
              <w:right w:val="nil"/>
            </w:tcBorders>
            <w:shd w:val="clear" w:color="auto" w:fill="auto"/>
            <w:noWrap/>
            <w:vAlign w:val="bottom"/>
            <w:hideMark/>
          </w:tcPr>
          <w:p w14:paraId="28CAB31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-0.068</w:t>
            </w:r>
          </w:p>
        </w:tc>
        <w:tc>
          <w:tcPr>
            <w:tcW w:w="1260" w:type="dxa"/>
            <w:tcBorders>
              <w:top w:val="nil"/>
              <w:left w:val="nil"/>
              <w:bottom w:val="nil"/>
              <w:right w:val="nil"/>
            </w:tcBorders>
            <w:shd w:val="clear" w:color="auto" w:fill="auto"/>
            <w:noWrap/>
            <w:vAlign w:val="bottom"/>
            <w:hideMark/>
          </w:tcPr>
          <w:p w14:paraId="0344408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-0.551; 0.415</w:t>
            </w:r>
          </w:p>
        </w:tc>
        <w:tc>
          <w:tcPr>
            <w:tcW w:w="960" w:type="dxa"/>
            <w:tcBorders>
              <w:top w:val="nil"/>
              <w:left w:val="nil"/>
              <w:bottom w:val="nil"/>
              <w:right w:val="nil"/>
            </w:tcBorders>
            <w:shd w:val="clear" w:color="auto" w:fill="auto"/>
            <w:noWrap/>
            <w:vAlign w:val="bottom"/>
            <w:hideMark/>
          </w:tcPr>
          <w:p w14:paraId="6C6B90F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0.782</w:t>
            </w:r>
          </w:p>
        </w:tc>
        <w:tc>
          <w:tcPr>
            <w:tcW w:w="1100" w:type="dxa"/>
            <w:tcBorders>
              <w:top w:val="nil"/>
              <w:left w:val="nil"/>
              <w:bottom w:val="nil"/>
              <w:right w:val="nil"/>
            </w:tcBorders>
            <w:shd w:val="clear" w:color="auto" w:fill="auto"/>
            <w:noWrap/>
            <w:vAlign w:val="bottom"/>
            <w:hideMark/>
          </w:tcPr>
          <w:p w14:paraId="75A465F6" w14:textId="77777777" w:rsidR="00C2290E" w:rsidRPr="00C2290E" w:rsidRDefault="00C2290E">
            <w:pPr>
              <w:jc w:val="center"/>
              <w:rPr>
                <w:rFonts w:ascii="Calibri" w:hAnsi="Calibri" w:cs="Calibri"/>
                <w:color w:val="000000"/>
                <w:sz w:val="18"/>
                <w:szCs w:val="22"/>
              </w:rPr>
            </w:pPr>
          </w:p>
        </w:tc>
        <w:tc>
          <w:tcPr>
            <w:tcW w:w="1000" w:type="dxa"/>
            <w:tcBorders>
              <w:top w:val="nil"/>
              <w:left w:val="nil"/>
              <w:bottom w:val="nil"/>
              <w:right w:val="single" w:sz="4" w:space="0" w:color="auto"/>
            </w:tcBorders>
            <w:shd w:val="clear" w:color="auto" w:fill="auto"/>
            <w:noWrap/>
            <w:vAlign w:val="bottom"/>
            <w:hideMark/>
          </w:tcPr>
          <w:p w14:paraId="3EE87B3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635B7653"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01A86F97" w14:textId="0B894D4C"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35CDAA0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Severe</w:t>
            </w:r>
          </w:p>
        </w:tc>
        <w:tc>
          <w:tcPr>
            <w:tcW w:w="1160" w:type="dxa"/>
            <w:tcBorders>
              <w:top w:val="nil"/>
              <w:left w:val="nil"/>
              <w:bottom w:val="single" w:sz="4" w:space="0" w:color="auto"/>
              <w:right w:val="nil"/>
            </w:tcBorders>
            <w:shd w:val="clear" w:color="auto" w:fill="auto"/>
            <w:noWrap/>
            <w:vAlign w:val="bottom"/>
            <w:hideMark/>
          </w:tcPr>
          <w:p w14:paraId="2E00B4E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-0.061</w:t>
            </w:r>
          </w:p>
        </w:tc>
        <w:tc>
          <w:tcPr>
            <w:tcW w:w="1260" w:type="dxa"/>
            <w:tcBorders>
              <w:top w:val="nil"/>
              <w:left w:val="nil"/>
              <w:bottom w:val="single" w:sz="4" w:space="0" w:color="auto"/>
              <w:right w:val="nil"/>
            </w:tcBorders>
            <w:shd w:val="clear" w:color="auto" w:fill="auto"/>
            <w:noWrap/>
            <w:vAlign w:val="bottom"/>
            <w:hideMark/>
          </w:tcPr>
          <w:p w14:paraId="6C289F2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-0.570; 0.449</w:t>
            </w:r>
          </w:p>
        </w:tc>
        <w:tc>
          <w:tcPr>
            <w:tcW w:w="960" w:type="dxa"/>
            <w:tcBorders>
              <w:top w:val="nil"/>
              <w:left w:val="nil"/>
              <w:bottom w:val="single" w:sz="4" w:space="0" w:color="auto"/>
              <w:right w:val="nil"/>
            </w:tcBorders>
            <w:shd w:val="clear" w:color="auto" w:fill="auto"/>
            <w:noWrap/>
            <w:vAlign w:val="bottom"/>
            <w:hideMark/>
          </w:tcPr>
          <w:p w14:paraId="6D6DFBC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0.815</w:t>
            </w:r>
          </w:p>
        </w:tc>
        <w:tc>
          <w:tcPr>
            <w:tcW w:w="1100" w:type="dxa"/>
            <w:tcBorders>
              <w:top w:val="nil"/>
              <w:left w:val="nil"/>
              <w:bottom w:val="single" w:sz="4" w:space="0" w:color="auto"/>
              <w:right w:val="nil"/>
            </w:tcBorders>
            <w:shd w:val="clear" w:color="auto" w:fill="auto"/>
            <w:noWrap/>
            <w:vAlign w:val="bottom"/>
            <w:hideMark/>
          </w:tcPr>
          <w:p w14:paraId="2F60B0B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78.0%</w:t>
            </w:r>
          </w:p>
        </w:tc>
        <w:tc>
          <w:tcPr>
            <w:tcW w:w="1000" w:type="dxa"/>
            <w:tcBorders>
              <w:top w:val="nil"/>
              <w:left w:val="nil"/>
              <w:bottom w:val="single" w:sz="4" w:space="0" w:color="auto"/>
              <w:right w:val="single" w:sz="4" w:space="0" w:color="auto"/>
            </w:tcBorders>
            <w:shd w:val="clear" w:color="auto" w:fill="auto"/>
            <w:noWrap/>
            <w:vAlign w:val="bottom"/>
            <w:hideMark/>
          </w:tcPr>
          <w:p w14:paraId="2B68824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1DE374C9"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46D72A64"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Design</w:t>
            </w:r>
          </w:p>
        </w:tc>
        <w:tc>
          <w:tcPr>
            <w:tcW w:w="1520" w:type="dxa"/>
            <w:tcBorders>
              <w:top w:val="nil"/>
              <w:left w:val="nil"/>
              <w:bottom w:val="nil"/>
              <w:right w:val="nil"/>
            </w:tcBorders>
            <w:shd w:val="clear" w:color="auto" w:fill="auto"/>
            <w:noWrap/>
            <w:vAlign w:val="bottom"/>
            <w:hideMark/>
          </w:tcPr>
          <w:p w14:paraId="478208C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Retrospective</w:t>
            </w:r>
          </w:p>
        </w:tc>
        <w:tc>
          <w:tcPr>
            <w:tcW w:w="1160" w:type="dxa"/>
            <w:tcBorders>
              <w:top w:val="nil"/>
              <w:left w:val="nil"/>
              <w:bottom w:val="nil"/>
              <w:right w:val="nil"/>
            </w:tcBorders>
            <w:shd w:val="clear" w:color="auto" w:fill="auto"/>
            <w:noWrap/>
            <w:vAlign w:val="bottom"/>
            <w:hideMark/>
          </w:tcPr>
          <w:p w14:paraId="6298B5CE"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17837A0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29EE12E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2D56E02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78E254F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6262207C"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3A03F4B3" w14:textId="2D671CF9"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44CF3AE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Prospective</w:t>
            </w:r>
          </w:p>
        </w:tc>
        <w:tc>
          <w:tcPr>
            <w:tcW w:w="1160" w:type="dxa"/>
            <w:tcBorders>
              <w:top w:val="nil"/>
              <w:left w:val="nil"/>
              <w:bottom w:val="single" w:sz="4" w:space="0" w:color="auto"/>
              <w:right w:val="nil"/>
            </w:tcBorders>
            <w:shd w:val="clear" w:color="auto" w:fill="auto"/>
            <w:noWrap/>
            <w:vAlign w:val="bottom"/>
            <w:hideMark/>
          </w:tcPr>
          <w:p w14:paraId="5D13EC3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0.044</w:t>
            </w:r>
          </w:p>
        </w:tc>
        <w:tc>
          <w:tcPr>
            <w:tcW w:w="1260" w:type="dxa"/>
            <w:tcBorders>
              <w:top w:val="nil"/>
              <w:left w:val="nil"/>
              <w:bottom w:val="single" w:sz="4" w:space="0" w:color="auto"/>
              <w:right w:val="nil"/>
            </w:tcBorders>
            <w:shd w:val="clear" w:color="auto" w:fill="auto"/>
            <w:noWrap/>
            <w:vAlign w:val="bottom"/>
            <w:hideMark/>
          </w:tcPr>
          <w:p w14:paraId="6059BF3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-0.172; 0.261</w:t>
            </w:r>
          </w:p>
        </w:tc>
        <w:tc>
          <w:tcPr>
            <w:tcW w:w="960" w:type="dxa"/>
            <w:tcBorders>
              <w:top w:val="nil"/>
              <w:left w:val="nil"/>
              <w:bottom w:val="single" w:sz="4" w:space="0" w:color="auto"/>
              <w:right w:val="nil"/>
            </w:tcBorders>
            <w:shd w:val="clear" w:color="auto" w:fill="auto"/>
            <w:noWrap/>
            <w:vAlign w:val="bottom"/>
            <w:hideMark/>
          </w:tcPr>
          <w:p w14:paraId="6E09748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0.688</w:t>
            </w:r>
          </w:p>
        </w:tc>
        <w:tc>
          <w:tcPr>
            <w:tcW w:w="1100" w:type="dxa"/>
            <w:tcBorders>
              <w:top w:val="nil"/>
              <w:left w:val="nil"/>
              <w:bottom w:val="single" w:sz="4" w:space="0" w:color="auto"/>
              <w:right w:val="nil"/>
            </w:tcBorders>
            <w:shd w:val="clear" w:color="auto" w:fill="auto"/>
            <w:noWrap/>
            <w:vAlign w:val="bottom"/>
            <w:hideMark/>
          </w:tcPr>
          <w:p w14:paraId="7BC826D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77.2%</w:t>
            </w:r>
          </w:p>
        </w:tc>
        <w:tc>
          <w:tcPr>
            <w:tcW w:w="1000" w:type="dxa"/>
            <w:tcBorders>
              <w:top w:val="nil"/>
              <w:left w:val="nil"/>
              <w:bottom w:val="single" w:sz="4" w:space="0" w:color="auto"/>
              <w:right w:val="single" w:sz="4" w:space="0" w:color="auto"/>
            </w:tcBorders>
            <w:shd w:val="clear" w:color="auto" w:fill="auto"/>
            <w:noWrap/>
            <w:vAlign w:val="bottom"/>
            <w:hideMark/>
          </w:tcPr>
          <w:p w14:paraId="4886471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7FFB4101"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69851ACC"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Selection bias</w:t>
            </w:r>
          </w:p>
        </w:tc>
        <w:tc>
          <w:tcPr>
            <w:tcW w:w="1520" w:type="dxa"/>
            <w:tcBorders>
              <w:top w:val="nil"/>
              <w:left w:val="nil"/>
              <w:bottom w:val="nil"/>
              <w:right w:val="nil"/>
            </w:tcBorders>
            <w:shd w:val="clear" w:color="auto" w:fill="auto"/>
            <w:noWrap/>
            <w:vAlign w:val="bottom"/>
            <w:hideMark/>
          </w:tcPr>
          <w:p w14:paraId="3261F79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Weak</w:t>
            </w:r>
          </w:p>
        </w:tc>
        <w:tc>
          <w:tcPr>
            <w:tcW w:w="1160" w:type="dxa"/>
            <w:tcBorders>
              <w:top w:val="nil"/>
              <w:left w:val="nil"/>
              <w:bottom w:val="nil"/>
              <w:right w:val="nil"/>
            </w:tcBorders>
            <w:shd w:val="clear" w:color="auto" w:fill="auto"/>
            <w:noWrap/>
            <w:vAlign w:val="bottom"/>
            <w:hideMark/>
          </w:tcPr>
          <w:p w14:paraId="736398B8"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4EE6AE4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02B88EC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7D49DF2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1602AED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34A97C10"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64F9B2B4" w14:textId="67CF576B"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5A49A09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Strong</w:t>
            </w:r>
          </w:p>
        </w:tc>
        <w:tc>
          <w:tcPr>
            <w:tcW w:w="1160" w:type="dxa"/>
            <w:tcBorders>
              <w:top w:val="nil"/>
              <w:left w:val="nil"/>
              <w:bottom w:val="single" w:sz="4" w:space="0" w:color="auto"/>
              <w:right w:val="nil"/>
            </w:tcBorders>
            <w:shd w:val="clear" w:color="auto" w:fill="auto"/>
            <w:noWrap/>
            <w:vAlign w:val="bottom"/>
            <w:hideMark/>
          </w:tcPr>
          <w:p w14:paraId="55A2D51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0.009</w:t>
            </w:r>
          </w:p>
        </w:tc>
        <w:tc>
          <w:tcPr>
            <w:tcW w:w="1260" w:type="dxa"/>
            <w:tcBorders>
              <w:top w:val="nil"/>
              <w:left w:val="nil"/>
              <w:bottom w:val="single" w:sz="4" w:space="0" w:color="auto"/>
              <w:right w:val="nil"/>
            </w:tcBorders>
            <w:shd w:val="clear" w:color="auto" w:fill="auto"/>
            <w:noWrap/>
            <w:vAlign w:val="bottom"/>
            <w:hideMark/>
          </w:tcPr>
          <w:p w14:paraId="62D4AB9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-0.157; 0.174</w:t>
            </w:r>
          </w:p>
        </w:tc>
        <w:tc>
          <w:tcPr>
            <w:tcW w:w="960" w:type="dxa"/>
            <w:tcBorders>
              <w:top w:val="nil"/>
              <w:left w:val="nil"/>
              <w:bottom w:val="single" w:sz="4" w:space="0" w:color="auto"/>
              <w:right w:val="nil"/>
            </w:tcBorders>
            <w:shd w:val="clear" w:color="auto" w:fill="auto"/>
            <w:noWrap/>
            <w:vAlign w:val="bottom"/>
            <w:hideMark/>
          </w:tcPr>
          <w:p w14:paraId="13C7A57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0.919</w:t>
            </w:r>
          </w:p>
        </w:tc>
        <w:tc>
          <w:tcPr>
            <w:tcW w:w="1100" w:type="dxa"/>
            <w:tcBorders>
              <w:top w:val="nil"/>
              <w:left w:val="nil"/>
              <w:bottom w:val="single" w:sz="4" w:space="0" w:color="auto"/>
              <w:right w:val="nil"/>
            </w:tcBorders>
            <w:shd w:val="clear" w:color="auto" w:fill="auto"/>
            <w:noWrap/>
            <w:vAlign w:val="bottom"/>
            <w:hideMark/>
          </w:tcPr>
          <w:p w14:paraId="6D235F0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76.8%</w:t>
            </w:r>
          </w:p>
        </w:tc>
        <w:tc>
          <w:tcPr>
            <w:tcW w:w="1000" w:type="dxa"/>
            <w:tcBorders>
              <w:top w:val="nil"/>
              <w:left w:val="nil"/>
              <w:bottom w:val="single" w:sz="4" w:space="0" w:color="auto"/>
              <w:right w:val="single" w:sz="4" w:space="0" w:color="auto"/>
            </w:tcBorders>
            <w:shd w:val="clear" w:color="auto" w:fill="auto"/>
            <w:noWrap/>
            <w:vAlign w:val="bottom"/>
            <w:hideMark/>
          </w:tcPr>
          <w:p w14:paraId="0101947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65CFD4EF" w14:textId="77777777" w:rsidTr="00C2290E">
        <w:trPr>
          <w:trHeight w:val="300"/>
        </w:trPr>
        <w:tc>
          <w:tcPr>
            <w:tcW w:w="3040" w:type="dxa"/>
            <w:gridSpan w:val="2"/>
            <w:tcBorders>
              <w:top w:val="nil"/>
              <w:left w:val="nil"/>
              <w:bottom w:val="nil"/>
              <w:right w:val="nil"/>
            </w:tcBorders>
            <w:shd w:val="clear" w:color="auto" w:fill="auto"/>
            <w:noWrap/>
            <w:vAlign w:val="bottom"/>
            <w:hideMark/>
          </w:tcPr>
          <w:p w14:paraId="178D74A9"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3-6 month follow up (n=19)</w:t>
            </w:r>
          </w:p>
        </w:tc>
        <w:tc>
          <w:tcPr>
            <w:tcW w:w="1160" w:type="dxa"/>
            <w:tcBorders>
              <w:top w:val="nil"/>
              <w:left w:val="nil"/>
              <w:bottom w:val="nil"/>
              <w:right w:val="nil"/>
            </w:tcBorders>
            <w:shd w:val="clear" w:color="auto" w:fill="auto"/>
            <w:noWrap/>
            <w:vAlign w:val="bottom"/>
            <w:hideMark/>
          </w:tcPr>
          <w:p w14:paraId="28C12F4B" w14:textId="77777777" w:rsidR="00C2290E" w:rsidRPr="00C2290E" w:rsidRDefault="00C2290E">
            <w:pPr>
              <w:rPr>
                <w:rFonts w:ascii="Calibri" w:hAnsi="Calibri" w:cs="Calibri"/>
                <w:color w:val="000000"/>
                <w:sz w:val="18"/>
                <w:szCs w:val="22"/>
              </w:rPr>
            </w:pPr>
          </w:p>
        </w:tc>
        <w:tc>
          <w:tcPr>
            <w:tcW w:w="1260" w:type="dxa"/>
            <w:tcBorders>
              <w:top w:val="nil"/>
              <w:left w:val="nil"/>
              <w:bottom w:val="nil"/>
              <w:right w:val="nil"/>
            </w:tcBorders>
            <w:shd w:val="clear" w:color="auto" w:fill="auto"/>
            <w:noWrap/>
            <w:vAlign w:val="bottom"/>
            <w:hideMark/>
          </w:tcPr>
          <w:p w14:paraId="1640170E" w14:textId="77777777" w:rsidR="00C2290E" w:rsidRPr="00C2290E" w:rsidRDefault="00C2290E">
            <w:pPr>
              <w:rPr>
                <w:sz w:val="18"/>
                <w:szCs w:val="20"/>
              </w:rPr>
            </w:pPr>
          </w:p>
        </w:tc>
        <w:tc>
          <w:tcPr>
            <w:tcW w:w="960" w:type="dxa"/>
            <w:tcBorders>
              <w:top w:val="nil"/>
              <w:left w:val="nil"/>
              <w:bottom w:val="nil"/>
              <w:right w:val="nil"/>
            </w:tcBorders>
            <w:shd w:val="clear" w:color="auto" w:fill="auto"/>
            <w:noWrap/>
            <w:vAlign w:val="bottom"/>
            <w:hideMark/>
          </w:tcPr>
          <w:p w14:paraId="33C14084" w14:textId="77777777" w:rsidR="00C2290E" w:rsidRPr="00C2290E" w:rsidRDefault="00C2290E">
            <w:pPr>
              <w:rPr>
                <w:sz w:val="18"/>
                <w:szCs w:val="20"/>
              </w:rPr>
            </w:pPr>
          </w:p>
        </w:tc>
        <w:tc>
          <w:tcPr>
            <w:tcW w:w="1100" w:type="dxa"/>
            <w:tcBorders>
              <w:top w:val="nil"/>
              <w:left w:val="nil"/>
              <w:bottom w:val="nil"/>
              <w:right w:val="nil"/>
            </w:tcBorders>
            <w:shd w:val="clear" w:color="auto" w:fill="auto"/>
            <w:noWrap/>
            <w:vAlign w:val="bottom"/>
            <w:hideMark/>
          </w:tcPr>
          <w:p w14:paraId="17D4C5EC" w14:textId="77777777" w:rsidR="00C2290E" w:rsidRPr="00C2290E" w:rsidRDefault="00C2290E">
            <w:pPr>
              <w:rPr>
                <w:sz w:val="18"/>
                <w:szCs w:val="20"/>
              </w:rPr>
            </w:pPr>
          </w:p>
        </w:tc>
        <w:tc>
          <w:tcPr>
            <w:tcW w:w="1000" w:type="dxa"/>
            <w:tcBorders>
              <w:top w:val="nil"/>
              <w:left w:val="nil"/>
              <w:bottom w:val="nil"/>
              <w:right w:val="nil"/>
            </w:tcBorders>
            <w:shd w:val="clear" w:color="auto" w:fill="auto"/>
            <w:noWrap/>
            <w:vAlign w:val="bottom"/>
            <w:hideMark/>
          </w:tcPr>
          <w:p w14:paraId="58B9AA87" w14:textId="77777777" w:rsidR="00C2290E" w:rsidRPr="00C2290E" w:rsidRDefault="00C2290E">
            <w:pPr>
              <w:rPr>
                <w:sz w:val="18"/>
                <w:szCs w:val="20"/>
              </w:rPr>
            </w:pPr>
          </w:p>
        </w:tc>
      </w:tr>
      <w:tr w:rsidR="00C2290E" w:rsidRPr="00C2290E" w14:paraId="349884B9" w14:textId="77777777" w:rsidTr="00C2290E">
        <w:trPr>
          <w:trHeight w:val="345"/>
        </w:trPr>
        <w:tc>
          <w:tcPr>
            <w:tcW w:w="1520" w:type="dxa"/>
            <w:tcBorders>
              <w:top w:val="single" w:sz="4" w:space="0" w:color="auto"/>
              <w:left w:val="single" w:sz="4" w:space="0" w:color="auto"/>
              <w:bottom w:val="nil"/>
              <w:right w:val="nil"/>
            </w:tcBorders>
            <w:shd w:val="clear" w:color="auto" w:fill="auto"/>
            <w:noWrap/>
            <w:vAlign w:val="bottom"/>
            <w:hideMark/>
          </w:tcPr>
          <w:p w14:paraId="7128B122"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Covariate</w:t>
            </w:r>
          </w:p>
        </w:tc>
        <w:tc>
          <w:tcPr>
            <w:tcW w:w="1520" w:type="dxa"/>
            <w:tcBorders>
              <w:top w:val="single" w:sz="4" w:space="0" w:color="auto"/>
              <w:left w:val="nil"/>
              <w:bottom w:val="nil"/>
              <w:right w:val="nil"/>
            </w:tcBorders>
            <w:shd w:val="clear" w:color="auto" w:fill="auto"/>
            <w:noWrap/>
            <w:vAlign w:val="bottom"/>
            <w:hideMark/>
          </w:tcPr>
          <w:p w14:paraId="41205D2A"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Unit</w:t>
            </w:r>
          </w:p>
        </w:tc>
        <w:tc>
          <w:tcPr>
            <w:tcW w:w="1160" w:type="dxa"/>
            <w:tcBorders>
              <w:top w:val="single" w:sz="4" w:space="0" w:color="auto"/>
              <w:left w:val="nil"/>
              <w:bottom w:val="nil"/>
              <w:right w:val="nil"/>
            </w:tcBorders>
            <w:shd w:val="clear" w:color="auto" w:fill="auto"/>
            <w:noWrap/>
            <w:vAlign w:val="bottom"/>
            <w:hideMark/>
          </w:tcPr>
          <w:p w14:paraId="11A2D8D2"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Coefficient</w:t>
            </w:r>
          </w:p>
        </w:tc>
        <w:tc>
          <w:tcPr>
            <w:tcW w:w="1260" w:type="dxa"/>
            <w:tcBorders>
              <w:top w:val="single" w:sz="4" w:space="0" w:color="auto"/>
              <w:left w:val="nil"/>
              <w:bottom w:val="nil"/>
              <w:right w:val="nil"/>
            </w:tcBorders>
            <w:shd w:val="clear" w:color="auto" w:fill="auto"/>
            <w:noWrap/>
            <w:vAlign w:val="bottom"/>
            <w:hideMark/>
          </w:tcPr>
          <w:p w14:paraId="2F64AB7C"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95%CI</w:t>
            </w:r>
          </w:p>
        </w:tc>
        <w:tc>
          <w:tcPr>
            <w:tcW w:w="960" w:type="dxa"/>
            <w:tcBorders>
              <w:top w:val="single" w:sz="4" w:space="0" w:color="auto"/>
              <w:left w:val="nil"/>
              <w:bottom w:val="nil"/>
              <w:right w:val="nil"/>
            </w:tcBorders>
            <w:shd w:val="clear" w:color="auto" w:fill="auto"/>
            <w:noWrap/>
            <w:vAlign w:val="bottom"/>
            <w:hideMark/>
          </w:tcPr>
          <w:p w14:paraId="44137A8E"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p value</w:t>
            </w:r>
          </w:p>
        </w:tc>
        <w:tc>
          <w:tcPr>
            <w:tcW w:w="1100" w:type="dxa"/>
            <w:tcBorders>
              <w:top w:val="single" w:sz="4" w:space="0" w:color="auto"/>
              <w:left w:val="nil"/>
              <w:bottom w:val="nil"/>
              <w:right w:val="nil"/>
            </w:tcBorders>
            <w:shd w:val="clear" w:color="auto" w:fill="auto"/>
            <w:noWrap/>
            <w:vAlign w:val="bottom"/>
            <w:hideMark/>
          </w:tcPr>
          <w:p w14:paraId="3A517081"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Residual I</w:t>
            </w:r>
            <w:r w:rsidRPr="00C2290E">
              <w:rPr>
                <w:rFonts w:ascii="Calibri" w:hAnsi="Calibri" w:cs="Calibri"/>
                <w:b/>
                <w:bCs/>
                <w:color w:val="000000"/>
                <w:sz w:val="18"/>
                <w:szCs w:val="22"/>
                <w:vertAlign w:val="superscript"/>
              </w:rPr>
              <w:t>2</w:t>
            </w:r>
          </w:p>
        </w:tc>
        <w:tc>
          <w:tcPr>
            <w:tcW w:w="1000" w:type="dxa"/>
            <w:tcBorders>
              <w:top w:val="single" w:sz="4" w:space="0" w:color="auto"/>
              <w:left w:val="nil"/>
              <w:bottom w:val="nil"/>
              <w:right w:val="single" w:sz="4" w:space="0" w:color="auto"/>
            </w:tcBorders>
            <w:shd w:val="clear" w:color="auto" w:fill="auto"/>
            <w:noWrap/>
            <w:vAlign w:val="bottom"/>
            <w:hideMark/>
          </w:tcPr>
          <w:p w14:paraId="6155D35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w:t>
            </w:r>
            <w:r w:rsidRPr="00C2290E">
              <w:rPr>
                <w:rFonts w:ascii="Calibri" w:hAnsi="Calibri" w:cs="Calibri"/>
                <w:b/>
                <w:bCs/>
                <w:color w:val="000000"/>
                <w:sz w:val="18"/>
                <w:szCs w:val="22"/>
                <w:vertAlign w:val="superscript"/>
              </w:rPr>
              <w:t>2</w:t>
            </w:r>
          </w:p>
        </w:tc>
      </w:tr>
      <w:tr w:rsidR="00C2290E" w:rsidRPr="00C2290E" w14:paraId="138195EC" w14:textId="77777777" w:rsidTr="00C2290E">
        <w:trPr>
          <w:trHeight w:val="300"/>
        </w:trPr>
        <w:tc>
          <w:tcPr>
            <w:tcW w:w="1520" w:type="dxa"/>
            <w:tcBorders>
              <w:top w:val="single" w:sz="4" w:space="0" w:color="auto"/>
              <w:left w:val="single" w:sz="4" w:space="0" w:color="auto"/>
              <w:bottom w:val="single" w:sz="4" w:space="0" w:color="auto"/>
              <w:right w:val="nil"/>
            </w:tcBorders>
            <w:shd w:val="clear" w:color="auto" w:fill="auto"/>
            <w:noWrap/>
            <w:vAlign w:val="bottom"/>
            <w:hideMark/>
          </w:tcPr>
          <w:p w14:paraId="5A286CD2" w14:textId="465B6854"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Time</w:t>
            </w:r>
          </w:p>
        </w:tc>
        <w:tc>
          <w:tcPr>
            <w:tcW w:w="1520" w:type="dxa"/>
            <w:tcBorders>
              <w:top w:val="single" w:sz="4" w:space="0" w:color="auto"/>
              <w:left w:val="nil"/>
              <w:bottom w:val="single" w:sz="4" w:space="0" w:color="auto"/>
              <w:right w:val="nil"/>
            </w:tcBorders>
            <w:shd w:val="clear" w:color="auto" w:fill="auto"/>
            <w:noWrap/>
            <w:vAlign w:val="bottom"/>
            <w:hideMark/>
          </w:tcPr>
          <w:p w14:paraId="5BE3964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Months</w:t>
            </w:r>
          </w:p>
        </w:tc>
        <w:tc>
          <w:tcPr>
            <w:tcW w:w="1160" w:type="dxa"/>
            <w:tcBorders>
              <w:top w:val="single" w:sz="4" w:space="0" w:color="auto"/>
              <w:left w:val="nil"/>
              <w:bottom w:val="single" w:sz="4" w:space="0" w:color="auto"/>
              <w:right w:val="nil"/>
            </w:tcBorders>
            <w:shd w:val="clear" w:color="auto" w:fill="auto"/>
            <w:noWrap/>
            <w:vAlign w:val="bottom"/>
            <w:hideMark/>
          </w:tcPr>
          <w:p w14:paraId="4509AB9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-0.066</w:t>
            </w:r>
          </w:p>
        </w:tc>
        <w:tc>
          <w:tcPr>
            <w:tcW w:w="1260" w:type="dxa"/>
            <w:tcBorders>
              <w:top w:val="single" w:sz="4" w:space="0" w:color="auto"/>
              <w:left w:val="nil"/>
              <w:bottom w:val="single" w:sz="4" w:space="0" w:color="auto"/>
              <w:right w:val="nil"/>
            </w:tcBorders>
            <w:shd w:val="clear" w:color="auto" w:fill="auto"/>
            <w:noWrap/>
            <w:vAlign w:val="bottom"/>
            <w:hideMark/>
          </w:tcPr>
          <w:p w14:paraId="1F0797D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-0.152; 0.020</w:t>
            </w:r>
          </w:p>
        </w:tc>
        <w:tc>
          <w:tcPr>
            <w:tcW w:w="960" w:type="dxa"/>
            <w:tcBorders>
              <w:top w:val="single" w:sz="4" w:space="0" w:color="auto"/>
              <w:left w:val="nil"/>
              <w:bottom w:val="single" w:sz="4" w:space="0" w:color="auto"/>
              <w:right w:val="nil"/>
            </w:tcBorders>
            <w:shd w:val="clear" w:color="auto" w:fill="auto"/>
            <w:noWrap/>
            <w:vAlign w:val="bottom"/>
            <w:hideMark/>
          </w:tcPr>
          <w:p w14:paraId="0159F05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0.133</w:t>
            </w:r>
          </w:p>
        </w:tc>
        <w:tc>
          <w:tcPr>
            <w:tcW w:w="1100" w:type="dxa"/>
            <w:tcBorders>
              <w:top w:val="single" w:sz="4" w:space="0" w:color="auto"/>
              <w:left w:val="nil"/>
              <w:bottom w:val="single" w:sz="4" w:space="0" w:color="auto"/>
              <w:right w:val="nil"/>
            </w:tcBorders>
            <w:shd w:val="clear" w:color="auto" w:fill="auto"/>
            <w:noWrap/>
            <w:vAlign w:val="bottom"/>
            <w:hideMark/>
          </w:tcPr>
          <w:p w14:paraId="726651D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71.0%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A5F425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9.3%</w:t>
            </w:r>
          </w:p>
        </w:tc>
      </w:tr>
      <w:tr w:rsidR="00C2290E" w:rsidRPr="00C2290E" w14:paraId="53F91EAF"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6D6131AF"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Severity</w:t>
            </w:r>
          </w:p>
        </w:tc>
        <w:tc>
          <w:tcPr>
            <w:tcW w:w="1520" w:type="dxa"/>
            <w:tcBorders>
              <w:top w:val="nil"/>
              <w:left w:val="nil"/>
              <w:bottom w:val="nil"/>
              <w:right w:val="nil"/>
            </w:tcBorders>
            <w:shd w:val="clear" w:color="auto" w:fill="auto"/>
            <w:noWrap/>
            <w:vAlign w:val="bottom"/>
            <w:hideMark/>
          </w:tcPr>
          <w:p w14:paraId="44BBF43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Mild</w:t>
            </w:r>
          </w:p>
        </w:tc>
        <w:tc>
          <w:tcPr>
            <w:tcW w:w="1160" w:type="dxa"/>
            <w:tcBorders>
              <w:top w:val="nil"/>
              <w:left w:val="nil"/>
              <w:bottom w:val="nil"/>
              <w:right w:val="nil"/>
            </w:tcBorders>
            <w:shd w:val="clear" w:color="auto" w:fill="auto"/>
            <w:noWrap/>
            <w:vAlign w:val="bottom"/>
            <w:hideMark/>
          </w:tcPr>
          <w:p w14:paraId="7993F21C"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3BBC151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39828D3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6071549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76C7399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06822F44"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171B0EB2" w14:textId="3BBE41B9"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nil"/>
              <w:right w:val="nil"/>
            </w:tcBorders>
            <w:shd w:val="clear" w:color="auto" w:fill="auto"/>
            <w:noWrap/>
            <w:vAlign w:val="bottom"/>
            <w:hideMark/>
          </w:tcPr>
          <w:p w14:paraId="040F847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Moderate</w:t>
            </w:r>
          </w:p>
        </w:tc>
        <w:tc>
          <w:tcPr>
            <w:tcW w:w="1160" w:type="dxa"/>
            <w:tcBorders>
              <w:top w:val="nil"/>
              <w:left w:val="nil"/>
              <w:bottom w:val="nil"/>
              <w:right w:val="nil"/>
            </w:tcBorders>
            <w:shd w:val="clear" w:color="auto" w:fill="auto"/>
            <w:noWrap/>
            <w:vAlign w:val="bottom"/>
            <w:hideMark/>
          </w:tcPr>
          <w:p w14:paraId="62591C0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-0.085</w:t>
            </w:r>
          </w:p>
        </w:tc>
        <w:tc>
          <w:tcPr>
            <w:tcW w:w="1260" w:type="dxa"/>
            <w:tcBorders>
              <w:top w:val="nil"/>
              <w:left w:val="nil"/>
              <w:bottom w:val="nil"/>
              <w:right w:val="nil"/>
            </w:tcBorders>
            <w:shd w:val="clear" w:color="auto" w:fill="auto"/>
            <w:noWrap/>
            <w:vAlign w:val="bottom"/>
            <w:hideMark/>
          </w:tcPr>
          <w:p w14:paraId="0F95E44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-0.312; 0.142</w:t>
            </w:r>
          </w:p>
        </w:tc>
        <w:tc>
          <w:tcPr>
            <w:tcW w:w="960" w:type="dxa"/>
            <w:tcBorders>
              <w:top w:val="nil"/>
              <w:left w:val="nil"/>
              <w:bottom w:val="nil"/>
              <w:right w:val="nil"/>
            </w:tcBorders>
            <w:shd w:val="clear" w:color="auto" w:fill="auto"/>
            <w:noWrap/>
            <w:vAlign w:val="bottom"/>
            <w:hideMark/>
          </w:tcPr>
          <w:p w14:paraId="0462810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0.461</w:t>
            </w:r>
          </w:p>
        </w:tc>
        <w:tc>
          <w:tcPr>
            <w:tcW w:w="1100" w:type="dxa"/>
            <w:tcBorders>
              <w:top w:val="nil"/>
              <w:left w:val="nil"/>
              <w:bottom w:val="nil"/>
              <w:right w:val="nil"/>
            </w:tcBorders>
            <w:shd w:val="clear" w:color="auto" w:fill="auto"/>
            <w:noWrap/>
            <w:vAlign w:val="bottom"/>
            <w:hideMark/>
          </w:tcPr>
          <w:p w14:paraId="51FCED9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75.3%</w:t>
            </w:r>
          </w:p>
        </w:tc>
        <w:tc>
          <w:tcPr>
            <w:tcW w:w="1000" w:type="dxa"/>
            <w:tcBorders>
              <w:top w:val="nil"/>
              <w:left w:val="nil"/>
              <w:bottom w:val="nil"/>
              <w:right w:val="single" w:sz="4" w:space="0" w:color="auto"/>
            </w:tcBorders>
            <w:shd w:val="clear" w:color="auto" w:fill="auto"/>
            <w:noWrap/>
            <w:vAlign w:val="bottom"/>
            <w:hideMark/>
          </w:tcPr>
          <w:p w14:paraId="6F32AF7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30E2327E"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4B5BFEAC" w14:textId="0CEC1C91"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2345E47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Severe</w:t>
            </w:r>
          </w:p>
        </w:tc>
        <w:tc>
          <w:tcPr>
            <w:tcW w:w="1160" w:type="dxa"/>
            <w:tcBorders>
              <w:top w:val="nil"/>
              <w:left w:val="nil"/>
              <w:bottom w:val="single" w:sz="4" w:space="0" w:color="auto"/>
              <w:right w:val="nil"/>
            </w:tcBorders>
            <w:shd w:val="clear" w:color="auto" w:fill="auto"/>
            <w:noWrap/>
            <w:vAlign w:val="bottom"/>
            <w:hideMark/>
          </w:tcPr>
          <w:p w14:paraId="4B59F30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t>
            </w:r>
          </w:p>
        </w:tc>
        <w:tc>
          <w:tcPr>
            <w:tcW w:w="1260" w:type="dxa"/>
            <w:tcBorders>
              <w:top w:val="nil"/>
              <w:left w:val="nil"/>
              <w:bottom w:val="single" w:sz="4" w:space="0" w:color="auto"/>
              <w:right w:val="nil"/>
            </w:tcBorders>
            <w:shd w:val="clear" w:color="auto" w:fill="auto"/>
            <w:noWrap/>
            <w:vAlign w:val="bottom"/>
            <w:hideMark/>
          </w:tcPr>
          <w:p w14:paraId="54CE53C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single" w:sz="4" w:space="0" w:color="auto"/>
              <w:right w:val="nil"/>
            </w:tcBorders>
            <w:shd w:val="clear" w:color="auto" w:fill="auto"/>
            <w:noWrap/>
            <w:vAlign w:val="bottom"/>
            <w:hideMark/>
          </w:tcPr>
          <w:p w14:paraId="0A70BE2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single" w:sz="4" w:space="0" w:color="auto"/>
              <w:right w:val="nil"/>
            </w:tcBorders>
            <w:shd w:val="clear" w:color="auto" w:fill="auto"/>
            <w:noWrap/>
            <w:vAlign w:val="bottom"/>
            <w:hideMark/>
          </w:tcPr>
          <w:p w14:paraId="223BB53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7A49B2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1AA59C02"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70B7CC22"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Design</w:t>
            </w:r>
          </w:p>
        </w:tc>
        <w:tc>
          <w:tcPr>
            <w:tcW w:w="1520" w:type="dxa"/>
            <w:tcBorders>
              <w:top w:val="nil"/>
              <w:left w:val="nil"/>
              <w:bottom w:val="nil"/>
              <w:right w:val="nil"/>
            </w:tcBorders>
            <w:shd w:val="clear" w:color="auto" w:fill="auto"/>
            <w:noWrap/>
            <w:vAlign w:val="bottom"/>
            <w:hideMark/>
          </w:tcPr>
          <w:p w14:paraId="561F35A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Retrospective</w:t>
            </w:r>
          </w:p>
        </w:tc>
        <w:tc>
          <w:tcPr>
            <w:tcW w:w="1160" w:type="dxa"/>
            <w:tcBorders>
              <w:top w:val="nil"/>
              <w:left w:val="nil"/>
              <w:bottom w:val="nil"/>
              <w:right w:val="nil"/>
            </w:tcBorders>
            <w:shd w:val="clear" w:color="auto" w:fill="auto"/>
            <w:noWrap/>
            <w:vAlign w:val="bottom"/>
            <w:hideMark/>
          </w:tcPr>
          <w:p w14:paraId="065B1B79"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70399A7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6CE7B93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10B897A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149E5EC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3EBFF5D6"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5E5EAB4D" w14:textId="5910AFA8"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70DE9A1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Prospective</w:t>
            </w:r>
          </w:p>
        </w:tc>
        <w:tc>
          <w:tcPr>
            <w:tcW w:w="1160" w:type="dxa"/>
            <w:tcBorders>
              <w:top w:val="nil"/>
              <w:left w:val="nil"/>
              <w:bottom w:val="single" w:sz="4" w:space="0" w:color="auto"/>
              <w:right w:val="nil"/>
            </w:tcBorders>
            <w:shd w:val="clear" w:color="auto" w:fill="auto"/>
            <w:noWrap/>
            <w:vAlign w:val="bottom"/>
            <w:hideMark/>
          </w:tcPr>
          <w:p w14:paraId="26CB2F0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0.271</w:t>
            </w:r>
          </w:p>
        </w:tc>
        <w:tc>
          <w:tcPr>
            <w:tcW w:w="1260" w:type="dxa"/>
            <w:tcBorders>
              <w:top w:val="nil"/>
              <w:left w:val="nil"/>
              <w:bottom w:val="single" w:sz="4" w:space="0" w:color="auto"/>
              <w:right w:val="nil"/>
            </w:tcBorders>
            <w:shd w:val="clear" w:color="auto" w:fill="auto"/>
            <w:noWrap/>
            <w:vAlign w:val="bottom"/>
            <w:hideMark/>
          </w:tcPr>
          <w:p w14:paraId="5BD7764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-0.050; 0.591</w:t>
            </w:r>
          </w:p>
        </w:tc>
        <w:tc>
          <w:tcPr>
            <w:tcW w:w="960" w:type="dxa"/>
            <w:tcBorders>
              <w:top w:val="nil"/>
              <w:left w:val="nil"/>
              <w:bottom w:val="single" w:sz="4" w:space="0" w:color="auto"/>
              <w:right w:val="nil"/>
            </w:tcBorders>
            <w:shd w:val="clear" w:color="auto" w:fill="auto"/>
            <w:noWrap/>
            <w:vAlign w:val="bottom"/>
            <w:hideMark/>
          </w:tcPr>
          <w:p w14:paraId="73E0989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0.098</w:t>
            </w:r>
          </w:p>
        </w:tc>
        <w:tc>
          <w:tcPr>
            <w:tcW w:w="1100" w:type="dxa"/>
            <w:tcBorders>
              <w:top w:val="nil"/>
              <w:left w:val="nil"/>
              <w:bottom w:val="single" w:sz="4" w:space="0" w:color="auto"/>
              <w:right w:val="nil"/>
            </w:tcBorders>
            <w:shd w:val="clear" w:color="auto" w:fill="auto"/>
            <w:noWrap/>
            <w:vAlign w:val="bottom"/>
            <w:hideMark/>
          </w:tcPr>
          <w:p w14:paraId="0A4AD82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72.4%</w:t>
            </w:r>
          </w:p>
        </w:tc>
        <w:tc>
          <w:tcPr>
            <w:tcW w:w="1000" w:type="dxa"/>
            <w:tcBorders>
              <w:top w:val="nil"/>
              <w:left w:val="nil"/>
              <w:bottom w:val="single" w:sz="4" w:space="0" w:color="auto"/>
              <w:right w:val="single" w:sz="4" w:space="0" w:color="auto"/>
            </w:tcBorders>
            <w:shd w:val="clear" w:color="auto" w:fill="auto"/>
            <w:noWrap/>
            <w:vAlign w:val="bottom"/>
            <w:hideMark/>
          </w:tcPr>
          <w:p w14:paraId="745367B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11.7%</w:t>
            </w:r>
          </w:p>
        </w:tc>
      </w:tr>
      <w:tr w:rsidR="00C2290E" w:rsidRPr="00C2290E" w14:paraId="1EDA893D"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6546D880"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Selection bias</w:t>
            </w:r>
          </w:p>
        </w:tc>
        <w:tc>
          <w:tcPr>
            <w:tcW w:w="1520" w:type="dxa"/>
            <w:tcBorders>
              <w:top w:val="nil"/>
              <w:left w:val="nil"/>
              <w:bottom w:val="nil"/>
              <w:right w:val="nil"/>
            </w:tcBorders>
            <w:shd w:val="clear" w:color="auto" w:fill="auto"/>
            <w:noWrap/>
            <w:vAlign w:val="bottom"/>
            <w:hideMark/>
          </w:tcPr>
          <w:p w14:paraId="69EC847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Weak</w:t>
            </w:r>
          </w:p>
        </w:tc>
        <w:tc>
          <w:tcPr>
            <w:tcW w:w="1160" w:type="dxa"/>
            <w:tcBorders>
              <w:top w:val="nil"/>
              <w:left w:val="nil"/>
              <w:bottom w:val="nil"/>
              <w:right w:val="nil"/>
            </w:tcBorders>
            <w:shd w:val="clear" w:color="auto" w:fill="auto"/>
            <w:noWrap/>
            <w:vAlign w:val="bottom"/>
            <w:hideMark/>
          </w:tcPr>
          <w:p w14:paraId="31A2742A"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404F4C2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3D29F07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0CFA5C0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7BA9096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56CB7ECB"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40CFB450" w14:textId="702F96B8"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7B45420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Strong</w:t>
            </w:r>
          </w:p>
        </w:tc>
        <w:tc>
          <w:tcPr>
            <w:tcW w:w="1160" w:type="dxa"/>
            <w:tcBorders>
              <w:top w:val="nil"/>
              <w:left w:val="nil"/>
              <w:bottom w:val="single" w:sz="4" w:space="0" w:color="auto"/>
              <w:right w:val="nil"/>
            </w:tcBorders>
            <w:shd w:val="clear" w:color="auto" w:fill="auto"/>
            <w:noWrap/>
            <w:vAlign w:val="bottom"/>
            <w:hideMark/>
          </w:tcPr>
          <w:p w14:paraId="2B02954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-0.131</w:t>
            </w:r>
          </w:p>
        </w:tc>
        <w:tc>
          <w:tcPr>
            <w:tcW w:w="1260" w:type="dxa"/>
            <w:tcBorders>
              <w:top w:val="nil"/>
              <w:left w:val="nil"/>
              <w:bottom w:val="single" w:sz="4" w:space="0" w:color="auto"/>
              <w:right w:val="nil"/>
            </w:tcBorders>
            <w:shd w:val="clear" w:color="auto" w:fill="auto"/>
            <w:noWrap/>
            <w:vAlign w:val="bottom"/>
            <w:hideMark/>
          </w:tcPr>
          <w:p w14:paraId="1D26A2E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-0.327; 0.066</w:t>
            </w:r>
          </w:p>
        </w:tc>
        <w:tc>
          <w:tcPr>
            <w:tcW w:w="960" w:type="dxa"/>
            <w:tcBorders>
              <w:top w:val="nil"/>
              <w:left w:val="nil"/>
              <w:bottom w:val="single" w:sz="4" w:space="0" w:color="auto"/>
              <w:right w:val="nil"/>
            </w:tcBorders>
            <w:shd w:val="clear" w:color="auto" w:fill="auto"/>
            <w:noWrap/>
            <w:vAlign w:val="bottom"/>
            <w:hideMark/>
          </w:tcPr>
          <w:p w14:paraId="6E457D3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0.192</w:t>
            </w:r>
          </w:p>
        </w:tc>
        <w:tc>
          <w:tcPr>
            <w:tcW w:w="1100" w:type="dxa"/>
            <w:tcBorders>
              <w:top w:val="nil"/>
              <w:left w:val="nil"/>
              <w:bottom w:val="single" w:sz="4" w:space="0" w:color="auto"/>
              <w:right w:val="nil"/>
            </w:tcBorders>
            <w:shd w:val="clear" w:color="auto" w:fill="auto"/>
            <w:noWrap/>
            <w:vAlign w:val="bottom"/>
            <w:hideMark/>
          </w:tcPr>
          <w:p w14:paraId="7AE2AC3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73.7%</w:t>
            </w:r>
          </w:p>
        </w:tc>
        <w:tc>
          <w:tcPr>
            <w:tcW w:w="1000" w:type="dxa"/>
            <w:tcBorders>
              <w:top w:val="nil"/>
              <w:left w:val="nil"/>
              <w:bottom w:val="single" w:sz="4" w:space="0" w:color="auto"/>
              <w:right w:val="single" w:sz="4" w:space="0" w:color="auto"/>
            </w:tcBorders>
            <w:shd w:val="clear" w:color="auto" w:fill="auto"/>
            <w:noWrap/>
            <w:vAlign w:val="bottom"/>
            <w:hideMark/>
          </w:tcPr>
          <w:p w14:paraId="64F6453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2.6%</w:t>
            </w:r>
          </w:p>
        </w:tc>
      </w:tr>
      <w:tr w:rsidR="00C2290E" w:rsidRPr="00C2290E" w14:paraId="0CD55DA9" w14:textId="77777777" w:rsidTr="00C2290E">
        <w:trPr>
          <w:trHeight w:val="300"/>
        </w:trPr>
        <w:tc>
          <w:tcPr>
            <w:tcW w:w="1520" w:type="dxa"/>
            <w:vMerge w:val="restart"/>
            <w:tcBorders>
              <w:top w:val="nil"/>
              <w:left w:val="single" w:sz="4" w:space="0" w:color="auto"/>
              <w:bottom w:val="single" w:sz="4" w:space="0" w:color="000000"/>
              <w:right w:val="nil"/>
            </w:tcBorders>
            <w:shd w:val="clear" w:color="auto" w:fill="auto"/>
            <w:vAlign w:val="bottom"/>
            <w:hideMark/>
          </w:tcPr>
          <w:p w14:paraId="57CC03B7" w14:textId="6CB6171D"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Radiological Classification</w:t>
            </w:r>
          </w:p>
        </w:tc>
        <w:tc>
          <w:tcPr>
            <w:tcW w:w="1520" w:type="dxa"/>
            <w:tcBorders>
              <w:top w:val="nil"/>
              <w:left w:val="nil"/>
              <w:bottom w:val="nil"/>
              <w:right w:val="nil"/>
            </w:tcBorders>
            <w:shd w:val="clear" w:color="auto" w:fill="auto"/>
            <w:noWrap/>
            <w:vAlign w:val="bottom"/>
            <w:hideMark/>
          </w:tcPr>
          <w:p w14:paraId="48B778B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Study</w:t>
            </w:r>
          </w:p>
        </w:tc>
        <w:tc>
          <w:tcPr>
            <w:tcW w:w="1160" w:type="dxa"/>
            <w:tcBorders>
              <w:top w:val="nil"/>
              <w:left w:val="nil"/>
              <w:bottom w:val="nil"/>
              <w:right w:val="nil"/>
            </w:tcBorders>
            <w:shd w:val="clear" w:color="auto" w:fill="auto"/>
            <w:noWrap/>
            <w:vAlign w:val="bottom"/>
            <w:hideMark/>
          </w:tcPr>
          <w:p w14:paraId="419FF521"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308BC03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7C5AC86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41C765B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199539C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45C882BD" w14:textId="77777777" w:rsidTr="00C2290E">
        <w:trPr>
          <w:trHeight w:val="300"/>
        </w:trPr>
        <w:tc>
          <w:tcPr>
            <w:tcW w:w="1520" w:type="dxa"/>
            <w:vMerge/>
            <w:tcBorders>
              <w:top w:val="nil"/>
              <w:left w:val="single" w:sz="4" w:space="0" w:color="auto"/>
              <w:bottom w:val="single" w:sz="4" w:space="0" w:color="000000"/>
              <w:right w:val="nil"/>
            </w:tcBorders>
            <w:vAlign w:val="center"/>
            <w:hideMark/>
          </w:tcPr>
          <w:p w14:paraId="7076C6E0" w14:textId="77777777" w:rsidR="00C2290E" w:rsidRPr="00C2290E" w:rsidRDefault="00C2290E">
            <w:pP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17B87F3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Review</w:t>
            </w:r>
          </w:p>
        </w:tc>
        <w:tc>
          <w:tcPr>
            <w:tcW w:w="1160" w:type="dxa"/>
            <w:tcBorders>
              <w:top w:val="nil"/>
              <w:left w:val="nil"/>
              <w:bottom w:val="single" w:sz="4" w:space="0" w:color="auto"/>
              <w:right w:val="nil"/>
            </w:tcBorders>
            <w:shd w:val="clear" w:color="auto" w:fill="auto"/>
            <w:noWrap/>
            <w:vAlign w:val="bottom"/>
            <w:hideMark/>
          </w:tcPr>
          <w:p w14:paraId="1BF4C33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-0.071</w:t>
            </w:r>
          </w:p>
        </w:tc>
        <w:tc>
          <w:tcPr>
            <w:tcW w:w="1260" w:type="dxa"/>
            <w:tcBorders>
              <w:top w:val="nil"/>
              <w:left w:val="nil"/>
              <w:bottom w:val="single" w:sz="4" w:space="0" w:color="auto"/>
              <w:right w:val="nil"/>
            </w:tcBorders>
            <w:shd w:val="clear" w:color="auto" w:fill="auto"/>
            <w:noWrap/>
            <w:vAlign w:val="bottom"/>
            <w:hideMark/>
          </w:tcPr>
          <w:p w14:paraId="17F2AA5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-0.276; 0.133</w:t>
            </w:r>
          </w:p>
        </w:tc>
        <w:tc>
          <w:tcPr>
            <w:tcW w:w="960" w:type="dxa"/>
            <w:tcBorders>
              <w:top w:val="nil"/>
              <w:left w:val="nil"/>
              <w:bottom w:val="single" w:sz="4" w:space="0" w:color="auto"/>
              <w:right w:val="nil"/>
            </w:tcBorders>
            <w:shd w:val="clear" w:color="auto" w:fill="auto"/>
            <w:noWrap/>
            <w:vAlign w:val="bottom"/>
            <w:hideMark/>
          </w:tcPr>
          <w:p w14:paraId="537E9C4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0.496</w:t>
            </w:r>
          </w:p>
        </w:tc>
        <w:tc>
          <w:tcPr>
            <w:tcW w:w="1100" w:type="dxa"/>
            <w:tcBorders>
              <w:top w:val="nil"/>
              <w:left w:val="nil"/>
              <w:bottom w:val="single" w:sz="4" w:space="0" w:color="auto"/>
              <w:right w:val="nil"/>
            </w:tcBorders>
            <w:shd w:val="clear" w:color="auto" w:fill="auto"/>
            <w:noWrap/>
            <w:vAlign w:val="bottom"/>
            <w:hideMark/>
          </w:tcPr>
          <w:p w14:paraId="3B3D6E1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75.30%</w:t>
            </w:r>
          </w:p>
        </w:tc>
        <w:tc>
          <w:tcPr>
            <w:tcW w:w="1000" w:type="dxa"/>
            <w:tcBorders>
              <w:top w:val="nil"/>
              <w:left w:val="nil"/>
              <w:bottom w:val="single" w:sz="4" w:space="0" w:color="auto"/>
              <w:right w:val="single" w:sz="4" w:space="0" w:color="auto"/>
            </w:tcBorders>
            <w:shd w:val="clear" w:color="auto" w:fill="auto"/>
            <w:noWrap/>
            <w:vAlign w:val="bottom"/>
            <w:hideMark/>
          </w:tcPr>
          <w:p w14:paraId="3EB5213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0.00%</w:t>
            </w:r>
          </w:p>
        </w:tc>
      </w:tr>
      <w:tr w:rsidR="00C2290E" w:rsidRPr="00C2290E" w14:paraId="5B8E8F4F" w14:textId="77777777" w:rsidTr="00C2290E">
        <w:trPr>
          <w:trHeight w:val="300"/>
        </w:trPr>
        <w:tc>
          <w:tcPr>
            <w:tcW w:w="3040" w:type="dxa"/>
            <w:gridSpan w:val="2"/>
            <w:tcBorders>
              <w:top w:val="nil"/>
              <w:left w:val="nil"/>
              <w:bottom w:val="nil"/>
              <w:right w:val="nil"/>
            </w:tcBorders>
            <w:shd w:val="clear" w:color="auto" w:fill="auto"/>
            <w:noWrap/>
            <w:vAlign w:val="bottom"/>
            <w:hideMark/>
          </w:tcPr>
          <w:p w14:paraId="4E3FECCB"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matched follow up (n=12)</w:t>
            </w:r>
          </w:p>
        </w:tc>
        <w:tc>
          <w:tcPr>
            <w:tcW w:w="1160" w:type="dxa"/>
            <w:tcBorders>
              <w:top w:val="nil"/>
              <w:left w:val="nil"/>
              <w:bottom w:val="nil"/>
              <w:right w:val="nil"/>
            </w:tcBorders>
            <w:shd w:val="clear" w:color="auto" w:fill="auto"/>
            <w:noWrap/>
            <w:vAlign w:val="bottom"/>
            <w:hideMark/>
          </w:tcPr>
          <w:p w14:paraId="056BF6B9" w14:textId="77777777" w:rsidR="00C2290E" w:rsidRPr="00C2290E" w:rsidRDefault="00C2290E">
            <w:pPr>
              <w:rPr>
                <w:rFonts w:ascii="Calibri" w:hAnsi="Calibri" w:cs="Calibri"/>
                <w:color w:val="000000"/>
                <w:sz w:val="18"/>
                <w:szCs w:val="22"/>
              </w:rPr>
            </w:pPr>
          </w:p>
        </w:tc>
        <w:tc>
          <w:tcPr>
            <w:tcW w:w="1260" w:type="dxa"/>
            <w:tcBorders>
              <w:top w:val="nil"/>
              <w:left w:val="nil"/>
              <w:bottom w:val="nil"/>
              <w:right w:val="nil"/>
            </w:tcBorders>
            <w:shd w:val="clear" w:color="auto" w:fill="auto"/>
            <w:noWrap/>
            <w:vAlign w:val="bottom"/>
            <w:hideMark/>
          </w:tcPr>
          <w:p w14:paraId="19E4DBEB" w14:textId="77777777" w:rsidR="00C2290E" w:rsidRPr="00C2290E" w:rsidRDefault="00C2290E">
            <w:pPr>
              <w:rPr>
                <w:sz w:val="18"/>
                <w:szCs w:val="20"/>
              </w:rPr>
            </w:pPr>
          </w:p>
        </w:tc>
        <w:tc>
          <w:tcPr>
            <w:tcW w:w="960" w:type="dxa"/>
            <w:tcBorders>
              <w:top w:val="nil"/>
              <w:left w:val="nil"/>
              <w:bottom w:val="nil"/>
              <w:right w:val="nil"/>
            </w:tcBorders>
            <w:shd w:val="clear" w:color="auto" w:fill="auto"/>
            <w:noWrap/>
            <w:vAlign w:val="bottom"/>
            <w:hideMark/>
          </w:tcPr>
          <w:p w14:paraId="7BD58F7F" w14:textId="77777777" w:rsidR="00C2290E" w:rsidRPr="00C2290E" w:rsidRDefault="00C2290E">
            <w:pPr>
              <w:rPr>
                <w:sz w:val="18"/>
                <w:szCs w:val="20"/>
              </w:rPr>
            </w:pPr>
          </w:p>
        </w:tc>
        <w:tc>
          <w:tcPr>
            <w:tcW w:w="1100" w:type="dxa"/>
            <w:tcBorders>
              <w:top w:val="nil"/>
              <w:left w:val="nil"/>
              <w:bottom w:val="nil"/>
              <w:right w:val="nil"/>
            </w:tcBorders>
            <w:shd w:val="clear" w:color="auto" w:fill="auto"/>
            <w:noWrap/>
            <w:vAlign w:val="bottom"/>
            <w:hideMark/>
          </w:tcPr>
          <w:p w14:paraId="4AEF0621" w14:textId="77777777" w:rsidR="00C2290E" w:rsidRPr="00C2290E" w:rsidRDefault="00C2290E">
            <w:pPr>
              <w:rPr>
                <w:sz w:val="18"/>
                <w:szCs w:val="20"/>
              </w:rPr>
            </w:pPr>
          </w:p>
        </w:tc>
        <w:tc>
          <w:tcPr>
            <w:tcW w:w="1000" w:type="dxa"/>
            <w:tcBorders>
              <w:top w:val="nil"/>
              <w:left w:val="nil"/>
              <w:bottom w:val="nil"/>
              <w:right w:val="nil"/>
            </w:tcBorders>
            <w:shd w:val="clear" w:color="auto" w:fill="auto"/>
            <w:noWrap/>
            <w:vAlign w:val="bottom"/>
            <w:hideMark/>
          </w:tcPr>
          <w:p w14:paraId="4ECAF7BB" w14:textId="77777777" w:rsidR="00C2290E" w:rsidRPr="00C2290E" w:rsidRDefault="00C2290E">
            <w:pPr>
              <w:rPr>
                <w:sz w:val="18"/>
                <w:szCs w:val="20"/>
              </w:rPr>
            </w:pPr>
          </w:p>
        </w:tc>
      </w:tr>
      <w:tr w:rsidR="00C2290E" w:rsidRPr="00C2290E" w14:paraId="1542AB40" w14:textId="77777777" w:rsidTr="00C2290E">
        <w:trPr>
          <w:trHeight w:val="345"/>
        </w:trPr>
        <w:tc>
          <w:tcPr>
            <w:tcW w:w="1520" w:type="dxa"/>
            <w:tcBorders>
              <w:top w:val="single" w:sz="4" w:space="0" w:color="auto"/>
              <w:left w:val="single" w:sz="4" w:space="0" w:color="auto"/>
              <w:bottom w:val="nil"/>
              <w:right w:val="nil"/>
            </w:tcBorders>
            <w:shd w:val="clear" w:color="auto" w:fill="auto"/>
            <w:noWrap/>
            <w:vAlign w:val="bottom"/>
            <w:hideMark/>
          </w:tcPr>
          <w:p w14:paraId="071CA364"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Covariate</w:t>
            </w:r>
          </w:p>
        </w:tc>
        <w:tc>
          <w:tcPr>
            <w:tcW w:w="1520" w:type="dxa"/>
            <w:tcBorders>
              <w:top w:val="single" w:sz="4" w:space="0" w:color="auto"/>
              <w:left w:val="nil"/>
              <w:bottom w:val="nil"/>
              <w:right w:val="nil"/>
            </w:tcBorders>
            <w:shd w:val="clear" w:color="auto" w:fill="auto"/>
            <w:noWrap/>
            <w:vAlign w:val="bottom"/>
            <w:hideMark/>
          </w:tcPr>
          <w:p w14:paraId="70B4F71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Unit</w:t>
            </w:r>
          </w:p>
        </w:tc>
        <w:tc>
          <w:tcPr>
            <w:tcW w:w="1160" w:type="dxa"/>
            <w:tcBorders>
              <w:top w:val="single" w:sz="4" w:space="0" w:color="auto"/>
              <w:left w:val="nil"/>
              <w:bottom w:val="nil"/>
              <w:right w:val="nil"/>
            </w:tcBorders>
            <w:shd w:val="clear" w:color="auto" w:fill="auto"/>
            <w:noWrap/>
            <w:vAlign w:val="bottom"/>
            <w:hideMark/>
          </w:tcPr>
          <w:p w14:paraId="69770271"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Coefficient</w:t>
            </w:r>
          </w:p>
        </w:tc>
        <w:tc>
          <w:tcPr>
            <w:tcW w:w="1260" w:type="dxa"/>
            <w:tcBorders>
              <w:top w:val="single" w:sz="4" w:space="0" w:color="auto"/>
              <w:left w:val="nil"/>
              <w:bottom w:val="nil"/>
              <w:right w:val="nil"/>
            </w:tcBorders>
            <w:shd w:val="clear" w:color="auto" w:fill="auto"/>
            <w:noWrap/>
            <w:vAlign w:val="bottom"/>
            <w:hideMark/>
          </w:tcPr>
          <w:p w14:paraId="15A59CF8"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95%CI</w:t>
            </w:r>
          </w:p>
        </w:tc>
        <w:tc>
          <w:tcPr>
            <w:tcW w:w="960" w:type="dxa"/>
            <w:tcBorders>
              <w:top w:val="single" w:sz="4" w:space="0" w:color="auto"/>
              <w:left w:val="nil"/>
              <w:bottom w:val="nil"/>
              <w:right w:val="nil"/>
            </w:tcBorders>
            <w:shd w:val="clear" w:color="auto" w:fill="auto"/>
            <w:noWrap/>
            <w:vAlign w:val="bottom"/>
            <w:hideMark/>
          </w:tcPr>
          <w:p w14:paraId="0D83897F"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p value</w:t>
            </w:r>
          </w:p>
        </w:tc>
        <w:tc>
          <w:tcPr>
            <w:tcW w:w="1100" w:type="dxa"/>
            <w:tcBorders>
              <w:top w:val="single" w:sz="4" w:space="0" w:color="auto"/>
              <w:left w:val="nil"/>
              <w:bottom w:val="nil"/>
              <w:right w:val="nil"/>
            </w:tcBorders>
            <w:shd w:val="clear" w:color="auto" w:fill="auto"/>
            <w:noWrap/>
            <w:vAlign w:val="bottom"/>
            <w:hideMark/>
          </w:tcPr>
          <w:p w14:paraId="0A3E97D8"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Residual I</w:t>
            </w:r>
            <w:r w:rsidRPr="00C2290E">
              <w:rPr>
                <w:rFonts w:ascii="Calibri" w:hAnsi="Calibri" w:cs="Calibri"/>
                <w:b/>
                <w:bCs/>
                <w:color w:val="000000"/>
                <w:sz w:val="18"/>
                <w:szCs w:val="22"/>
                <w:vertAlign w:val="superscript"/>
              </w:rPr>
              <w:t>2</w:t>
            </w:r>
          </w:p>
        </w:tc>
        <w:tc>
          <w:tcPr>
            <w:tcW w:w="1000" w:type="dxa"/>
            <w:tcBorders>
              <w:top w:val="single" w:sz="4" w:space="0" w:color="auto"/>
              <w:left w:val="nil"/>
              <w:bottom w:val="nil"/>
              <w:right w:val="single" w:sz="4" w:space="0" w:color="auto"/>
            </w:tcBorders>
            <w:shd w:val="clear" w:color="auto" w:fill="auto"/>
            <w:noWrap/>
            <w:vAlign w:val="bottom"/>
            <w:hideMark/>
          </w:tcPr>
          <w:p w14:paraId="1E53F09E"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w:t>
            </w:r>
            <w:r w:rsidRPr="00C2290E">
              <w:rPr>
                <w:rFonts w:ascii="Calibri" w:hAnsi="Calibri" w:cs="Calibri"/>
                <w:b/>
                <w:bCs/>
                <w:color w:val="000000"/>
                <w:sz w:val="18"/>
                <w:szCs w:val="22"/>
                <w:vertAlign w:val="superscript"/>
              </w:rPr>
              <w:t>2</w:t>
            </w:r>
          </w:p>
        </w:tc>
      </w:tr>
      <w:tr w:rsidR="00C2290E" w:rsidRPr="00C2290E" w14:paraId="514DADEA" w14:textId="77777777" w:rsidTr="00C2290E">
        <w:trPr>
          <w:trHeight w:val="300"/>
        </w:trPr>
        <w:tc>
          <w:tcPr>
            <w:tcW w:w="1520" w:type="dxa"/>
            <w:tcBorders>
              <w:top w:val="single" w:sz="4" w:space="0" w:color="auto"/>
              <w:left w:val="single" w:sz="4" w:space="0" w:color="auto"/>
              <w:bottom w:val="single" w:sz="4" w:space="0" w:color="auto"/>
              <w:right w:val="nil"/>
            </w:tcBorders>
            <w:shd w:val="clear" w:color="auto" w:fill="auto"/>
            <w:noWrap/>
            <w:vAlign w:val="bottom"/>
            <w:hideMark/>
          </w:tcPr>
          <w:p w14:paraId="39B08586" w14:textId="15F76675"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Time</w:t>
            </w:r>
          </w:p>
        </w:tc>
        <w:tc>
          <w:tcPr>
            <w:tcW w:w="1520" w:type="dxa"/>
            <w:tcBorders>
              <w:top w:val="single" w:sz="4" w:space="0" w:color="auto"/>
              <w:left w:val="nil"/>
              <w:bottom w:val="single" w:sz="4" w:space="0" w:color="auto"/>
              <w:right w:val="nil"/>
            </w:tcBorders>
            <w:shd w:val="clear" w:color="auto" w:fill="auto"/>
            <w:noWrap/>
            <w:vAlign w:val="bottom"/>
            <w:hideMark/>
          </w:tcPr>
          <w:p w14:paraId="43FF464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Months</w:t>
            </w:r>
          </w:p>
        </w:tc>
        <w:tc>
          <w:tcPr>
            <w:tcW w:w="1160" w:type="dxa"/>
            <w:tcBorders>
              <w:top w:val="single" w:sz="4" w:space="0" w:color="auto"/>
              <w:left w:val="nil"/>
              <w:bottom w:val="single" w:sz="4" w:space="0" w:color="auto"/>
              <w:right w:val="nil"/>
            </w:tcBorders>
            <w:shd w:val="clear" w:color="auto" w:fill="auto"/>
            <w:noWrap/>
            <w:vAlign w:val="bottom"/>
            <w:hideMark/>
          </w:tcPr>
          <w:p w14:paraId="3337575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-0.03</w:t>
            </w:r>
          </w:p>
        </w:tc>
        <w:tc>
          <w:tcPr>
            <w:tcW w:w="1260" w:type="dxa"/>
            <w:tcBorders>
              <w:top w:val="single" w:sz="4" w:space="0" w:color="auto"/>
              <w:left w:val="nil"/>
              <w:bottom w:val="single" w:sz="4" w:space="0" w:color="auto"/>
              <w:right w:val="nil"/>
            </w:tcBorders>
            <w:shd w:val="clear" w:color="auto" w:fill="auto"/>
            <w:noWrap/>
            <w:vAlign w:val="bottom"/>
            <w:hideMark/>
          </w:tcPr>
          <w:p w14:paraId="6D1ED77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-0.074; 0.014</w:t>
            </w:r>
          </w:p>
        </w:tc>
        <w:tc>
          <w:tcPr>
            <w:tcW w:w="960" w:type="dxa"/>
            <w:tcBorders>
              <w:top w:val="single" w:sz="4" w:space="0" w:color="auto"/>
              <w:left w:val="nil"/>
              <w:bottom w:val="single" w:sz="4" w:space="0" w:color="auto"/>
              <w:right w:val="nil"/>
            </w:tcBorders>
            <w:shd w:val="clear" w:color="auto" w:fill="auto"/>
            <w:noWrap/>
            <w:vAlign w:val="bottom"/>
            <w:hideMark/>
          </w:tcPr>
          <w:p w14:paraId="533C937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0.185</w:t>
            </w:r>
          </w:p>
        </w:tc>
        <w:tc>
          <w:tcPr>
            <w:tcW w:w="1100" w:type="dxa"/>
            <w:tcBorders>
              <w:top w:val="single" w:sz="4" w:space="0" w:color="auto"/>
              <w:left w:val="nil"/>
              <w:bottom w:val="single" w:sz="4" w:space="0" w:color="auto"/>
              <w:right w:val="nil"/>
            </w:tcBorders>
            <w:shd w:val="clear" w:color="auto" w:fill="auto"/>
            <w:noWrap/>
            <w:vAlign w:val="bottom"/>
            <w:hideMark/>
          </w:tcPr>
          <w:p w14:paraId="55F164A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55.7%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8AEB47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459A1FAD"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2C15D9CD"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Severity</w:t>
            </w:r>
          </w:p>
        </w:tc>
        <w:tc>
          <w:tcPr>
            <w:tcW w:w="1520" w:type="dxa"/>
            <w:tcBorders>
              <w:top w:val="nil"/>
              <w:left w:val="nil"/>
              <w:bottom w:val="nil"/>
              <w:right w:val="nil"/>
            </w:tcBorders>
            <w:shd w:val="clear" w:color="auto" w:fill="auto"/>
            <w:noWrap/>
            <w:vAlign w:val="bottom"/>
            <w:hideMark/>
          </w:tcPr>
          <w:p w14:paraId="5D51679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Mild</w:t>
            </w:r>
          </w:p>
        </w:tc>
        <w:tc>
          <w:tcPr>
            <w:tcW w:w="1160" w:type="dxa"/>
            <w:tcBorders>
              <w:top w:val="nil"/>
              <w:left w:val="nil"/>
              <w:bottom w:val="nil"/>
              <w:right w:val="nil"/>
            </w:tcBorders>
            <w:shd w:val="clear" w:color="auto" w:fill="auto"/>
            <w:noWrap/>
            <w:vAlign w:val="bottom"/>
            <w:hideMark/>
          </w:tcPr>
          <w:p w14:paraId="1700B938"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11CE624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359C00F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3CDE347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339065B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A5010D8"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44BE0AA9" w14:textId="4F225E96"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nil"/>
              <w:right w:val="nil"/>
            </w:tcBorders>
            <w:shd w:val="clear" w:color="auto" w:fill="auto"/>
            <w:noWrap/>
            <w:vAlign w:val="bottom"/>
            <w:hideMark/>
          </w:tcPr>
          <w:p w14:paraId="49ABD4E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Moderate</w:t>
            </w:r>
          </w:p>
        </w:tc>
        <w:tc>
          <w:tcPr>
            <w:tcW w:w="1160" w:type="dxa"/>
            <w:tcBorders>
              <w:top w:val="nil"/>
              <w:left w:val="nil"/>
              <w:bottom w:val="nil"/>
              <w:right w:val="nil"/>
            </w:tcBorders>
            <w:shd w:val="clear" w:color="auto" w:fill="auto"/>
            <w:noWrap/>
            <w:vAlign w:val="bottom"/>
            <w:hideMark/>
          </w:tcPr>
          <w:p w14:paraId="601478A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-0.144</w:t>
            </w:r>
          </w:p>
        </w:tc>
        <w:tc>
          <w:tcPr>
            <w:tcW w:w="1260" w:type="dxa"/>
            <w:tcBorders>
              <w:top w:val="nil"/>
              <w:left w:val="nil"/>
              <w:bottom w:val="nil"/>
              <w:right w:val="nil"/>
            </w:tcBorders>
            <w:shd w:val="clear" w:color="auto" w:fill="auto"/>
            <w:noWrap/>
            <w:vAlign w:val="bottom"/>
            <w:hideMark/>
          </w:tcPr>
          <w:p w14:paraId="0C64FEA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-0.518; 0.229</w:t>
            </w:r>
          </w:p>
        </w:tc>
        <w:tc>
          <w:tcPr>
            <w:tcW w:w="960" w:type="dxa"/>
            <w:tcBorders>
              <w:top w:val="nil"/>
              <w:left w:val="nil"/>
              <w:bottom w:val="nil"/>
              <w:right w:val="nil"/>
            </w:tcBorders>
            <w:shd w:val="clear" w:color="auto" w:fill="auto"/>
            <w:noWrap/>
            <w:vAlign w:val="bottom"/>
            <w:hideMark/>
          </w:tcPr>
          <w:p w14:paraId="198AF72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0.448</w:t>
            </w:r>
          </w:p>
        </w:tc>
        <w:tc>
          <w:tcPr>
            <w:tcW w:w="1100" w:type="dxa"/>
            <w:tcBorders>
              <w:top w:val="nil"/>
              <w:left w:val="nil"/>
              <w:bottom w:val="nil"/>
              <w:right w:val="nil"/>
            </w:tcBorders>
            <w:shd w:val="clear" w:color="auto" w:fill="auto"/>
            <w:noWrap/>
            <w:vAlign w:val="bottom"/>
            <w:hideMark/>
          </w:tcPr>
          <w:p w14:paraId="033992BB" w14:textId="77777777" w:rsidR="00C2290E" w:rsidRPr="00C2290E" w:rsidRDefault="00C2290E">
            <w:pPr>
              <w:jc w:val="center"/>
              <w:rPr>
                <w:rFonts w:ascii="Calibri" w:hAnsi="Calibri" w:cs="Calibri"/>
                <w:color w:val="000000"/>
                <w:sz w:val="18"/>
                <w:szCs w:val="22"/>
              </w:rPr>
            </w:pPr>
          </w:p>
        </w:tc>
        <w:tc>
          <w:tcPr>
            <w:tcW w:w="1000" w:type="dxa"/>
            <w:tcBorders>
              <w:top w:val="nil"/>
              <w:left w:val="nil"/>
              <w:bottom w:val="nil"/>
              <w:right w:val="single" w:sz="4" w:space="0" w:color="auto"/>
            </w:tcBorders>
            <w:shd w:val="clear" w:color="auto" w:fill="auto"/>
            <w:noWrap/>
            <w:vAlign w:val="bottom"/>
            <w:hideMark/>
          </w:tcPr>
          <w:p w14:paraId="52BEBC71"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6EFB312F"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6CA31E7C" w14:textId="7493704A"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48D56A2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Severe</w:t>
            </w:r>
          </w:p>
        </w:tc>
        <w:tc>
          <w:tcPr>
            <w:tcW w:w="1160" w:type="dxa"/>
            <w:tcBorders>
              <w:top w:val="nil"/>
              <w:left w:val="nil"/>
              <w:bottom w:val="single" w:sz="4" w:space="0" w:color="auto"/>
              <w:right w:val="nil"/>
            </w:tcBorders>
            <w:shd w:val="clear" w:color="auto" w:fill="auto"/>
            <w:noWrap/>
            <w:vAlign w:val="bottom"/>
            <w:hideMark/>
          </w:tcPr>
          <w:p w14:paraId="3E56B57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-0.085</w:t>
            </w:r>
          </w:p>
        </w:tc>
        <w:tc>
          <w:tcPr>
            <w:tcW w:w="1260" w:type="dxa"/>
            <w:tcBorders>
              <w:top w:val="nil"/>
              <w:left w:val="nil"/>
              <w:bottom w:val="single" w:sz="4" w:space="0" w:color="auto"/>
              <w:right w:val="nil"/>
            </w:tcBorders>
            <w:shd w:val="clear" w:color="auto" w:fill="auto"/>
            <w:noWrap/>
            <w:vAlign w:val="bottom"/>
            <w:hideMark/>
          </w:tcPr>
          <w:p w14:paraId="1F7D22E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-0.085; 0.213</w:t>
            </w:r>
          </w:p>
        </w:tc>
        <w:tc>
          <w:tcPr>
            <w:tcW w:w="960" w:type="dxa"/>
            <w:tcBorders>
              <w:top w:val="nil"/>
              <w:left w:val="nil"/>
              <w:bottom w:val="single" w:sz="4" w:space="0" w:color="auto"/>
              <w:right w:val="nil"/>
            </w:tcBorders>
            <w:shd w:val="clear" w:color="auto" w:fill="auto"/>
            <w:noWrap/>
            <w:vAlign w:val="bottom"/>
            <w:hideMark/>
          </w:tcPr>
          <w:p w14:paraId="1EB19F8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0.692</w:t>
            </w:r>
          </w:p>
        </w:tc>
        <w:tc>
          <w:tcPr>
            <w:tcW w:w="1100" w:type="dxa"/>
            <w:tcBorders>
              <w:top w:val="nil"/>
              <w:left w:val="nil"/>
              <w:bottom w:val="nil"/>
              <w:right w:val="nil"/>
            </w:tcBorders>
            <w:shd w:val="clear" w:color="auto" w:fill="auto"/>
            <w:noWrap/>
            <w:vAlign w:val="bottom"/>
            <w:hideMark/>
          </w:tcPr>
          <w:p w14:paraId="1F412E0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61.8%</w:t>
            </w:r>
          </w:p>
        </w:tc>
        <w:tc>
          <w:tcPr>
            <w:tcW w:w="1000" w:type="dxa"/>
            <w:tcBorders>
              <w:top w:val="nil"/>
              <w:left w:val="nil"/>
              <w:bottom w:val="nil"/>
              <w:right w:val="single" w:sz="4" w:space="0" w:color="auto"/>
            </w:tcBorders>
            <w:shd w:val="clear" w:color="auto" w:fill="auto"/>
            <w:noWrap/>
            <w:vAlign w:val="bottom"/>
            <w:hideMark/>
          </w:tcPr>
          <w:p w14:paraId="228F4FF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1EACBF8C"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359AC758"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Design</w:t>
            </w:r>
          </w:p>
        </w:tc>
        <w:tc>
          <w:tcPr>
            <w:tcW w:w="1520" w:type="dxa"/>
            <w:tcBorders>
              <w:top w:val="nil"/>
              <w:left w:val="nil"/>
              <w:bottom w:val="nil"/>
              <w:right w:val="nil"/>
            </w:tcBorders>
            <w:shd w:val="clear" w:color="auto" w:fill="auto"/>
            <w:noWrap/>
            <w:vAlign w:val="bottom"/>
            <w:hideMark/>
          </w:tcPr>
          <w:p w14:paraId="0DDE4AC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Retrospective</w:t>
            </w:r>
          </w:p>
        </w:tc>
        <w:tc>
          <w:tcPr>
            <w:tcW w:w="1160" w:type="dxa"/>
            <w:tcBorders>
              <w:top w:val="nil"/>
              <w:left w:val="nil"/>
              <w:bottom w:val="nil"/>
              <w:right w:val="nil"/>
            </w:tcBorders>
            <w:shd w:val="clear" w:color="auto" w:fill="auto"/>
            <w:noWrap/>
            <w:vAlign w:val="bottom"/>
            <w:hideMark/>
          </w:tcPr>
          <w:p w14:paraId="23E72C34"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7697890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2E71A07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single" w:sz="4" w:space="0" w:color="auto"/>
              <w:left w:val="nil"/>
              <w:bottom w:val="nil"/>
              <w:right w:val="nil"/>
            </w:tcBorders>
            <w:shd w:val="clear" w:color="auto" w:fill="auto"/>
            <w:noWrap/>
            <w:vAlign w:val="bottom"/>
            <w:hideMark/>
          </w:tcPr>
          <w:p w14:paraId="5826196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single" w:sz="4" w:space="0" w:color="auto"/>
              <w:left w:val="nil"/>
              <w:bottom w:val="nil"/>
              <w:right w:val="single" w:sz="4" w:space="0" w:color="auto"/>
            </w:tcBorders>
            <w:shd w:val="clear" w:color="auto" w:fill="auto"/>
            <w:noWrap/>
            <w:vAlign w:val="bottom"/>
            <w:hideMark/>
          </w:tcPr>
          <w:p w14:paraId="48A936E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1F5C3550"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643D2018" w14:textId="5747B1E1"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1805287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Prospective</w:t>
            </w:r>
          </w:p>
        </w:tc>
        <w:tc>
          <w:tcPr>
            <w:tcW w:w="1160" w:type="dxa"/>
            <w:tcBorders>
              <w:top w:val="nil"/>
              <w:left w:val="nil"/>
              <w:bottom w:val="single" w:sz="4" w:space="0" w:color="auto"/>
              <w:right w:val="nil"/>
            </w:tcBorders>
            <w:shd w:val="clear" w:color="auto" w:fill="auto"/>
            <w:noWrap/>
            <w:vAlign w:val="bottom"/>
            <w:hideMark/>
          </w:tcPr>
          <w:p w14:paraId="18ED23D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-0.124</w:t>
            </w:r>
          </w:p>
        </w:tc>
        <w:tc>
          <w:tcPr>
            <w:tcW w:w="1260" w:type="dxa"/>
            <w:tcBorders>
              <w:top w:val="nil"/>
              <w:left w:val="nil"/>
              <w:bottom w:val="single" w:sz="4" w:space="0" w:color="auto"/>
              <w:right w:val="nil"/>
            </w:tcBorders>
            <w:shd w:val="clear" w:color="auto" w:fill="auto"/>
            <w:noWrap/>
            <w:vAlign w:val="bottom"/>
            <w:hideMark/>
          </w:tcPr>
          <w:p w14:paraId="5C857A3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-0.331; 0.082</w:t>
            </w:r>
          </w:p>
        </w:tc>
        <w:tc>
          <w:tcPr>
            <w:tcW w:w="960" w:type="dxa"/>
            <w:tcBorders>
              <w:top w:val="nil"/>
              <w:left w:val="nil"/>
              <w:bottom w:val="single" w:sz="4" w:space="0" w:color="auto"/>
              <w:right w:val="nil"/>
            </w:tcBorders>
            <w:shd w:val="clear" w:color="auto" w:fill="auto"/>
            <w:noWrap/>
            <w:vAlign w:val="bottom"/>
            <w:hideMark/>
          </w:tcPr>
          <w:p w14:paraId="07AECB9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0.237</w:t>
            </w:r>
          </w:p>
        </w:tc>
        <w:tc>
          <w:tcPr>
            <w:tcW w:w="1100" w:type="dxa"/>
            <w:tcBorders>
              <w:top w:val="nil"/>
              <w:left w:val="nil"/>
              <w:bottom w:val="single" w:sz="4" w:space="0" w:color="auto"/>
              <w:right w:val="nil"/>
            </w:tcBorders>
            <w:shd w:val="clear" w:color="auto" w:fill="auto"/>
            <w:noWrap/>
            <w:vAlign w:val="bottom"/>
            <w:hideMark/>
          </w:tcPr>
          <w:p w14:paraId="57C5A63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55.9%</w:t>
            </w:r>
          </w:p>
        </w:tc>
        <w:tc>
          <w:tcPr>
            <w:tcW w:w="1000" w:type="dxa"/>
            <w:tcBorders>
              <w:top w:val="nil"/>
              <w:left w:val="nil"/>
              <w:bottom w:val="single" w:sz="4" w:space="0" w:color="auto"/>
              <w:right w:val="single" w:sz="4" w:space="0" w:color="auto"/>
            </w:tcBorders>
            <w:shd w:val="clear" w:color="auto" w:fill="auto"/>
            <w:noWrap/>
            <w:vAlign w:val="bottom"/>
            <w:hideMark/>
          </w:tcPr>
          <w:p w14:paraId="5485781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5.3%</w:t>
            </w:r>
          </w:p>
        </w:tc>
      </w:tr>
      <w:tr w:rsidR="00C2290E" w:rsidRPr="00C2290E" w14:paraId="4C6B5BE3" w14:textId="77777777" w:rsidTr="00C2290E">
        <w:trPr>
          <w:trHeight w:val="300"/>
        </w:trPr>
        <w:tc>
          <w:tcPr>
            <w:tcW w:w="1520" w:type="dxa"/>
            <w:tcBorders>
              <w:top w:val="nil"/>
              <w:left w:val="single" w:sz="4" w:space="0" w:color="auto"/>
              <w:bottom w:val="nil"/>
              <w:right w:val="nil"/>
            </w:tcBorders>
            <w:shd w:val="clear" w:color="auto" w:fill="auto"/>
            <w:noWrap/>
            <w:vAlign w:val="bottom"/>
            <w:hideMark/>
          </w:tcPr>
          <w:p w14:paraId="2F7611AF"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Selection bias</w:t>
            </w:r>
          </w:p>
        </w:tc>
        <w:tc>
          <w:tcPr>
            <w:tcW w:w="1520" w:type="dxa"/>
            <w:tcBorders>
              <w:top w:val="nil"/>
              <w:left w:val="nil"/>
              <w:bottom w:val="nil"/>
              <w:right w:val="nil"/>
            </w:tcBorders>
            <w:shd w:val="clear" w:color="auto" w:fill="auto"/>
            <w:noWrap/>
            <w:vAlign w:val="bottom"/>
            <w:hideMark/>
          </w:tcPr>
          <w:p w14:paraId="5F91355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Weak</w:t>
            </w:r>
          </w:p>
        </w:tc>
        <w:tc>
          <w:tcPr>
            <w:tcW w:w="1160" w:type="dxa"/>
            <w:tcBorders>
              <w:top w:val="nil"/>
              <w:left w:val="nil"/>
              <w:bottom w:val="nil"/>
              <w:right w:val="nil"/>
            </w:tcBorders>
            <w:shd w:val="clear" w:color="auto" w:fill="auto"/>
            <w:noWrap/>
            <w:vAlign w:val="bottom"/>
            <w:hideMark/>
          </w:tcPr>
          <w:p w14:paraId="60B78751"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7BCF2A4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5595EFA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7418089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590FC0F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218513BB" w14:textId="77777777" w:rsidTr="00C2290E">
        <w:trPr>
          <w:trHeight w:val="300"/>
        </w:trPr>
        <w:tc>
          <w:tcPr>
            <w:tcW w:w="1520" w:type="dxa"/>
            <w:tcBorders>
              <w:top w:val="nil"/>
              <w:left w:val="single" w:sz="4" w:space="0" w:color="auto"/>
              <w:bottom w:val="single" w:sz="4" w:space="0" w:color="auto"/>
              <w:right w:val="nil"/>
            </w:tcBorders>
            <w:shd w:val="clear" w:color="auto" w:fill="auto"/>
            <w:noWrap/>
            <w:vAlign w:val="bottom"/>
            <w:hideMark/>
          </w:tcPr>
          <w:p w14:paraId="4DB0F339" w14:textId="747FED43" w:rsidR="00C2290E" w:rsidRPr="00C2290E" w:rsidRDefault="00C2290E" w:rsidP="00C2290E">
            <w:pPr>
              <w:jc w:val="cente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186FB0C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Strong</w:t>
            </w:r>
          </w:p>
        </w:tc>
        <w:tc>
          <w:tcPr>
            <w:tcW w:w="1160" w:type="dxa"/>
            <w:tcBorders>
              <w:top w:val="nil"/>
              <w:left w:val="nil"/>
              <w:bottom w:val="single" w:sz="4" w:space="0" w:color="auto"/>
              <w:right w:val="nil"/>
            </w:tcBorders>
            <w:shd w:val="clear" w:color="auto" w:fill="auto"/>
            <w:noWrap/>
            <w:vAlign w:val="bottom"/>
            <w:hideMark/>
          </w:tcPr>
          <w:p w14:paraId="0FDE227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-0.025</w:t>
            </w:r>
          </w:p>
        </w:tc>
        <w:tc>
          <w:tcPr>
            <w:tcW w:w="1260" w:type="dxa"/>
            <w:tcBorders>
              <w:top w:val="nil"/>
              <w:left w:val="nil"/>
              <w:bottom w:val="single" w:sz="4" w:space="0" w:color="auto"/>
              <w:right w:val="nil"/>
            </w:tcBorders>
            <w:shd w:val="clear" w:color="auto" w:fill="auto"/>
            <w:noWrap/>
            <w:vAlign w:val="bottom"/>
            <w:hideMark/>
          </w:tcPr>
          <w:p w14:paraId="57DD8E2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-0.218; 0.168</w:t>
            </w:r>
          </w:p>
        </w:tc>
        <w:tc>
          <w:tcPr>
            <w:tcW w:w="960" w:type="dxa"/>
            <w:tcBorders>
              <w:top w:val="nil"/>
              <w:left w:val="nil"/>
              <w:bottom w:val="single" w:sz="4" w:space="0" w:color="auto"/>
              <w:right w:val="nil"/>
            </w:tcBorders>
            <w:shd w:val="clear" w:color="auto" w:fill="auto"/>
            <w:noWrap/>
            <w:vAlign w:val="bottom"/>
            <w:hideMark/>
          </w:tcPr>
          <w:p w14:paraId="69A2E38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0.799</w:t>
            </w:r>
          </w:p>
        </w:tc>
        <w:tc>
          <w:tcPr>
            <w:tcW w:w="1100" w:type="dxa"/>
            <w:tcBorders>
              <w:top w:val="nil"/>
              <w:left w:val="nil"/>
              <w:bottom w:val="single" w:sz="4" w:space="0" w:color="auto"/>
              <w:right w:val="nil"/>
            </w:tcBorders>
            <w:shd w:val="clear" w:color="auto" w:fill="auto"/>
            <w:noWrap/>
            <w:vAlign w:val="bottom"/>
            <w:hideMark/>
          </w:tcPr>
          <w:p w14:paraId="28FF93D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59.1%</w:t>
            </w:r>
          </w:p>
        </w:tc>
        <w:tc>
          <w:tcPr>
            <w:tcW w:w="1000" w:type="dxa"/>
            <w:tcBorders>
              <w:top w:val="nil"/>
              <w:left w:val="nil"/>
              <w:bottom w:val="single" w:sz="4" w:space="0" w:color="auto"/>
              <w:right w:val="single" w:sz="4" w:space="0" w:color="auto"/>
            </w:tcBorders>
            <w:shd w:val="clear" w:color="auto" w:fill="auto"/>
            <w:noWrap/>
            <w:vAlign w:val="bottom"/>
            <w:hideMark/>
          </w:tcPr>
          <w:p w14:paraId="6FD6E11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61BDB81B" w14:textId="77777777" w:rsidTr="00C2290E">
        <w:trPr>
          <w:trHeight w:val="300"/>
        </w:trPr>
        <w:tc>
          <w:tcPr>
            <w:tcW w:w="1520" w:type="dxa"/>
            <w:vMerge w:val="restart"/>
            <w:tcBorders>
              <w:top w:val="nil"/>
              <w:left w:val="single" w:sz="4" w:space="0" w:color="auto"/>
              <w:bottom w:val="single" w:sz="4" w:space="0" w:color="000000"/>
              <w:right w:val="nil"/>
            </w:tcBorders>
            <w:shd w:val="clear" w:color="auto" w:fill="auto"/>
            <w:vAlign w:val="bottom"/>
            <w:hideMark/>
          </w:tcPr>
          <w:p w14:paraId="0952BC96" w14:textId="6ABE0C16"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Radiological Classification</w:t>
            </w:r>
          </w:p>
        </w:tc>
        <w:tc>
          <w:tcPr>
            <w:tcW w:w="1520" w:type="dxa"/>
            <w:tcBorders>
              <w:top w:val="nil"/>
              <w:left w:val="nil"/>
              <w:bottom w:val="nil"/>
              <w:right w:val="nil"/>
            </w:tcBorders>
            <w:shd w:val="clear" w:color="auto" w:fill="auto"/>
            <w:noWrap/>
            <w:vAlign w:val="bottom"/>
            <w:hideMark/>
          </w:tcPr>
          <w:p w14:paraId="46197D3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Study</w:t>
            </w:r>
          </w:p>
        </w:tc>
        <w:tc>
          <w:tcPr>
            <w:tcW w:w="1160" w:type="dxa"/>
            <w:tcBorders>
              <w:top w:val="nil"/>
              <w:left w:val="nil"/>
              <w:bottom w:val="nil"/>
              <w:right w:val="nil"/>
            </w:tcBorders>
            <w:shd w:val="clear" w:color="auto" w:fill="auto"/>
            <w:noWrap/>
            <w:vAlign w:val="bottom"/>
            <w:hideMark/>
          </w:tcPr>
          <w:p w14:paraId="5AE48B34"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60" w:type="dxa"/>
            <w:tcBorders>
              <w:top w:val="nil"/>
              <w:left w:val="nil"/>
              <w:bottom w:val="nil"/>
              <w:right w:val="nil"/>
            </w:tcBorders>
            <w:shd w:val="clear" w:color="auto" w:fill="auto"/>
            <w:noWrap/>
            <w:vAlign w:val="bottom"/>
            <w:hideMark/>
          </w:tcPr>
          <w:p w14:paraId="0CBD31E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512FD62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100" w:type="dxa"/>
            <w:tcBorders>
              <w:top w:val="nil"/>
              <w:left w:val="nil"/>
              <w:bottom w:val="nil"/>
              <w:right w:val="nil"/>
            </w:tcBorders>
            <w:shd w:val="clear" w:color="auto" w:fill="auto"/>
            <w:noWrap/>
            <w:vAlign w:val="bottom"/>
            <w:hideMark/>
          </w:tcPr>
          <w:p w14:paraId="3337D70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00" w:type="dxa"/>
            <w:tcBorders>
              <w:top w:val="nil"/>
              <w:left w:val="nil"/>
              <w:bottom w:val="nil"/>
              <w:right w:val="single" w:sz="4" w:space="0" w:color="auto"/>
            </w:tcBorders>
            <w:shd w:val="clear" w:color="auto" w:fill="auto"/>
            <w:noWrap/>
            <w:vAlign w:val="bottom"/>
            <w:hideMark/>
          </w:tcPr>
          <w:p w14:paraId="00413C9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3152982E" w14:textId="77777777" w:rsidTr="00C2290E">
        <w:trPr>
          <w:trHeight w:val="300"/>
        </w:trPr>
        <w:tc>
          <w:tcPr>
            <w:tcW w:w="1520" w:type="dxa"/>
            <w:vMerge/>
            <w:tcBorders>
              <w:top w:val="nil"/>
              <w:left w:val="single" w:sz="4" w:space="0" w:color="auto"/>
              <w:bottom w:val="single" w:sz="4" w:space="0" w:color="000000"/>
              <w:right w:val="nil"/>
            </w:tcBorders>
            <w:vAlign w:val="center"/>
            <w:hideMark/>
          </w:tcPr>
          <w:p w14:paraId="464CC272" w14:textId="77777777" w:rsidR="00C2290E" w:rsidRPr="00C2290E" w:rsidRDefault="00C2290E">
            <w:pPr>
              <w:rPr>
                <w:rFonts w:ascii="Calibri" w:hAnsi="Calibri" w:cs="Calibri"/>
                <w:b/>
                <w:bCs/>
                <w:color w:val="000000"/>
                <w:sz w:val="18"/>
                <w:szCs w:val="22"/>
              </w:rPr>
            </w:pPr>
          </w:p>
        </w:tc>
        <w:tc>
          <w:tcPr>
            <w:tcW w:w="1520" w:type="dxa"/>
            <w:tcBorders>
              <w:top w:val="nil"/>
              <w:left w:val="nil"/>
              <w:bottom w:val="single" w:sz="4" w:space="0" w:color="auto"/>
              <w:right w:val="nil"/>
            </w:tcBorders>
            <w:shd w:val="clear" w:color="auto" w:fill="auto"/>
            <w:noWrap/>
            <w:vAlign w:val="bottom"/>
            <w:hideMark/>
          </w:tcPr>
          <w:p w14:paraId="09CC611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Review</w:t>
            </w:r>
          </w:p>
        </w:tc>
        <w:tc>
          <w:tcPr>
            <w:tcW w:w="1160" w:type="dxa"/>
            <w:tcBorders>
              <w:top w:val="nil"/>
              <w:left w:val="nil"/>
              <w:bottom w:val="single" w:sz="4" w:space="0" w:color="auto"/>
              <w:right w:val="nil"/>
            </w:tcBorders>
            <w:shd w:val="clear" w:color="auto" w:fill="auto"/>
            <w:noWrap/>
            <w:vAlign w:val="bottom"/>
            <w:hideMark/>
          </w:tcPr>
          <w:p w14:paraId="00B5626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-0.020</w:t>
            </w:r>
          </w:p>
        </w:tc>
        <w:tc>
          <w:tcPr>
            <w:tcW w:w="1260" w:type="dxa"/>
            <w:tcBorders>
              <w:top w:val="nil"/>
              <w:left w:val="nil"/>
              <w:bottom w:val="single" w:sz="4" w:space="0" w:color="auto"/>
              <w:right w:val="nil"/>
            </w:tcBorders>
            <w:shd w:val="clear" w:color="auto" w:fill="auto"/>
            <w:noWrap/>
            <w:vAlign w:val="bottom"/>
            <w:hideMark/>
          </w:tcPr>
          <w:p w14:paraId="498C17D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-0.213; 0.174</w:t>
            </w:r>
          </w:p>
        </w:tc>
        <w:tc>
          <w:tcPr>
            <w:tcW w:w="960" w:type="dxa"/>
            <w:tcBorders>
              <w:top w:val="nil"/>
              <w:left w:val="nil"/>
              <w:bottom w:val="single" w:sz="4" w:space="0" w:color="auto"/>
              <w:right w:val="nil"/>
            </w:tcBorders>
            <w:shd w:val="clear" w:color="auto" w:fill="auto"/>
            <w:noWrap/>
            <w:vAlign w:val="bottom"/>
            <w:hideMark/>
          </w:tcPr>
          <w:p w14:paraId="1E7AEBC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0.843</w:t>
            </w:r>
          </w:p>
        </w:tc>
        <w:tc>
          <w:tcPr>
            <w:tcW w:w="1100" w:type="dxa"/>
            <w:tcBorders>
              <w:top w:val="nil"/>
              <w:left w:val="nil"/>
              <w:bottom w:val="single" w:sz="4" w:space="0" w:color="auto"/>
              <w:right w:val="nil"/>
            </w:tcBorders>
            <w:shd w:val="clear" w:color="auto" w:fill="auto"/>
            <w:noWrap/>
            <w:vAlign w:val="bottom"/>
            <w:hideMark/>
          </w:tcPr>
          <w:p w14:paraId="6CB3BC0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59.6%</w:t>
            </w:r>
          </w:p>
        </w:tc>
        <w:tc>
          <w:tcPr>
            <w:tcW w:w="1000" w:type="dxa"/>
            <w:tcBorders>
              <w:top w:val="nil"/>
              <w:left w:val="nil"/>
              <w:bottom w:val="single" w:sz="4" w:space="0" w:color="auto"/>
              <w:right w:val="single" w:sz="4" w:space="0" w:color="auto"/>
            </w:tcBorders>
            <w:shd w:val="clear" w:color="auto" w:fill="auto"/>
            <w:noWrap/>
            <w:vAlign w:val="bottom"/>
            <w:hideMark/>
          </w:tcPr>
          <w:p w14:paraId="4640719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bl>
    <w:p w14:paraId="7F8B7935" w14:textId="77777777" w:rsidR="00C2290E" w:rsidRDefault="00C2290E" w:rsidP="00C2290E">
      <w:pPr>
        <w:rPr>
          <w:szCs w:val="20"/>
        </w:rPr>
      </w:pPr>
    </w:p>
    <w:p w14:paraId="0C58028B" w14:textId="66581A23" w:rsidR="00C2290E" w:rsidRDefault="00C2290E">
      <w:pPr>
        <w:rPr>
          <w:szCs w:val="20"/>
        </w:rPr>
      </w:pPr>
    </w:p>
    <w:p w14:paraId="40BECC3B" w14:textId="77777777" w:rsidR="00C2290E" w:rsidRDefault="00C2290E">
      <w:pPr>
        <w:spacing w:after="160" w:line="259" w:lineRule="auto"/>
        <w:rPr>
          <w:rStyle w:val="Heading1Char"/>
        </w:rPr>
      </w:pPr>
      <w:r>
        <w:rPr>
          <w:rStyle w:val="Heading1Char"/>
        </w:rPr>
        <w:br w:type="page"/>
      </w:r>
    </w:p>
    <w:p w14:paraId="2EA7AAC0" w14:textId="1471E5AB" w:rsidR="00C2290E" w:rsidRDefault="00C2290E" w:rsidP="00C2290E">
      <w:pPr>
        <w:rPr>
          <w:rStyle w:val="Heading1Char"/>
        </w:rPr>
      </w:pPr>
      <w:bookmarkStart w:id="7" w:name="_Toc82093489"/>
      <w:r w:rsidRPr="00E23393">
        <w:rPr>
          <w:rStyle w:val="Heading1Char"/>
        </w:rPr>
        <w:t xml:space="preserve">Supplementary Table </w:t>
      </w:r>
      <w:r w:rsidR="003B4AFF">
        <w:rPr>
          <w:rStyle w:val="Heading1Char"/>
        </w:rPr>
        <w:t>5</w:t>
      </w:r>
      <w:r w:rsidRPr="00E23393">
        <w:rPr>
          <w:rStyle w:val="Heading1Char"/>
        </w:rPr>
        <w:t xml:space="preserve">. </w:t>
      </w:r>
      <w:r>
        <w:rPr>
          <w:rStyle w:val="Heading1Char"/>
        </w:rPr>
        <w:t>Meta regression in estimates of fibrotic changes</w:t>
      </w:r>
      <w:bookmarkEnd w:id="7"/>
    </w:p>
    <w:p w14:paraId="32B4EFC6" w14:textId="77777777" w:rsidR="00C2290E" w:rsidRDefault="00C2290E" w:rsidP="00C2290E">
      <w:pPr>
        <w:rPr>
          <w:rStyle w:val="Heading1Char"/>
        </w:rPr>
      </w:pPr>
    </w:p>
    <w:tbl>
      <w:tblPr>
        <w:tblW w:w="8420" w:type="dxa"/>
        <w:tblLook w:val="04A0" w:firstRow="1" w:lastRow="0" w:firstColumn="1" w:lastColumn="0" w:noHBand="0" w:noVBand="1"/>
      </w:tblPr>
      <w:tblGrid>
        <w:gridCol w:w="1480"/>
        <w:gridCol w:w="1420"/>
        <w:gridCol w:w="1240"/>
        <w:gridCol w:w="1320"/>
        <w:gridCol w:w="960"/>
        <w:gridCol w:w="1040"/>
        <w:gridCol w:w="960"/>
      </w:tblGrid>
      <w:tr w:rsidR="00C2290E" w:rsidRPr="00C2290E" w14:paraId="0A96D698" w14:textId="77777777" w:rsidTr="00C2290E">
        <w:trPr>
          <w:trHeight w:val="300"/>
        </w:trPr>
        <w:tc>
          <w:tcPr>
            <w:tcW w:w="2900" w:type="dxa"/>
            <w:gridSpan w:val="2"/>
            <w:tcBorders>
              <w:top w:val="nil"/>
              <w:left w:val="nil"/>
              <w:bottom w:val="single" w:sz="4" w:space="0" w:color="auto"/>
              <w:right w:val="nil"/>
            </w:tcBorders>
            <w:shd w:val="clear" w:color="auto" w:fill="auto"/>
            <w:noWrap/>
            <w:vAlign w:val="bottom"/>
            <w:hideMark/>
          </w:tcPr>
          <w:p w14:paraId="66467FC3"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All follow up (n=33)</w:t>
            </w:r>
          </w:p>
        </w:tc>
        <w:tc>
          <w:tcPr>
            <w:tcW w:w="1240" w:type="dxa"/>
            <w:tcBorders>
              <w:top w:val="nil"/>
              <w:left w:val="nil"/>
              <w:bottom w:val="single" w:sz="4" w:space="0" w:color="auto"/>
              <w:right w:val="nil"/>
            </w:tcBorders>
            <w:shd w:val="clear" w:color="auto" w:fill="auto"/>
            <w:noWrap/>
            <w:vAlign w:val="bottom"/>
            <w:hideMark/>
          </w:tcPr>
          <w:p w14:paraId="39A0511A" w14:textId="77777777" w:rsidR="00C2290E" w:rsidRPr="00C2290E" w:rsidRDefault="00C2290E">
            <w:pPr>
              <w:rPr>
                <w:rFonts w:ascii="Calibri" w:hAnsi="Calibri" w:cs="Calibri"/>
                <w:color w:val="000000"/>
                <w:sz w:val="18"/>
                <w:szCs w:val="22"/>
              </w:rPr>
            </w:pPr>
          </w:p>
        </w:tc>
        <w:tc>
          <w:tcPr>
            <w:tcW w:w="1320" w:type="dxa"/>
            <w:tcBorders>
              <w:top w:val="nil"/>
              <w:left w:val="nil"/>
              <w:bottom w:val="single" w:sz="4" w:space="0" w:color="auto"/>
              <w:right w:val="nil"/>
            </w:tcBorders>
            <w:shd w:val="clear" w:color="auto" w:fill="auto"/>
            <w:noWrap/>
            <w:vAlign w:val="bottom"/>
            <w:hideMark/>
          </w:tcPr>
          <w:p w14:paraId="5654368C" w14:textId="77777777" w:rsidR="00C2290E" w:rsidRPr="00C2290E" w:rsidRDefault="00C2290E">
            <w:pPr>
              <w:rPr>
                <w:sz w:val="18"/>
                <w:szCs w:val="20"/>
              </w:rPr>
            </w:pPr>
          </w:p>
        </w:tc>
        <w:tc>
          <w:tcPr>
            <w:tcW w:w="960" w:type="dxa"/>
            <w:tcBorders>
              <w:top w:val="nil"/>
              <w:left w:val="nil"/>
              <w:bottom w:val="single" w:sz="4" w:space="0" w:color="auto"/>
              <w:right w:val="nil"/>
            </w:tcBorders>
            <w:shd w:val="clear" w:color="auto" w:fill="auto"/>
            <w:noWrap/>
            <w:vAlign w:val="bottom"/>
            <w:hideMark/>
          </w:tcPr>
          <w:p w14:paraId="77BD8C78" w14:textId="77777777" w:rsidR="00C2290E" w:rsidRPr="00C2290E" w:rsidRDefault="00C2290E">
            <w:pPr>
              <w:rPr>
                <w:sz w:val="18"/>
                <w:szCs w:val="20"/>
              </w:rPr>
            </w:pPr>
          </w:p>
        </w:tc>
        <w:tc>
          <w:tcPr>
            <w:tcW w:w="1040" w:type="dxa"/>
            <w:tcBorders>
              <w:top w:val="nil"/>
              <w:left w:val="nil"/>
              <w:bottom w:val="single" w:sz="4" w:space="0" w:color="auto"/>
              <w:right w:val="nil"/>
            </w:tcBorders>
            <w:shd w:val="clear" w:color="auto" w:fill="auto"/>
            <w:noWrap/>
            <w:vAlign w:val="bottom"/>
            <w:hideMark/>
          </w:tcPr>
          <w:p w14:paraId="3DC2E236" w14:textId="77777777" w:rsidR="00C2290E" w:rsidRPr="00C2290E" w:rsidRDefault="00C2290E">
            <w:pPr>
              <w:rPr>
                <w:sz w:val="18"/>
                <w:szCs w:val="20"/>
              </w:rPr>
            </w:pPr>
          </w:p>
        </w:tc>
        <w:tc>
          <w:tcPr>
            <w:tcW w:w="960" w:type="dxa"/>
            <w:tcBorders>
              <w:top w:val="nil"/>
              <w:left w:val="nil"/>
              <w:bottom w:val="single" w:sz="4" w:space="0" w:color="auto"/>
              <w:right w:val="nil"/>
            </w:tcBorders>
            <w:shd w:val="clear" w:color="auto" w:fill="auto"/>
            <w:noWrap/>
            <w:vAlign w:val="bottom"/>
            <w:hideMark/>
          </w:tcPr>
          <w:p w14:paraId="786D0CF4" w14:textId="77777777" w:rsidR="00C2290E" w:rsidRPr="00C2290E" w:rsidRDefault="00C2290E">
            <w:pPr>
              <w:rPr>
                <w:sz w:val="18"/>
                <w:szCs w:val="20"/>
              </w:rPr>
            </w:pPr>
          </w:p>
        </w:tc>
      </w:tr>
      <w:tr w:rsidR="00C2290E" w:rsidRPr="00C2290E" w14:paraId="403CB829" w14:textId="77777777" w:rsidTr="00C2290E">
        <w:trPr>
          <w:trHeight w:val="345"/>
        </w:trPr>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57B332B3"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Covariate</w:t>
            </w:r>
          </w:p>
        </w:tc>
        <w:tc>
          <w:tcPr>
            <w:tcW w:w="1420" w:type="dxa"/>
            <w:tcBorders>
              <w:top w:val="single" w:sz="4" w:space="0" w:color="auto"/>
              <w:left w:val="nil"/>
              <w:bottom w:val="single" w:sz="4" w:space="0" w:color="auto"/>
              <w:right w:val="nil"/>
            </w:tcBorders>
            <w:shd w:val="clear" w:color="auto" w:fill="auto"/>
            <w:noWrap/>
            <w:vAlign w:val="bottom"/>
            <w:hideMark/>
          </w:tcPr>
          <w:p w14:paraId="10ACE0AF"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Unit</w:t>
            </w:r>
          </w:p>
        </w:tc>
        <w:tc>
          <w:tcPr>
            <w:tcW w:w="1240" w:type="dxa"/>
            <w:tcBorders>
              <w:top w:val="single" w:sz="4" w:space="0" w:color="auto"/>
              <w:left w:val="nil"/>
              <w:bottom w:val="single" w:sz="4" w:space="0" w:color="auto"/>
              <w:right w:val="nil"/>
            </w:tcBorders>
            <w:shd w:val="clear" w:color="auto" w:fill="auto"/>
            <w:noWrap/>
            <w:vAlign w:val="bottom"/>
            <w:hideMark/>
          </w:tcPr>
          <w:p w14:paraId="53346361"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Coefficient</w:t>
            </w:r>
          </w:p>
        </w:tc>
        <w:tc>
          <w:tcPr>
            <w:tcW w:w="1320" w:type="dxa"/>
            <w:tcBorders>
              <w:top w:val="single" w:sz="4" w:space="0" w:color="auto"/>
              <w:left w:val="nil"/>
              <w:bottom w:val="single" w:sz="4" w:space="0" w:color="auto"/>
              <w:right w:val="nil"/>
            </w:tcBorders>
            <w:shd w:val="clear" w:color="auto" w:fill="auto"/>
            <w:noWrap/>
            <w:vAlign w:val="bottom"/>
            <w:hideMark/>
          </w:tcPr>
          <w:p w14:paraId="1BD556DC"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95%CI</w:t>
            </w:r>
          </w:p>
        </w:tc>
        <w:tc>
          <w:tcPr>
            <w:tcW w:w="960" w:type="dxa"/>
            <w:tcBorders>
              <w:top w:val="single" w:sz="4" w:space="0" w:color="auto"/>
              <w:left w:val="nil"/>
              <w:bottom w:val="single" w:sz="4" w:space="0" w:color="auto"/>
              <w:right w:val="nil"/>
            </w:tcBorders>
            <w:shd w:val="clear" w:color="auto" w:fill="auto"/>
            <w:noWrap/>
            <w:vAlign w:val="bottom"/>
            <w:hideMark/>
          </w:tcPr>
          <w:p w14:paraId="6271E87F"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p value</w:t>
            </w:r>
          </w:p>
        </w:tc>
        <w:tc>
          <w:tcPr>
            <w:tcW w:w="1040" w:type="dxa"/>
            <w:tcBorders>
              <w:top w:val="single" w:sz="4" w:space="0" w:color="auto"/>
              <w:left w:val="nil"/>
              <w:bottom w:val="single" w:sz="4" w:space="0" w:color="auto"/>
              <w:right w:val="nil"/>
            </w:tcBorders>
            <w:shd w:val="clear" w:color="auto" w:fill="auto"/>
            <w:noWrap/>
            <w:vAlign w:val="bottom"/>
            <w:hideMark/>
          </w:tcPr>
          <w:p w14:paraId="46F14147"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Residual I</w:t>
            </w:r>
            <w:r w:rsidRPr="00C2290E">
              <w:rPr>
                <w:rFonts w:ascii="Calibri" w:hAnsi="Calibri" w:cs="Calibri"/>
                <w:b/>
                <w:bCs/>
                <w:color w:val="000000"/>
                <w:sz w:val="18"/>
                <w:szCs w:val="22"/>
                <w:vertAlign w:val="superscript"/>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622546"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w:t>
            </w:r>
            <w:r w:rsidRPr="00C2290E">
              <w:rPr>
                <w:rFonts w:ascii="Calibri" w:hAnsi="Calibri" w:cs="Calibri"/>
                <w:b/>
                <w:bCs/>
                <w:color w:val="000000"/>
                <w:sz w:val="18"/>
                <w:szCs w:val="22"/>
                <w:vertAlign w:val="superscript"/>
              </w:rPr>
              <w:t>2</w:t>
            </w:r>
          </w:p>
        </w:tc>
      </w:tr>
      <w:tr w:rsidR="00C2290E" w:rsidRPr="00C2290E" w14:paraId="3303771A" w14:textId="77777777" w:rsidTr="00C2290E">
        <w:trPr>
          <w:trHeight w:val="300"/>
        </w:trPr>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7471CC8A" w14:textId="79F814F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Time</w:t>
            </w:r>
          </w:p>
        </w:tc>
        <w:tc>
          <w:tcPr>
            <w:tcW w:w="1420" w:type="dxa"/>
            <w:tcBorders>
              <w:top w:val="single" w:sz="4" w:space="0" w:color="auto"/>
              <w:left w:val="nil"/>
              <w:bottom w:val="single" w:sz="4" w:space="0" w:color="auto"/>
              <w:right w:val="nil"/>
            </w:tcBorders>
            <w:shd w:val="clear" w:color="auto" w:fill="auto"/>
            <w:noWrap/>
            <w:vAlign w:val="bottom"/>
            <w:hideMark/>
          </w:tcPr>
          <w:p w14:paraId="4CC0CD8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Months</w:t>
            </w:r>
          </w:p>
        </w:tc>
        <w:tc>
          <w:tcPr>
            <w:tcW w:w="1240" w:type="dxa"/>
            <w:tcBorders>
              <w:top w:val="single" w:sz="4" w:space="0" w:color="auto"/>
              <w:left w:val="nil"/>
              <w:bottom w:val="single" w:sz="4" w:space="0" w:color="auto"/>
              <w:right w:val="nil"/>
            </w:tcBorders>
            <w:shd w:val="clear" w:color="auto" w:fill="auto"/>
            <w:noWrap/>
            <w:vAlign w:val="bottom"/>
            <w:hideMark/>
          </w:tcPr>
          <w:p w14:paraId="1B9AB18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-0.021</w:t>
            </w:r>
          </w:p>
        </w:tc>
        <w:tc>
          <w:tcPr>
            <w:tcW w:w="1320" w:type="dxa"/>
            <w:tcBorders>
              <w:top w:val="single" w:sz="4" w:space="0" w:color="auto"/>
              <w:left w:val="nil"/>
              <w:bottom w:val="single" w:sz="4" w:space="0" w:color="auto"/>
              <w:right w:val="nil"/>
            </w:tcBorders>
            <w:shd w:val="clear" w:color="auto" w:fill="auto"/>
            <w:noWrap/>
            <w:vAlign w:val="bottom"/>
            <w:hideMark/>
          </w:tcPr>
          <w:p w14:paraId="1898717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-0.051; 0.009</w:t>
            </w:r>
          </w:p>
        </w:tc>
        <w:tc>
          <w:tcPr>
            <w:tcW w:w="960" w:type="dxa"/>
            <w:tcBorders>
              <w:top w:val="single" w:sz="4" w:space="0" w:color="auto"/>
              <w:left w:val="nil"/>
              <w:bottom w:val="single" w:sz="4" w:space="0" w:color="auto"/>
              <w:right w:val="nil"/>
            </w:tcBorders>
            <w:shd w:val="clear" w:color="auto" w:fill="auto"/>
            <w:noWrap/>
            <w:vAlign w:val="bottom"/>
            <w:hideMark/>
          </w:tcPr>
          <w:p w14:paraId="2B44ABC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0.176</w:t>
            </w:r>
          </w:p>
        </w:tc>
        <w:tc>
          <w:tcPr>
            <w:tcW w:w="1040" w:type="dxa"/>
            <w:tcBorders>
              <w:top w:val="single" w:sz="4" w:space="0" w:color="auto"/>
              <w:left w:val="nil"/>
              <w:bottom w:val="single" w:sz="4" w:space="0" w:color="auto"/>
              <w:right w:val="nil"/>
            </w:tcBorders>
            <w:shd w:val="clear" w:color="auto" w:fill="auto"/>
            <w:noWrap/>
            <w:vAlign w:val="bottom"/>
            <w:hideMark/>
          </w:tcPr>
          <w:p w14:paraId="047EE62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515A5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4.9%</w:t>
            </w:r>
          </w:p>
        </w:tc>
      </w:tr>
      <w:tr w:rsidR="00C2290E" w:rsidRPr="00C2290E" w14:paraId="47A70568"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26FCDC77"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Severity</w:t>
            </w:r>
          </w:p>
        </w:tc>
        <w:tc>
          <w:tcPr>
            <w:tcW w:w="1420" w:type="dxa"/>
            <w:tcBorders>
              <w:top w:val="nil"/>
              <w:left w:val="nil"/>
              <w:bottom w:val="nil"/>
              <w:right w:val="nil"/>
            </w:tcBorders>
            <w:shd w:val="clear" w:color="auto" w:fill="auto"/>
            <w:noWrap/>
            <w:vAlign w:val="bottom"/>
            <w:hideMark/>
          </w:tcPr>
          <w:p w14:paraId="4DA287A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Mild</w:t>
            </w:r>
          </w:p>
        </w:tc>
        <w:tc>
          <w:tcPr>
            <w:tcW w:w="1240" w:type="dxa"/>
            <w:tcBorders>
              <w:top w:val="nil"/>
              <w:left w:val="nil"/>
              <w:bottom w:val="nil"/>
              <w:right w:val="nil"/>
            </w:tcBorders>
            <w:shd w:val="clear" w:color="auto" w:fill="auto"/>
            <w:noWrap/>
            <w:vAlign w:val="bottom"/>
            <w:hideMark/>
          </w:tcPr>
          <w:p w14:paraId="6F3B54B4"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522D765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35212E9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5505019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3C19DFA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37DB9F1"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6D872F89" w14:textId="3D493979"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nil"/>
              <w:right w:val="nil"/>
            </w:tcBorders>
            <w:shd w:val="clear" w:color="auto" w:fill="auto"/>
            <w:noWrap/>
            <w:vAlign w:val="bottom"/>
            <w:hideMark/>
          </w:tcPr>
          <w:p w14:paraId="763782E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Moderate</w:t>
            </w:r>
          </w:p>
        </w:tc>
        <w:tc>
          <w:tcPr>
            <w:tcW w:w="1240" w:type="dxa"/>
            <w:tcBorders>
              <w:top w:val="nil"/>
              <w:left w:val="nil"/>
              <w:bottom w:val="nil"/>
              <w:right w:val="nil"/>
            </w:tcBorders>
            <w:shd w:val="clear" w:color="auto" w:fill="auto"/>
            <w:noWrap/>
            <w:vAlign w:val="bottom"/>
            <w:hideMark/>
          </w:tcPr>
          <w:p w14:paraId="4AA65DC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-0.097</w:t>
            </w:r>
          </w:p>
        </w:tc>
        <w:tc>
          <w:tcPr>
            <w:tcW w:w="1320" w:type="dxa"/>
            <w:tcBorders>
              <w:top w:val="nil"/>
              <w:left w:val="nil"/>
              <w:bottom w:val="nil"/>
              <w:right w:val="nil"/>
            </w:tcBorders>
            <w:shd w:val="clear" w:color="auto" w:fill="auto"/>
            <w:noWrap/>
            <w:vAlign w:val="bottom"/>
            <w:hideMark/>
          </w:tcPr>
          <w:p w14:paraId="6B69084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-0.541; 0.346</w:t>
            </w:r>
          </w:p>
        </w:tc>
        <w:tc>
          <w:tcPr>
            <w:tcW w:w="960" w:type="dxa"/>
            <w:tcBorders>
              <w:top w:val="nil"/>
              <w:left w:val="nil"/>
              <w:bottom w:val="nil"/>
              <w:right w:val="nil"/>
            </w:tcBorders>
            <w:shd w:val="clear" w:color="auto" w:fill="auto"/>
            <w:noWrap/>
            <w:vAlign w:val="bottom"/>
            <w:hideMark/>
          </w:tcPr>
          <w:p w14:paraId="376FED0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0.666</w:t>
            </w:r>
          </w:p>
        </w:tc>
        <w:tc>
          <w:tcPr>
            <w:tcW w:w="1040" w:type="dxa"/>
            <w:tcBorders>
              <w:top w:val="nil"/>
              <w:left w:val="nil"/>
              <w:bottom w:val="nil"/>
              <w:right w:val="nil"/>
            </w:tcBorders>
            <w:shd w:val="clear" w:color="auto" w:fill="auto"/>
            <w:noWrap/>
            <w:vAlign w:val="bottom"/>
            <w:hideMark/>
          </w:tcPr>
          <w:p w14:paraId="5BE4FFFB" w14:textId="77777777" w:rsidR="00C2290E" w:rsidRPr="00C2290E" w:rsidRDefault="00C2290E">
            <w:pPr>
              <w:jc w:val="center"/>
              <w:rPr>
                <w:rFonts w:ascii="Calibri" w:hAnsi="Calibri" w:cs="Calibri"/>
                <w:color w:val="000000"/>
                <w:sz w:val="18"/>
                <w:szCs w:val="22"/>
              </w:rPr>
            </w:pPr>
          </w:p>
        </w:tc>
        <w:tc>
          <w:tcPr>
            <w:tcW w:w="960" w:type="dxa"/>
            <w:tcBorders>
              <w:top w:val="nil"/>
              <w:left w:val="nil"/>
              <w:bottom w:val="nil"/>
              <w:right w:val="single" w:sz="4" w:space="0" w:color="auto"/>
            </w:tcBorders>
            <w:shd w:val="clear" w:color="auto" w:fill="auto"/>
            <w:noWrap/>
            <w:vAlign w:val="bottom"/>
            <w:hideMark/>
          </w:tcPr>
          <w:p w14:paraId="7B3D233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1BE94529"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39534A36" w14:textId="3D2EA69B"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4B52D69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Severe</w:t>
            </w:r>
          </w:p>
        </w:tc>
        <w:tc>
          <w:tcPr>
            <w:tcW w:w="1240" w:type="dxa"/>
            <w:tcBorders>
              <w:top w:val="nil"/>
              <w:left w:val="nil"/>
              <w:bottom w:val="single" w:sz="4" w:space="0" w:color="auto"/>
              <w:right w:val="nil"/>
            </w:tcBorders>
            <w:shd w:val="clear" w:color="auto" w:fill="auto"/>
            <w:noWrap/>
            <w:vAlign w:val="bottom"/>
            <w:hideMark/>
          </w:tcPr>
          <w:p w14:paraId="43FFBBB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-0.033</w:t>
            </w:r>
          </w:p>
        </w:tc>
        <w:tc>
          <w:tcPr>
            <w:tcW w:w="1320" w:type="dxa"/>
            <w:tcBorders>
              <w:top w:val="nil"/>
              <w:left w:val="nil"/>
              <w:bottom w:val="single" w:sz="4" w:space="0" w:color="auto"/>
              <w:right w:val="nil"/>
            </w:tcBorders>
            <w:shd w:val="clear" w:color="auto" w:fill="auto"/>
            <w:noWrap/>
            <w:vAlign w:val="bottom"/>
            <w:hideMark/>
          </w:tcPr>
          <w:p w14:paraId="44D2542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-0.500; 0.435</w:t>
            </w:r>
          </w:p>
        </w:tc>
        <w:tc>
          <w:tcPr>
            <w:tcW w:w="960" w:type="dxa"/>
            <w:tcBorders>
              <w:top w:val="nil"/>
              <w:left w:val="nil"/>
              <w:bottom w:val="single" w:sz="4" w:space="0" w:color="auto"/>
              <w:right w:val="nil"/>
            </w:tcBorders>
            <w:shd w:val="clear" w:color="auto" w:fill="auto"/>
            <w:noWrap/>
            <w:vAlign w:val="bottom"/>
            <w:hideMark/>
          </w:tcPr>
          <w:p w14:paraId="53F2ED6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0.891</w:t>
            </w:r>
          </w:p>
        </w:tc>
        <w:tc>
          <w:tcPr>
            <w:tcW w:w="1040" w:type="dxa"/>
            <w:tcBorders>
              <w:top w:val="nil"/>
              <w:left w:val="nil"/>
              <w:bottom w:val="single" w:sz="4" w:space="0" w:color="auto"/>
              <w:right w:val="nil"/>
            </w:tcBorders>
            <w:shd w:val="clear" w:color="auto" w:fill="auto"/>
            <w:noWrap/>
            <w:vAlign w:val="bottom"/>
            <w:hideMark/>
          </w:tcPr>
          <w:p w14:paraId="298A59B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73.3%</w:t>
            </w:r>
          </w:p>
        </w:tc>
        <w:tc>
          <w:tcPr>
            <w:tcW w:w="960" w:type="dxa"/>
            <w:tcBorders>
              <w:top w:val="nil"/>
              <w:left w:val="nil"/>
              <w:bottom w:val="single" w:sz="4" w:space="0" w:color="auto"/>
              <w:right w:val="single" w:sz="4" w:space="0" w:color="auto"/>
            </w:tcBorders>
            <w:shd w:val="clear" w:color="auto" w:fill="auto"/>
            <w:noWrap/>
            <w:vAlign w:val="bottom"/>
            <w:hideMark/>
          </w:tcPr>
          <w:p w14:paraId="3BA09E6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2E896EFD"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5F0EFFC6"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Design</w:t>
            </w:r>
          </w:p>
        </w:tc>
        <w:tc>
          <w:tcPr>
            <w:tcW w:w="1420" w:type="dxa"/>
            <w:tcBorders>
              <w:top w:val="nil"/>
              <w:left w:val="nil"/>
              <w:bottom w:val="nil"/>
              <w:right w:val="nil"/>
            </w:tcBorders>
            <w:shd w:val="clear" w:color="auto" w:fill="auto"/>
            <w:noWrap/>
            <w:vAlign w:val="bottom"/>
            <w:hideMark/>
          </w:tcPr>
          <w:p w14:paraId="5D772C8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Retrospective</w:t>
            </w:r>
          </w:p>
        </w:tc>
        <w:tc>
          <w:tcPr>
            <w:tcW w:w="1240" w:type="dxa"/>
            <w:tcBorders>
              <w:top w:val="nil"/>
              <w:left w:val="nil"/>
              <w:bottom w:val="nil"/>
              <w:right w:val="nil"/>
            </w:tcBorders>
            <w:shd w:val="clear" w:color="auto" w:fill="auto"/>
            <w:noWrap/>
            <w:vAlign w:val="bottom"/>
            <w:hideMark/>
          </w:tcPr>
          <w:p w14:paraId="3FF398C6"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7F38AF1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3CA1999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1E8DEB2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4582307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139EE5B9"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6973B720" w14:textId="41BA655F"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174530F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Prospective</w:t>
            </w:r>
          </w:p>
        </w:tc>
        <w:tc>
          <w:tcPr>
            <w:tcW w:w="1240" w:type="dxa"/>
            <w:tcBorders>
              <w:top w:val="nil"/>
              <w:left w:val="nil"/>
              <w:bottom w:val="single" w:sz="4" w:space="0" w:color="auto"/>
              <w:right w:val="nil"/>
            </w:tcBorders>
            <w:shd w:val="clear" w:color="auto" w:fill="auto"/>
            <w:noWrap/>
            <w:vAlign w:val="bottom"/>
            <w:hideMark/>
          </w:tcPr>
          <w:p w14:paraId="5473AA7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0.079</w:t>
            </w:r>
          </w:p>
        </w:tc>
        <w:tc>
          <w:tcPr>
            <w:tcW w:w="1320" w:type="dxa"/>
            <w:tcBorders>
              <w:top w:val="nil"/>
              <w:left w:val="nil"/>
              <w:bottom w:val="single" w:sz="4" w:space="0" w:color="auto"/>
              <w:right w:val="nil"/>
            </w:tcBorders>
            <w:shd w:val="clear" w:color="auto" w:fill="auto"/>
            <w:noWrap/>
            <w:vAlign w:val="bottom"/>
            <w:hideMark/>
          </w:tcPr>
          <w:p w14:paraId="745EE54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-0.120; 0.278</w:t>
            </w:r>
          </w:p>
        </w:tc>
        <w:tc>
          <w:tcPr>
            <w:tcW w:w="960" w:type="dxa"/>
            <w:tcBorders>
              <w:top w:val="nil"/>
              <w:left w:val="nil"/>
              <w:bottom w:val="single" w:sz="4" w:space="0" w:color="auto"/>
              <w:right w:val="nil"/>
            </w:tcBorders>
            <w:shd w:val="clear" w:color="auto" w:fill="auto"/>
            <w:noWrap/>
            <w:vAlign w:val="bottom"/>
            <w:hideMark/>
          </w:tcPr>
          <w:p w14:paraId="778DC28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0.436</w:t>
            </w:r>
          </w:p>
        </w:tc>
        <w:tc>
          <w:tcPr>
            <w:tcW w:w="1040" w:type="dxa"/>
            <w:tcBorders>
              <w:top w:val="nil"/>
              <w:left w:val="nil"/>
              <w:bottom w:val="single" w:sz="4" w:space="0" w:color="auto"/>
              <w:right w:val="nil"/>
            </w:tcBorders>
            <w:shd w:val="clear" w:color="auto" w:fill="auto"/>
            <w:noWrap/>
            <w:vAlign w:val="bottom"/>
            <w:hideMark/>
          </w:tcPr>
          <w:p w14:paraId="146CC60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72.5%</w:t>
            </w:r>
          </w:p>
        </w:tc>
        <w:tc>
          <w:tcPr>
            <w:tcW w:w="960" w:type="dxa"/>
            <w:tcBorders>
              <w:top w:val="nil"/>
              <w:left w:val="nil"/>
              <w:bottom w:val="single" w:sz="4" w:space="0" w:color="auto"/>
              <w:right w:val="single" w:sz="4" w:space="0" w:color="auto"/>
            </w:tcBorders>
            <w:shd w:val="clear" w:color="auto" w:fill="auto"/>
            <w:noWrap/>
            <w:vAlign w:val="bottom"/>
            <w:hideMark/>
          </w:tcPr>
          <w:p w14:paraId="2BF5E6A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04761C88"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51DF9524"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Selection bias</w:t>
            </w:r>
          </w:p>
        </w:tc>
        <w:tc>
          <w:tcPr>
            <w:tcW w:w="1420" w:type="dxa"/>
            <w:tcBorders>
              <w:top w:val="nil"/>
              <w:left w:val="nil"/>
              <w:bottom w:val="nil"/>
              <w:right w:val="nil"/>
            </w:tcBorders>
            <w:shd w:val="clear" w:color="auto" w:fill="auto"/>
            <w:noWrap/>
            <w:vAlign w:val="bottom"/>
            <w:hideMark/>
          </w:tcPr>
          <w:p w14:paraId="096962F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Weak</w:t>
            </w:r>
          </w:p>
        </w:tc>
        <w:tc>
          <w:tcPr>
            <w:tcW w:w="1240" w:type="dxa"/>
            <w:tcBorders>
              <w:top w:val="nil"/>
              <w:left w:val="nil"/>
              <w:bottom w:val="nil"/>
              <w:right w:val="nil"/>
            </w:tcBorders>
            <w:shd w:val="clear" w:color="auto" w:fill="auto"/>
            <w:noWrap/>
            <w:vAlign w:val="bottom"/>
            <w:hideMark/>
          </w:tcPr>
          <w:p w14:paraId="2B0766BE"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55FD50E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72158B8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3F95A8A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6B750CB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2E194B78"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423142AE" w14:textId="77777777" w:rsidR="00C2290E" w:rsidRPr="00C2290E" w:rsidRDefault="00C2290E">
            <w:pPr>
              <w:rPr>
                <w:rFonts w:ascii="Calibri" w:hAnsi="Calibri" w:cs="Calibri"/>
                <w:b/>
                <w:bCs/>
                <w:color w:val="000000"/>
                <w:sz w:val="18"/>
                <w:szCs w:val="22"/>
              </w:rPr>
            </w:pPr>
            <w:r w:rsidRPr="00C2290E">
              <w:rPr>
                <w:rFonts w:ascii="Calibri" w:hAnsi="Calibri" w:cs="Calibri"/>
                <w:b/>
                <w:bCs/>
                <w:color w:val="000000"/>
                <w:sz w:val="18"/>
                <w:szCs w:val="22"/>
              </w:rPr>
              <w:t> </w:t>
            </w:r>
          </w:p>
        </w:tc>
        <w:tc>
          <w:tcPr>
            <w:tcW w:w="1420" w:type="dxa"/>
            <w:tcBorders>
              <w:top w:val="nil"/>
              <w:left w:val="nil"/>
              <w:bottom w:val="single" w:sz="4" w:space="0" w:color="auto"/>
              <w:right w:val="nil"/>
            </w:tcBorders>
            <w:shd w:val="clear" w:color="auto" w:fill="auto"/>
            <w:noWrap/>
            <w:vAlign w:val="bottom"/>
            <w:hideMark/>
          </w:tcPr>
          <w:p w14:paraId="76D7ECA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Strong</w:t>
            </w:r>
          </w:p>
        </w:tc>
        <w:tc>
          <w:tcPr>
            <w:tcW w:w="1240" w:type="dxa"/>
            <w:tcBorders>
              <w:top w:val="nil"/>
              <w:left w:val="nil"/>
              <w:bottom w:val="single" w:sz="4" w:space="0" w:color="auto"/>
              <w:right w:val="nil"/>
            </w:tcBorders>
            <w:shd w:val="clear" w:color="auto" w:fill="auto"/>
            <w:noWrap/>
            <w:vAlign w:val="bottom"/>
            <w:hideMark/>
          </w:tcPr>
          <w:p w14:paraId="549F45B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-0.114</w:t>
            </w:r>
          </w:p>
        </w:tc>
        <w:tc>
          <w:tcPr>
            <w:tcW w:w="1320" w:type="dxa"/>
            <w:tcBorders>
              <w:top w:val="nil"/>
              <w:left w:val="nil"/>
              <w:bottom w:val="single" w:sz="4" w:space="0" w:color="auto"/>
              <w:right w:val="nil"/>
            </w:tcBorders>
            <w:shd w:val="clear" w:color="auto" w:fill="auto"/>
            <w:noWrap/>
            <w:vAlign w:val="bottom"/>
            <w:hideMark/>
          </w:tcPr>
          <w:p w14:paraId="7D4194F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-0.255; 0.027</w:t>
            </w:r>
          </w:p>
        </w:tc>
        <w:tc>
          <w:tcPr>
            <w:tcW w:w="960" w:type="dxa"/>
            <w:tcBorders>
              <w:top w:val="nil"/>
              <w:left w:val="nil"/>
              <w:bottom w:val="single" w:sz="4" w:space="0" w:color="auto"/>
              <w:right w:val="nil"/>
            </w:tcBorders>
            <w:shd w:val="clear" w:color="auto" w:fill="auto"/>
            <w:noWrap/>
            <w:vAlign w:val="bottom"/>
            <w:hideMark/>
          </w:tcPr>
          <w:p w14:paraId="57FC45E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0.113</w:t>
            </w:r>
          </w:p>
        </w:tc>
        <w:tc>
          <w:tcPr>
            <w:tcW w:w="1040" w:type="dxa"/>
            <w:tcBorders>
              <w:top w:val="nil"/>
              <w:left w:val="nil"/>
              <w:bottom w:val="single" w:sz="4" w:space="0" w:color="auto"/>
              <w:right w:val="nil"/>
            </w:tcBorders>
            <w:shd w:val="clear" w:color="auto" w:fill="auto"/>
            <w:noWrap/>
            <w:vAlign w:val="bottom"/>
            <w:hideMark/>
          </w:tcPr>
          <w:p w14:paraId="0413ADE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69.8%</w:t>
            </w:r>
          </w:p>
        </w:tc>
        <w:tc>
          <w:tcPr>
            <w:tcW w:w="960" w:type="dxa"/>
            <w:tcBorders>
              <w:top w:val="nil"/>
              <w:left w:val="nil"/>
              <w:bottom w:val="single" w:sz="4" w:space="0" w:color="auto"/>
              <w:right w:val="single" w:sz="4" w:space="0" w:color="auto"/>
            </w:tcBorders>
            <w:shd w:val="clear" w:color="auto" w:fill="auto"/>
            <w:noWrap/>
            <w:vAlign w:val="bottom"/>
            <w:hideMark/>
          </w:tcPr>
          <w:p w14:paraId="0202523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6.5%</w:t>
            </w:r>
          </w:p>
        </w:tc>
      </w:tr>
      <w:tr w:rsidR="00C2290E" w:rsidRPr="00C2290E" w14:paraId="19A32B7D" w14:textId="77777777" w:rsidTr="00C2290E">
        <w:trPr>
          <w:trHeight w:val="300"/>
        </w:trPr>
        <w:tc>
          <w:tcPr>
            <w:tcW w:w="2900" w:type="dxa"/>
            <w:gridSpan w:val="2"/>
            <w:tcBorders>
              <w:top w:val="nil"/>
              <w:left w:val="nil"/>
              <w:bottom w:val="single" w:sz="4" w:space="0" w:color="auto"/>
              <w:right w:val="nil"/>
            </w:tcBorders>
            <w:shd w:val="clear" w:color="auto" w:fill="auto"/>
            <w:noWrap/>
            <w:vAlign w:val="bottom"/>
            <w:hideMark/>
          </w:tcPr>
          <w:p w14:paraId="1B71109E"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3-6 month follow up (n=20)</w:t>
            </w:r>
          </w:p>
        </w:tc>
        <w:tc>
          <w:tcPr>
            <w:tcW w:w="1240" w:type="dxa"/>
            <w:tcBorders>
              <w:top w:val="nil"/>
              <w:left w:val="nil"/>
              <w:bottom w:val="single" w:sz="4" w:space="0" w:color="auto"/>
              <w:right w:val="nil"/>
            </w:tcBorders>
            <w:shd w:val="clear" w:color="auto" w:fill="auto"/>
            <w:noWrap/>
            <w:vAlign w:val="bottom"/>
            <w:hideMark/>
          </w:tcPr>
          <w:p w14:paraId="5B973598" w14:textId="77777777" w:rsidR="00C2290E" w:rsidRPr="00C2290E" w:rsidRDefault="00C2290E">
            <w:pPr>
              <w:rPr>
                <w:rFonts w:ascii="Calibri" w:hAnsi="Calibri" w:cs="Calibri"/>
                <w:color w:val="000000"/>
                <w:sz w:val="18"/>
                <w:szCs w:val="22"/>
              </w:rPr>
            </w:pPr>
          </w:p>
        </w:tc>
        <w:tc>
          <w:tcPr>
            <w:tcW w:w="1320" w:type="dxa"/>
            <w:tcBorders>
              <w:top w:val="nil"/>
              <w:left w:val="nil"/>
              <w:bottom w:val="single" w:sz="4" w:space="0" w:color="auto"/>
              <w:right w:val="nil"/>
            </w:tcBorders>
            <w:shd w:val="clear" w:color="auto" w:fill="auto"/>
            <w:noWrap/>
            <w:vAlign w:val="bottom"/>
            <w:hideMark/>
          </w:tcPr>
          <w:p w14:paraId="52EFEAE6" w14:textId="77777777" w:rsidR="00C2290E" w:rsidRPr="00C2290E" w:rsidRDefault="00C2290E">
            <w:pPr>
              <w:rPr>
                <w:sz w:val="18"/>
                <w:szCs w:val="20"/>
              </w:rPr>
            </w:pPr>
          </w:p>
        </w:tc>
        <w:tc>
          <w:tcPr>
            <w:tcW w:w="960" w:type="dxa"/>
            <w:tcBorders>
              <w:top w:val="nil"/>
              <w:left w:val="nil"/>
              <w:bottom w:val="single" w:sz="4" w:space="0" w:color="auto"/>
              <w:right w:val="nil"/>
            </w:tcBorders>
            <w:shd w:val="clear" w:color="auto" w:fill="auto"/>
            <w:noWrap/>
            <w:vAlign w:val="bottom"/>
            <w:hideMark/>
          </w:tcPr>
          <w:p w14:paraId="59135BDC" w14:textId="77777777" w:rsidR="00C2290E" w:rsidRPr="00C2290E" w:rsidRDefault="00C2290E">
            <w:pPr>
              <w:rPr>
                <w:sz w:val="18"/>
                <w:szCs w:val="20"/>
              </w:rPr>
            </w:pPr>
          </w:p>
        </w:tc>
        <w:tc>
          <w:tcPr>
            <w:tcW w:w="1040" w:type="dxa"/>
            <w:tcBorders>
              <w:top w:val="nil"/>
              <w:left w:val="nil"/>
              <w:bottom w:val="single" w:sz="4" w:space="0" w:color="auto"/>
              <w:right w:val="nil"/>
            </w:tcBorders>
            <w:shd w:val="clear" w:color="auto" w:fill="auto"/>
            <w:noWrap/>
            <w:vAlign w:val="bottom"/>
            <w:hideMark/>
          </w:tcPr>
          <w:p w14:paraId="56B7ECC0" w14:textId="77777777" w:rsidR="00C2290E" w:rsidRPr="00C2290E" w:rsidRDefault="00C2290E">
            <w:pPr>
              <w:rPr>
                <w:sz w:val="18"/>
                <w:szCs w:val="20"/>
              </w:rPr>
            </w:pPr>
          </w:p>
        </w:tc>
        <w:tc>
          <w:tcPr>
            <w:tcW w:w="960" w:type="dxa"/>
            <w:tcBorders>
              <w:top w:val="nil"/>
              <w:left w:val="nil"/>
              <w:bottom w:val="single" w:sz="4" w:space="0" w:color="auto"/>
              <w:right w:val="nil"/>
            </w:tcBorders>
            <w:shd w:val="clear" w:color="auto" w:fill="auto"/>
            <w:noWrap/>
            <w:vAlign w:val="bottom"/>
            <w:hideMark/>
          </w:tcPr>
          <w:p w14:paraId="690255D1" w14:textId="77777777" w:rsidR="00C2290E" w:rsidRPr="00C2290E" w:rsidRDefault="00C2290E">
            <w:pPr>
              <w:rPr>
                <w:sz w:val="18"/>
                <w:szCs w:val="20"/>
              </w:rPr>
            </w:pPr>
          </w:p>
        </w:tc>
      </w:tr>
      <w:tr w:rsidR="00C2290E" w:rsidRPr="00C2290E" w14:paraId="514734CD" w14:textId="77777777" w:rsidTr="00C2290E">
        <w:trPr>
          <w:trHeight w:val="345"/>
        </w:trPr>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23C817DA"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Covariate</w:t>
            </w:r>
          </w:p>
        </w:tc>
        <w:tc>
          <w:tcPr>
            <w:tcW w:w="1420" w:type="dxa"/>
            <w:tcBorders>
              <w:top w:val="single" w:sz="4" w:space="0" w:color="auto"/>
              <w:left w:val="nil"/>
              <w:bottom w:val="single" w:sz="4" w:space="0" w:color="auto"/>
              <w:right w:val="nil"/>
            </w:tcBorders>
            <w:shd w:val="clear" w:color="auto" w:fill="auto"/>
            <w:noWrap/>
            <w:vAlign w:val="bottom"/>
            <w:hideMark/>
          </w:tcPr>
          <w:p w14:paraId="4E47DDF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Unit</w:t>
            </w:r>
          </w:p>
        </w:tc>
        <w:tc>
          <w:tcPr>
            <w:tcW w:w="1240" w:type="dxa"/>
            <w:tcBorders>
              <w:top w:val="single" w:sz="4" w:space="0" w:color="auto"/>
              <w:left w:val="nil"/>
              <w:bottom w:val="single" w:sz="4" w:space="0" w:color="auto"/>
              <w:right w:val="nil"/>
            </w:tcBorders>
            <w:shd w:val="clear" w:color="auto" w:fill="auto"/>
            <w:noWrap/>
            <w:vAlign w:val="bottom"/>
            <w:hideMark/>
          </w:tcPr>
          <w:p w14:paraId="361A0E9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Coefficient</w:t>
            </w:r>
          </w:p>
        </w:tc>
        <w:tc>
          <w:tcPr>
            <w:tcW w:w="1320" w:type="dxa"/>
            <w:tcBorders>
              <w:top w:val="single" w:sz="4" w:space="0" w:color="auto"/>
              <w:left w:val="nil"/>
              <w:bottom w:val="single" w:sz="4" w:space="0" w:color="auto"/>
              <w:right w:val="nil"/>
            </w:tcBorders>
            <w:shd w:val="clear" w:color="auto" w:fill="auto"/>
            <w:noWrap/>
            <w:vAlign w:val="bottom"/>
            <w:hideMark/>
          </w:tcPr>
          <w:p w14:paraId="20AD8401"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95%CI</w:t>
            </w:r>
          </w:p>
        </w:tc>
        <w:tc>
          <w:tcPr>
            <w:tcW w:w="960" w:type="dxa"/>
            <w:tcBorders>
              <w:top w:val="single" w:sz="4" w:space="0" w:color="auto"/>
              <w:left w:val="nil"/>
              <w:bottom w:val="single" w:sz="4" w:space="0" w:color="auto"/>
              <w:right w:val="nil"/>
            </w:tcBorders>
            <w:shd w:val="clear" w:color="auto" w:fill="auto"/>
            <w:noWrap/>
            <w:vAlign w:val="bottom"/>
            <w:hideMark/>
          </w:tcPr>
          <w:p w14:paraId="3BADDE19"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p value</w:t>
            </w:r>
          </w:p>
        </w:tc>
        <w:tc>
          <w:tcPr>
            <w:tcW w:w="1040" w:type="dxa"/>
            <w:tcBorders>
              <w:top w:val="single" w:sz="4" w:space="0" w:color="auto"/>
              <w:left w:val="nil"/>
              <w:bottom w:val="single" w:sz="4" w:space="0" w:color="auto"/>
              <w:right w:val="nil"/>
            </w:tcBorders>
            <w:shd w:val="clear" w:color="auto" w:fill="auto"/>
            <w:noWrap/>
            <w:vAlign w:val="bottom"/>
            <w:hideMark/>
          </w:tcPr>
          <w:p w14:paraId="182E46B7"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Residual I</w:t>
            </w:r>
            <w:r w:rsidRPr="00C2290E">
              <w:rPr>
                <w:rFonts w:ascii="Calibri" w:hAnsi="Calibri" w:cs="Calibri"/>
                <w:b/>
                <w:bCs/>
                <w:color w:val="000000"/>
                <w:sz w:val="18"/>
                <w:szCs w:val="22"/>
                <w:vertAlign w:val="superscript"/>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5BA7F5"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w:t>
            </w:r>
            <w:r w:rsidRPr="00C2290E">
              <w:rPr>
                <w:rFonts w:ascii="Calibri" w:hAnsi="Calibri" w:cs="Calibri"/>
                <w:b/>
                <w:bCs/>
                <w:color w:val="000000"/>
                <w:sz w:val="18"/>
                <w:szCs w:val="22"/>
                <w:vertAlign w:val="superscript"/>
              </w:rPr>
              <w:t>2</w:t>
            </w:r>
          </w:p>
        </w:tc>
      </w:tr>
      <w:tr w:rsidR="00C2290E" w:rsidRPr="00C2290E" w14:paraId="2A514647" w14:textId="77777777" w:rsidTr="00C2290E">
        <w:trPr>
          <w:trHeight w:val="300"/>
        </w:trPr>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33C16B4C" w14:textId="4F5343FB"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Time</w:t>
            </w:r>
          </w:p>
        </w:tc>
        <w:tc>
          <w:tcPr>
            <w:tcW w:w="1420" w:type="dxa"/>
            <w:tcBorders>
              <w:top w:val="single" w:sz="4" w:space="0" w:color="auto"/>
              <w:left w:val="nil"/>
              <w:bottom w:val="single" w:sz="4" w:space="0" w:color="auto"/>
              <w:right w:val="nil"/>
            </w:tcBorders>
            <w:shd w:val="clear" w:color="auto" w:fill="auto"/>
            <w:noWrap/>
            <w:vAlign w:val="bottom"/>
            <w:hideMark/>
          </w:tcPr>
          <w:p w14:paraId="1E3E1FB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Months</w:t>
            </w:r>
          </w:p>
        </w:tc>
        <w:tc>
          <w:tcPr>
            <w:tcW w:w="1240" w:type="dxa"/>
            <w:tcBorders>
              <w:top w:val="single" w:sz="4" w:space="0" w:color="auto"/>
              <w:left w:val="nil"/>
              <w:bottom w:val="single" w:sz="4" w:space="0" w:color="auto"/>
              <w:right w:val="nil"/>
            </w:tcBorders>
            <w:shd w:val="clear" w:color="auto" w:fill="auto"/>
            <w:noWrap/>
            <w:vAlign w:val="bottom"/>
            <w:hideMark/>
          </w:tcPr>
          <w:p w14:paraId="5054B3C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-0.082</w:t>
            </w:r>
          </w:p>
        </w:tc>
        <w:tc>
          <w:tcPr>
            <w:tcW w:w="1320" w:type="dxa"/>
            <w:tcBorders>
              <w:top w:val="single" w:sz="4" w:space="0" w:color="auto"/>
              <w:left w:val="nil"/>
              <w:bottom w:val="single" w:sz="4" w:space="0" w:color="auto"/>
              <w:right w:val="nil"/>
            </w:tcBorders>
            <w:shd w:val="clear" w:color="auto" w:fill="auto"/>
            <w:noWrap/>
            <w:vAlign w:val="bottom"/>
            <w:hideMark/>
          </w:tcPr>
          <w:p w14:paraId="5C80FD5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-0.158; -0.006</w:t>
            </w:r>
          </w:p>
        </w:tc>
        <w:tc>
          <w:tcPr>
            <w:tcW w:w="960" w:type="dxa"/>
            <w:tcBorders>
              <w:top w:val="single" w:sz="4" w:space="0" w:color="auto"/>
              <w:left w:val="nil"/>
              <w:bottom w:val="single" w:sz="4" w:space="0" w:color="auto"/>
              <w:right w:val="nil"/>
            </w:tcBorders>
            <w:shd w:val="clear" w:color="auto" w:fill="auto"/>
            <w:noWrap/>
            <w:vAlign w:val="bottom"/>
            <w:hideMark/>
          </w:tcPr>
          <w:p w14:paraId="5B846AC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0.035</w:t>
            </w:r>
          </w:p>
        </w:tc>
        <w:tc>
          <w:tcPr>
            <w:tcW w:w="1040" w:type="dxa"/>
            <w:tcBorders>
              <w:top w:val="single" w:sz="4" w:space="0" w:color="auto"/>
              <w:left w:val="nil"/>
              <w:bottom w:val="single" w:sz="4" w:space="0" w:color="auto"/>
              <w:right w:val="nil"/>
            </w:tcBorders>
            <w:shd w:val="clear" w:color="auto" w:fill="auto"/>
            <w:noWrap/>
            <w:vAlign w:val="bottom"/>
            <w:hideMark/>
          </w:tcPr>
          <w:p w14:paraId="0200D1D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7E3F5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21.0%</w:t>
            </w:r>
          </w:p>
        </w:tc>
      </w:tr>
      <w:tr w:rsidR="00C2290E" w:rsidRPr="00C2290E" w14:paraId="5CC984AE"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0B01CF76"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Severity</w:t>
            </w:r>
          </w:p>
        </w:tc>
        <w:tc>
          <w:tcPr>
            <w:tcW w:w="1420" w:type="dxa"/>
            <w:tcBorders>
              <w:top w:val="nil"/>
              <w:left w:val="nil"/>
              <w:bottom w:val="nil"/>
              <w:right w:val="nil"/>
            </w:tcBorders>
            <w:shd w:val="clear" w:color="auto" w:fill="auto"/>
            <w:noWrap/>
            <w:vAlign w:val="bottom"/>
            <w:hideMark/>
          </w:tcPr>
          <w:p w14:paraId="5F80A82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Mild</w:t>
            </w:r>
          </w:p>
        </w:tc>
        <w:tc>
          <w:tcPr>
            <w:tcW w:w="1240" w:type="dxa"/>
            <w:tcBorders>
              <w:top w:val="nil"/>
              <w:left w:val="nil"/>
              <w:bottom w:val="nil"/>
              <w:right w:val="nil"/>
            </w:tcBorders>
            <w:shd w:val="clear" w:color="auto" w:fill="auto"/>
            <w:noWrap/>
            <w:vAlign w:val="bottom"/>
            <w:hideMark/>
          </w:tcPr>
          <w:p w14:paraId="65BFA22E"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03BD998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1BB7893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6B17CD2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0B2670F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42296E7C"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39F40132" w14:textId="4863C555"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nil"/>
              <w:right w:val="nil"/>
            </w:tcBorders>
            <w:shd w:val="clear" w:color="auto" w:fill="auto"/>
            <w:noWrap/>
            <w:vAlign w:val="bottom"/>
            <w:hideMark/>
          </w:tcPr>
          <w:p w14:paraId="60DEA9E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Moderate</w:t>
            </w:r>
          </w:p>
        </w:tc>
        <w:tc>
          <w:tcPr>
            <w:tcW w:w="1240" w:type="dxa"/>
            <w:tcBorders>
              <w:top w:val="nil"/>
              <w:left w:val="nil"/>
              <w:bottom w:val="nil"/>
              <w:right w:val="nil"/>
            </w:tcBorders>
            <w:shd w:val="clear" w:color="auto" w:fill="auto"/>
            <w:noWrap/>
            <w:vAlign w:val="bottom"/>
            <w:hideMark/>
          </w:tcPr>
          <w:p w14:paraId="59294C2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-0.113</w:t>
            </w:r>
          </w:p>
        </w:tc>
        <w:tc>
          <w:tcPr>
            <w:tcW w:w="1320" w:type="dxa"/>
            <w:tcBorders>
              <w:top w:val="nil"/>
              <w:left w:val="nil"/>
              <w:bottom w:val="nil"/>
              <w:right w:val="nil"/>
            </w:tcBorders>
            <w:shd w:val="clear" w:color="auto" w:fill="auto"/>
            <w:noWrap/>
            <w:vAlign w:val="bottom"/>
            <w:hideMark/>
          </w:tcPr>
          <w:p w14:paraId="205C2FD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-0.319; 0.092</w:t>
            </w:r>
          </w:p>
        </w:tc>
        <w:tc>
          <w:tcPr>
            <w:tcW w:w="960" w:type="dxa"/>
            <w:tcBorders>
              <w:top w:val="nil"/>
              <w:left w:val="nil"/>
              <w:bottom w:val="nil"/>
              <w:right w:val="nil"/>
            </w:tcBorders>
            <w:shd w:val="clear" w:color="auto" w:fill="auto"/>
            <w:noWrap/>
            <w:vAlign w:val="bottom"/>
            <w:hideMark/>
          </w:tcPr>
          <w:p w14:paraId="0BA42E9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0.278</w:t>
            </w:r>
          </w:p>
        </w:tc>
        <w:tc>
          <w:tcPr>
            <w:tcW w:w="1040" w:type="dxa"/>
            <w:tcBorders>
              <w:top w:val="nil"/>
              <w:left w:val="nil"/>
              <w:bottom w:val="nil"/>
              <w:right w:val="nil"/>
            </w:tcBorders>
            <w:shd w:val="clear" w:color="auto" w:fill="auto"/>
            <w:noWrap/>
            <w:vAlign w:val="bottom"/>
            <w:hideMark/>
          </w:tcPr>
          <w:p w14:paraId="349CF8E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70.4%</w:t>
            </w:r>
          </w:p>
        </w:tc>
        <w:tc>
          <w:tcPr>
            <w:tcW w:w="960" w:type="dxa"/>
            <w:tcBorders>
              <w:top w:val="nil"/>
              <w:left w:val="nil"/>
              <w:bottom w:val="nil"/>
              <w:right w:val="single" w:sz="4" w:space="0" w:color="auto"/>
            </w:tcBorders>
            <w:shd w:val="clear" w:color="auto" w:fill="auto"/>
            <w:noWrap/>
            <w:vAlign w:val="bottom"/>
            <w:hideMark/>
          </w:tcPr>
          <w:p w14:paraId="050594C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028D3A42"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4A805CDE" w14:textId="36961CDB"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397797F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Severe</w:t>
            </w:r>
          </w:p>
        </w:tc>
        <w:tc>
          <w:tcPr>
            <w:tcW w:w="1240" w:type="dxa"/>
            <w:tcBorders>
              <w:top w:val="nil"/>
              <w:left w:val="nil"/>
              <w:bottom w:val="single" w:sz="4" w:space="0" w:color="auto"/>
              <w:right w:val="nil"/>
            </w:tcBorders>
            <w:shd w:val="clear" w:color="auto" w:fill="auto"/>
            <w:noWrap/>
            <w:vAlign w:val="bottom"/>
            <w:hideMark/>
          </w:tcPr>
          <w:p w14:paraId="3C0E17C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t>
            </w:r>
          </w:p>
        </w:tc>
        <w:tc>
          <w:tcPr>
            <w:tcW w:w="1320" w:type="dxa"/>
            <w:tcBorders>
              <w:top w:val="nil"/>
              <w:left w:val="nil"/>
              <w:bottom w:val="single" w:sz="4" w:space="0" w:color="auto"/>
              <w:right w:val="nil"/>
            </w:tcBorders>
            <w:shd w:val="clear" w:color="auto" w:fill="auto"/>
            <w:noWrap/>
            <w:vAlign w:val="bottom"/>
            <w:hideMark/>
          </w:tcPr>
          <w:p w14:paraId="03B4065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single" w:sz="4" w:space="0" w:color="auto"/>
              <w:right w:val="nil"/>
            </w:tcBorders>
            <w:shd w:val="clear" w:color="auto" w:fill="auto"/>
            <w:noWrap/>
            <w:vAlign w:val="bottom"/>
            <w:hideMark/>
          </w:tcPr>
          <w:p w14:paraId="2C63FC8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single" w:sz="4" w:space="0" w:color="auto"/>
              <w:right w:val="nil"/>
            </w:tcBorders>
            <w:shd w:val="clear" w:color="auto" w:fill="auto"/>
            <w:noWrap/>
            <w:vAlign w:val="bottom"/>
            <w:hideMark/>
          </w:tcPr>
          <w:p w14:paraId="12DC182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09801E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40928B96"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7F00B2D1"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Design</w:t>
            </w:r>
          </w:p>
        </w:tc>
        <w:tc>
          <w:tcPr>
            <w:tcW w:w="1420" w:type="dxa"/>
            <w:tcBorders>
              <w:top w:val="nil"/>
              <w:left w:val="nil"/>
              <w:bottom w:val="nil"/>
              <w:right w:val="nil"/>
            </w:tcBorders>
            <w:shd w:val="clear" w:color="auto" w:fill="auto"/>
            <w:noWrap/>
            <w:vAlign w:val="bottom"/>
            <w:hideMark/>
          </w:tcPr>
          <w:p w14:paraId="58D8E8A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Retrospective</w:t>
            </w:r>
          </w:p>
        </w:tc>
        <w:tc>
          <w:tcPr>
            <w:tcW w:w="1240" w:type="dxa"/>
            <w:tcBorders>
              <w:top w:val="nil"/>
              <w:left w:val="nil"/>
              <w:bottom w:val="nil"/>
              <w:right w:val="nil"/>
            </w:tcBorders>
            <w:shd w:val="clear" w:color="auto" w:fill="auto"/>
            <w:noWrap/>
            <w:vAlign w:val="bottom"/>
            <w:hideMark/>
          </w:tcPr>
          <w:p w14:paraId="1462084A"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0FE4CC8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578677F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5CB4DEF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21D9EE2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CAE96FE"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5101DA86" w14:textId="37DDC245"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4F29292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Prospective</w:t>
            </w:r>
          </w:p>
        </w:tc>
        <w:tc>
          <w:tcPr>
            <w:tcW w:w="1240" w:type="dxa"/>
            <w:tcBorders>
              <w:top w:val="nil"/>
              <w:left w:val="nil"/>
              <w:bottom w:val="single" w:sz="4" w:space="0" w:color="auto"/>
              <w:right w:val="nil"/>
            </w:tcBorders>
            <w:shd w:val="clear" w:color="auto" w:fill="auto"/>
            <w:noWrap/>
            <w:vAlign w:val="bottom"/>
            <w:hideMark/>
          </w:tcPr>
          <w:p w14:paraId="791BF11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0.111</w:t>
            </w:r>
          </w:p>
        </w:tc>
        <w:tc>
          <w:tcPr>
            <w:tcW w:w="1320" w:type="dxa"/>
            <w:tcBorders>
              <w:top w:val="nil"/>
              <w:left w:val="nil"/>
              <w:bottom w:val="single" w:sz="4" w:space="0" w:color="auto"/>
              <w:right w:val="nil"/>
            </w:tcBorders>
            <w:shd w:val="clear" w:color="auto" w:fill="auto"/>
            <w:noWrap/>
            <w:vAlign w:val="bottom"/>
            <w:hideMark/>
          </w:tcPr>
          <w:p w14:paraId="3FFDD7B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-0.207; 0.429</w:t>
            </w:r>
          </w:p>
        </w:tc>
        <w:tc>
          <w:tcPr>
            <w:tcW w:w="960" w:type="dxa"/>
            <w:tcBorders>
              <w:top w:val="nil"/>
              <w:left w:val="nil"/>
              <w:bottom w:val="single" w:sz="4" w:space="0" w:color="auto"/>
              <w:right w:val="nil"/>
            </w:tcBorders>
            <w:shd w:val="clear" w:color="auto" w:fill="auto"/>
            <w:noWrap/>
            <w:vAlign w:val="bottom"/>
            <w:hideMark/>
          </w:tcPr>
          <w:p w14:paraId="0849CD8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0.493</w:t>
            </w:r>
          </w:p>
        </w:tc>
        <w:tc>
          <w:tcPr>
            <w:tcW w:w="1040" w:type="dxa"/>
            <w:tcBorders>
              <w:top w:val="nil"/>
              <w:left w:val="nil"/>
              <w:bottom w:val="single" w:sz="4" w:space="0" w:color="auto"/>
              <w:right w:val="nil"/>
            </w:tcBorders>
            <w:shd w:val="clear" w:color="auto" w:fill="auto"/>
            <w:noWrap/>
            <w:vAlign w:val="bottom"/>
            <w:hideMark/>
          </w:tcPr>
          <w:p w14:paraId="125E1DB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72.1%</w:t>
            </w:r>
          </w:p>
        </w:tc>
        <w:tc>
          <w:tcPr>
            <w:tcW w:w="960" w:type="dxa"/>
            <w:tcBorders>
              <w:top w:val="nil"/>
              <w:left w:val="nil"/>
              <w:bottom w:val="single" w:sz="4" w:space="0" w:color="auto"/>
              <w:right w:val="single" w:sz="4" w:space="0" w:color="auto"/>
            </w:tcBorders>
            <w:shd w:val="clear" w:color="auto" w:fill="auto"/>
            <w:noWrap/>
            <w:vAlign w:val="bottom"/>
            <w:hideMark/>
          </w:tcPr>
          <w:p w14:paraId="3FA6CA6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321A487E"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50E39179"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Selection bias</w:t>
            </w:r>
          </w:p>
        </w:tc>
        <w:tc>
          <w:tcPr>
            <w:tcW w:w="1420" w:type="dxa"/>
            <w:tcBorders>
              <w:top w:val="nil"/>
              <w:left w:val="nil"/>
              <w:bottom w:val="nil"/>
              <w:right w:val="nil"/>
            </w:tcBorders>
            <w:shd w:val="clear" w:color="auto" w:fill="auto"/>
            <w:noWrap/>
            <w:vAlign w:val="bottom"/>
            <w:hideMark/>
          </w:tcPr>
          <w:p w14:paraId="4550AAE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Weak</w:t>
            </w:r>
          </w:p>
        </w:tc>
        <w:tc>
          <w:tcPr>
            <w:tcW w:w="1240" w:type="dxa"/>
            <w:tcBorders>
              <w:top w:val="nil"/>
              <w:left w:val="nil"/>
              <w:bottom w:val="nil"/>
              <w:right w:val="nil"/>
            </w:tcBorders>
            <w:shd w:val="clear" w:color="auto" w:fill="auto"/>
            <w:noWrap/>
            <w:vAlign w:val="bottom"/>
            <w:hideMark/>
          </w:tcPr>
          <w:p w14:paraId="42B8E829"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4AAF45F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411CAD4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042FBF9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36D55B3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0085ACE8"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355BE3FD" w14:textId="51729A32"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21462F1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Strong</w:t>
            </w:r>
          </w:p>
        </w:tc>
        <w:tc>
          <w:tcPr>
            <w:tcW w:w="1240" w:type="dxa"/>
            <w:tcBorders>
              <w:top w:val="nil"/>
              <w:left w:val="nil"/>
              <w:bottom w:val="single" w:sz="4" w:space="0" w:color="auto"/>
              <w:right w:val="nil"/>
            </w:tcBorders>
            <w:shd w:val="clear" w:color="auto" w:fill="auto"/>
            <w:noWrap/>
            <w:vAlign w:val="bottom"/>
            <w:hideMark/>
          </w:tcPr>
          <w:p w14:paraId="1C883D9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-0.176</w:t>
            </w:r>
          </w:p>
        </w:tc>
        <w:tc>
          <w:tcPr>
            <w:tcW w:w="1320" w:type="dxa"/>
            <w:tcBorders>
              <w:top w:val="nil"/>
              <w:left w:val="nil"/>
              <w:bottom w:val="single" w:sz="4" w:space="0" w:color="auto"/>
              <w:right w:val="nil"/>
            </w:tcBorders>
            <w:shd w:val="clear" w:color="auto" w:fill="auto"/>
            <w:noWrap/>
            <w:vAlign w:val="bottom"/>
            <w:hideMark/>
          </w:tcPr>
          <w:p w14:paraId="31AFE6A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-0.343; -0.009</w:t>
            </w:r>
          </w:p>
        </w:tc>
        <w:tc>
          <w:tcPr>
            <w:tcW w:w="960" w:type="dxa"/>
            <w:tcBorders>
              <w:top w:val="nil"/>
              <w:left w:val="nil"/>
              <w:bottom w:val="single" w:sz="4" w:space="0" w:color="auto"/>
              <w:right w:val="nil"/>
            </w:tcBorders>
            <w:shd w:val="clear" w:color="auto" w:fill="auto"/>
            <w:noWrap/>
            <w:vAlign w:val="bottom"/>
            <w:hideMark/>
          </w:tcPr>
          <w:p w14:paraId="443181B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0.039</w:t>
            </w:r>
          </w:p>
        </w:tc>
        <w:tc>
          <w:tcPr>
            <w:tcW w:w="1040" w:type="dxa"/>
            <w:tcBorders>
              <w:top w:val="nil"/>
              <w:left w:val="nil"/>
              <w:bottom w:val="single" w:sz="4" w:space="0" w:color="auto"/>
              <w:right w:val="nil"/>
            </w:tcBorders>
            <w:shd w:val="clear" w:color="auto" w:fill="auto"/>
            <w:noWrap/>
            <w:vAlign w:val="bottom"/>
            <w:hideMark/>
          </w:tcPr>
          <w:p w14:paraId="3A4A47E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65.1%</w:t>
            </w:r>
          </w:p>
        </w:tc>
        <w:tc>
          <w:tcPr>
            <w:tcW w:w="960" w:type="dxa"/>
            <w:tcBorders>
              <w:top w:val="nil"/>
              <w:left w:val="nil"/>
              <w:bottom w:val="single" w:sz="4" w:space="0" w:color="auto"/>
              <w:right w:val="single" w:sz="4" w:space="0" w:color="auto"/>
            </w:tcBorders>
            <w:shd w:val="clear" w:color="auto" w:fill="auto"/>
            <w:noWrap/>
            <w:vAlign w:val="bottom"/>
            <w:hideMark/>
          </w:tcPr>
          <w:p w14:paraId="4EB4935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21.1%</w:t>
            </w:r>
          </w:p>
        </w:tc>
      </w:tr>
      <w:tr w:rsidR="00C2290E" w:rsidRPr="00C2290E" w14:paraId="61C5E94A" w14:textId="77777777" w:rsidTr="00C2290E">
        <w:trPr>
          <w:trHeight w:val="300"/>
        </w:trPr>
        <w:tc>
          <w:tcPr>
            <w:tcW w:w="1480" w:type="dxa"/>
            <w:vMerge w:val="restart"/>
            <w:tcBorders>
              <w:top w:val="nil"/>
              <w:left w:val="single" w:sz="4" w:space="0" w:color="auto"/>
              <w:bottom w:val="single" w:sz="4" w:space="0" w:color="000000"/>
              <w:right w:val="nil"/>
            </w:tcBorders>
            <w:shd w:val="clear" w:color="auto" w:fill="auto"/>
            <w:vAlign w:val="bottom"/>
            <w:hideMark/>
          </w:tcPr>
          <w:p w14:paraId="2346DF27" w14:textId="349254CB"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Radiological Classification</w:t>
            </w:r>
          </w:p>
        </w:tc>
        <w:tc>
          <w:tcPr>
            <w:tcW w:w="1420" w:type="dxa"/>
            <w:tcBorders>
              <w:top w:val="nil"/>
              <w:left w:val="nil"/>
              <w:bottom w:val="nil"/>
              <w:right w:val="nil"/>
            </w:tcBorders>
            <w:shd w:val="clear" w:color="auto" w:fill="auto"/>
            <w:noWrap/>
            <w:vAlign w:val="bottom"/>
            <w:hideMark/>
          </w:tcPr>
          <w:p w14:paraId="70EBAEB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Study</w:t>
            </w:r>
          </w:p>
        </w:tc>
        <w:tc>
          <w:tcPr>
            <w:tcW w:w="1240" w:type="dxa"/>
            <w:tcBorders>
              <w:top w:val="nil"/>
              <w:left w:val="nil"/>
              <w:bottom w:val="nil"/>
              <w:right w:val="nil"/>
            </w:tcBorders>
            <w:shd w:val="clear" w:color="auto" w:fill="auto"/>
            <w:noWrap/>
            <w:vAlign w:val="bottom"/>
            <w:hideMark/>
          </w:tcPr>
          <w:p w14:paraId="1C9A75C4"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6CA4A2D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0306F1C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3C75846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036556F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496008F" w14:textId="77777777" w:rsidTr="00C2290E">
        <w:trPr>
          <w:trHeight w:val="300"/>
        </w:trPr>
        <w:tc>
          <w:tcPr>
            <w:tcW w:w="1480" w:type="dxa"/>
            <w:vMerge/>
            <w:tcBorders>
              <w:top w:val="nil"/>
              <w:left w:val="single" w:sz="4" w:space="0" w:color="auto"/>
              <w:bottom w:val="single" w:sz="4" w:space="0" w:color="000000"/>
              <w:right w:val="nil"/>
            </w:tcBorders>
            <w:vAlign w:val="center"/>
            <w:hideMark/>
          </w:tcPr>
          <w:p w14:paraId="0093B87E" w14:textId="77777777" w:rsidR="00C2290E" w:rsidRPr="00C2290E" w:rsidRDefault="00C2290E">
            <w:pP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3E196FD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Review</w:t>
            </w:r>
          </w:p>
        </w:tc>
        <w:tc>
          <w:tcPr>
            <w:tcW w:w="1240" w:type="dxa"/>
            <w:tcBorders>
              <w:top w:val="nil"/>
              <w:left w:val="nil"/>
              <w:bottom w:val="single" w:sz="4" w:space="0" w:color="auto"/>
              <w:right w:val="nil"/>
            </w:tcBorders>
            <w:shd w:val="clear" w:color="auto" w:fill="auto"/>
            <w:noWrap/>
            <w:vAlign w:val="bottom"/>
            <w:hideMark/>
          </w:tcPr>
          <w:p w14:paraId="70E59D6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-0.125</w:t>
            </w:r>
          </w:p>
        </w:tc>
        <w:tc>
          <w:tcPr>
            <w:tcW w:w="1320" w:type="dxa"/>
            <w:tcBorders>
              <w:top w:val="nil"/>
              <w:left w:val="nil"/>
              <w:bottom w:val="single" w:sz="4" w:space="0" w:color="auto"/>
              <w:right w:val="nil"/>
            </w:tcBorders>
            <w:shd w:val="clear" w:color="auto" w:fill="auto"/>
            <w:noWrap/>
            <w:vAlign w:val="bottom"/>
            <w:hideMark/>
          </w:tcPr>
          <w:p w14:paraId="33D419C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-0.302; 0.053</w:t>
            </w:r>
          </w:p>
        </w:tc>
        <w:tc>
          <w:tcPr>
            <w:tcW w:w="960" w:type="dxa"/>
            <w:tcBorders>
              <w:top w:val="nil"/>
              <w:left w:val="nil"/>
              <w:bottom w:val="single" w:sz="4" w:space="0" w:color="auto"/>
              <w:right w:val="nil"/>
            </w:tcBorders>
            <w:shd w:val="clear" w:color="auto" w:fill="auto"/>
            <w:noWrap/>
            <w:vAlign w:val="bottom"/>
            <w:hideMark/>
          </w:tcPr>
          <w:p w14:paraId="6AED213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0.169</w:t>
            </w:r>
          </w:p>
        </w:tc>
        <w:tc>
          <w:tcPr>
            <w:tcW w:w="1040" w:type="dxa"/>
            <w:tcBorders>
              <w:top w:val="nil"/>
              <w:left w:val="nil"/>
              <w:bottom w:val="single" w:sz="4" w:space="0" w:color="auto"/>
              <w:right w:val="nil"/>
            </w:tcBorders>
            <w:shd w:val="clear" w:color="auto" w:fill="auto"/>
            <w:noWrap/>
            <w:vAlign w:val="bottom"/>
            <w:hideMark/>
          </w:tcPr>
          <w:p w14:paraId="2620DB0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69.3%</w:t>
            </w:r>
          </w:p>
        </w:tc>
        <w:tc>
          <w:tcPr>
            <w:tcW w:w="960" w:type="dxa"/>
            <w:tcBorders>
              <w:top w:val="nil"/>
              <w:left w:val="nil"/>
              <w:bottom w:val="single" w:sz="4" w:space="0" w:color="auto"/>
              <w:right w:val="single" w:sz="4" w:space="0" w:color="auto"/>
            </w:tcBorders>
            <w:shd w:val="clear" w:color="auto" w:fill="auto"/>
            <w:noWrap/>
            <w:vAlign w:val="bottom"/>
            <w:hideMark/>
          </w:tcPr>
          <w:p w14:paraId="557E97E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2.9%</w:t>
            </w:r>
          </w:p>
        </w:tc>
      </w:tr>
      <w:tr w:rsidR="00C2290E" w:rsidRPr="00C2290E" w14:paraId="630917A8" w14:textId="77777777" w:rsidTr="00C2290E">
        <w:trPr>
          <w:trHeight w:val="300"/>
        </w:trPr>
        <w:tc>
          <w:tcPr>
            <w:tcW w:w="2900" w:type="dxa"/>
            <w:gridSpan w:val="2"/>
            <w:tcBorders>
              <w:top w:val="nil"/>
              <w:left w:val="nil"/>
              <w:bottom w:val="single" w:sz="4" w:space="0" w:color="auto"/>
              <w:right w:val="nil"/>
            </w:tcBorders>
            <w:shd w:val="clear" w:color="auto" w:fill="auto"/>
            <w:noWrap/>
            <w:vAlign w:val="bottom"/>
            <w:hideMark/>
          </w:tcPr>
          <w:p w14:paraId="39A05C05"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matched follow up (n=12)</w:t>
            </w:r>
          </w:p>
        </w:tc>
        <w:tc>
          <w:tcPr>
            <w:tcW w:w="1240" w:type="dxa"/>
            <w:tcBorders>
              <w:top w:val="nil"/>
              <w:left w:val="nil"/>
              <w:bottom w:val="single" w:sz="4" w:space="0" w:color="auto"/>
              <w:right w:val="nil"/>
            </w:tcBorders>
            <w:shd w:val="clear" w:color="auto" w:fill="auto"/>
            <w:noWrap/>
            <w:vAlign w:val="bottom"/>
            <w:hideMark/>
          </w:tcPr>
          <w:p w14:paraId="57F6FF36" w14:textId="77777777" w:rsidR="00C2290E" w:rsidRPr="00C2290E" w:rsidRDefault="00C2290E">
            <w:pPr>
              <w:rPr>
                <w:rFonts w:ascii="Calibri" w:hAnsi="Calibri" w:cs="Calibri"/>
                <w:color w:val="000000"/>
                <w:sz w:val="18"/>
                <w:szCs w:val="22"/>
              </w:rPr>
            </w:pPr>
          </w:p>
        </w:tc>
        <w:tc>
          <w:tcPr>
            <w:tcW w:w="1320" w:type="dxa"/>
            <w:tcBorders>
              <w:top w:val="nil"/>
              <w:left w:val="nil"/>
              <w:bottom w:val="single" w:sz="4" w:space="0" w:color="auto"/>
              <w:right w:val="nil"/>
            </w:tcBorders>
            <w:shd w:val="clear" w:color="auto" w:fill="auto"/>
            <w:noWrap/>
            <w:vAlign w:val="bottom"/>
            <w:hideMark/>
          </w:tcPr>
          <w:p w14:paraId="39A99AD3" w14:textId="77777777" w:rsidR="00C2290E" w:rsidRPr="00C2290E" w:rsidRDefault="00C2290E">
            <w:pPr>
              <w:rPr>
                <w:sz w:val="18"/>
                <w:szCs w:val="20"/>
              </w:rPr>
            </w:pPr>
          </w:p>
        </w:tc>
        <w:tc>
          <w:tcPr>
            <w:tcW w:w="960" w:type="dxa"/>
            <w:tcBorders>
              <w:top w:val="nil"/>
              <w:left w:val="nil"/>
              <w:bottom w:val="single" w:sz="4" w:space="0" w:color="auto"/>
              <w:right w:val="nil"/>
            </w:tcBorders>
            <w:shd w:val="clear" w:color="auto" w:fill="auto"/>
            <w:noWrap/>
            <w:vAlign w:val="bottom"/>
            <w:hideMark/>
          </w:tcPr>
          <w:p w14:paraId="3AA5732F" w14:textId="77777777" w:rsidR="00C2290E" w:rsidRPr="00C2290E" w:rsidRDefault="00C2290E">
            <w:pPr>
              <w:rPr>
                <w:sz w:val="18"/>
                <w:szCs w:val="20"/>
              </w:rPr>
            </w:pPr>
          </w:p>
        </w:tc>
        <w:tc>
          <w:tcPr>
            <w:tcW w:w="1040" w:type="dxa"/>
            <w:tcBorders>
              <w:top w:val="nil"/>
              <w:left w:val="nil"/>
              <w:bottom w:val="single" w:sz="4" w:space="0" w:color="auto"/>
              <w:right w:val="nil"/>
            </w:tcBorders>
            <w:shd w:val="clear" w:color="auto" w:fill="auto"/>
            <w:noWrap/>
            <w:vAlign w:val="bottom"/>
            <w:hideMark/>
          </w:tcPr>
          <w:p w14:paraId="7840A671" w14:textId="77777777" w:rsidR="00C2290E" w:rsidRPr="00C2290E" w:rsidRDefault="00C2290E">
            <w:pPr>
              <w:rPr>
                <w:sz w:val="18"/>
                <w:szCs w:val="20"/>
              </w:rPr>
            </w:pPr>
          </w:p>
        </w:tc>
        <w:tc>
          <w:tcPr>
            <w:tcW w:w="960" w:type="dxa"/>
            <w:tcBorders>
              <w:top w:val="nil"/>
              <w:left w:val="nil"/>
              <w:bottom w:val="single" w:sz="4" w:space="0" w:color="auto"/>
              <w:right w:val="nil"/>
            </w:tcBorders>
            <w:shd w:val="clear" w:color="auto" w:fill="auto"/>
            <w:noWrap/>
            <w:vAlign w:val="bottom"/>
            <w:hideMark/>
          </w:tcPr>
          <w:p w14:paraId="633E2B1E" w14:textId="77777777" w:rsidR="00C2290E" w:rsidRPr="00C2290E" w:rsidRDefault="00C2290E">
            <w:pPr>
              <w:rPr>
                <w:sz w:val="18"/>
                <w:szCs w:val="20"/>
              </w:rPr>
            </w:pPr>
          </w:p>
        </w:tc>
      </w:tr>
      <w:tr w:rsidR="00C2290E" w:rsidRPr="00C2290E" w14:paraId="1E67B312" w14:textId="77777777" w:rsidTr="00C2290E">
        <w:trPr>
          <w:trHeight w:val="345"/>
        </w:trPr>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6EDD683D"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Covariate</w:t>
            </w:r>
          </w:p>
        </w:tc>
        <w:tc>
          <w:tcPr>
            <w:tcW w:w="1420" w:type="dxa"/>
            <w:tcBorders>
              <w:top w:val="single" w:sz="4" w:space="0" w:color="auto"/>
              <w:left w:val="nil"/>
              <w:bottom w:val="single" w:sz="4" w:space="0" w:color="auto"/>
              <w:right w:val="nil"/>
            </w:tcBorders>
            <w:shd w:val="clear" w:color="auto" w:fill="auto"/>
            <w:noWrap/>
            <w:vAlign w:val="bottom"/>
            <w:hideMark/>
          </w:tcPr>
          <w:p w14:paraId="3EF4CEB1"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Unit</w:t>
            </w:r>
          </w:p>
        </w:tc>
        <w:tc>
          <w:tcPr>
            <w:tcW w:w="1240" w:type="dxa"/>
            <w:tcBorders>
              <w:top w:val="single" w:sz="4" w:space="0" w:color="auto"/>
              <w:left w:val="nil"/>
              <w:bottom w:val="single" w:sz="4" w:space="0" w:color="auto"/>
              <w:right w:val="nil"/>
            </w:tcBorders>
            <w:shd w:val="clear" w:color="auto" w:fill="auto"/>
            <w:noWrap/>
            <w:vAlign w:val="bottom"/>
            <w:hideMark/>
          </w:tcPr>
          <w:p w14:paraId="50AA30BF"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Coefficient</w:t>
            </w:r>
          </w:p>
        </w:tc>
        <w:tc>
          <w:tcPr>
            <w:tcW w:w="1320" w:type="dxa"/>
            <w:tcBorders>
              <w:top w:val="single" w:sz="4" w:space="0" w:color="auto"/>
              <w:left w:val="nil"/>
              <w:bottom w:val="single" w:sz="4" w:space="0" w:color="auto"/>
              <w:right w:val="nil"/>
            </w:tcBorders>
            <w:shd w:val="clear" w:color="auto" w:fill="auto"/>
            <w:noWrap/>
            <w:vAlign w:val="bottom"/>
            <w:hideMark/>
          </w:tcPr>
          <w:p w14:paraId="2C1CDE1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95%CI</w:t>
            </w:r>
          </w:p>
        </w:tc>
        <w:tc>
          <w:tcPr>
            <w:tcW w:w="960" w:type="dxa"/>
            <w:tcBorders>
              <w:top w:val="single" w:sz="4" w:space="0" w:color="auto"/>
              <w:left w:val="nil"/>
              <w:bottom w:val="single" w:sz="4" w:space="0" w:color="auto"/>
              <w:right w:val="nil"/>
            </w:tcBorders>
            <w:shd w:val="clear" w:color="auto" w:fill="auto"/>
            <w:noWrap/>
            <w:vAlign w:val="bottom"/>
            <w:hideMark/>
          </w:tcPr>
          <w:p w14:paraId="6A7FDB02"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p value</w:t>
            </w:r>
          </w:p>
        </w:tc>
        <w:tc>
          <w:tcPr>
            <w:tcW w:w="1040" w:type="dxa"/>
            <w:tcBorders>
              <w:top w:val="single" w:sz="4" w:space="0" w:color="auto"/>
              <w:left w:val="nil"/>
              <w:bottom w:val="single" w:sz="4" w:space="0" w:color="auto"/>
              <w:right w:val="nil"/>
            </w:tcBorders>
            <w:shd w:val="clear" w:color="auto" w:fill="auto"/>
            <w:noWrap/>
            <w:vAlign w:val="bottom"/>
            <w:hideMark/>
          </w:tcPr>
          <w:p w14:paraId="4601DBB4"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Residual I</w:t>
            </w:r>
            <w:r w:rsidRPr="00C2290E">
              <w:rPr>
                <w:rFonts w:ascii="Calibri" w:hAnsi="Calibri" w:cs="Calibri"/>
                <w:b/>
                <w:bCs/>
                <w:color w:val="000000"/>
                <w:sz w:val="18"/>
                <w:szCs w:val="22"/>
                <w:vertAlign w:val="superscript"/>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566B85"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w:t>
            </w:r>
            <w:r w:rsidRPr="00C2290E">
              <w:rPr>
                <w:rFonts w:ascii="Calibri" w:hAnsi="Calibri" w:cs="Calibri"/>
                <w:b/>
                <w:bCs/>
                <w:color w:val="000000"/>
                <w:sz w:val="18"/>
                <w:szCs w:val="22"/>
                <w:vertAlign w:val="superscript"/>
              </w:rPr>
              <w:t>2</w:t>
            </w:r>
          </w:p>
        </w:tc>
      </w:tr>
      <w:tr w:rsidR="00C2290E" w:rsidRPr="00C2290E" w14:paraId="0725C854" w14:textId="77777777" w:rsidTr="00C2290E">
        <w:trPr>
          <w:trHeight w:val="300"/>
        </w:trPr>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0B4D86A5" w14:textId="671860D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Time</w:t>
            </w:r>
          </w:p>
        </w:tc>
        <w:tc>
          <w:tcPr>
            <w:tcW w:w="1420" w:type="dxa"/>
            <w:tcBorders>
              <w:top w:val="single" w:sz="4" w:space="0" w:color="auto"/>
              <w:left w:val="nil"/>
              <w:bottom w:val="single" w:sz="4" w:space="0" w:color="auto"/>
              <w:right w:val="nil"/>
            </w:tcBorders>
            <w:shd w:val="clear" w:color="auto" w:fill="auto"/>
            <w:noWrap/>
            <w:vAlign w:val="bottom"/>
            <w:hideMark/>
          </w:tcPr>
          <w:p w14:paraId="383317E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Months</w:t>
            </w:r>
          </w:p>
        </w:tc>
        <w:tc>
          <w:tcPr>
            <w:tcW w:w="1240" w:type="dxa"/>
            <w:tcBorders>
              <w:top w:val="single" w:sz="4" w:space="0" w:color="auto"/>
              <w:left w:val="nil"/>
              <w:bottom w:val="single" w:sz="4" w:space="0" w:color="auto"/>
              <w:right w:val="nil"/>
            </w:tcBorders>
            <w:shd w:val="clear" w:color="auto" w:fill="auto"/>
            <w:noWrap/>
            <w:vAlign w:val="bottom"/>
            <w:hideMark/>
          </w:tcPr>
          <w:p w14:paraId="1B288FA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-0.026</w:t>
            </w:r>
          </w:p>
        </w:tc>
        <w:tc>
          <w:tcPr>
            <w:tcW w:w="1320" w:type="dxa"/>
            <w:tcBorders>
              <w:top w:val="single" w:sz="4" w:space="0" w:color="auto"/>
              <w:left w:val="nil"/>
              <w:bottom w:val="single" w:sz="4" w:space="0" w:color="auto"/>
              <w:right w:val="nil"/>
            </w:tcBorders>
            <w:shd w:val="clear" w:color="auto" w:fill="auto"/>
            <w:noWrap/>
            <w:vAlign w:val="bottom"/>
            <w:hideMark/>
          </w:tcPr>
          <w:p w14:paraId="7E1AA20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-0.072; 0.020</w:t>
            </w:r>
          </w:p>
        </w:tc>
        <w:tc>
          <w:tcPr>
            <w:tcW w:w="960" w:type="dxa"/>
            <w:tcBorders>
              <w:top w:val="single" w:sz="4" w:space="0" w:color="auto"/>
              <w:left w:val="nil"/>
              <w:bottom w:val="single" w:sz="4" w:space="0" w:color="auto"/>
              <w:right w:val="nil"/>
            </w:tcBorders>
            <w:shd w:val="clear" w:color="auto" w:fill="auto"/>
            <w:noWrap/>
            <w:vAlign w:val="bottom"/>
            <w:hideMark/>
          </w:tcPr>
          <w:p w14:paraId="5EC6A32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0.266</w:t>
            </w:r>
          </w:p>
        </w:tc>
        <w:tc>
          <w:tcPr>
            <w:tcW w:w="1040" w:type="dxa"/>
            <w:tcBorders>
              <w:top w:val="single" w:sz="4" w:space="0" w:color="auto"/>
              <w:left w:val="nil"/>
              <w:bottom w:val="single" w:sz="4" w:space="0" w:color="auto"/>
              <w:right w:val="nil"/>
            </w:tcBorders>
            <w:shd w:val="clear" w:color="auto" w:fill="auto"/>
            <w:noWrap/>
            <w:vAlign w:val="bottom"/>
            <w:hideMark/>
          </w:tcPr>
          <w:p w14:paraId="056E33C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58.3%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C5825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5.4%</w:t>
            </w:r>
          </w:p>
        </w:tc>
      </w:tr>
      <w:tr w:rsidR="00C2290E" w:rsidRPr="00C2290E" w14:paraId="55F24314"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4F830313"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Severity</w:t>
            </w:r>
          </w:p>
        </w:tc>
        <w:tc>
          <w:tcPr>
            <w:tcW w:w="1420" w:type="dxa"/>
            <w:tcBorders>
              <w:top w:val="nil"/>
              <w:left w:val="nil"/>
              <w:bottom w:val="nil"/>
              <w:right w:val="nil"/>
            </w:tcBorders>
            <w:shd w:val="clear" w:color="auto" w:fill="auto"/>
            <w:noWrap/>
            <w:vAlign w:val="bottom"/>
            <w:hideMark/>
          </w:tcPr>
          <w:p w14:paraId="7019D17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Mild</w:t>
            </w:r>
          </w:p>
        </w:tc>
        <w:tc>
          <w:tcPr>
            <w:tcW w:w="1240" w:type="dxa"/>
            <w:tcBorders>
              <w:top w:val="nil"/>
              <w:left w:val="nil"/>
              <w:bottom w:val="nil"/>
              <w:right w:val="nil"/>
            </w:tcBorders>
            <w:shd w:val="clear" w:color="auto" w:fill="auto"/>
            <w:noWrap/>
            <w:vAlign w:val="bottom"/>
            <w:hideMark/>
          </w:tcPr>
          <w:p w14:paraId="29856260"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7D1BD3D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2F9BC11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054A85B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16F87D7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6C2B3791"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4A0431FA" w14:textId="2D47FDEF"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nil"/>
              <w:right w:val="nil"/>
            </w:tcBorders>
            <w:shd w:val="clear" w:color="auto" w:fill="auto"/>
            <w:noWrap/>
            <w:vAlign w:val="bottom"/>
            <w:hideMark/>
          </w:tcPr>
          <w:p w14:paraId="1DFE2A4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Moderate</w:t>
            </w:r>
          </w:p>
        </w:tc>
        <w:tc>
          <w:tcPr>
            <w:tcW w:w="1240" w:type="dxa"/>
            <w:tcBorders>
              <w:top w:val="nil"/>
              <w:left w:val="nil"/>
              <w:bottom w:val="nil"/>
              <w:right w:val="nil"/>
            </w:tcBorders>
            <w:shd w:val="clear" w:color="auto" w:fill="auto"/>
            <w:noWrap/>
            <w:vAlign w:val="bottom"/>
            <w:hideMark/>
          </w:tcPr>
          <w:p w14:paraId="3AA7985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-0.116</w:t>
            </w:r>
          </w:p>
        </w:tc>
        <w:tc>
          <w:tcPr>
            <w:tcW w:w="1320" w:type="dxa"/>
            <w:tcBorders>
              <w:top w:val="nil"/>
              <w:left w:val="nil"/>
              <w:bottom w:val="nil"/>
              <w:right w:val="nil"/>
            </w:tcBorders>
            <w:shd w:val="clear" w:color="auto" w:fill="auto"/>
            <w:noWrap/>
            <w:vAlign w:val="bottom"/>
            <w:hideMark/>
          </w:tcPr>
          <w:p w14:paraId="4A8C193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-0.516; 0.285</w:t>
            </w:r>
          </w:p>
        </w:tc>
        <w:tc>
          <w:tcPr>
            <w:tcW w:w="960" w:type="dxa"/>
            <w:tcBorders>
              <w:top w:val="nil"/>
              <w:left w:val="nil"/>
              <w:bottom w:val="nil"/>
              <w:right w:val="nil"/>
            </w:tcBorders>
            <w:shd w:val="clear" w:color="auto" w:fill="auto"/>
            <w:noWrap/>
            <w:vAlign w:val="bottom"/>
            <w:hideMark/>
          </w:tcPr>
          <w:p w14:paraId="7BAF79F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0.572</w:t>
            </w:r>
          </w:p>
        </w:tc>
        <w:tc>
          <w:tcPr>
            <w:tcW w:w="1040" w:type="dxa"/>
            <w:tcBorders>
              <w:top w:val="nil"/>
              <w:left w:val="nil"/>
              <w:bottom w:val="nil"/>
              <w:right w:val="nil"/>
            </w:tcBorders>
            <w:shd w:val="clear" w:color="auto" w:fill="auto"/>
            <w:noWrap/>
            <w:vAlign w:val="bottom"/>
            <w:hideMark/>
          </w:tcPr>
          <w:p w14:paraId="15E6DAAA" w14:textId="77777777" w:rsidR="00C2290E" w:rsidRPr="00C2290E" w:rsidRDefault="00C2290E">
            <w:pPr>
              <w:jc w:val="center"/>
              <w:rPr>
                <w:rFonts w:ascii="Calibri" w:hAnsi="Calibri" w:cs="Calibri"/>
                <w:color w:val="000000"/>
                <w:sz w:val="18"/>
                <w:szCs w:val="22"/>
              </w:rPr>
            </w:pPr>
          </w:p>
        </w:tc>
        <w:tc>
          <w:tcPr>
            <w:tcW w:w="960" w:type="dxa"/>
            <w:tcBorders>
              <w:top w:val="nil"/>
              <w:left w:val="nil"/>
              <w:bottom w:val="nil"/>
              <w:right w:val="single" w:sz="4" w:space="0" w:color="auto"/>
            </w:tcBorders>
            <w:shd w:val="clear" w:color="auto" w:fill="auto"/>
            <w:noWrap/>
            <w:vAlign w:val="bottom"/>
            <w:hideMark/>
          </w:tcPr>
          <w:p w14:paraId="545F6ED1"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F7A5802"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50FFA83E" w14:textId="3DE58DE5"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7AE6220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Severe</w:t>
            </w:r>
          </w:p>
        </w:tc>
        <w:tc>
          <w:tcPr>
            <w:tcW w:w="1240" w:type="dxa"/>
            <w:tcBorders>
              <w:top w:val="nil"/>
              <w:left w:val="nil"/>
              <w:bottom w:val="single" w:sz="4" w:space="0" w:color="auto"/>
              <w:right w:val="nil"/>
            </w:tcBorders>
            <w:shd w:val="clear" w:color="auto" w:fill="auto"/>
            <w:noWrap/>
            <w:vAlign w:val="bottom"/>
            <w:hideMark/>
          </w:tcPr>
          <w:p w14:paraId="69B40F4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-0.172</w:t>
            </w:r>
          </w:p>
        </w:tc>
        <w:tc>
          <w:tcPr>
            <w:tcW w:w="1320" w:type="dxa"/>
            <w:tcBorders>
              <w:top w:val="nil"/>
              <w:left w:val="nil"/>
              <w:bottom w:val="single" w:sz="4" w:space="0" w:color="auto"/>
              <w:right w:val="nil"/>
            </w:tcBorders>
            <w:shd w:val="clear" w:color="auto" w:fill="auto"/>
            <w:noWrap/>
            <w:vAlign w:val="bottom"/>
            <w:hideMark/>
          </w:tcPr>
          <w:p w14:paraId="3BBBF5F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-0.623; 0.279</w:t>
            </w:r>
          </w:p>
        </w:tc>
        <w:tc>
          <w:tcPr>
            <w:tcW w:w="960" w:type="dxa"/>
            <w:tcBorders>
              <w:top w:val="nil"/>
              <w:left w:val="nil"/>
              <w:bottom w:val="single" w:sz="4" w:space="0" w:color="auto"/>
              <w:right w:val="nil"/>
            </w:tcBorders>
            <w:shd w:val="clear" w:color="auto" w:fill="auto"/>
            <w:noWrap/>
            <w:vAlign w:val="bottom"/>
            <w:hideMark/>
          </w:tcPr>
          <w:p w14:paraId="34D8857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0.454</w:t>
            </w:r>
          </w:p>
        </w:tc>
        <w:tc>
          <w:tcPr>
            <w:tcW w:w="1040" w:type="dxa"/>
            <w:tcBorders>
              <w:top w:val="nil"/>
              <w:left w:val="nil"/>
              <w:bottom w:val="nil"/>
              <w:right w:val="nil"/>
            </w:tcBorders>
            <w:shd w:val="clear" w:color="auto" w:fill="auto"/>
            <w:noWrap/>
            <w:vAlign w:val="bottom"/>
            <w:hideMark/>
          </w:tcPr>
          <w:p w14:paraId="7183D8B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67.6%</w:t>
            </w:r>
          </w:p>
        </w:tc>
        <w:tc>
          <w:tcPr>
            <w:tcW w:w="960" w:type="dxa"/>
            <w:tcBorders>
              <w:top w:val="nil"/>
              <w:left w:val="nil"/>
              <w:bottom w:val="nil"/>
              <w:right w:val="single" w:sz="4" w:space="0" w:color="auto"/>
            </w:tcBorders>
            <w:shd w:val="clear" w:color="auto" w:fill="auto"/>
            <w:noWrap/>
            <w:vAlign w:val="bottom"/>
            <w:hideMark/>
          </w:tcPr>
          <w:p w14:paraId="6A1D420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76B0090E"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138F4CA6"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Design</w:t>
            </w:r>
          </w:p>
        </w:tc>
        <w:tc>
          <w:tcPr>
            <w:tcW w:w="1420" w:type="dxa"/>
            <w:tcBorders>
              <w:top w:val="nil"/>
              <w:left w:val="nil"/>
              <w:bottom w:val="nil"/>
              <w:right w:val="nil"/>
            </w:tcBorders>
            <w:shd w:val="clear" w:color="auto" w:fill="auto"/>
            <w:noWrap/>
            <w:vAlign w:val="bottom"/>
            <w:hideMark/>
          </w:tcPr>
          <w:p w14:paraId="7B7C42F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Retrospective</w:t>
            </w:r>
          </w:p>
        </w:tc>
        <w:tc>
          <w:tcPr>
            <w:tcW w:w="1240" w:type="dxa"/>
            <w:tcBorders>
              <w:top w:val="nil"/>
              <w:left w:val="nil"/>
              <w:bottom w:val="nil"/>
              <w:right w:val="nil"/>
            </w:tcBorders>
            <w:shd w:val="clear" w:color="auto" w:fill="auto"/>
            <w:noWrap/>
            <w:vAlign w:val="bottom"/>
            <w:hideMark/>
          </w:tcPr>
          <w:p w14:paraId="6921BC38"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4E3E9D1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531C5E2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single" w:sz="4" w:space="0" w:color="auto"/>
              <w:left w:val="nil"/>
              <w:bottom w:val="nil"/>
              <w:right w:val="nil"/>
            </w:tcBorders>
            <w:shd w:val="clear" w:color="auto" w:fill="auto"/>
            <w:noWrap/>
            <w:vAlign w:val="bottom"/>
            <w:hideMark/>
          </w:tcPr>
          <w:p w14:paraId="0254FB3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single" w:sz="4" w:space="0" w:color="auto"/>
              <w:left w:val="nil"/>
              <w:bottom w:val="nil"/>
              <w:right w:val="single" w:sz="4" w:space="0" w:color="auto"/>
            </w:tcBorders>
            <w:shd w:val="clear" w:color="auto" w:fill="auto"/>
            <w:noWrap/>
            <w:vAlign w:val="bottom"/>
            <w:hideMark/>
          </w:tcPr>
          <w:p w14:paraId="1136999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02881E4F"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5A5859F1" w14:textId="2A815C64"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0A7F562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Prospective</w:t>
            </w:r>
          </w:p>
        </w:tc>
        <w:tc>
          <w:tcPr>
            <w:tcW w:w="1240" w:type="dxa"/>
            <w:tcBorders>
              <w:top w:val="nil"/>
              <w:left w:val="nil"/>
              <w:bottom w:val="single" w:sz="4" w:space="0" w:color="auto"/>
              <w:right w:val="nil"/>
            </w:tcBorders>
            <w:shd w:val="clear" w:color="auto" w:fill="auto"/>
            <w:noWrap/>
            <w:vAlign w:val="bottom"/>
            <w:hideMark/>
          </w:tcPr>
          <w:p w14:paraId="52181930"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-0.010</w:t>
            </w:r>
          </w:p>
        </w:tc>
        <w:tc>
          <w:tcPr>
            <w:tcW w:w="1320" w:type="dxa"/>
            <w:tcBorders>
              <w:top w:val="nil"/>
              <w:left w:val="nil"/>
              <w:bottom w:val="single" w:sz="4" w:space="0" w:color="auto"/>
              <w:right w:val="nil"/>
            </w:tcBorders>
            <w:shd w:val="clear" w:color="auto" w:fill="auto"/>
            <w:noWrap/>
            <w:vAlign w:val="bottom"/>
            <w:hideMark/>
          </w:tcPr>
          <w:p w14:paraId="018B212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-0.239; 0.219</w:t>
            </w:r>
          </w:p>
        </w:tc>
        <w:tc>
          <w:tcPr>
            <w:tcW w:w="960" w:type="dxa"/>
            <w:tcBorders>
              <w:top w:val="nil"/>
              <w:left w:val="nil"/>
              <w:bottom w:val="single" w:sz="4" w:space="0" w:color="auto"/>
              <w:right w:val="nil"/>
            </w:tcBorders>
            <w:shd w:val="clear" w:color="auto" w:fill="auto"/>
            <w:noWrap/>
            <w:vAlign w:val="bottom"/>
            <w:hideMark/>
          </w:tcPr>
          <w:p w14:paraId="518493E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0.933</w:t>
            </w:r>
          </w:p>
        </w:tc>
        <w:tc>
          <w:tcPr>
            <w:tcW w:w="1040" w:type="dxa"/>
            <w:tcBorders>
              <w:top w:val="nil"/>
              <w:left w:val="nil"/>
              <w:bottom w:val="single" w:sz="4" w:space="0" w:color="auto"/>
              <w:right w:val="nil"/>
            </w:tcBorders>
            <w:shd w:val="clear" w:color="auto" w:fill="auto"/>
            <w:noWrap/>
            <w:vAlign w:val="bottom"/>
            <w:hideMark/>
          </w:tcPr>
          <w:p w14:paraId="662B464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65.8%</w:t>
            </w:r>
          </w:p>
        </w:tc>
        <w:tc>
          <w:tcPr>
            <w:tcW w:w="960" w:type="dxa"/>
            <w:tcBorders>
              <w:top w:val="nil"/>
              <w:left w:val="nil"/>
              <w:bottom w:val="single" w:sz="4" w:space="0" w:color="auto"/>
              <w:right w:val="single" w:sz="4" w:space="0" w:color="auto"/>
            </w:tcBorders>
            <w:shd w:val="clear" w:color="auto" w:fill="auto"/>
            <w:noWrap/>
            <w:vAlign w:val="bottom"/>
            <w:hideMark/>
          </w:tcPr>
          <w:p w14:paraId="253522E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470F9DC8" w14:textId="77777777" w:rsidTr="00C2290E">
        <w:trPr>
          <w:trHeight w:val="300"/>
        </w:trPr>
        <w:tc>
          <w:tcPr>
            <w:tcW w:w="1480" w:type="dxa"/>
            <w:tcBorders>
              <w:top w:val="nil"/>
              <w:left w:val="single" w:sz="4" w:space="0" w:color="auto"/>
              <w:bottom w:val="nil"/>
              <w:right w:val="nil"/>
            </w:tcBorders>
            <w:shd w:val="clear" w:color="auto" w:fill="auto"/>
            <w:noWrap/>
            <w:vAlign w:val="bottom"/>
            <w:hideMark/>
          </w:tcPr>
          <w:p w14:paraId="3AFF66E2" w14:textId="77777777"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Selection bias</w:t>
            </w:r>
          </w:p>
        </w:tc>
        <w:tc>
          <w:tcPr>
            <w:tcW w:w="1420" w:type="dxa"/>
            <w:tcBorders>
              <w:top w:val="nil"/>
              <w:left w:val="nil"/>
              <w:bottom w:val="nil"/>
              <w:right w:val="nil"/>
            </w:tcBorders>
            <w:shd w:val="clear" w:color="auto" w:fill="auto"/>
            <w:noWrap/>
            <w:vAlign w:val="bottom"/>
            <w:hideMark/>
          </w:tcPr>
          <w:p w14:paraId="731AD00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Weak</w:t>
            </w:r>
          </w:p>
        </w:tc>
        <w:tc>
          <w:tcPr>
            <w:tcW w:w="1240" w:type="dxa"/>
            <w:tcBorders>
              <w:top w:val="nil"/>
              <w:left w:val="nil"/>
              <w:bottom w:val="nil"/>
              <w:right w:val="nil"/>
            </w:tcBorders>
            <w:shd w:val="clear" w:color="auto" w:fill="auto"/>
            <w:noWrap/>
            <w:vAlign w:val="bottom"/>
            <w:hideMark/>
          </w:tcPr>
          <w:p w14:paraId="66ACA5C4"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086033A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6DA9A91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20C9A08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721FBFD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D56B86F" w14:textId="77777777" w:rsidTr="00C2290E">
        <w:trPr>
          <w:trHeight w:val="300"/>
        </w:trPr>
        <w:tc>
          <w:tcPr>
            <w:tcW w:w="1480" w:type="dxa"/>
            <w:tcBorders>
              <w:top w:val="nil"/>
              <w:left w:val="single" w:sz="4" w:space="0" w:color="auto"/>
              <w:bottom w:val="single" w:sz="4" w:space="0" w:color="auto"/>
              <w:right w:val="nil"/>
            </w:tcBorders>
            <w:shd w:val="clear" w:color="auto" w:fill="auto"/>
            <w:noWrap/>
            <w:vAlign w:val="bottom"/>
            <w:hideMark/>
          </w:tcPr>
          <w:p w14:paraId="3D24D31B" w14:textId="3FC225C5" w:rsidR="00C2290E" w:rsidRPr="00C2290E" w:rsidRDefault="00C2290E" w:rsidP="00C2290E">
            <w:pPr>
              <w:jc w:val="cente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48C3774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Strong</w:t>
            </w:r>
          </w:p>
        </w:tc>
        <w:tc>
          <w:tcPr>
            <w:tcW w:w="1240" w:type="dxa"/>
            <w:tcBorders>
              <w:top w:val="nil"/>
              <w:left w:val="nil"/>
              <w:bottom w:val="single" w:sz="4" w:space="0" w:color="auto"/>
              <w:right w:val="nil"/>
            </w:tcBorders>
            <w:shd w:val="clear" w:color="auto" w:fill="auto"/>
            <w:noWrap/>
            <w:vAlign w:val="bottom"/>
            <w:hideMark/>
          </w:tcPr>
          <w:p w14:paraId="0DC452D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-0.134</w:t>
            </w:r>
          </w:p>
        </w:tc>
        <w:tc>
          <w:tcPr>
            <w:tcW w:w="1320" w:type="dxa"/>
            <w:tcBorders>
              <w:top w:val="nil"/>
              <w:left w:val="nil"/>
              <w:bottom w:val="single" w:sz="4" w:space="0" w:color="auto"/>
              <w:right w:val="nil"/>
            </w:tcBorders>
            <w:shd w:val="clear" w:color="auto" w:fill="auto"/>
            <w:noWrap/>
            <w:vAlign w:val="bottom"/>
            <w:hideMark/>
          </w:tcPr>
          <w:p w14:paraId="3FAAA65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-0.325; 0.057</w:t>
            </w:r>
          </w:p>
        </w:tc>
        <w:tc>
          <w:tcPr>
            <w:tcW w:w="960" w:type="dxa"/>
            <w:tcBorders>
              <w:top w:val="nil"/>
              <w:left w:val="nil"/>
              <w:bottom w:val="single" w:sz="4" w:space="0" w:color="auto"/>
              <w:right w:val="nil"/>
            </w:tcBorders>
            <w:shd w:val="clear" w:color="auto" w:fill="auto"/>
            <w:noWrap/>
            <w:vAlign w:val="bottom"/>
            <w:hideMark/>
          </w:tcPr>
          <w:p w14:paraId="10BD610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0.17</w:t>
            </w:r>
          </w:p>
        </w:tc>
        <w:tc>
          <w:tcPr>
            <w:tcW w:w="1040" w:type="dxa"/>
            <w:tcBorders>
              <w:top w:val="nil"/>
              <w:left w:val="nil"/>
              <w:bottom w:val="single" w:sz="4" w:space="0" w:color="auto"/>
              <w:right w:val="nil"/>
            </w:tcBorders>
            <w:shd w:val="clear" w:color="auto" w:fill="auto"/>
            <w:noWrap/>
            <w:vAlign w:val="bottom"/>
            <w:hideMark/>
          </w:tcPr>
          <w:p w14:paraId="4C41280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58.2%</w:t>
            </w:r>
          </w:p>
        </w:tc>
        <w:tc>
          <w:tcPr>
            <w:tcW w:w="960" w:type="dxa"/>
            <w:tcBorders>
              <w:top w:val="nil"/>
              <w:left w:val="nil"/>
              <w:bottom w:val="single" w:sz="4" w:space="0" w:color="auto"/>
              <w:right w:val="single" w:sz="4" w:space="0" w:color="auto"/>
            </w:tcBorders>
            <w:shd w:val="clear" w:color="auto" w:fill="auto"/>
            <w:noWrap/>
            <w:vAlign w:val="bottom"/>
            <w:hideMark/>
          </w:tcPr>
          <w:p w14:paraId="7AAA965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8.3%</w:t>
            </w:r>
          </w:p>
        </w:tc>
      </w:tr>
      <w:tr w:rsidR="00C2290E" w:rsidRPr="00C2290E" w14:paraId="3D7D6ED6" w14:textId="77777777" w:rsidTr="00C2290E">
        <w:trPr>
          <w:trHeight w:val="300"/>
        </w:trPr>
        <w:tc>
          <w:tcPr>
            <w:tcW w:w="1480" w:type="dxa"/>
            <w:vMerge w:val="restart"/>
            <w:tcBorders>
              <w:top w:val="nil"/>
              <w:left w:val="single" w:sz="4" w:space="0" w:color="auto"/>
              <w:bottom w:val="single" w:sz="4" w:space="0" w:color="000000"/>
              <w:right w:val="nil"/>
            </w:tcBorders>
            <w:shd w:val="clear" w:color="auto" w:fill="auto"/>
            <w:vAlign w:val="bottom"/>
            <w:hideMark/>
          </w:tcPr>
          <w:p w14:paraId="02EE6DF1" w14:textId="162FCE4F" w:rsidR="00C2290E" w:rsidRPr="00C2290E" w:rsidRDefault="00C2290E" w:rsidP="00C2290E">
            <w:pPr>
              <w:jc w:val="center"/>
              <w:rPr>
                <w:rFonts w:ascii="Calibri" w:hAnsi="Calibri" w:cs="Calibri"/>
                <w:b/>
                <w:bCs/>
                <w:color w:val="000000"/>
                <w:sz w:val="18"/>
                <w:szCs w:val="22"/>
              </w:rPr>
            </w:pPr>
            <w:r w:rsidRPr="00C2290E">
              <w:rPr>
                <w:rFonts w:ascii="Calibri" w:hAnsi="Calibri" w:cs="Calibri"/>
                <w:b/>
                <w:bCs/>
                <w:color w:val="000000"/>
                <w:sz w:val="18"/>
                <w:szCs w:val="22"/>
              </w:rPr>
              <w:t>Radiological Classification</w:t>
            </w:r>
          </w:p>
        </w:tc>
        <w:tc>
          <w:tcPr>
            <w:tcW w:w="1420" w:type="dxa"/>
            <w:tcBorders>
              <w:top w:val="nil"/>
              <w:left w:val="nil"/>
              <w:bottom w:val="nil"/>
              <w:right w:val="nil"/>
            </w:tcBorders>
            <w:shd w:val="clear" w:color="auto" w:fill="auto"/>
            <w:noWrap/>
            <w:vAlign w:val="bottom"/>
            <w:hideMark/>
          </w:tcPr>
          <w:p w14:paraId="0FFC748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Study</w:t>
            </w:r>
          </w:p>
        </w:tc>
        <w:tc>
          <w:tcPr>
            <w:tcW w:w="1240" w:type="dxa"/>
            <w:tcBorders>
              <w:top w:val="nil"/>
              <w:left w:val="nil"/>
              <w:bottom w:val="nil"/>
              <w:right w:val="nil"/>
            </w:tcBorders>
            <w:shd w:val="clear" w:color="auto" w:fill="auto"/>
            <w:noWrap/>
            <w:vAlign w:val="bottom"/>
            <w:hideMark/>
          </w:tcPr>
          <w:p w14:paraId="630ECE1C"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320" w:type="dxa"/>
            <w:tcBorders>
              <w:top w:val="nil"/>
              <w:left w:val="nil"/>
              <w:bottom w:val="nil"/>
              <w:right w:val="nil"/>
            </w:tcBorders>
            <w:shd w:val="clear" w:color="auto" w:fill="auto"/>
            <w:noWrap/>
            <w:vAlign w:val="bottom"/>
            <w:hideMark/>
          </w:tcPr>
          <w:p w14:paraId="4A05F71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61E41A6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40" w:type="dxa"/>
            <w:tcBorders>
              <w:top w:val="nil"/>
              <w:left w:val="nil"/>
              <w:bottom w:val="nil"/>
              <w:right w:val="nil"/>
            </w:tcBorders>
            <w:shd w:val="clear" w:color="auto" w:fill="auto"/>
            <w:noWrap/>
            <w:vAlign w:val="bottom"/>
            <w:hideMark/>
          </w:tcPr>
          <w:p w14:paraId="06D6738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6C1A06A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274B102" w14:textId="77777777" w:rsidTr="00C2290E">
        <w:trPr>
          <w:trHeight w:val="300"/>
        </w:trPr>
        <w:tc>
          <w:tcPr>
            <w:tcW w:w="1480" w:type="dxa"/>
            <w:vMerge/>
            <w:tcBorders>
              <w:top w:val="nil"/>
              <w:left w:val="single" w:sz="4" w:space="0" w:color="auto"/>
              <w:bottom w:val="single" w:sz="4" w:space="0" w:color="000000"/>
              <w:right w:val="nil"/>
            </w:tcBorders>
            <w:vAlign w:val="center"/>
            <w:hideMark/>
          </w:tcPr>
          <w:p w14:paraId="1011D67F" w14:textId="77777777" w:rsidR="00C2290E" w:rsidRPr="00C2290E" w:rsidRDefault="00C2290E">
            <w:pPr>
              <w:rPr>
                <w:rFonts w:ascii="Calibri" w:hAnsi="Calibri" w:cs="Calibri"/>
                <w:b/>
                <w:bCs/>
                <w:color w:val="000000"/>
                <w:sz w:val="18"/>
                <w:szCs w:val="22"/>
              </w:rPr>
            </w:pPr>
          </w:p>
        </w:tc>
        <w:tc>
          <w:tcPr>
            <w:tcW w:w="1420" w:type="dxa"/>
            <w:tcBorders>
              <w:top w:val="nil"/>
              <w:left w:val="nil"/>
              <w:bottom w:val="single" w:sz="4" w:space="0" w:color="auto"/>
              <w:right w:val="nil"/>
            </w:tcBorders>
            <w:shd w:val="clear" w:color="auto" w:fill="auto"/>
            <w:noWrap/>
            <w:vAlign w:val="bottom"/>
            <w:hideMark/>
          </w:tcPr>
          <w:p w14:paraId="175E75F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Review</w:t>
            </w:r>
          </w:p>
        </w:tc>
        <w:tc>
          <w:tcPr>
            <w:tcW w:w="1240" w:type="dxa"/>
            <w:tcBorders>
              <w:top w:val="nil"/>
              <w:left w:val="nil"/>
              <w:bottom w:val="single" w:sz="4" w:space="0" w:color="auto"/>
              <w:right w:val="nil"/>
            </w:tcBorders>
            <w:shd w:val="clear" w:color="auto" w:fill="auto"/>
            <w:noWrap/>
            <w:vAlign w:val="bottom"/>
            <w:hideMark/>
          </w:tcPr>
          <w:p w14:paraId="1DDF740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-0.108</w:t>
            </w:r>
          </w:p>
        </w:tc>
        <w:tc>
          <w:tcPr>
            <w:tcW w:w="1320" w:type="dxa"/>
            <w:tcBorders>
              <w:top w:val="nil"/>
              <w:left w:val="nil"/>
              <w:bottom w:val="single" w:sz="4" w:space="0" w:color="auto"/>
              <w:right w:val="nil"/>
            </w:tcBorders>
            <w:shd w:val="clear" w:color="auto" w:fill="auto"/>
            <w:noWrap/>
            <w:vAlign w:val="bottom"/>
            <w:hideMark/>
          </w:tcPr>
          <w:p w14:paraId="2073AD8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-0.323; -0.106</w:t>
            </w:r>
          </w:p>
        </w:tc>
        <w:tc>
          <w:tcPr>
            <w:tcW w:w="960" w:type="dxa"/>
            <w:tcBorders>
              <w:top w:val="nil"/>
              <w:left w:val="nil"/>
              <w:bottom w:val="single" w:sz="4" w:space="0" w:color="auto"/>
              <w:right w:val="nil"/>
            </w:tcBorders>
            <w:shd w:val="clear" w:color="auto" w:fill="auto"/>
            <w:noWrap/>
            <w:vAlign w:val="bottom"/>
            <w:hideMark/>
          </w:tcPr>
          <w:p w14:paraId="10D3E9B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0.323</w:t>
            </w:r>
          </w:p>
        </w:tc>
        <w:tc>
          <w:tcPr>
            <w:tcW w:w="1040" w:type="dxa"/>
            <w:tcBorders>
              <w:top w:val="nil"/>
              <w:left w:val="nil"/>
              <w:bottom w:val="single" w:sz="4" w:space="0" w:color="auto"/>
              <w:right w:val="nil"/>
            </w:tcBorders>
            <w:shd w:val="clear" w:color="auto" w:fill="auto"/>
            <w:noWrap/>
            <w:vAlign w:val="bottom"/>
            <w:hideMark/>
          </w:tcPr>
          <w:p w14:paraId="2CBA89C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64.0%</w:t>
            </w:r>
          </w:p>
        </w:tc>
        <w:tc>
          <w:tcPr>
            <w:tcW w:w="960" w:type="dxa"/>
            <w:tcBorders>
              <w:top w:val="nil"/>
              <w:left w:val="nil"/>
              <w:bottom w:val="single" w:sz="4" w:space="0" w:color="auto"/>
              <w:right w:val="single" w:sz="4" w:space="0" w:color="auto"/>
            </w:tcBorders>
            <w:shd w:val="clear" w:color="auto" w:fill="auto"/>
            <w:noWrap/>
            <w:vAlign w:val="bottom"/>
            <w:hideMark/>
          </w:tcPr>
          <w:p w14:paraId="0B4508F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bl>
    <w:p w14:paraId="5CEF8CB0" w14:textId="5A76D82D" w:rsidR="00C2290E" w:rsidRDefault="00C2290E">
      <w:pPr>
        <w:rPr>
          <w:szCs w:val="20"/>
        </w:rPr>
      </w:pPr>
    </w:p>
    <w:p w14:paraId="1C502D1D" w14:textId="65FBC5FC" w:rsidR="00C2290E" w:rsidRDefault="00C2290E" w:rsidP="00C2290E">
      <w:pPr>
        <w:rPr>
          <w:szCs w:val="20"/>
        </w:rPr>
      </w:pPr>
    </w:p>
    <w:p w14:paraId="0DDE02D1" w14:textId="77777777" w:rsidR="00C2290E" w:rsidRDefault="00C2290E">
      <w:pPr>
        <w:spacing w:after="160" w:line="259" w:lineRule="auto"/>
        <w:rPr>
          <w:rStyle w:val="Heading1Char"/>
        </w:rPr>
      </w:pPr>
      <w:r>
        <w:rPr>
          <w:rStyle w:val="Heading1Char"/>
        </w:rPr>
        <w:br w:type="page"/>
      </w:r>
    </w:p>
    <w:p w14:paraId="083E236A" w14:textId="29A8932F" w:rsidR="00C2290E" w:rsidRDefault="00C2290E" w:rsidP="00C2290E">
      <w:pPr>
        <w:rPr>
          <w:rStyle w:val="Heading1Char"/>
        </w:rPr>
      </w:pPr>
      <w:bookmarkStart w:id="8" w:name="_Toc82093490"/>
      <w:r w:rsidRPr="00E23393">
        <w:rPr>
          <w:rStyle w:val="Heading1Char"/>
        </w:rPr>
        <w:t xml:space="preserve">Supplementary Table </w:t>
      </w:r>
      <w:r w:rsidR="003B4AFF">
        <w:rPr>
          <w:rStyle w:val="Heading1Char"/>
        </w:rPr>
        <w:t>6</w:t>
      </w:r>
      <w:r w:rsidRPr="00E23393">
        <w:rPr>
          <w:rStyle w:val="Heading1Char"/>
        </w:rPr>
        <w:t xml:space="preserve">. </w:t>
      </w:r>
      <w:r>
        <w:rPr>
          <w:rStyle w:val="Heading1Char"/>
        </w:rPr>
        <w:t>Meta regression in estimates of impaired gas transfer</w:t>
      </w:r>
      <w:bookmarkEnd w:id="8"/>
    </w:p>
    <w:p w14:paraId="06E740D2" w14:textId="2BF48551" w:rsidR="00C2290E" w:rsidRDefault="00C2290E" w:rsidP="00C2290E">
      <w:pPr>
        <w:tabs>
          <w:tab w:val="left" w:pos="990"/>
        </w:tabs>
        <w:rPr>
          <w:szCs w:val="20"/>
        </w:rPr>
      </w:pPr>
      <w:r>
        <w:rPr>
          <w:szCs w:val="20"/>
        </w:rPr>
        <w:tab/>
      </w:r>
    </w:p>
    <w:tbl>
      <w:tblPr>
        <w:tblW w:w="8280" w:type="dxa"/>
        <w:tblLook w:val="04A0" w:firstRow="1" w:lastRow="0" w:firstColumn="1" w:lastColumn="0" w:noHBand="0" w:noVBand="1"/>
      </w:tblPr>
      <w:tblGrid>
        <w:gridCol w:w="1464"/>
        <w:gridCol w:w="1436"/>
        <w:gridCol w:w="1120"/>
        <w:gridCol w:w="1280"/>
        <w:gridCol w:w="960"/>
        <w:gridCol w:w="1060"/>
        <w:gridCol w:w="960"/>
      </w:tblGrid>
      <w:tr w:rsidR="00C2290E" w:rsidRPr="00C2290E" w14:paraId="45C4F87D" w14:textId="77777777" w:rsidTr="00C2290E">
        <w:trPr>
          <w:trHeight w:val="300"/>
        </w:trPr>
        <w:tc>
          <w:tcPr>
            <w:tcW w:w="2900" w:type="dxa"/>
            <w:gridSpan w:val="2"/>
            <w:tcBorders>
              <w:top w:val="nil"/>
              <w:left w:val="nil"/>
              <w:bottom w:val="nil"/>
              <w:right w:val="nil"/>
            </w:tcBorders>
            <w:shd w:val="clear" w:color="auto" w:fill="auto"/>
            <w:noWrap/>
            <w:vAlign w:val="bottom"/>
            <w:hideMark/>
          </w:tcPr>
          <w:p w14:paraId="19182B07"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All follow up (n=35)</w:t>
            </w:r>
          </w:p>
        </w:tc>
        <w:tc>
          <w:tcPr>
            <w:tcW w:w="1120" w:type="dxa"/>
            <w:tcBorders>
              <w:top w:val="nil"/>
              <w:left w:val="nil"/>
              <w:bottom w:val="nil"/>
              <w:right w:val="nil"/>
            </w:tcBorders>
            <w:shd w:val="clear" w:color="auto" w:fill="auto"/>
            <w:noWrap/>
            <w:vAlign w:val="bottom"/>
            <w:hideMark/>
          </w:tcPr>
          <w:p w14:paraId="4F376324" w14:textId="77777777" w:rsidR="00C2290E" w:rsidRPr="00C2290E" w:rsidRDefault="00C2290E">
            <w:pPr>
              <w:rPr>
                <w:rFonts w:ascii="Calibri" w:hAnsi="Calibri" w:cs="Calibri"/>
                <w:color w:val="000000"/>
                <w:sz w:val="18"/>
                <w:szCs w:val="22"/>
              </w:rPr>
            </w:pPr>
          </w:p>
        </w:tc>
        <w:tc>
          <w:tcPr>
            <w:tcW w:w="1280" w:type="dxa"/>
            <w:tcBorders>
              <w:top w:val="nil"/>
              <w:left w:val="nil"/>
              <w:bottom w:val="nil"/>
              <w:right w:val="nil"/>
            </w:tcBorders>
            <w:shd w:val="clear" w:color="auto" w:fill="auto"/>
            <w:noWrap/>
            <w:vAlign w:val="bottom"/>
            <w:hideMark/>
          </w:tcPr>
          <w:p w14:paraId="1AE32D61" w14:textId="77777777" w:rsidR="00C2290E" w:rsidRPr="00C2290E" w:rsidRDefault="00C2290E">
            <w:pPr>
              <w:rPr>
                <w:sz w:val="18"/>
                <w:szCs w:val="20"/>
              </w:rPr>
            </w:pPr>
          </w:p>
        </w:tc>
        <w:tc>
          <w:tcPr>
            <w:tcW w:w="960" w:type="dxa"/>
            <w:tcBorders>
              <w:top w:val="nil"/>
              <w:left w:val="nil"/>
              <w:bottom w:val="nil"/>
              <w:right w:val="nil"/>
            </w:tcBorders>
            <w:shd w:val="clear" w:color="auto" w:fill="auto"/>
            <w:noWrap/>
            <w:vAlign w:val="bottom"/>
            <w:hideMark/>
          </w:tcPr>
          <w:p w14:paraId="185098CA" w14:textId="77777777" w:rsidR="00C2290E" w:rsidRPr="00C2290E" w:rsidRDefault="00C2290E">
            <w:pPr>
              <w:rPr>
                <w:sz w:val="18"/>
                <w:szCs w:val="20"/>
              </w:rPr>
            </w:pPr>
          </w:p>
        </w:tc>
        <w:tc>
          <w:tcPr>
            <w:tcW w:w="1060" w:type="dxa"/>
            <w:tcBorders>
              <w:top w:val="nil"/>
              <w:left w:val="nil"/>
              <w:bottom w:val="nil"/>
              <w:right w:val="nil"/>
            </w:tcBorders>
            <w:shd w:val="clear" w:color="auto" w:fill="auto"/>
            <w:noWrap/>
            <w:vAlign w:val="bottom"/>
            <w:hideMark/>
          </w:tcPr>
          <w:p w14:paraId="670239D9" w14:textId="77777777" w:rsidR="00C2290E" w:rsidRPr="00C2290E" w:rsidRDefault="00C2290E">
            <w:pPr>
              <w:rPr>
                <w:sz w:val="18"/>
                <w:szCs w:val="20"/>
              </w:rPr>
            </w:pPr>
          </w:p>
        </w:tc>
        <w:tc>
          <w:tcPr>
            <w:tcW w:w="960" w:type="dxa"/>
            <w:tcBorders>
              <w:top w:val="nil"/>
              <w:left w:val="nil"/>
              <w:bottom w:val="nil"/>
              <w:right w:val="nil"/>
            </w:tcBorders>
            <w:shd w:val="clear" w:color="auto" w:fill="auto"/>
            <w:noWrap/>
            <w:vAlign w:val="bottom"/>
            <w:hideMark/>
          </w:tcPr>
          <w:p w14:paraId="5B722A13" w14:textId="77777777" w:rsidR="00C2290E" w:rsidRPr="00C2290E" w:rsidRDefault="00C2290E">
            <w:pPr>
              <w:rPr>
                <w:sz w:val="18"/>
                <w:szCs w:val="20"/>
              </w:rPr>
            </w:pPr>
          </w:p>
        </w:tc>
      </w:tr>
      <w:tr w:rsidR="00C2290E" w:rsidRPr="00C2290E" w14:paraId="579BE1CF" w14:textId="77777777" w:rsidTr="00C2290E">
        <w:trPr>
          <w:trHeight w:val="345"/>
        </w:trPr>
        <w:tc>
          <w:tcPr>
            <w:tcW w:w="1464" w:type="dxa"/>
            <w:tcBorders>
              <w:top w:val="single" w:sz="4" w:space="0" w:color="auto"/>
              <w:left w:val="single" w:sz="4" w:space="0" w:color="auto"/>
              <w:bottom w:val="nil"/>
              <w:right w:val="nil"/>
            </w:tcBorders>
            <w:shd w:val="clear" w:color="auto" w:fill="auto"/>
            <w:noWrap/>
            <w:vAlign w:val="bottom"/>
            <w:hideMark/>
          </w:tcPr>
          <w:p w14:paraId="307DA83B"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Covariate</w:t>
            </w:r>
          </w:p>
        </w:tc>
        <w:tc>
          <w:tcPr>
            <w:tcW w:w="1436" w:type="dxa"/>
            <w:tcBorders>
              <w:top w:val="single" w:sz="4" w:space="0" w:color="auto"/>
              <w:left w:val="nil"/>
              <w:bottom w:val="nil"/>
              <w:right w:val="nil"/>
            </w:tcBorders>
            <w:shd w:val="clear" w:color="auto" w:fill="auto"/>
            <w:noWrap/>
            <w:vAlign w:val="bottom"/>
            <w:hideMark/>
          </w:tcPr>
          <w:p w14:paraId="5FABAA96"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Unit</w:t>
            </w:r>
          </w:p>
        </w:tc>
        <w:tc>
          <w:tcPr>
            <w:tcW w:w="1120" w:type="dxa"/>
            <w:tcBorders>
              <w:top w:val="single" w:sz="4" w:space="0" w:color="auto"/>
              <w:left w:val="nil"/>
              <w:bottom w:val="nil"/>
              <w:right w:val="nil"/>
            </w:tcBorders>
            <w:shd w:val="clear" w:color="auto" w:fill="auto"/>
            <w:noWrap/>
            <w:vAlign w:val="bottom"/>
            <w:hideMark/>
          </w:tcPr>
          <w:p w14:paraId="57BC1D73"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Coefficient</w:t>
            </w:r>
          </w:p>
        </w:tc>
        <w:tc>
          <w:tcPr>
            <w:tcW w:w="1280" w:type="dxa"/>
            <w:tcBorders>
              <w:top w:val="single" w:sz="4" w:space="0" w:color="auto"/>
              <w:left w:val="nil"/>
              <w:bottom w:val="nil"/>
              <w:right w:val="nil"/>
            </w:tcBorders>
            <w:shd w:val="clear" w:color="auto" w:fill="auto"/>
            <w:noWrap/>
            <w:vAlign w:val="bottom"/>
            <w:hideMark/>
          </w:tcPr>
          <w:p w14:paraId="66C2A043"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95%CI</w:t>
            </w:r>
          </w:p>
        </w:tc>
        <w:tc>
          <w:tcPr>
            <w:tcW w:w="960" w:type="dxa"/>
            <w:tcBorders>
              <w:top w:val="single" w:sz="4" w:space="0" w:color="auto"/>
              <w:left w:val="nil"/>
              <w:bottom w:val="nil"/>
              <w:right w:val="nil"/>
            </w:tcBorders>
            <w:shd w:val="clear" w:color="auto" w:fill="auto"/>
            <w:noWrap/>
            <w:vAlign w:val="bottom"/>
            <w:hideMark/>
          </w:tcPr>
          <w:p w14:paraId="538B2239"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p value</w:t>
            </w:r>
          </w:p>
        </w:tc>
        <w:tc>
          <w:tcPr>
            <w:tcW w:w="1060" w:type="dxa"/>
            <w:tcBorders>
              <w:top w:val="single" w:sz="4" w:space="0" w:color="auto"/>
              <w:left w:val="nil"/>
              <w:bottom w:val="nil"/>
              <w:right w:val="nil"/>
            </w:tcBorders>
            <w:shd w:val="clear" w:color="auto" w:fill="auto"/>
            <w:noWrap/>
            <w:vAlign w:val="bottom"/>
            <w:hideMark/>
          </w:tcPr>
          <w:p w14:paraId="1BACD687"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Residual I</w:t>
            </w:r>
            <w:r w:rsidRPr="00C2290E">
              <w:rPr>
                <w:rFonts w:ascii="Calibri" w:hAnsi="Calibri" w:cs="Calibri"/>
                <w:b/>
                <w:bCs/>
                <w:color w:val="000000"/>
                <w:sz w:val="18"/>
                <w:szCs w:val="22"/>
                <w:vertAlign w:val="superscript"/>
              </w:rPr>
              <w:t>2</w:t>
            </w:r>
          </w:p>
        </w:tc>
        <w:tc>
          <w:tcPr>
            <w:tcW w:w="960" w:type="dxa"/>
            <w:tcBorders>
              <w:top w:val="single" w:sz="4" w:space="0" w:color="auto"/>
              <w:left w:val="nil"/>
              <w:bottom w:val="nil"/>
              <w:right w:val="single" w:sz="4" w:space="0" w:color="auto"/>
            </w:tcBorders>
            <w:shd w:val="clear" w:color="auto" w:fill="auto"/>
            <w:noWrap/>
            <w:vAlign w:val="bottom"/>
            <w:hideMark/>
          </w:tcPr>
          <w:p w14:paraId="50AEA925"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w:t>
            </w:r>
            <w:r w:rsidRPr="00C2290E">
              <w:rPr>
                <w:rFonts w:ascii="Calibri" w:hAnsi="Calibri" w:cs="Calibri"/>
                <w:b/>
                <w:bCs/>
                <w:color w:val="000000"/>
                <w:sz w:val="18"/>
                <w:szCs w:val="22"/>
                <w:vertAlign w:val="superscript"/>
              </w:rPr>
              <w:t>2</w:t>
            </w:r>
          </w:p>
        </w:tc>
      </w:tr>
      <w:tr w:rsidR="00C2290E" w:rsidRPr="00C2290E" w14:paraId="66AE7818" w14:textId="77777777" w:rsidTr="00C2290E">
        <w:trPr>
          <w:trHeight w:val="300"/>
        </w:trPr>
        <w:tc>
          <w:tcPr>
            <w:tcW w:w="1464" w:type="dxa"/>
            <w:tcBorders>
              <w:top w:val="single" w:sz="4" w:space="0" w:color="auto"/>
              <w:left w:val="single" w:sz="4" w:space="0" w:color="auto"/>
              <w:bottom w:val="single" w:sz="4" w:space="0" w:color="auto"/>
              <w:right w:val="nil"/>
            </w:tcBorders>
            <w:shd w:val="clear" w:color="auto" w:fill="auto"/>
            <w:noWrap/>
            <w:vAlign w:val="bottom"/>
            <w:hideMark/>
          </w:tcPr>
          <w:p w14:paraId="12329539"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xml:space="preserve">Time </w:t>
            </w:r>
          </w:p>
        </w:tc>
        <w:tc>
          <w:tcPr>
            <w:tcW w:w="1436" w:type="dxa"/>
            <w:tcBorders>
              <w:top w:val="single" w:sz="4" w:space="0" w:color="auto"/>
              <w:left w:val="nil"/>
              <w:bottom w:val="single" w:sz="4" w:space="0" w:color="auto"/>
              <w:right w:val="nil"/>
            </w:tcBorders>
            <w:shd w:val="clear" w:color="auto" w:fill="auto"/>
            <w:noWrap/>
            <w:vAlign w:val="bottom"/>
            <w:hideMark/>
          </w:tcPr>
          <w:p w14:paraId="3993691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Months</w:t>
            </w:r>
          </w:p>
        </w:tc>
        <w:tc>
          <w:tcPr>
            <w:tcW w:w="1120" w:type="dxa"/>
            <w:tcBorders>
              <w:top w:val="single" w:sz="4" w:space="0" w:color="auto"/>
              <w:left w:val="nil"/>
              <w:bottom w:val="single" w:sz="4" w:space="0" w:color="auto"/>
              <w:right w:val="nil"/>
            </w:tcBorders>
            <w:shd w:val="clear" w:color="auto" w:fill="auto"/>
            <w:noWrap/>
            <w:vAlign w:val="bottom"/>
            <w:hideMark/>
          </w:tcPr>
          <w:p w14:paraId="6732CEA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-0.018</w:t>
            </w:r>
          </w:p>
        </w:tc>
        <w:tc>
          <w:tcPr>
            <w:tcW w:w="1280" w:type="dxa"/>
            <w:tcBorders>
              <w:top w:val="single" w:sz="4" w:space="0" w:color="auto"/>
              <w:left w:val="nil"/>
              <w:bottom w:val="single" w:sz="4" w:space="0" w:color="auto"/>
              <w:right w:val="nil"/>
            </w:tcBorders>
            <w:shd w:val="clear" w:color="auto" w:fill="auto"/>
            <w:noWrap/>
            <w:vAlign w:val="bottom"/>
            <w:hideMark/>
          </w:tcPr>
          <w:p w14:paraId="232F955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-0.046; 0.010</w:t>
            </w:r>
          </w:p>
        </w:tc>
        <w:tc>
          <w:tcPr>
            <w:tcW w:w="960" w:type="dxa"/>
            <w:tcBorders>
              <w:top w:val="single" w:sz="4" w:space="0" w:color="auto"/>
              <w:left w:val="nil"/>
              <w:bottom w:val="single" w:sz="4" w:space="0" w:color="auto"/>
              <w:right w:val="nil"/>
            </w:tcBorders>
            <w:shd w:val="clear" w:color="auto" w:fill="auto"/>
            <w:noWrap/>
            <w:vAlign w:val="bottom"/>
            <w:hideMark/>
          </w:tcPr>
          <w:p w14:paraId="73812A4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0.207</w:t>
            </w:r>
          </w:p>
        </w:tc>
        <w:tc>
          <w:tcPr>
            <w:tcW w:w="1060" w:type="dxa"/>
            <w:tcBorders>
              <w:top w:val="single" w:sz="4" w:space="0" w:color="auto"/>
              <w:left w:val="nil"/>
              <w:bottom w:val="single" w:sz="4" w:space="0" w:color="auto"/>
              <w:right w:val="nil"/>
            </w:tcBorders>
            <w:shd w:val="clear" w:color="auto" w:fill="auto"/>
            <w:noWrap/>
            <w:vAlign w:val="bottom"/>
            <w:hideMark/>
          </w:tcPr>
          <w:p w14:paraId="3D3FF9C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5E173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1.8%</w:t>
            </w:r>
          </w:p>
        </w:tc>
      </w:tr>
      <w:tr w:rsidR="00C2290E" w:rsidRPr="00C2290E" w14:paraId="7AA7AD69" w14:textId="77777777" w:rsidTr="00C2290E">
        <w:trPr>
          <w:trHeight w:val="300"/>
        </w:trPr>
        <w:tc>
          <w:tcPr>
            <w:tcW w:w="1464" w:type="dxa"/>
            <w:tcBorders>
              <w:top w:val="nil"/>
              <w:left w:val="single" w:sz="4" w:space="0" w:color="auto"/>
              <w:bottom w:val="nil"/>
              <w:right w:val="nil"/>
            </w:tcBorders>
            <w:shd w:val="clear" w:color="auto" w:fill="auto"/>
            <w:noWrap/>
            <w:vAlign w:val="bottom"/>
            <w:hideMark/>
          </w:tcPr>
          <w:p w14:paraId="4E42110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Severity</w:t>
            </w:r>
          </w:p>
        </w:tc>
        <w:tc>
          <w:tcPr>
            <w:tcW w:w="1436" w:type="dxa"/>
            <w:tcBorders>
              <w:top w:val="nil"/>
              <w:left w:val="nil"/>
              <w:bottom w:val="nil"/>
              <w:right w:val="nil"/>
            </w:tcBorders>
            <w:shd w:val="clear" w:color="auto" w:fill="auto"/>
            <w:noWrap/>
            <w:vAlign w:val="bottom"/>
            <w:hideMark/>
          </w:tcPr>
          <w:p w14:paraId="5793167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Mild</w:t>
            </w:r>
          </w:p>
        </w:tc>
        <w:tc>
          <w:tcPr>
            <w:tcW w:w="1120" w:type="dxa"/>
            <w:tcBorders>
              <w:top w:val="nil"/>
              <w:left w:val="nil"/>
              <w:bottom w:val="nil"/>
              <w:right w:val="nil"/>
            </w:tcBorders>
            <w:shd w:val="clear" w:color="auto" w:fill="auto"/>
            <w:noWrap/>
            <w:vAlign w:val="bottom"/>
            <w:hideMark/>
          </w:tcPr>
          <w:p w14:paraId="40D2FCC0"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80" w:type="dxa"/>
            <w:tcBorders>
              <w:top w:val="nil"/>
              <w:left w:val="nil"/>
              <w:bottom w:val="nil"/>
              <w:right w:val="nil"/>
            </w:tcBorders>
            <w:shd w:val="clear" w:color="auto" w:fill="auto"/>
            <w:noWrap/>
            <w:vAlign w:val="bottom"/>
            <w:hideMark/>
          </w:tcPr>
          <w:p w14:paraId="793719D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51E6D02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60" w:type="dxa"/>
            <w:tcBorders>
              <w:top w:val="nil"/>
              <w:left w:val="nil"/>
              <w:bottom w:val="nil"/>
              <w:right w:val="nil"/>
            </w:tcBorders>
            <w:shd w:val="clear" w:color="auto" w:fill="auto"/>
            <w:noWrap/>
            <w:vAlign w:val="bottom"/>
            <w:hideMark/>
          </w:tcPr>
          <w:p w14:paraId="1ECD396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4220AD5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16BCAE1E" w14:textId="77777777" w:rsidTr="00C2290E">
        <w:trPr>
          <w:trHeight w:val="300"/>
        </w:trPr>
        <w:tc>
          <w:tcPr>
            <w:tcW w:w="1464" w:type="dxa"/>
            <w:tcBorders>
              <w:top w:val="nil"/>
              <w:left w:val="single" w:sz="4" w:space="0" w:color="auto"/>
              <w:bottom w:val="nil"/>
              <w:right w:val="nil"/>
            </w:tcBorders>
            <w:shd w:val="clear" w:color="auto" w:fill="auto"/>
            <w:noWrap/>
            <w:vAlign w:val="bottom"/>
            <w:hideMark/>
          </w:tcPr>
          <w:p w14:paraId="0DB4932D"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w:t>
            </w:r>
          </w:p>
        </w:tc>
        <w:tc>
          <w:tcPr>
            <w:tcW w:w="1436" w:type="dxa"/>
            <w:tcBorders>
              <w:top w:val="nil"/>
              <w:left w:val="nil"/>
              <w:bottom w:val="nil"/>
              <w:right w:val="nil"/>
            </w:tcBorders>
            <w:shd w:val="clear" w:color="auto" w:fill="auto"/>
            <w:noWrap/>
            <w:vAlign w:val="bottom"/>
            <w:hideMark/>
          </w:tcPr>
          <w:p w14:paraId="637EECE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Moderate</w:t>
            </w:r>
          </w:p>
        </w:tc>
        <w:tc>
          <w:tcPr>
            <w:tcW w:w="1120" w:type="dxa"/>
            <w:tcBorders>
              <w:top w:val="nil"/>
              <w:left w:val="nil"/>
              <w:bottom w:val="nil"/>
              <w:right w:val="nil"/>
            </w:tcBorders>
            <w:shd w:val="clear" w:color="auto" w:fill="auto"/>
            <w:noWrap/>
            <w:vAlign w:val="bottom"/>
            <w:hideMark/>
          </w:tcPr>
          <w:p w14:paraId="175345A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-0.205</w:t>
            </w:r>
          </w:p>
        </w:tc>
        <w:tc>
          <w:tcPr>
            <w:tcW w:w="1280" w:type="dxa"/>
            <w:tcBorders>
              <w:top w:val="nil"/>
              <w:left w:val="nil"/>
              <w:bottom w:val="nil"/>
              <w:right w:val="nil"/>
            </w:tcBorders>
            <w:shd w:val="clear" w:color="auto" w:fill="auto"/>
            <w:noWrap/>
            <w:vAlign w:val="bottom"/>
            <w:hideMark/>
          </w:tcPr>
          <w:p w14:paraId="70A46C3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-0.649; 0.231</w:t>
            </w:r>
          </w:p>
        </w:tc>
        <w:tc>
          <w:tcPr>
            <w:tcW w:w="960" w:type="dxa"/>
            <w:tcBorders>
              <w:top w:val="nil"/>
              <w:left w:val="nil"/>
              <w:bottom w:val="nil"/>
              <w:right w:val="nil"/>
            </w:tcBorders>
            <w:shd w:val="clear" w:color="auto" w:fill="auto"/>
            <w:noWrap/>
            <w:vAlign w:val="bottom"/>
            <w:hideMark/>
          </w:tcPr>
          <w:p w14:paraId="6ED9460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0.358</w:t>
            </w:r>
          </w:p>
        </w:tc>
        <w:tc>
          <w:tcPr>
            <w:tcW w:w="1060" w:type="dxa"/>
            <w:tcBorders>
              <w:top w:val="nil"/>
              <w:left w:val="nil"/>
              <w:bottom w:val="nil"/>
              <w:right w:val="nil"/>
            </w:tcBorders>
            <w:shd w:val="clear" w:color="auto" w:fill="auto"/>
            <w:noWrap/>
            <w:vAlign w:val="bottom"/>
            <w:hideMark/>
          </w:tcPr>
          <w:p w14:paraId="2061AEDA" w14:textId="77777777" w:rsidR="00C2290E" w:rsidRPr="00C2290E" w:rsidRDefault="00C2290E">
            <w:pPr>
              <w:jc w:val="center"/>
              <w:rPr>
                <w:rFonts w:ascii="Calibri" w:hAnsi="Calibri" w:cs="Calibri"/>
                <w:color w:val="000000"/>
                <w:sz w:val="18"/>
                <w:szCs w:val="22"/>
              </w:rPr>
            </w:pPr>
          </w:p>
        </w:tc>
        <w:tc>
          <w:tcPr>
            <w:tcW w:w="960" w:type="dxa"/>
            <w:tcBorders>
              <w:top w:val="nil"/>
              <w:left w:val="nil"/>
              <w:bottom w:val="nil"/>
              <w:right w:val="single" w:sz="4" w:space="0" w:color="auto"/>
            </w:tcBorders>
            <w:shd w:val="clear" w:color="auto" w:fill="auto"/>
            <w:noWrap/>
            <w:vAlign w:val="bottom"/>
            <w:hideMark/>
          </w:tcPr>
          <w:p w14:paraId="5E7DAF5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52F0110E" w14:textId="77777777" w:rsidTr="00C2290E">
        <w:trPr>
          <w:trHeight w:val="300"/>
        </w:trPr>
        <w:tc>
          <w:tcPr>
            <w:tcW w:w="1464" w:type="dxa"/>
            <w:tcBorders>
              <w:top w:val="nil"/>
              <w:left w:val="single" w:sz="4" w:space="0" w:color="auto"/>
              <w:bottom w:val="single" w:sz="4" w:space="0" w:color="auto"/>
              <w:right w:val="nil"/>
            </w:tcBorders>
            <w:shd w:val="clear" w:color="auto" w:fill="auto"/>
            <w:noWrap/>
            <w:vAlign w:val="bottom"/>
            <w:hideMark/>
          </w:tcPr>
          <w:p w14:paraId="5F7084FF"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w:t>
            </w:r>
          </w:p>
        </w:tc>
        <w:tc>
          <w:tcPr>
            <w:tcW w:w="1436" w:type="dxa"/>
            <w:tcBorders>
              <w:top w:val="nil"/>
              <w:left w:val="nil"/>
              <w:bottom w:val="single" w:sz="4" w:space="0" w:color="auto"/>
              <w:right w:val="nil"/>
            </w:tcBorders>
            <w:shd w:val="clear" w:color="auto" w:fill="auto"/>
            <w:noWrap/>
            <w:vAlign w:val="bottom"/>
            <w:hideMark/>
          </w:tcPr>
          <w:p w14:paraId="7AAB0B2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Severe</w:t>
            </w:r>
          </w:p>
        </w:tc>
        <w:tc>
          <w:tcPr>
            <w:tcW w:w="1120" w:type="dxa"/>
            <w:tcBorders>
              <w:top w:val="nil"/>
              <w:left w:val="nil"/>
              <w:bottom w:val="single" w:sz="4" w:space="0" w:color="auto"/>
              <w:right w:val="nil"/>
            </w:tcBorders>
            <w:shd w:val="clear" w:color="auto" w:fill="auto"/>
            <w:noWrap/>
            <w:vAlign w:val="bottom"/>
            <w:hideMark/>
          </w:tcPr>
          <w:p w14:paraId="0ED7627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-0.152</w:t>
            </w:r>
          </w:p>
        </w:tc>
        <w:tc>
          <w:tcPr>
            <w:tcW w:w="1280" w:type="dxa"/>
            <w:tcBorders>
              <w:top w:val="nil"/>
              <w:left w:val="nil"/>
              <w:bottom w:val="single" w:sz="4" w:space="0" w:color="auto"/>
              <w:right w:val="nil"/>
            </w:tcBorders>
            <w:shd w:val="clear" w:color="auto" w:fill="auto"/>
            <w:noWrap/>
            <w:vAlign w:val="bottom"/>
            <w:hideMark/>
          </w:tcPr>
          <w:p w14:paraId="77E9F30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-0.604; 0.299</w:t>
            </w:r>
          </w:p>
        </w:tc>
        <w:tc>
          <w:tcPr>
            <w:tcW w:w="960" w:type="dxa"/>
            <w:tcBorders>
              <w:top w:val="nil"/>
              <w:left w:val="nil"/>
              <w:bottom w:val="single" w:sz="4" w:space="0" w:color="auto"/>
              <w:right w:val="nil"/>
            </w:tcBorders>
            <w:shd w:val="clear" w:color="auto" w:fill="auto"/>
            <w:noWrap/>
            <w:vAlign w:val="bottom"/>
            <w:hideMark/>
          </w:tcPr>
          <w:p w14:paraId="651C63E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0.509</w:t>
            </w:r>
          </w:p>
        </w:tc>
        <w:tc>
          <w:tcPr>
            <w:tcW w:w="1060" w:type="dxa"/>
            <w:tcBorders>
              <w:top w:val="nil"/>
              <w:left w:val="nil"/>
              <w:bottom w:val="single" w:sz="4" w:space="0" w:color="auto"/>
              <w:right w:val="nil"/>
            </w:tcBorders>
            <w:shd w:val="clear" w:color="auto" w:fill="auto"/>
            <w:noWrap/>
            <w:vAlign w:val="bottom"/>
            <w:hideMark/>
          </w:tcPr>
          <w:p w14:paraId="0D31562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64.9%</w:t>
            </w:r>
          </w:p>
        </w:tc>
        <w:tc>
          <w:tcPr>
            <w:tcW w:w="960" w:type="dxa"/>
            <w:tcBorders>
              <w:top w:val="nil"/>
              <w:left w:val="nil"/>
              <w:bottom w:val="single" w:sz="4" w:space="0" w:color="auto"/>
              <w:right w:val="single" w:sz="4" w:space="0" w:color="auto"/>
            </w:tcBorders>
            <w:shd w:val="clear" w:color="auto" w:fill="auto"/>
            <w:noWrap/>
            <w:vAlign w:val="bottom"/>
            <w:hideMark/>
          </w:tcPr>
          <w:p w14:paraId="38C4049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6974B443" w14:textId="77777777" w:rsidTr="00C2290E">
        <w:trPr>
          <w:trHeight w:val="300"/>
        </w:trPr>
        <w:tc>
          <w:tcPr>
            <w:tcW w:w="1464" w:type="dxa"/>
            <w:tcBorders>
              <w:top w:val="nil"/>
              <w:left w:val="single" w:sz="4" w:space="0" w:color="auto"/>
              <w:bottom w:val="nil"/>
              <w:right w:val="nil"/>
            </w:tcBorders>
            <w:shd w:val="clear" w:color="auto" w:fill="auto"/>
            <w:noWrap/>
            <w:vAlign w:val="bottom"/>
            <w:hideMark/>
          </w:tcPr>
          <w:p w14:paraId="5ECB32E1"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Design</w:t>
            </w:r>
          </w:p>
        </w:tc>
        <w:tc>
          <w:tcPr>
            <w:tcW w:w="1436" w:type="dxa"/>
            <w:tcBorders>
              <w:top w:val="nil"/>
              <w:left w:val="nil"/>
              <w:bottom w:val="nil"/>
              <w:right w:val="nil"/>
            </w:tcBorders>
            <w:shd w:val="clear" w:color="auto" w:fill="auto"/>
            <w:noWrap/>
            <w:vAlign w:val="bottom"/>
            <w:hideMark/>
          </w:tcPr>
          <w:p w14:paraId="346BD80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Retrospective</w:t>
            </w:r>
          </w:p>
        </w:tc>
        <w:tc>
          <w:tcPr>
            <w:tcW w:w="1120" w:type="dxa"/>
            <w:tcBorders>
              <w:top w:val="nil"/>
              <w:left w:val="nil"/>
              <w:bottom w:val="nil"/>
              <w:right w:val="nil"/>
            </w:tcBorders>
            <w:shd w:val="clear" w:color="auto" w:fill="auto"/>
            <w:noWrap/>
            <w:vAlign w:val="bottom"/>
            <w:hideMark/>
          </w:tcPr>
          <w:p w14:paraId="284C3D4C"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80" w:type="dxa"/>
            <w:tcBorders>
              <w:top w:val="nil"/>
              <w:left w:val="nil"/>
              <w:bottom w:val="nil"/>
              <w:right w:val="nil"/>
            </w:tcBorders>
            <w:shd w:val="clear" w:color="auto" w:fill="auto"/>
            <w:noWrap/>
            <w:vAlign w:val="bottom"/>
            <w:hideMark/>
          </w:tcPr>
          <w:p w14:paraId="0FD8468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7716928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60" w:type="dxa"/>
            <w:tcBorders>
              <w:top w:val="nil"/>
              <w:left w:val="nil"/>
              <w:bottom w:val="nil"/>
              <w:right w:val="nil"/>
            </w:tcBorders>
            <w:shd w:val="clear" w:color="auto" w:fill="auto"/>
            <w:noWrap/>
            <w:vAlign w:val="bottom"/>
            <w:hideMark/>
          </w:tcPr>
          <w:p w14:paraId="3800AEB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0D3C9D8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7B27D3CC" w14:textId="77777777" w:rsidTr="00C2290E">
        <w:trPr>
          <w:trHeight w:val="300"/>
        </w:trPr>
        <w:tc>
          <w:tcPr>
            <w:tcW w:w="1464" w:type="dxa"/>
            <w:tcBorders>
              <w:top w:val="nil"/>
              <w:left w:val="single" w:sz="4" w:space="0" w:color="auto"/>
              <w:bottom w:val="single" w:sz="4" w:space="0" w:color="auto"/>
              <w:right w:val="nil"/>
            </w:tcBorders>
            <w:shd w:val="clear" w:color="auto" w:fill="auto"/>
            <w:noWrap/>
            <w:vAlign w:val="bottom"/>
            <w:hideMark/>
          </w:tcPr>
          <w:p w14:paraId="3D345538"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w:t>
            </w:r>
          </w:p>
        </w:tc>
        <w:tc>
          <w:tcPr>
            <w:tcW w:w="1436" w:type="dxa"/>
            <w:tcBorders>
              <w:top w:val="nil"/>
              <w:left w:val="nil"/>
              <w:bottom w:val="single" w:sz="4" w:space="0" w:color="auto"/>
              <w:right w:val="nil"/>
            </w:tcBorders>
            <w:shd w:val="clear" w:color="auto" w:fill="auto"/>
            <w:noWrap/>
            <w:vAlign w:val="bottom"/>
            <w:hideMark/>
          </w:tcPr>
          <w:p w14:paraId="1BB607E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Prospective</w:t>
            </w:r>
          </w:p>
        </w:tc>
        <w:tc>
          <w:tcPr>
            <w:tcW w:w="1120" w:type="dxa"/>
            <w:tcBorders>
              <w:top w:val="nil"/>
              <w:left w:val="nil"/>
              <w:bottom w:val="single" w:sz="4" w:space="0" w:color="auto"/>
              <w:right w:val="nil"/>
            </w:tcBorders>
            <w:shd w:val="clear" w:color="auto" w:fill="auto"/>
            <w:noWrap/>
            <w:vAlign w:val="bottom"/>
            <w:hideMark/>
          </w:tcPr>
          <w:p w14:paraId="315927F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0.114</w:t>
            </w:r>
          </w:p>
        </w:tc>
        <w:tc>
          <w:tcPr>
            <w:tcW w:w="1280" w:type="dxa"/>
            <w:tcBorders>
              <w:top w:val="nil"/>
              <w:left w:val="nil"/>
              <w:bottom w:val="single" w:sz="4" w:space="0" w:color="auto"/>
              <w:right w:val="nil"/>
            </w:tcBorders>
            <w:shd w:val="clear" w:color="auto" w:fill="auto"/>
            <w:noWrap/>
            <w:vAlign w:val="bottom"/>
            <w:hideMark/>
          </w:tcPr>
          <w:p w14:paraId="445F17C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-0.093; 0.321</w:t>
            </w:r>
          </w:p>
        </w:tc>
        <w:tc>
          <w:tcPr>
            <w:tcW w:w="960" w:type="dxa"/>
            <w:tcBorders>
              <w:top w:val="nil"/>
              <w:left w:val="nil"/>
              <w:bottom w:val="single" w:sz="4" w:space="0" w:color="auto"/>
              <w:right w:val="nil"/>
            </w:tcBorders>
            <w:shd w:val="clear" w:color="auto" w:fill="auto"/>
            <w:noWrap/>
            <w:vAlign w:val="bottom"/>
            <w:hideMark/>
          </w:tcPr>
          <w:p w14:paraId="0F20207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0.280</w:t>
            </w:r>
          </w:p>
        </w:tc>
        <w:tc>
          <w:tcPr>
            <w:tcW w:w="1060" w:type="dxa"/>
            <w:tcBorders>
              <w:top w:val="nil"/>
              <w:left w:val="nil"/>
              <w:bottom w:val="single" w:sz="4" w:space="0" w:color="auto"/>
              <w:right w:val="nil"/>
            </w:tcBorders>
            <w:shd w:val="clear" w:color="auto" w:fill="auto"/>
            <w:noWrap/>
            <w:vAlign w:val="bottom"/>
            <w:hideMark/>
          </w:tcPr>
          <w:p w14:paraId="5E8A094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62.7%</w:t>
            </w:r>
          </w:p>
        </w:tc>
        <w:tc>
          <w:tcPr>
            <w:tcW w:w="960" w:type="dxa"/>
            <w:tcBorders>
              <w:top w:val="nil"/>
              <w:left w:val="nil"/>
              <w:bottom w:val="single" w:sz="4" w:space="0" w:color="auto"/>
              <w:right w:val="single" w:sz="4" w:space="0" w:color="auto"/>
            </w:tcBorders>
            <w:shd w:val="clear" w:color="auto" w:fill="auto"/>
            <w:noWrap/>
            <w:vAlign w:val="bottom"/>
            <w:hideMark/>
          </w:tcPr>
          <w:p w14:paraId="70940F9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4BD4E73D" w14:textId="77777777" w:rsidTr="00C2290E">
        <w:trPr>
          <w:trHeight w:val="300"/>
        </w:trPr>
        <w:tc>
          <w:tcPr>
            <w:tcW w:w="1464" w:type="dxa"/>
            <w:tcBorders>
              <w:top w:val="nil"/>
              <w:left w:val="single" w:sz="4" w:space="0" w:color="auto"/>
              <w:bottom w:val="nil"/>
              <w:right w:val="nil"/>
            </w:tcBorders>
            <w:shd w:val="clear" w:color="auto" w:fill="auto"/>
            <w:noWrap/>
            <w:vAlign w:val="bottom"/>
            <w:hideMark/>
          </w:tcPr>
          <w:p w14:paraId="41F52A54"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Selection bias</w:t>
            </w:r>
          </w:p>
        </w:tc>
        <w:tc>
          <w:tcPr>
            <w:tcW w:w="1436" w:type="dxa"/>
            <w:tcBorders>
              <w:top w:val="nil"/>
              <w:left w:val="nil"/>
              <w:bottom w:val="nil"/>
              <w:right w:val="nil"/>
            </w:tcBorders>
            <w:shd w:val="clear" w:color="auto" w:fill="auto"/>
            <w:noWrap/>
            <w:vAlign w:val="bottom"/>
            <w:hideMark/>
          </w:tcPr>
          <w:p w14:paraId="75659DA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Weak</w:t>
            </w:r>
          </w:p>
        </w:tc>
        <w:tc>
          <w:tcPr>
            <w:tcW w:w="1120" w:type="dxa"/>
            <w:tcBorders>
              <w:top w:val="nil"/>
              <w:left w:val="nil"/>
              <w:bottom w:val="nil"/>
              <w:right w:val="nil"/>
            </w:tcBorders>
            <w:shd w:val="clear" w:color="auto" w:fill="auto"/>
            <w:noWrap/>
            <w:vAlign w:val="bottom"/>
            <w:hideMark/>
          </w:tcPr>
          <w:p w14:paraId="565EC26C"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80" w:type="dxa"/>
            <w:tcBorders>
              <w:top w:val="nil"/>
              <w:left w:val="nil"/>
              <w:bottom w:val="nil"/>
              <w:right w:val="nil"/>
            </w:tcBorders>
            <w:shd w:val="clear" w:color="auto" w:fill="auto"/>
            <w:noWrap/>
            <w:vAlign w:val="bottom"/>
            <w:hideMark/>
          </w:tcPr>
          <w:p w14:paraId="0C559BA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4B41172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60" w:type="dxa"/>
            <w:tcBorders>
              <w:top w:val="nil"/>
              <w:left w:val="nil"/>
              <w:bottom w:val="nil"/>
              <w:right w:val="nil"/>
            </w:tcBorders>
            <w:shd w:val="clear" w:color="auto" w:fill="auto"/>
            <w:noWrap/>
            <w:vAlign w:val="bottom"/>
            <w:hideMark/>
          </w:tcPr>
          <w:p w14:paraId="1B2229E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08AF657B"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68EB6E30" w14:textId="77777777" w:rsidTr="00C2290E">
        <w:trPr>
          <w:trHeight w:val="300"/>
        </w:trPr>
        <w:tc>
          <w:tcPr>
            <w:tcW w:w="1464" w:type="dxa"/>
            <w:tcBorders>
              <w:top w:val="nil"/>
              <w:left w:val="single" w:sz="4" w:space="0" w:color="auto"/>
              <w:bottom w:val="single" w:sz="4" w:space="0" w:color="auto"/>
              <w:right w:val="nil"/>
            </w:tcBorders>
            <w:shd w:val="clear" w:color="auto" w:fill="auto"/>
            <w:noWrap/>
            <w:vAlign w:val="bottom"/>
            <w:hideMark/>
          </w:tcPr>
          <w:p w14:paraId="41B7FAE8"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w:t>
            </w:r>
          </w:p>
        </w:tc>
        <w:tc>
          <w:tcPr>
            <w:tcW w:w="1436" w:type="dxa"/>
            <w:tcBorders>
              <w:top w:val="nil"/>
              <w:left w:val="nil"/>
              <w:bottom w:val="single" w:sz="4" w:space="0" w:color="auto"/>
              <w:right w:val="nil"/>
            </w:tcBorders>
            <w:shd w:val="clear" w:color="auto" w:fill="auto"/>
            <w:noWrap/>
            <w:vAlign w:val="bottom"/>
            <w:hideMark/>
          </w:tcPr>
          <w:p w14:paraId="4A2177C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Strong</w:t>
            </w:r>
          </w:p>
        </w:tc>
        <w:tc>
          <w:tcPr>
            <w:tcW w:w="1120" w:type="dxa"/>
            <w:tcBorders>
              <w:top w:val="nil"/>
              <w:left w:val="nil"/>
              <w:bottom w:val="single" w:sz="4" w:space="0" w:color="auto"/>
              <w:right w:val="nil"/>
            </w:tcBorders>
            <w:shd w:val="clear" w:color="auto" w:fill="auto"/>
            <w:noWrap/>
            <w:vAlign w:val="bottom"/>
            <w:hideMark/>
          </w:tcPr>
          <w:p w14:paraId="00FC59B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0.017</w:t>
            </w:r>
          </w:p>
        </w:tc>
        <w:tc>
          <w:tcPr>
            <w:tcW w:w="1280" w:type="dxa"/>
            <w:tcBorders>
              <w:top w:val="nil"/>
              <w:left w:val="nil"/>
              <w:bottom w:val="single" w:sz="4" w:space="0" w:color="auto"/>
              <w:right w:val="nil"/>
            </w:tcBorders>
            <w:shd w:val="clear" w:color="auto" w:fill="auto"/>
            <w:noWrap/>
            <w:vAlign w:val="bottom"/>
            <w:hideMark/>
          </w:tcPr>
          <w:p w14:paraId="6C0BA90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-0.101; 0.134</w:t>
            </w:r>
          </w:p>
        </w:tc>
        <w:tc>
          <w:tcPr>
            <w:tcW w:w="960" w:type="dxa"/>
            <w:tcBorders>
              <w:top w:val="nil"/>
              <w:left w:val="nil"/>
              <w:bottom w:val="single" w:sz="4" w:space="0" w:color="auto"/>
              <w:right w:val="nil"/>
            </w:tcBorders>
            <w:shd w:val="clear" w:color="auto" w:fill="auto"/>
            <w:noWrap/>
            <w:vAlign w:val="bottom"/>
            <w:hideMark/>
          </w:tcPr>
          <w:p w14:paraId="166198E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0.781</w:t>
            </w:r>
          </w:p>
        </w:tc>
        <w:tc>
          <w:tcPr>
            <w:tcW w:w="1060" w:type="dxa"/>
            <w:tcBorders>
              <w:top w:val="nil"/>
              <w:left w:val="nil"/>
              <w:bottom w:val="single" w:sz="4" w:space="0" w:color="auto"/>
              <w:right w:val="nil"/>
            </w:tcBorders>
            <w:shd w:val="clear" w:color="auto" w:fill="auto"/>
            <w:noWrap/>
            <w:vAlign w:val="bottom"/>
            <w:hideMark/>
          </w:tcPr>
          <w:p w14:paraId="39332C2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64.5%</w:t>
            </w:r>
          </w:p>
        </w:tc>
        <w:tc>
          <w:tcPr>
            <w:tcW w:w="960" w:type="dxa"/>
            <w:tcBorders>
              <w:top w:val="nil"/>
              <w:left w:val="nil"/>
              <w:bottom w:val="single" w:sz="4" w:space="0" w:color="auto"/>
              <w:right w:val="single" w:sz="4" w:space="0" w:color="auto"/>
            </w:tcBorders>
            <w:shd w:val="clear" w:color="auto" w:fill="auto"/>
            <w:noWrap/>
            <w:vAlign w:val="bottom"/>
            <w:hideMark/>
          </w:tcPr>
          <w:p w14:paraId="7B32DA3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60F283BC" w14:textId="77777777" w:rsidTr="00C2290E">
        <w:trPr>
          <w:trHeight w:val="300"/>
        </w:trPr>
        <w:tc>
          <w:tcPr>
            <w:tcW w:w="2900" w:type="dxa"/>
            <w:gridSpan w:val="2"/>
            <w:tcBorders>
              <w:top w:val="nil"/>
              <w:left w:val="nil"/>
              <w:bottom w:val="nil"/>
              <w:right w:val="nil"/>
            </w:tcBorders>
            <w:shd w:val="clear" w:color="auto" w:fill="auto"/>
            <w:noWrap/>
            <w:vAlign w:val="bottom"/>
            <w:hideMark/>
          </w:tcPr>
          <w:p w14:paraId="2AEF1668" w14:textId="77777777" w:rsidR="00C2290E" w:rsidRPr="00C2290E" w:rsidRDefault="00C2290E">
            <w:pPr>
              <w:rPr>
                <w:rFonts w:ascii="Calibri" w:hAnsi="Calibri" w:cs="Calibri"/>
                <w:color w:val="000000"/>
                <w:sz w:val="18"/>
                <w:szCs w:val="22"/>
              </w:rPr>
            </w:pPr>
            <w:r w:rsidRPr="00C2290E">
              <w:rPr>
                <w:rFonts w:ascii="Calibri" w:hAnsi="Calibri" w:cs="Calibri"/>
                <w:color w:val="000000"/>
                <w:sz w:val="18"/>
                <w:szCs w:val="22"/>
              </w:rPr>
              <w:t>3-6 month follow up (n=24)</w:t>
            </w:r>
          </w:p>
        </w:tc>
        <w:tc>
          <w:tcPr>
            <w:tcW w:w="1120" w:type="dxa"/>
            <w:tcBorders>
              <w:top w:val="nil"/>
              <w:left w:val="nil"/>
              <w:bottom w:val="nil"/>
              <w:right w:val="nil"/>
            </w:tcBorders>
            <w:shd w:val="clear" w:color="auto" w:fill="auto"/>
            <w:noWrap/>
            <w:vAlign w:val="bottom"/>
            <w:hideMark/>
          </w:tcPr>
          <w:p w14:paraId="313B6DFF" w14:textId="77777777" w:rsidR="00C2290E" w:rsidRPr="00C2290E" w:rsidRDefault="00C2290E">
            <w:pPr>
              <w:rPr>
                <w:rFonts w:ascii="Calibri" w:hAnsi="Calibri" w:cs="Calibri"/>
                <w:color w:val="000000"/>
                <w:sz w:val="18"/>
                <w:szCs w:val="22"/>
              </w:rPr>
            </w:pPr>
          </w:p>
        </w:tc>
        <w:tc>
          <w:tcPr>
            <w:tcW w:w="1280" w:type="dxa"/>
            <w:tcBorders>
              <w:top w:val="nil"/>
              <w:left w:val="nil"/>
              <w:bottom w:val="nil"/>
              <w:right w:val="nil"/>
            </w:tcBorders>
            <w:shd w:val="clear" w:color="auto" w:fill="auto"/>
            <w:noWrap/>
            <w:vAlign w:val="bottom"/>
            <w:hideMark/>
          </w:tcPr>
          <w:p w14:paraId="4FF79DC9" w14:textId="77777777" w:rsidR="00C2290E" w:rsidRPr="00C2290E" w:rsidRDefault="00C2290E">
            <w:pPr>
              <w:rPr>
                <w:sz w:val="18"/>
                <w:szCs w:val="20"/>
              </w:rPr>
            </w:pPr>
          </w:p>
        </w:tc>
        <w:tc>
          <w:tcPr>
            <w:tcW w:w="960" w:type="dxa"/>
            <w:tcBorders>
              <w:top w:val="nil"/>
              <w:left w:val="nil"/>
              <w:bottom w:val="nil"/>
              <w:right w:val="nil"/>
            </w:tcBorders>
            <w:shd w:val="clear" w:color="auto" w:fill="auto"/>
            <w:noWrap/>
            <w:vAlign w:val="bottom"/>
            <w:hideMark/>
          </w:tcPr>
          <w:p w14:paraId="696D132A" w14:textId="77777777" w:rsidR="00C2290E" w:rsidRPr="00C2290E" w:rsidRDefault="00C2290E">
            <w:pPr>
              <w:rPr>
                <w:sz w:val="18"/>
                <w:szCs w:val="20"/>
              </w:rPr>
            </w:pPr>
          </w:p>
        </w:tc>
        <w:tc>
          <w:tcPr>
            <w:tcW w:w="1060" w:type="dxa"/>
            <w:tcBorders>
              <w:top w:val="nil"/>
              <w:left w:val="nil"/>
              <w:bottom w:val="nil"/>
              <w:right w:val="nil"/>
            </w:tcBorders>
            <w:shd w:val="clear" w:color="auto" w:fill="auto"/>
            <w:noWrap/>
            <w:vAlign w:val="bottom"/>
            <w:hideMark/>
          </w:tcPr>
          <w:p w14:paraId="188528B9" w14:textId="77777777" w:rsidR="00C2290E" w:rsidRPr="00C2290E" w:rsidRDefault="00C2290E">
            <w:pPr>
              <w:rPr>
                <w:sz w:val="18"/>
                <w:szCs w:val="20"/>
              </w:rPr>
            </w:pPr>
          </w:p>
        </w:tc>
        <w:tc>
          <w:tcPr>
            <w:tcW w:w="960" w:type="dxa"/>
            <w:tcBorders>
              <w:top w:val="nil"/>
              <w:left w:val="nil"/>
              <w:bottom w:val="nil"/>
              <w:right w:val="nil"/>
            </w:tcBorders>
            <w:shd w:val="clear" w:color="auto" w:fill="auto"/>
            <w:noWrap/>
            <w:vAlign w:val="bottom"/>
            <w:hideMark/>
          </w:tcPr>
          <w:p w14:paraId="4777FB5A" w14:textId="77777777" w:rsidR="00C2290E" w:rsidRPr="00C2290E" w:rsidRDefault="00C2290E">
            <w:pPr>
              <w:rPr>
                <w:sz w:val="18"/>
                <w:szCs w:val="20"/>
              </w:rPr>
            </w:pPr>
          </w:p>
        </w:tc>
      </w:tr>
      <w:tr w:rsidR="00C2290E" w:rsidRPr="00C2290E" w14:paraId="422AAC4F" w14:textId="77777777" w:rsidTr="00C2290E">
        <w:trPr>
          <w:trHeight w:val="345"/>
        </w:trPr>
        <w:tc>
          <w:tcPr>
            <w:tcW w:w="1464" w:type="dxa"/>
            <w:tcBorders>
              <w:top w:val="single" w:sz="4" w:space="0" w:color="auto"/>
              <w:left w:val="single" w:sz="4" w:space="0" w:color="auto"/>
              <w:bottom w:val="nil"/>
              <w:right w:val="nil"/>
            </w:tcBorders>
            <w:shd w:val="clear" w:color="auto" w:fill="auto"/>
            <w:noWrap/>
            <w:vAlign w:val="bottom"/>
            <w:hideMark/>
          </w:tcPr>
          <w:p w14:paraId="52B4AD8B"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Covariate</w:t>
            </w:r>
          </w:p>
        </w:tc>
        <w:tc>
          <w:tcPr>
            <w:tcW w:w="1436" w:type="dxa"/>
            <w:tcBorders>
              <w:top w:val="single" w:sz="4" w:space="0" w:color="auto"/>
              <w:left w:val="nil"/>
              <w:bottom w:val="nil"/>
              <w:right w:val="nil"/>
            </w:tcBorders>
            <w:shd w:val="clear" w:color="auto" w:fill="auto"/>
            <w:noWrap/>
            <w:vAlign w:val="bottom"/>
            <w:hideMark/>
          </w:tcPr>
          <w:p w14:paraId="78729D1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Unit</w:t>
            </w:r>
          </w:p>
        </w:tc>
        <w:tc>
          <w:tcPr>
            <w:tcW w:w="1120" w:type="dxa"/>
            <w:tcBorders>
              <w:top w:val="single" w:sz="4" w:space="0" w:color="auto"/>
              <w:left w:val="nil"/>
              <w:bottom w:val="nil"/>
              <w:right w:val="nil"/>
            </w:tcBorders>
            <w:shd w:val="clear" w:color="auto" w:fill="auto"/>
            <w:noWrap/>
            <w:vAlign w:val="bottom"/>
            <w:hideMark/>
          </w:tcPr>
          <w:p w14:paraId="60005A68"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Coefficient</w:t>
            </w:r>
          </w:p>
        </w:tc>
        <w:tc>
          <w:tcPr>
            <w:tcW w:w="1280" w:type="dxa"/>
            <w:tcBorders>
              <w:top w:val="single" w:sz="4" w:space="0" w:color="auto"/>
              <w:left w:val="nil"/>
              <w:bottom w:val="nil"/>
              <w:right w:val="nil"/>
            </w:tcBorders>
            <w:shd w:val="clear" w:color="auto" w:fill="auto"/>
            <w:noWrap/>
            <w:vAlign w:val="bottom"/>
            <w:hideMark/>
          </w:tcPr>
          <w:p w14:paraId="089941B1"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95%CI</w:t>
            </w:r>
          </w:p>
        </w:tc>
        <w:tc>
          <w:tcPr>
            <w:tcW w:w="960" w:type="dxa"/>
            <w:tcBorders>
              <w:top w:val="single" w:sz="4" w:space="0" w:color="auto"/>
              <w:left w:val="nil"/>
              <w:bottom w:val="nil"/>
              <w:right w:val="nil"/>
            </w:tcBorders>
            <w:shd w:val="clear" w:color="auto" w:fill="auto"/>
            <w:noWrap/>
            <w:vAlign w:val="bottom"/>
            <w:hideMark/>
          </w:tcPr>
          <w:p w14:paraId="7A79EB14"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p value</w:t>
            </w:r>
          </w:p>
        </w:tc>
        <w:tc>
          <w:tcPr>
            <w:tcW w:w="1060" w:type="dxa"/>
            <w:tcBorders>
              <w:top w:val="single" w:sz="4" w:space="0" w:color="auto"/>
              <w:left w:val="nil"/>
              <w:bottom w:val="nil"/>
              <w:right w:val="nil"/>
            </w:tcBorders>
            <w:shd w:val="clear" w:color="auto" w:fill="auto"/>
            <w:noWrap/>
            <w:vAlign w:val="bottom"/>
            <w:hideMark/>
          </w:tcPr>
          <w:p w14:paraId="323C5EEB"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Residual I</w:t>
            </w:r>
            <w:r w:rsidRPr="00C2290E">
              <w:rPr>
                <w:rFonts w:ascii="Calibri" w:hAnsi="Calibri" w:cs="Calibri"/>
                <w:b/>
                <w:bCs/>
                <w:color w:val="000000"/>
                <w:sz w:val="18"/>
                <w:szCs w:val="22"/>
                <w:vertAlign w:val="superscript"/>
              </w:rPr>
              <w:t>2</w:t>
            </w:r>
          </w:p>
        </w:tc>
        <w:tc>
          <w:tcPr>
            <w:tcW w:w="960" w:type="dxa"/>
            <w:tcBorders>
              <w:top w:val="single" w:sz="4" w:space="0" w:color="auto"/>
              <w:left w:val="nil"/>
              <w:bottom w:val="nil"/>
              <w:right w:val="single" w:sz="4" w:space="0" w:color="auto"/>
            </w:tcBorders>
            <w:shd w:val="clear" w:color="auto" w:fill="auto"/>
            <w:noWrap/>
            <w:vAlign w:val="bottom"/>
            <w:hideMark/>
          </w:tcPr>
          <w:p w14:paraId="5112329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R</w:t>
            </w:r>
            <w:r w:rsidRPr="00C2290E">
              <w:rPr>
                <w:rFonts w:ascii="Calibri" w:hAnsi="Calibri" w:cs="Calibri"/>
                <w:b/>
                <w:bCs/>
                <w:color w:val="000000"/>
                <w:sz w:val="18"/>
                <w:szCs w:val="22"/>
                <w:vertAlign w:val="superscript"/>
              </w:rPr>
              <w:t>2</w:t>
            </w:r>
          </w:p>
        </w:tc>
      </w:tr>
      <w:tr w:rsidR="00C2290E" w:rsidRPr="00C2290E" w14:paraId="3274C446" w14:textId="77777777" w:rsidTr="00C2290E">
        <w:trPr>
          <w:trHeight w:val="300"/>
        </w:trPr>
        <w:tc>
          <w:tcPr>
            <w:tcW w:w="1464" w:type="dxa"/>
            <w:tcBorders>
              <w:top w:val="single" w:sz="4" w:space="0" w:color="auto"/>
              <w:left w:val="single" w:sz="4" w:space="0" w:color="auto"/>
              <w:bottom w:val="single" w:sz="4" w:space="0" w:color="auto"/>
              <w:right w:val="nil"/>
            </w:tcBorders>
            <w:shd w:val="clear" w:color="auto" w:fill="auto"/>
            <w:noWrap/>
            <w:vAlign w:val="bottom"/>
            <w:hideMark/>
          </w:tcPr>
          <w:p w14:paraId="7A211F0C"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xml:space="preserve">Time </w:t>
            </w:r>
          </w:p>
        </w:tc>
        <w:tc>
          <w:tcPr>
            <w:tcW w:w="1436" w:type="dxa"/>
            <w:tcBorders>
              <w:top w:val="single" w:sz="4" w:space="0" w:color="auto"/>
              <w:left w:val="nil"/>
              <w:bottom w:val="single" w:sz="4" w:space="0" w:color="auto"/>
              <w:right w:val="nil"/>
            </w:tcBorders>
            <w:shd w:val="clear" w:color="auto" w:fill="auto"/>
            <w:noWrap/>
            <w:vAlign w:val="bottom"/>
            <w:hideMark/>
          </w:tcPr>
          <w:p w14:paraId="63B1131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Months</w:t>
            </w:r>
          </w:p>
        </w:tc>
        <w:tc>
          <w:tcPr>
            <w:tcW w:w="1120" w:type="dxa"/>
            <w:tcBorders>
              <w:top w:val="single" w:sz="4" w:space="0" w:color="auto"/>
              <w:left w:val="nil"/>
              <w:bottom w:val="single" w:sz="4" w:space="0" w:color="auto"/>
              <w:right w:val="nil"/>
            </w:tcBorders>
            <w:shd w:val="clear" w:color="auto" w:fill="auto"/>
            <w:noWrap/>
            <w:vAlign w:val="bottom"/>
            <w:hideMark/>
          </w:tcPr>
          <w:p w14:paraId="1B35F30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-0.045</w:t>
            </w:r>
          </w:p>
        </w:tc>
        <w:tc>
          <w:tcPr>
            <w:tcW w:w="1280" w:type="dxa"/>
            <w:tcBorders>
              <w:top w:val="single" w:sz="4" w:space="0" w:color="auto"/>
              <w:left w:val="nil"/>
              <w:bottom w:val="single" w:sz="4" w:space="0" w:color="auto"/>
              <w:right w:val="nil"/>
            </w:tcBorders>
            <w:shd w:val="clear" w:color="auto" w:fill="auto"/>
            <w:noWrap/>
            <w:vAlign w:val="bottom"/>
            <w:hideMark/>
          </w:tcPr>
          <w:p w14:paraId="7FBA458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-0.104; 0.014</w:t>
            </w:r>
          </w:p>
        </w:tc>
        <w:tc>
          <w:tcPr>
            <w:tcW w:w="960" w:type="dxa"/>
            <w:tcBorders>
              <w:top w:val="single" w:sz="4" w:space="0" w:color="auto"/>
              <w:left w:val="nil"/>
              <w:bottom w:val="single" w:sz="4" w:space="0" w:color="auto"/>
              <w:right w:val="nil"/>
            </w:tcBorders>
            <w:shd w:val="clear" w:color="auto" w:fill="auto"/>
            <w:noWrap/>
            <w:vAlign w:val="bottom"/>
            <w:hideMark/>
          </w:tcPr>
          <w:p w14:paraId="280A96B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0.136</w:t>
            </w:r>
          </w:p>
        </w:tc>
        <w:tc>
          <w:tcPr>
            <w:tcW w:w="1060" w:type="dxa"/>
            <w:tcBorders>
              <w:top w:val="single" w:sz="4" w:space="0" w:color="auto"/>
              <w:left w:val="nil"/>
              <w:bottom w:val="single" w:sz="4" w:space="0" w:color="auto"/>
              <w:right w:val="nil"/>
            </w:tcBorders>
            <w:shd w:val="clear" w:color="auto" w:fill="auto"/>
            <w:noWrap/>
            <w:vAlign w:val="bottom"/>
            <w:hideMark/>
          </w:tcPr>
          <w:p w14:paraId="39451E1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59.4%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9FF48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6.7%</w:t>
            </w:r>
          </w:p>
        </w:tc>
      </w:tr>
      <w:tr w:rsidR="00C2290E" w:rsidRPr="00C2290E" w14:paraId="32BEE5EC" w14:textId="77777777" w:rsidTr="00C2290E">
        <w:trPr>
          <w:trHeight w:val="300"/>
        </w:trPr>
        <w:tc>
          <w:tcPr>
            <w:tcW w:w="1464" w:type="dxa"/>
            <w:tcBorders>
              <w:top w:val="nil"/>
              <w:left w:val="single" w:sz="4" w:space="0" w:color="auto"/>
              <w:bottom w:val="nil"/>
              <w:right w:val="nil"/>
            </w:tcBorders>
            <w:shd w:val="clear" w:color="auto" w:fill="auto"/>
            <w:noWrap/>
            <w:vAlign w:val="bottom"/>
            <w:hideMark/>
          </w:tcPr>
          <w:p w14:paraId="449A741E"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Severity</w:t>
            </w:r>
          </w:p>
        </w:tc>
        <w:tc>
          <w:tcPr>
            <w:tcW w:w="1436" w:type="dxa"/>
            <w:tcBorders>
              <w:top w:val="nil"/>
              <w:left w:val="nil"/>
              <w:bottom w:val="nil"/>
              <w:right w:val="nil"/>
            </w:tcBorders>
            <w:shd w:val="clear" w:color="auto" w:fill="auto"/>
            <w:noWrap/>
            <w:vAlign w:val="bottom"/>
            <w:hideMark/>
          </w:tcPr>
          <w:p w14:paraId="74656FB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Mild</w:t>
            </w:r>
          </w:p>
        </w:tc>
        <w:tc>
          <w:tcPr>
            <w:tcW w:w="1120" w:type="dxa"/>
            <w:tcBorders>
              <w:top w:val="nil"/>
              <w:left w:val="nil"/>
              <w:bottom w:val="nil"/>
              <w:right w:val="nil"/>
            </w:tcBorders>
            <w:shd w:val="clear" w:color="auto" w:fill="auto"/>
            <w:noWrap/>
            <w:vAlign w:val="bottom"/>
            <w:hideMark/>
          </w:tcPr>
          <w:p w14:paraId="727B06D5"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80" w:type="dxa"/>
            <w:tcBorders>
              <w:top w:val="nil"/>
              <w:left w:val="nil"/>
              <w:bottom w:val="nil"/>
              <w:right w:val="nil"/>
            </w:tcBorders>
            <w:shd w:val="clear" w:color="auto" w:fill="auto"/>
            <w:noWrap/>
            <w:vAlign w:val="bottom"/>
            <w:hideMark/>
          </w:tcPr>
          <w:p w14:paraId="74C20D4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5384D016"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60" w:type="dxa"/>
            <w:tcBorders>
              <w:top w:val="nil"/>
              <w:left w:val="nil"/>
              <w:bottom w:val="nil"/>
              <w:right w:val="nil"/>
            </w:tcBorders>
            <w:shd w:val="clear" w:color="auto" w:fill="auto"/>
            <w:noWrap/>
            <w:vAlign w:val="bottom"/>
            <w:hideMark/>
          </w:tcPr>
          <w:p w14:paraId="292FADB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25290C05"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3A9C818A" w14:textId="77777777" w:rsidTr="00C2290E">
        <w:trPr>
          <w:trHeight w:val="300"/>
        </w:trPr>
        <w:tc>
          <w:tcPr>
            <w:tcW w:w="1464" w:type="dxa"/>
            <w:tcBorders>
              <w:top w:val="nil"/>
              <w:left w:val="single" w:sz="4" w:space="0" w:color="auto"/>
              <w:bottom w:val="nil"/>
              <w:right w:val="nil"/>
            </w:tcBorders>
            <w:shd w:val="clear" w:color="auto" w:fill="auto"/>
            <w:noWrap/>
            <w:vAlign w:val="bottom"/>
            <w:hideMark/>
          </w:tcPr>
          <w:p w14:paraId="60875ADC"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w:t>
            </w:r>
          </w:p>
        </w:tc>
        <w:tc>
          <w:tcPr>
            <w:tcW w:w="1436" w:type="dxa"/>
            <w:tcBorders>
              <w:top w:val="nil"/>
              <w:left w:val="nil"/>
              <w:bottom w:val="nil"/>
              <w:right w:val="nil"/>
            </w:tcBorders>
            <w:shd w:val="clear" w:color="auto" w:fill="auto"/>
            <w:noWrap/>
            <w:vAlign w:val="bottom"/>
            <w:hideMark/>
          </w:tcPr>
          <w:p w14:paraId="43B598B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Moderate</w:t>
            </w:r>
          </w:p>
        </w:tc>
        <w:tc>
          <w:tcPr>
            <w:tcW w:w="1120" w:type="dxa"/>
            <w:tcBorders>
              <w:top w:val="nil"/>
              <w:left w:val="nil"/>
              <w:bottom w:val="nil"/>
              <w:right w:val="nil"/>
            </w:tcBorders>
            <w:shd w:val="clear" w:color="auto" w:fill="auto"/>
            <w:noWrap/>
            <w:vAlign w:val="bottom"/>
            <w:hideMark/>
          </w:tcPr>
          <w:p w14:paraId="28B17D4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-0.095</w:t>
            </w:r>
          </w:p>
        </w:tc>
        <w:tc>
          <w:tcPr>
            <w:tcW w:w="1280" w:type="dxa"/>
            <w:tcBorders>
              <w:top w:val="nil"/>
              <w:left w:val="nil"/>
              <w:bottom w:val="nil"/>
              <w:right w:val="nil"/>
            </w:tcBorders>
            <w:shd w:val="clear" w:color="auto" w:fill="auto"/>
            <w:noWrap/>
            <w:vAlign w:val="bottom"/>
            <w:hideMark/>
          </w:tcPr>
          <w:p w14:paraId="3C20C95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-0.256; 0.066</w:t>
            </w:r>
          </w:p>
        </w:tc>
        <w:tc>
          <w:tcPr>
            <w:tcW w:w="960" w:type="dxa"/>
            <w:tcBorders>
              <w:top w:val="nil"/>
              <w:left w:val="nil"/>
              <w:bottom w:val="nil"/>
              <w:right w:val="nil"/>
            </w:tcBorders>
            <w:shd w:val="clear" w:color="auto" w:fill="auto"/>
            <w:noWrap/>
            <w:vAlign w:val="bottom"/>
            <w:hideMark/>
          </w:tcPr>
          <w:p w14:paraId="50D9DF2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0.248</w:t>
            </w:r>
          </w:p>
        </w:tc>
        <w:tc>
          <w:tcPr>
            <w:tcW w:w="1060" w:type="dxa"/>
            <w:tcBorders>
              <w:top w:val="nil"/>
              <w:left w:val="nil"/>
              <w:bottom w:val="nil"/>
              <w:right w:val="nil"/>
            </w:tcBorders>
            <w:shd w:val="clear" w:color="auto" w:fill="auto"/>
            <w:noWrap/>
            <w:vAlign w:val="bottom"/>
            <w:hideMark/>
          </w:tcPr>
          <w:p w14:paraId="5153E53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62.0%</w:t>
            </w:r>
          </w:p>
        </w:tc>
        <w:tc>
          <w:tcPr>
            <w:tcW w:w="960" w:type="dxa"/>
            <w:tcBorders>
              <w:top w:val="nil"/>
              <w:left w:val="nil"/>
              <w:bottom w:val="nil"/>
              <w:right w:val="single" w:sz="4" w:space="0" w:color="auto"/>
            </w:tcBorders>
            <w:shd w:val="clear" w:color="auto" w:fill="auto"/>
            <w:noWrap/>
            <w:vAlign w:val="bottom"/>
            <w:hideMark/>
          </w:tcPr>
          <w:p w14:paraId="1A8D525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w:t>
            </w:r>
          </w:p>
        </w:tc>
      </w:tr>
      <w:tr w:rsidR="00C2290E" w:rsidRPr="00C2290E" w14:paraId="52E80397" w14:textId="77777777" w:rsidTr="00C2290E">
        <w:trPr>
          <w:trHeight w:val="300"/>
        </w:trPr>
        <w:tc>
          <w:tcPr>
            <w:tcW w:w="1464" w:type="dxa"/>
            <w:tcBorders>
              <w:top w:val="nil"/>
              <w:left w:val="single" w:sz="4" w:space="0" w:color="auto"/>
              <w:bottom w:val="single" w:sz="4" w:space="0" w:color="auto"/>
              <w:right w:val="nil"/>
            </w:tcBorders>
            <w:shd w:val="clear" w:color="auto" w:fill="auto"/>
            <w:noWrap/>
            <w:vAlign w:val="bottom"/>
            <w:hideMark/>
          </w:tcPr>
          <w:p w14:paraId="21224BE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w:t>
            </w:r>
          </w:p>
        </w:tc>
        <w:tc>
          <w:tcPr>
            <w:tcW w:w="1436" w:type="dxa"/>
            <w:tcBorders>
              <w:top w:val="nil"/>
              <w:left w:val="nil"/>
              <w:bottom w:val="single" w:sz="4" w:space="0" w:color="auto"/>
              <w:right w:val="nil"/>
            </w:tcBorders>
            <w:shd w:val="clear" w:color="auto" w:fill="auto"/>
            <w:noWrap/>
            <w:vAlign w:val="bottom"/>
            <w:hideMark/>
          </w:tcPr>
          <w:p w14:paraId="3BC5817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Severe</w:t>
            </w:r>
          </w:p>
        </w:tc>
        <w:tc>
          <w:tcPr>
            <w:tcW w:w="1120" w:type="dxa"/>
            <w:tcBorders>
              <w:top w:val="nil"/>
              <w:left w:val="nil"/>
              <w:bottom w:val="single" w:sz="4" w:space="0" w:color="auto"/>
              <w:right w:val="nil"/>
            </w:tcBorders>
            <w:shd w:val="clear" w:color="auto" w:fill="auto"/>
            <w:noWrap/>
            <w:vAlign w:val="bottom"/>
            <w:hideMark/>
          </w:tcPr>
          <w:p w14:paraId="2304180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t>
            </w:r>
          </w:p>
        </w:tc>
        <w:tc>
          <w:tcPr>
            <w:tcW w:w="1280" w:type="dxa"/>
            <w:tcBorders>
              <w:top w:val="nil"/>
              <w:left w:val="nil"/>
              <w:bottom w:val="single" w:sz="4" w:space="0" w:color="auto"/>
              <w:right w:val="nil"/>
            </w:tcBorders>
            <w:shd w:val="clear" w:color="auto" w:fill="auto"/>
            <w:noWrap/>
            <w:vAlign w:val="bottom"/>
            <w:hideMark/>
          </w:tcPr>
          <w:p w14:paraId="6F19C88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single" w:sz="4" w:space="0" w:color="auto"/>
              <w:right w:val="nil"/>
            </w:tcBorders>
            <w:shd w:val="clear" w:color="auto" w:fill="auto"/>
            <w:noWrap/>
            <w:vAlign w:val="bottom"/>
            <w:hideMark/>
          </w:tcPr>
          <w:p w14:paraId="4B2F185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60" w:type="dxa"/>
            <w:tcBorders>
              <w:top w:val="nil"/>
              <w:left w:val="nil"/>
              <w:bottom w:val="single" w:sz="4" w:space="0" w:color="auto"/>
              <w:right w:val="nil"/>
            </w:tcBorders>
            <w:shd w:val="clear" w:color="auto" w:fill="auto"/>
            <w:noWrap/>
            <w:vAlign w:val="bottom"/>
            <w:hideMark/>
          </w:tcPr>
          <w:p w14:paraId="68C6BDD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B6EC0D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375CDE66" w14:textId="77777777" w:rsidTr="00C2290E">
        <w:trPr>
          <w:trHeight w:val="300"/>
        </w:trPr>
        <w:tc>
          <w:tcPr>
            <w:tcW w:w="1464" w:type="dxa"/>
            <w:tcBorders>
              <w:top w:val="nil"/>
              <w:left w:val="single" w:sz="4" w:space="0" w:color="auto"/>
              <w:bottom w:val="nil"/>
              <w:right w:val="nil"/>
            </w:tcBorders>
            <w:shd w:val="clear" w:color="auto" w:fill="auto"/>
            <w:noWrap/>
            <w:vAlign w:val="bottom"/>
            <w:hideMark/>
          </w:tcPr>
          <w:p w14:paraId="29DEA6C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Design</w:t>
            </w:r>
          </w:p>
        </w:tc>
        <w:tc>
          <w:tcPr>
            <w:tcW w:w="1436" w:type="dxa"/>
            <w:tcBorders>
              <w:top w:val="nil"/>
              <w:left w:val="nil"/>
              <w:bottom w:val="nil"/>
              <w:right w:val="nil"/>
            </w:tcBorders>
            <w:shd w:val="clear" w:color="auto" w:fill="auto"/>
            <w:noWrap/>
            <w:vAlign w:val="bottom"/>
            <w:hideMark/>
          </w:tcPr>
          <w:p w14:paraId="5DAFE6F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Retrospective</w:t>
            </w:r>
          </w:p>
        </w:tc>
        <w:tc>
          <w:tcPr>
            <w:tcW w:w="1120" w:type="dxa"/>
            <w:tcBorders>
              <w:top w:val="nil"/>
              <w:left w:val="nil"/>
              <w:bottom w:val="nil"/>
              <w:right w:val="nil"/>
            </w:tcBorders>
            <w:shd w:val="clear" w:color="auto" w:fill="auto"/>
            <w:noWrap/>
            <w:vAlign w:val="bottom"/>
            <w:hideMark/>
          </w:tcPr>
          <w:p w14:paraId="403D96E9"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80" w:type="dxa"/>
            <w:tcBorders>
              <w:top w:val="nil"/>
              <w:left w:val="nil"/>
              <w:bottom w:val="nil"/>
              <w:right w:val="nil"/>
            </w:tcBorders>
            <w:shd w:val="clear" w:color="auto" w:fill="auto"/>
            <w:noWrap/>
            <w:vAlign w:val="bottom"/>
            <w:hideMark/>
          </w:tcPr>
          <w:p w14:paraId="15D32D0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617445B4"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60" w:type="dxa"/>
            <w:tcBorders>
              <w:top w:val="nil"/>
              <w:left w:val="nil"/>
              <w:bottom w:val="nil"/>
              <w:right w:val="nil"/>
            </w:tcBorders>
            <w:shd w:val="clear" w:color="auto" w:fill="auto"/>
            <w:noWrap/>
            <w:vAlign w:val="bottom"/>
            <w:hideMark/>
          </w:tcPr>
          <w:p w14:paraId="44A2FF8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3C30CE08"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05422DBB" w14:textId="77777777" w:rsidTr="00C2290E">
        <w:trPr>
          <w:trHeight w:val="300"/>
        </w:trPr>
        <w:tc>
          <w:tcPr>
            <w:tcW w:w="1464" w:type="dxa"/>
            <w:tcBorders>
              <w:top w:val="nil"/>
              <w:left w:val="single" w:sz="4" w:space="0" w:color="auto"/>
              <w:bottom w:val="single" w:sz="4" w:space="0" w:color="auto"/>
              <w:right w:val="nil"/>
            </w:tcBorders>
            <w:shd w:val="clear" w:color="auto" w:fill="auto"/>
            <w:noWrap/>
            <w:vAlign w:val="bottom"/>
            <w:hideMark/>
          </w:tcPr>
          <w:p w14:paraId="00CCD290"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w:t>
            </w:r>
          </w:p>
        </w:tc>
        <w:tc>
          <w:tcPr>
            <w:tcW w:w="1436" w:type="dxa"/>
            <w:tcBorders>
              <w:top w:val="nil"/>
              <w:left w:val="nil"/>
              <w:bottom w:val="single" w:sz="4" w:space="0" w:color="auto"/>
              <w:right w:val="nil"/>
            </w:tcBorders>
            <w:shd w:val="clear" w:color="auto" w:fill="auto"/>
            <w:noWrap/>
            <w:vAlign w:val="bottom"/>
            <w:hideMark/>
          </w:tcPr>
          <w:p w14:paraId="4CB69A2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Prospective</w:t>
            </w:r>
          </w:p>
        </w:tc>
        <w:tc>
          <w:tcPr>
            <w:tcW w:w="1120" w:type="dxa"/>
            <w:tcBorders>
              <w:top w:val="nil"/>
              <w:left w:val="nil"/>
              <w:bottom w:val="single" w:sz="4" w:space="0" w:color="auto"/>
              <w:right w:val="nil"/>
            </w:tcBorders>
            <w:shd w:val="clear" w:color="auto" w:fill="auto"/>
            <w:noWrap/>
            <w:vAlign w:val="bottom"/>
            <w:hideMark/>
          </w:tcPr>
          <w:p w14:paraId="1445B59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0.112</w:t>
            </w:r>
          </w:p>
        </w:tc>
        <w:tc>
          <w:tcPr>
            <w:tcW w:w="1280" w:type="dxa"/>
            <w:tcBorders>
              <w:top w:val="nil"/>
              <w:left w:val="nil"/>
              <w:bottom w:val="single" w:sz="4" w:space="0" w:color="auto"/>
              <w:right w:val="nil"/>
            </w:tcBorders>
            <w:shd w:val="clear" w:color="auto" w:fill="auto"/>
            <w:noWrap/>
            <w:vAlign w:val="bottom"/>
            <w:hideMark/>
          </w:tcPr>
          <w:p w14:paraId="515385B1"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-0.088; 0.312</w:t>
            </w:r>
          </w:p>
        </w:tc>
        <w:tc>
          <w:tcPr>
            <w:tcW w:w="960" w:type="dxa"/>
            <w:tcBorders>
              <w:top w:val="nil"/>
              <w:left w:val="nil"/>
              <w:bottom w:val="single" w:sz="4" w:space="0" w:color="auto"/>
              <w:right w:val="nil"/>
            </w:tcBorders>
            <w:shd w:val="clear" w:color="auto" w:fill="auto"/>
            <w:noWrap/>
            <w:vAlign w:val="bottom"/>
            <w:hideMark/>
          </w:tcPr>
          <w:p w14:paraId="0C3CC77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0.272</w:t>
            </w:r>
          </w:p>
        </w:tc>
        <w:tc>
          <w:tcPr>
            <w:tcW w:w="1060" w:type="dxa"/>
            <w:tcBorders>
              <w:top w:val="nil"/>
              <w:left w:val="nil"/>
              <w:bottom w:val="single" w:sz="4" w:space="0" w:color="auto"/>
              <w:right w:val="nil"/>
            </w:tcBorders>
            <w:shd w:val="clear" w:color="auto" w:fill="auto"/>
            <w:noWrap/>
            <w:vAlign w:val="bottom"/>
            <w:hideMark/>
          </w:tcPr>
          <w:p w14:paraId="12BD1D37"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60.8%</w:t>
            </w:r>
          </w:p>
        </w:tc>
        <w:tc>
          <w:tcPr>
            <w:tcW w:w="960" w:type="dxa"/>
            <w:tcBorders>
              <w:top w:val="nil"/>
              <w:left w:val="nil"/>
              <w:bottom w:val="single" w:sz="4" w:space="0" w:color="auto"/>
              <w:right w:val="single" w:sz="4" w:space="0" w:color="auto"/>
            </w:tcBorders>
            <w:shd w:val="clear" w:color="auto" w:fill="auto"/>
            <w:noWrap/>
            <w:vAlign w:val="bottom"/>
            <w:hideMark/>
          </w:tcPr>
          <w:p w14:paraId="7C16798E"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r w:rsidR="00C2290E" w:rsidRPr="00C2290E" w14:paraId="2D665C06" w14:textId="77777777" w:rsidTr="00C2290E">
        <w:trPr>
          <w:trHeight w:val="300"/>
        </w:trPr>
        <w:tc>
          <w:tcPr>
            <w:tcW w:w="1464" w:type="dxa"/>
            <w:tcBorders>
              <w:top w:val="nil"/>
              <w:left w:val="single" w:sz="4" w:space="0" w:color="auto"/>
              <w:bottom w:val="nil"/>
              <w:right w:val="nil"/>
            </w:tcBorders>
            <w:shd w:val="clear" w:color="auto" w:fill="auto"/>
            <w:noWrap/>
            <w:vAlign w:val="bottom"/>
            <w:hideMark/>
          </w:tcPr>
          <w:p w14:paraId="56E11D33"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Selection bias</w:t>
            </w:r>
          </w:p>
        </w:tc>
        <w:tc>
          <w:tcPr>
            <w:tcW w:w="1436" w:type="dxa"/>
            <w:tcBorders>
              <w:top w:val="nil"/>
              <w:left w:val="nil"/>
              <w:bottom w:val="nil"/>
              <w:right w:val="nil"/>
            </w:tcBorders>
            <w:shd w:val="clear" w:color="auto" w:fill="auto"/>
            <w:noWrap/>
            <w:vAlign w:val="bottom"/>
            <w:hideMark/>
          </w:tcPr>
          <w:p w14:paraId="152A053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Weak</w:t>
            </w:r>
          </w:p>
        </w:tc>
        <w:tc>
          <w:tcPr>
            <w:tcW w:w="1120" w:type="dxa"/>
            <w:tcBorders>
              <w:top w:val="nil"/>
              <w:left w:val="nil"/>
              <w:bottom w:val="nil"/>
              <w:right w:val="nil"/>
            </w:tcBorders>
            <w:shd w:val="clear" w:color="auto" w:fill="auto"/>
            <w:noWrap/>
            <w:vAlign w:val="bottom"/>
            <w:hideMark/>
          </w:tcPr>
          <w:p w14:paraId="08161693" w14:textId="77777777" w:rsidR="00C2290E" w:rsidRPr="00C2290E" w:rsidRDefault="00C2290E">
            <w:pPr>
              <w:jc w:val="center"/>
              <w:rPr>
                <w:rFonts w:ascii="Calibri" w:hAnsi="Calibri" w:cs="Calibri"/>
                <w:i/>
                <w:iCs/>
                <w:color w:val="000000"/>
                <w:sz w:val="18"/>
                <w:szCs w:val="22"/>
              </w:rPr>
            </w:pPr>
            <w:r w:rsidRPr="00C2290E">
              <w:rPr>
                <w:rFonts w:ascii="Calibri" w:hAnsi="Calibri" w:cs="Calibri"/>
                <w:i/>
                <w:iCs/>
                <w:color w:val="000000"/>
                <w:sz w:val="18"/>
                <w:szCs w:val="22"/>
              </w:rPr>
              <w:t>Ref</w:t>
            </w:r>
          </w:p>
        </w:tc>
        <w:tc>
          <w:tcPr>
            <w:tcW w:w="1280" w:type="dxa"/>
            <w:tcBorders>
              <w:top w:val="nil"/>
              <w:left w:val="nil"/>
              <w:bottom w:val="nil"/>
              <w:right w:val="nil"/>
            </w:tcBorders>
            <w:shd w:val="clear" w:color="auto" w:fill="auto"/>
            <w:noWrap/>
            <w:vAlign w:val="bottom"/>
            <w:hideMark/>
          </w:tcPr>
          <w:p w14:paraId="526CBCD9"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3095BA8F"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1060" w:type="dxa"/>
            <w:tcBorders>
              <w:top w:val="nil"/>
              <w:left w:val="nil"/>
              <w:bottom w:val="nil"/>
              <w:right w:val="nil"/>
            </w:tcBorders>
            <w:shd w:val="clear" w:color="auto" w:fill="auto"/>
            <w:noWrap/>
            <w:vAlign w:val="bottom"/>
            <w:hideMark/>
          </w:tcPr>
          <w:p w14:paraId="7B22BEBC"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7EFC3ABD"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 </w:t>
            </w:r>
          </w:p>
        </w:tc>
      </w:tr>
      <w:tr w:rsidR="00C2290E" w:rsidRPr="00C2290E" w14:paraId="449D6C31" w14:textId="77777777" w:rsidTr="00C2290E">
        <w:trPr>
          <w:trHeight w:val="300"/>
        </w:trPr>
        <w:tc>
          <w:tcPr>
            <w:tcW w:w="1464" w:type="dxa"/>
            <w:tcBorders>
              <w:top w:val="nil"/>
              <w:left w:val="single" w:sz="4" w:space="0" w:color="auto"/>
              <w:bottom w:val="single" w:sz="4" w:space="0" w:color="auto"/>
              <w:right w:val="nil"/>
            </w:tcBorders>
            <w:shd w:val="clear" w:color="auto" w:fill="auto"/>
            <w:noWrap/>
            <w:vAlign w:val="bottom"/>
            <w:hideMark/>
          </w:tcPr>
          <w:p w14:paraId="4AE5134B" w14:textId="77777777" w:rsidR="00C2290E" w:rsidRPr="00C2290E" w:rsidRDefault="00C2290E">
            <w:pPr>
              <w:jc w:val="center"/>
              <w:rPr>
                <w:rFonts w:ascii="Calibri" w:hAnsi="Calibri" w:cs="Calibri"/>
                <w:b/>
                <w:bCs/>
                <w:color w:val="000000"/>
                <w:sz w:val="18"/>
                <w:szCs w:val="22"/>
              </w:rPr>
            </w:pPr>
            <w:r w:rsidRPr="00C2290E">
              <w:rPr>
                <w:rFonts w:ascii="Calibri" w:hAnsi="Calibri" w:cs="Calibri"/>
                <w:b/>
                <w:bCs/>
                <w:color w:val="000000"/>
                <w:sz w:val="18"/>
                <w:szCs w:val="22"/>
              </w:rPr>
              <w:t> </w:t>
            </w:r>
          </w:p>
        </w:tc>
        <w:tc>
          <w:tcPr>
            <w:tcW w:w="1436" w:type="dxa"/>
            <w:tcBorders>
              <w:top w:val="nil"/>
              <w:left w:val="nil"/>
              <w:bottom w:val="single" w:sz="4" w:space="0" w:color="auto"/>
              <w:right w:val="nil"/>
            </w:tcBorders>
            <w:shd w:val="clear" w:color="auto" w:fill="auto"/>
            <w:noWrap/>
            <w:vAlign w:val="bottom"/>
            <w:hideMark/>
          </w:tcPr>
          <w:p w14:paraId="5121F82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Strong</w:t>
            </w:r>
          </w:p>
        </w:tc>
        <w:tc>
          <w:tcPr>
            <w:tcW w:w="1120" w:type="dxa"/>
            <w:tcBorders>
              <w:top w:val="nil"/>
              <w:left w:val="nil"/>
              <w:bottom w:val="single" w:sz="4" w:space="0" w:color="auto"/>
              <w:right w:val="nil"/>
            </w:tcBorders>
            <w:shd w:val="clear" w:color="auto" w:fill="auto"/>
            <w:noWrap/>
            <w:vAlign w:val="bottom"/>
            <w:hideMark/>
          </w:tcPr>
          <w:p w14:paraId="1F3A4DE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0.048</w:t>
            </w:r>
          </w:p>
        </w:tc>
        <w:tc>
          <w:tcPr>
            <w:tcW w:w="1280" w:type="dxa"/>
            <w:tcBorders>
              <w:top w:val="nil"/>
              <w:left w:val="nil"/>
              <w:bottom w:val="single" w:sz="4" w:space="0" w:color="auto"/>
              <w:right w:val="nil"/>
            </w:tcBorders>
            <w:shd w:val="clear" w:color="auto" w:fill="auto"/>
            <w:noWrap/>
            <w:vAlign w:val="bottom"/>
            <w:hideMark/>
          </w:tcPr>
          <w:p w14:paraId="1ACA9CCA"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-0.084; 0.180</w:t>
            </w:r>
          </w:p>
        </w:tc>
        <w:tc>
          <w:tcPr>
            <w:tcW w:w="960" w:type="dxa"/>
            <w:tcBorders>
              <w:top w:val="nil"/>
              <w:left w:val="nil"/>
              <w:bottom w:val="single" w:sz="4" w:space="0" w:color="auto"/>
              <w:right w:val="nil"/>
            </w:tcBorders>
            <w:shd w:val="clear" w:color="auto" w:fill="auto"/>
            <w:noWrap/>
            <w:vAlign w:val="bottom"/>
            <w:hideMark/>
          </w:tcPr>
          <w:p w14:paraId="69EDA20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0.474</w:t>
            </w:r>
          </w:p>
        </w:tc>
        <w:tc>
          <w:tcPr>
            <w:tcW w:w="1060" w:type="dxa"/>
            <w:tcBorders>
              <w:top w:val="nil"/>
              <w:left w:val="nil"/>
              <w:bottom w:val="single" w:sz="4" w:space="0" w:color="auto"/>
              <w:right w:val="nil"/>
            </w:tcBorders>
            <w:shd w:val="clear" w:color="auto" w:fill="auto"/>
            <w:noWrap/>
            <w:vAlign w:val="bottom"/>
            <w:hideMark/>
          </w:tcPr>
          <w:p w14:paraId="5C6D2282"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62.4%</w:t>
            </w:r>
          </w:p>
        </w:tc>
        <w:tc>
          <w:tcPr>
            <w:tcW w:w="960" w:type="dxa"/>
            <w:tcBorders>
              <w:top w:val="nil"/>
              <w:left w:val="nil"/>
              <w:bottom w:val="single" w:sz="4" w:space="0" w:color="auto"/>
              <w:right w:val="single" w:sz="4" w:space="0" w:color="auto"/>
            </w:tcBorders>
            <w:shd w:val="clear" w:color="auto" w:fill="auto"/>
            <w:noWrap/>
            <w:vAlign w:val="bottom"/>
            <w:hideMark/>
          </w:tcPr>
          <w:p w14:paraId="61D1B1C3" w14:textId="77777777" w:rsidR="00C2290E" w:rsidRPr="00C2290E" w:rsidRDefault="00C2290E">
            <w:pPr>
              <w:jc w:val="center"/>
              <w:rPr>
                <w:rFonts w:ascii="Calibri" w:hAnsi="Calibri" w:cs="Calibri"/>
                <w:color w:val="000000"/>
                <w:sz w:val="18"/>
                <w:szCs w:val="22"/>
              </w:rPr>
            </w:pPr>
            <w:r w:rsidRPr="00C2290E">
              <w:rPr>
                <w:rFonts w:ascii="Calibri" w:hAnsi="Calibri" w:cs="Calibri"/>
                <w:color w:val="000000"/>
                <w:sz w:val="18"/>
                <w:szCs w:val="22"/>
              </w:rPr>
              <w:t>0.0%</w:t>
            </w:r>
          </w:p>
        </w:tc>
      </w:tr>
    </w:tbl>
    <w:p w14:paraId="7C05DEF1" w14:textId="77777777" w:rsidR="00C2290E" w:rsidRDefault="00C2290E" w:rsidP="00C2290E">
      <w:pPr>
        <w:tabs>
          <w:tab w:val="left" w:pos="990"/>
        </w:tabs>
        <w:rPr>
          <w:szCs w:val="20"/>
        </w:rPr>
      </w:pPr>
    </w:p>
    <w:p w14:paraId="7D0C313E" w14:textId="77777777" w:rsidR="00427DCF" w:rsidRDefault="00427DCF">
      <w:pPr>
        <w:spacing w:after="160" w:line="259" w:lineRule="auto"/>
        <w:rPr>
          <w:rStyle w:val="Heading1Char"/>
        </w:rPr>
      </w:pPr>
      <w:r>
        <w:rPr>
          <w:rStyle w:val="Heading1Char"/>
        </w:rPr>
        <w:br w:type="page"/>
      </w:r>
    </w:p>
    <w:p w14:paraId="2B820EF1" w14:textId="3869CC9E" w:rsidR="00C2290E" w:rsidRDefault="00C2290E" w:rsidP="00C2290E">
      <w:pPr>
        <w:rPr>
          <w:rStyle w:val="Heading1Char"/>
        </w:rPr>
      </w:pPr>
      <w:bookmarkStart w:id="9" w:name="_Toc82093491"/>
      <w:r w:rsidRPr="00E23393">
        <w:rPr>
          <w:rStyle w:val="Heading1Char"/>
        </w:rPr>
        <w:t xml:space="preserve">Supplementary Table </w:t>
      </w:r>
      <w:r w:rsidR="003B4AFF">
        <w:rPr>
          <w:rStyle w:val="Heading1Char"/>
        </w:rPr>
        <w:t>7</w:t>
      </w:r>
      <w:r w:rsidRPr="00E23393">
        <w:rPr>
          <w:rStyle w:val="Heading1Char"/>
        </w:rPr>
        <w:t xml:space="preserve">. </w:t>
      </w:r>
      <w:r>
        <w:rPr>
          <w:rStyle w:val="Heading1Char"/>
        </w:rPr>
        <w:t>Meta regression in estimates of restrictive impairment</w:t>
      </w:r>
      <w:bookmarkEnd w:id="9"/>
    </w:p>
    <w:tbl>
      <w:tblPr>
        <w:tblW w:w="8320" w:type="dxa"/>
        <w:tblLook w:val="04A0" w:firstRow="1" w:lastRow="0" w:firstColumn="1" w:lastColumn="0" w:noHBand="0" w:noVBand="1"/>
      </w:tblPr>
      <w:tblGrid>
        <w:gridCol w:w="1484"/>
        <w:gridCol w:w="1456"/>
        <w:gridCol w:w="1140"/>
        <w:gridCol w:w="1240"/>
        <w:gridCol w:w="960"/>
        <w:gridCol w:w="1080"/>
        <w:gridCol w:w="960"/>
      </w:tblGrid>
      <w:tr w:rsidR="00427DCF" w:rsidRPr="00427DCF" w14:paraId="73284E68" w14:textId="77777777" w:rsidTr="00427DCF">
        <w:trPr>
          <w:trHeight w:val="300"/>
        </w:trPr>
        <w:tc>
          <w:tcPr>
            <w:tcW w:w="2940" w:type="dxa"/>
            <w:gridSpan w:val="2"/>
            <w:tcBorders>
              <w:top w:val="nil"/>
              <w:left w:val="nil"/>
              <w:bottom w:val="nil"/>
              <w:right w:val="nil"/>
            </w:tcBorders>
            <w:shd w:val="clear" w:color="auto" w:fill="auto"/>
            <w:noWrap/>
            <w:vAlign w:val="bottom"/>
            <w:hideMark/>
          </w:tcPr>
          <w:p w14:paraId="2513F8DB" w14:textId="77777777" w:rsidR="00427DCF" w:rsidRPr="00427DCF" w:rsidRDefault="00427DCF">
            <w:pPr>
              <w:rPr>
                <w:rFonts w:ascii="Calibri" w:hAnsi="Calibri" w:cs="Calibri"/>
                <w:color w:val="000000"/>
                <w:sz w:val="18"/>
                <w:szCs w:val="22"/>
              </w:rPr>
            </w:pPr>
            <w:r w:rsidRPr="00427DCF">
              <w:rPr>
                <w:rFonts w:ascii="Calibri" w:hAnsi="Calibri" w:cs="Calibri"/>
                <w:color w:val="000000"/>
                <w:sz w:val="18"/>
                <w:szCs w:val="22"/>
              </w:rPr>
              <w:t>All follow up (n=33)</w:t>
            </w:r>
          </w:p>
        </w:tc>
        <w:tc>
          <w:tcPr>
            <w:tcW w:w="1140" w:type="dxa"/>
            <w:tcBorders>
              <w:top w:val="nil"/>
              <w:left w:val="nil"/>
              <w:bottom w:val="nil"/>
              <w:right w:val="nil"/>
            </w:tcBorders>
            <w:shd w:val="clear" w:color="auto" w:fill="auto"/>
            <w:noWrap/>
            <w:vAlign w:val="bottom"/>
            <w:hideMark/>
          </w:tcPr>
          <w:p w14:paraId="0A3EB9CF" w14:textId="77777777" w:rsidR="00427DCF" w:rsidRPr="00427DCF" w:rsidRDefault="00427DCF">
            <w:pPr>
              <w:rPr>
                <w:rFonts w:ascii="Calibri" w:hAnsi="Calibri" w:cs="Calibri"/>
                <w:color w:val="000000"/>
                <w:sz w:val="18"/>
                <w:szCs w:val="22"/>
              </w:rPr>
            </w:pPr>
          </w:p>
        </w:tc>
        <w:tc>
          <w:tcPr>
            <w:tcW w:w="1240" w:type="dxa"/>
            <w:tcBorders>
              <w:top w:val="nil"/>
              <w:left w:val="nil"/>
              <w:bottom w:val="nil"/>
              <w:right w:val="nil"/>
            </w:tcBorders>
            <w:shd w:val="clear" w:color="auto" w:fill="auto"/>
            <w:noWrap/>
            <w:vAlign w:val="bottom"/>
            <w:hideMark/>
          </w:tcPr>
          <w:p w14:paraId="236B0248" w14:textId="77777777" w:rsidR="00427DCF" w:rsidRPr="00427DCF" w:rsidRDefault="00427DCF">
            <w:pPr>
              <w:rPr>
                <w:sz w:val="18"/>
                <w:szCs w:val="20"/>
              </w:rPr>
            </w:pPr>
          </w:p>
        </w:tc>
        <w:tc>
          <w:tcPr>
            <w:tcW w:w="960" w:type="dxa"/>
            <w:tcBorders>
              <w:top w:val="nil"/>
              <w:left w:val="nil"/>
              <w:bottom w:val="nil"/>
              <w:right w:val="nil"/>
            </w:tcBorders>
            <w:shd w:val="clear" w:color="auto" w:fill="auto"/>
            <w:noWrap/>
            <w:vAlign w:val="bottom"/>
            <w:hideMark/>
          </w:tcPr>
          <w:p w14:paraId="5B4353F4" w14:textId="77777777" w:rsidR="00427DCF" w:rsidRPr="00427DCF" w:rsidRDefault="00427DCF">
            <w:pPr>
              <w:rPr>
                <w:sz w:val="18"/>
                <w:szCs w:val="20"/>
              </w:rPr>
            </w:pPr>
          </w:p>
        </w:tc>
        <w:tc>
          <w:tcPr>
            <w:tcW w:w="1080" w:type="dxa"/>
            <w:tcBorders>
              <w:top w:val="nil"/>
              <w:left w:val="nil"/>
              <w:bottom w:val="nil"/>
              <w:right w:val="nil"/>
            </w:tcBorders>
            <w:shd w:val="clear" w:color="auto" w:fill="auto"/>
            <w:noWrap/>
            <w:vAlign w:val="bottom"/>
            <w:hideMark/>
          </w:tcPr>
          <w:p w14:paraId="40F8A2A3" w14:textId="77777777" w:rsidR="00427DCF" w:rsidRPr="00427DCF" w:rsidRDefault="00427DCF">
            <w:pPr>
              <w:rPr>
                <w:sz w:val="18"/>
                <w:szCs w:val="20"/>
              </w:rPr>
            </w:pPr>
          </w:p>
        </w:tc>
        <w:tc>
          <w:tcPr>
            <w:tcW w:w="960" w:type="dxa"/>
            <w:tcBorders>
              <w:top w:val="nil"/>
              <w:left w:val="nil"/>
              <w:bottom w:val="nil"/>
              <w:right w:val="nil"/>
            </w:tcBorders>
            <w:shd w:val="clear" w:color="auto" w:fill="auto"/>
            <w:noWrap/>
            <w:vAlign w:val="bottom"/>
            <w:hideMark/>
          </w:tcPr>
          <w:p w14:paraId="1D842FBE" w14:textId="77777777" w:rsidR="00427DCF" w:rsidRPr="00427DCF" w:rsidRDefault="00427DCF">
            <w:pPr>
              <w:rPr>
                <w:sz w:val="18"/>
                <w:szCs w:val="20"/>
              </w:rPr>
            </w:pPr>
          </w:p>
        </w:tc>
      </w:tr>
      <w:tr w:rsidR="00427DCF" w:rsidRPr="00427DCF" w14:paraId="172058C2" w14:textId="77777777" w:rsidTr="00427DCF">
        <w:trPr>
          <w:trHeight w:val="345"/>
        </w:trPr>
        <w:tc>
          <w:tcPr>
            <w:tcW w:w="1484" w:type="dxa"/>
            <w:tcBorders>
              <w:top w:val="single" w:sz="4" w:space="0" w:color="auto"/>
              <w:left w:val="single" w:sz="4" w:space="0" w:color="auto"/>
              <w:bottom w:val="single" w:sz="4" w:space="0" w:color="auto"/>
              <w:right w:val="nil"/>
            </w:tcBorders>
            <w:shd w:val="clear" w:color="auto" w:fill="auto"/>
            <w:noWrap/>
            <w:vAlign w:val="bottom"/>
            <w:hideMark/>
          </w:tcPr>
          <w:p w14:paraId="6C54E96F"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Covariate</w:t>
            </w:r>
          </w:p>
        </w:tc>
        <w:tc>
          <w:tcPr>
            <w:tcW w:w="1456" w:type="dxa"/>
            <w:tcBorders>
              <w:top w:val="single" w:sz="4" w:space="0" w:color="auto"/>
              <w:left w:val="nil"/>
              <w:bottom w:val="single" w:sz="4" w:space="0" w:color="auto"/>
              <w:right w:val="nil"/>
            </w:tcBorders>
            <w:shd w:val="clear" w:color="auto" w:fill="auto"/>
            <w:noWrap/>
            <w:vAlign w:val="bottom"/>
            <w:hideMark/>
          </w:tcPr>
          <w:p w14:paraId="108C38B2"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Unit</w:t>
            </w:r>
          </w:p>
        </w:tc>
        <w:tc>
          <w:tcPr>
            <w:tcW w:w="1140" w:type="dxa"/>
            <w:tcBorders>
              <w:top w:val="single" w:sz="4" w:space="0" w:color="auto"/>
              <w:left w:val="nil"/>
              <w:bottom w:val="single" w:sz="4" w:space="0" w:color="auto"/>
              <w:right w:val="nil"/>
            </w:tcBorders>
            <w:shd w:val="clear" w:color="auto" w:fill="auto"/>
            <w:noWrap/>
            <w:vAlign w:val="bottom"/>
            <w:hideMark/>
          </w:tcPr>
          <w:p w14:paraId="6E67B165"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Coefficient</w:t>
            </w:r>
          </w:p>
        </w:tc>
        <w:tc>
          <w:tcPr>
            <w:tcW w:w="1240" w:type="dxa"/>
            <w:tcBorders>
              <w:top w:val="single" w:sz="4" w:space="0" w:color="auto"/>
              <w:left w:val="nil"/>
              <w:bottom w:val="single" w:sz="4" w:space="0" w:color="auto"/>
              <w:right w:val="nil"/>
            </w:tcBorders>
            <w:shd w:val="clear" w:color="auto" w:fill="auto"/>
            <w:noWrap/>
            <w:vAlign w:val="bottom"/>
            <w:hideMark/>
          </w:tcPr>
          <w:p w14:paraId="1B0D5A64"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95%CI</w:t>
            </w:r>
          </w:p>
        </w:tc>
        <w:tc>
          <w:tcPr>
            <w:tcW w:w="960" w:type="dxa"/>
            <w:tcBorders>
              <w:top w:val="single" w:sz="4" w:space="0" w:color="auto"/>
              <w:left w:val="nil"/>
              <w:bottom w:val="single" w:sz="4" w:space="0" w:color="auto"/>
              <w:right w:val="nil"/>
            </w:tcBorders>
            <w:shd w:val="clear" w:color="auto" w:fill="auto"/>
            <w:noWrap/>
            <w:vAlign w:val="bottom"/>
            <w:hideMark/>
          </w:tcPr>
          <w:p w14:paraId="6A517AFA"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p value</w:t>
            </w:r>
          </w:p>
        </w:tc>
        <w:tc>
          <w:tcPr>
            <w:tcW w:w="1080" w:type="dxa"/>
            <w:tcBorders>
              <w:top w:val="single" w:sz="4" w:space="0" w:color="auto"/>
              <w:left w:val="nil"/>
              <w:bottom w:val="single" w:sz="4" w:space="0" w:color="auto"/>
              <w:right w:val="nil"/>
            </w:tcBorders>
            <w:shd w:val="clear" w:color="auto" w:fill="auto"/>
            <w:noWrap/>
            <w:vAlign w:val="bottom"/>
            <w:hideMark/>
          </w:tcPr>
          <w:p w14:paraId="52E7C20E"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Residual I</w:t>
            </w:r>
            <w:r w:rsidRPr="00427DCF">
              <w:rPr>
                <w:rFonts w:ascii="Calibri" w:hAnsi="Calibri" w:cs="Calibri"/>
                <w:b/>
                <w:bCs/>
                <w:color w:val="000000"/>
                <w:sz w:val="18"/>
                <w:szCs w:val="22"/>
                <w:vertAlign w:val="superscript"/>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0C68E2"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R</w:t>
            </w:r>
            <w:r w:rsidRPr="00427DCF">
              <w:rPr>
                <w:rFonts w:ascii="Calibri" w:hAnsi="Calibri" w:cs="Calibri"/>
                <w:b/>
                <w:bCs/>
                <w:color w:val="000000"/>
                <w:sz w:val="18"/>
                <w:szCs w:val="22"/>
                <w:vertAlign w:val="superscript"/>
              </w:rPr>
              <w:t>2</w:t>
            </w:r>
          </w:p>
        </w:tc>
      </w:tr>
      <w:tr w:rsidR="00427DCF" w:rsidRPr="00427DCF" w14:paraId="496E1ABA" w14:textId="77777777" w:rsidTr="00427DCF">
        <w:trPr>
          <w:trHeight w:val="300"/>
        </w:trPr>
        <w:tc>
          <w:tcPr>
            <w:tcW w:w="1484" w:type="dxa"/>
            <w:tcBorders>
              <w:top w:val="nil"/>
              <w:left w:val="single" w:sz="4" w:space="0" w:color="auto"/>
              <w:bottom w:val="single" w:sz="4" w:space="0" w:color="auto"/>
              <w:right w:val="nil"/>
            </w:tcBorders>
            <w:shd w:val="clear" w:color="auto" w:fill="auto"/>
            <w:noWrap/>
            <w:vAlign w:val="bottom"/>
            <w:hideMark/>
          </w:tcPr>
          <w:p w14:paraId="4EF9B5DC"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xml:space="preserve">Time </w:t>
            </w:r>
          </w:p>
        </w:tc>
        <w:tc>
          <w:tcPr>
            <w:tcW w:w="1456" w:type="dxa"/>
            <w:tcBorders>
              <w:top w:val="nil"/>
              <w:left w:val="nil"/>
              <w:bottom w:val="single" w:sz="4" w:space="0" w:color="auto"/>
              <w:right w:val="nil"/>
            </w:tcBorders>
            <w:shd w:val="clear" w:color="auto" w:fill="auto"/>
            <w:noWrap/>
            <w:vAlign w:val="bottom"/>
            <w:hideMark/>
          </w:tcPr>
          <w:p w14:paraId="5CC29947"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Months</w:t>
            </w:r>
          </w:p>
        </w:tc>
        <w:tc>
          <w:tcPr>
            <w:tcW w:w="1140" w:type="dxa"/>
            <w:tcBorders>
              <w:top w:val="nil"/>
              <w:left w:val="nil"/>
              <w:bottom w:val="single" w:sz="4" w:space="0" w:color="auto"/>
              <w:right w:val="nil"/>
            </w:tcBorders>
            <w:shd w:val="clear" w:color="auto" w:fill="auto"/>
            <w:noWrap/>
            <w:vAlign w:val="bottom"/>
            <w:hideMark/>
          </w:tcPr>
          <w:p w14:paraId="307F2943"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-0.002</w:t>
            </w:r>
          </w:p>
        </w:tc>
        <w:tc>
          <w:tcPr>
            <w:tcW w:w="1240" w:type="dxa"/>
            <w:tcBorders>
              <w:top w:val="nil"/>
              <w:left w:val="nil"/>
              <w:bottom w:val="single" w:sz="4" w:space="0" w:color="auto"/>
              <w:right w:val="nil"/>
            </w:tcBorders>
            <w:shd w:val="clear" w:color="auto" w:fill="auto"/>
            <w:noWrap/>
            <w:vAlign w:val="bottom"/>
            <w:hideMark/>
          </w:tcPr>
          <w:p w14:paraId="195EBB7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-0.031; 0.026</w:t>
            </w:r>
          </w:p>
        </w:tc>
        <w:tc>
          <w:tcPr>
            <w:tcW w:w="960" w:type="dxa"/>
            <w:tcBorders>
              <w:top w:val="nil"/>
              <w:left w:val="nil"/>
              <w:bottom w:val="single" w:sz="4" w:space="0" w:color="auto"/>
              <w:right w:val="nil"/>
            </w:tcBorders>
            <w:shd w:val="clear" w:color="auto" w:fill="auto"/>
            <w:noWrap/>
            <w:vAlign w:val="bottom"/>
            <w:hideMark/>
          </w:tcPr>
          <w:p w14:paraId="624AB30C"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0.864</w:t>
            </w:r>
          </w:p>
        </w:tc>
        <w:tc>
          <w:tcPr>
            <w:tcW w:w="1080" w:type="dxa"/>
            <w:tcBorders>
              <w:top w:val="nil"/>
              <w:left w:val="nil"/>
              <w:bottom w:val="single" w:sz="4" w:space="0" w:color="auto"/>
              <w:right w:val="nil"/>
            </w:tcBorders>
            <w:shd w:val="clear" w:color="auto" w:fill="auto"/>
            <w:noWrap/>
            <w:vAlign w:val="bottom"/>
            <w:hideMark/>
          </w:tcPr>
          <w:p w14:paraId="66C3C5FF"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60.1%</w:t>
            </w:r>
          </w:p>
        </w:tc>
        <w:tc>
          <w:tcPr>
            <w:tcW w:w="960" w:type="dxa"/>
            <w:tcBorders>
              <w:top w:val="nil"/>
              <w:left w:val="nil"/>
              <w:bottom w:val="single" w:sz="4" w:space="0" w:color="auto"/>
              <w:right w:val="single" w:sz="4" w:space="0" w:color="auto"/>
            </w:tcBorders>
            <w:shd w:val="clear" w:color="auto" w:fill="auto"/>
            <w:noWrap/>
            <w:vAlign w:val="bottom"/>
            <w:hideMark/>
          </w:tcPr>
          <w:p w14:paraId="7F8FC464"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w:t>
            </w:r>
          </w:p>
        </w:tc>
      </w:tr>
      <w:tr w:rsidR="00427DCF" w:rsidRPr="00427DCF" w14:paraId="29421C8D" w14:textId="77777777" w:rsidTr="00427DCF">
        <w:trPr>
          <w:trHeight w:val="300"/>
        </w:trPr>
        <w:tc>
          <w:tcPr>
            <w:tcW w:w="1484" w:type="dxa"/>
            <w:tcBorders>
              <w:top w:val="nil"/>
              <w:left w:val="single" w:sz="4" w:space="0" w:color="auto"/>
              <w:bottom w:val="nil"/>
              <w:right w:val="nil"/>
            </w:tcBorders>
            <w:shd w:val="clear" w:color="auto" w:fill="auto"/>
            <w:noWrap/>
            <w:vAlign w:val="bottom"/>
            <w:hideMark/>
          </w:tcPr>
          <w:p w14:paraId="200428B7"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Severity</w:t>
            </w:r>
          </w:p>
        </w:tc>
        <w:tc>
          <w:tcPr>
            <w:tcW w:w="1456" w:type="dxa"/>
            <w:tcBorders>
              <w:top w:val="nil"/>
              <w:left w:val="nil"/>
              <w:bottom w:val="nil"/>
              <w:right w:val="nil"/>
            </w:tcBorders>
            <w:shd w:val="clear" w:color="auto" w:fill="auto"/>
            <w:noWrap/>
            <w:vAlign w:val="bottom"/>
            <w:hideMark/>
          </w:tcPr>
          <w:p w14:paraId="5A9AB179"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Mild</w:t>
            </w:r>
          </w:p>
        </w:tc>
        <w:tc>
          <w:tcPr>
            <w:tcW w:w="1140" w:type="dxa"/>
            <w:tcBorders>
              <w:top w:val="nil"/>
              <w:left w:val="nil"/>
              <w:bottom w:val="nil"/>
              <w:right w:val="nil"/>
            </w:tcBorders>
            <w:shd w:val="clear" w:color="auto" w:fill="auto"/>
            <w:noWrap/>
            <w:vAlign w:val="bottom"/>
            <w:hideMark/>
          </w:tcPr>
          <w:p w14:paraId="7B974340" w14:textId="77777777" w:rsidR="00427DCF" w:rsidRPr="00427DCF" w:rsidRDefault="00427DCF">
            <w:pPr>
              <w:jc w:val="center"/>
              <w:rPr>
                <w:rFonts w:ascii="Calibri" w:hAnsi="Calibri" w:cs="Calibri"/>
                <w:i/>
                <w:iCs/>
                <w:color w:val="000000"/>
                <w:sz w:val="18"/>
                <w:szCs w:val="22"/>
              </w:rPr>
            </w:pPr>
            <w:r w:rsidRPr="00427DCF">
              <w:rPr>
                <w:rFonts w:ascii="Calibri" w:hAnsi="Calibri" w:cs="Calibri"/>
                <w:i/>
                <w:iCs/>
                <w:color w:val="000000"/>
                <w:sz w:val="18"/>
                <w:szCs w:val="22"/>
              </w:rPr>
              <w:t>Ref</w:t>
            </w:r>
          </w:p>
        </w:tc>
        <w:tc>
          <w:tcPr>
            <w:tcW w:w="1240" w:type="dxa"/>
            <w:tcBorders>
              <w:top w:val="nil"/>
              <w:left w:val="nil"/>
              <w:bottom w:val="nil"/>
              <w:right w:val="nil"/>
            </w:tcBorders>
            <w:shd w:val="clear" w:color="auto" w:fill="auto"/>
            <w:noWrap/>
            <w:vAlign w:val="bottom"/>
            <w:hideMark/>
          </w:tcPr>
          <w:p w14:paraId="74FBD559"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7C34B522"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1080" w:type="dxa"/>
            <w:tcBorders>
              <w:top w:val="nil"/>
              <w:left w:val="nil"/>
              <w:bottom w:val="nil"/>
              <w:right w:val="nil"/>
            </w:tcBorders>
            <w:shd w:val="clear" w:color="auto" w:fill="auto"/>
            <w:noWrap/>
            <w:vAlign w:val="bottom"/>
            <w:hideMark/>
          </w:tcPr>
          <w:p w14:paraId="0D15D8A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1A256FE3"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r>
      <w:tr w:rsidR="00427DCF" w:rsidRPr="00427DCF" w14:paraId="73DEF07A" w14:textId="77777777" w:rsidTr="00427DCF">
        <w:trPr>
          <w:trHeight w:val="300"/>
        </w:trPr>
        <w:tc>
          <w:tcPr>
            <w:tcW w:w="1484" w:type="dxa"/>
            <w:tcBorders>
              <w:top w:val="nil"/>
              <w:left w:val="single" w:sz="4" w:space="0" w:color="auto"/>
              <w:bottom w:val="nil"/>
              <w:right w:val="nil"/>
            </w:tcBorders>
            <w:shd w:val="clear" w:color="auto" w:fill="auto"/>
            <w:noWrap/>
            <w:vAlign w:val="bottom"/>
            <w:hideMark/>
          </w:tcPr>
          <w:p w14:paraId="684E12D4"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w:t>
            </w:r>
          </w:p>
        </w:tc>
        <w:tc>
          <w:tcPr>
            <w:tcW w:w="1456" w:type="dxa"/>
            <w:tcBorders>
              <w:top w:val="nil"/>
              <w:left w:val="nil"/>
              <w:bottom w:val="nil"/>
              <w:right w:val="nil"/>
            </w:tcBorders>
            <w:shd w:val="clear" w:color="auto" w:fill="auto"/>
            <w:noWrap/>
            <w:vAlign w:val="bottom"/>
            <w:hideMark/>
          </w:tcPr>
          <w:p w14:paraId="1635456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Moderate</w:t>
            </w:r>
          </w:p>
        </w:tc>
        <w:tc>
          <w:tcPr>
            <w:tcW w:w="1140" w:type="dxa"/>
            <w:tcBorders>
              <w:top w:val="nil"/>
              <w:left w:val="nil"/>
              <w:bottom w:val="nil"/>
              <w:right w:val="nil"/>
            </w:tcBorders>
            <w:shd w:val="clear" w:color="auto" w:fill="auto"/>
            <w:noWrap/>
            <w:vAlign w:val="bottom"/>
            <w:hideMark/>
          </w:tcPr>
          <w:p w14:paraId="14B459F6"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0.018</w:t>
            </w:r>
          </w:p>
        </w:tc>
        <w:tc>
          <w:tcPr>
            <w:tcW w:w="1240" w:type="dxa"/>
            <w:tcBorders>
              <w:top w:val="nil"/>
              <w:left w:val="nil"/>
              <w:bottom w:val="nil"/>
              <w:right w:val="nil"/>
            </w:tcBorders>
            <w:shd w:val="clear" w:color="auto" w:fill="auto"/>
            <w:noWrap/>
            <w:vAlign w:val="bottom"/>
            <w:hideMark/>
          </w:tcPr>
          <w:p w14:paraId="65EBE82A"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-0.406; 0.442</w:t>
            </w:r>
          </w:p>
        </w:tc>
        <w:tc>
          <w:tcPr>
            <w:tcW w:w="960" w:type="dxa"/>
            <w:tcBorders>
              <w:top w:val="nil"/>
              <w:left w:val="nil"/>
              <w:bottom w:val="nil"/>
              <w:right w:val="nil"/>
            </w:tcBorders>
            <w:shd w:val="clear" w:color="auto" w:fill="auto"/>
            <w:noWrap/>
            <w:vAlign w:val="bottom"/>
            <w:hideMark/>
          </w:tcPr>
          <w:p w14:paraId="26367D22"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0.935</w:t>
            </w:r>
          </w:p>
        </w:tc>
        <w:tc>
          <w:tcPr>
            <w:tcW w:w="1080" w:type="dxa"/>
            <w:tcBorders>
              <w:top w:val="nil"/>
              <w:left w:val="nil"/>
              <w:bottom w:val="nil"/>
              <w:right w:val="nil"/>
            </w:tcBorders>
            <w:shd w:val="clear" w:color="auto" w:fill="auto"/>
            <w:noWrap/>
            <w:vAlign w:val="bottom"/>
            <w:hideMark/>
          </w:tcPr>
          <w:p w14:paraId="136B4E15" w14:textId="77777777" w:rsidR="00427DCF" w:rsidRPr="00427DCF" w:rsidRDefault="00427DCF">
            <w:pPr>
              <w:jc w:val="center"/>
              <w:rPr>
                <w:rFonts w:ascii="Calibri" w:hAnsi="Calibri" w:cs="Calibri"/>
                <w:color w:val="000000"/>
                <w:sz w:val="18"/>
                <w:szCs w:val="22"/>
              </w:rPr>
            </w:pPr>
          </w:p>
        </w:tc>
        <w:tc>
          <w:tcPr>
            <w:tcW w:w="960" w:type="dxa"/>
            <w:tcBorders>
              <w:top w:val="nil"/>
              <w:left w:val="nil"/>
              <w:bottom w:val="nil"/>
              <w:right w:val="single" w:sz="4" w:space="0" w:color="auto"/>
            </w:tcBorders>
            <w:shd w:val="clear" w:color="auto" w:fill="auto"/>
            <w:noWrap/>
            <w:vAlign w:val="bottom"/>
            <w:hideMark/>
          </w:tcPr>
          <w:p w14:paraId="169F2F1C"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r>
      <w:tr w:rsidR="00427DCF" w:rsidRPr="00427DCF" w14:paraId="19C09550" w14:textId="77777777" w:rsidTr="00427DCF">
        <w:trPr>
          <w:trHeight w:val="300"/>
        </w:trPr>
        <w:tc>
          <w:tcPr>
            <w:tcW w:w="1484" w:type="dxa"/>
            <w:tcBorders>
              <w:top w:val="nil"/>
              <w:left w:val="single" w:sz="4" w:space="0" w:color="auto"/>
              <w:bottom w:val="single" w:sz="4" w:space="0" w:color="auto"/>
              <w:right w:val="nil"/>
            </w:tcBorders>
            <w:shd w:val="clear" w:color="auto" w:fill="auto"/>
            <w:noWrap/>
            <w:vAlign w:val="bottom"/>
            <w:hideMark/>
          </w:tcPr>
          <w:p w14:paraId="4ABC7813"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w:t>
            </w:r>
          </w:p>
        </w:tc>
        <w:tc>
          <w:tcPr>
            <w:tcW w:w="1456" w:type="dxa"/>
            <w:tcBorders>
              <w:top w:val="nil"/>
              <w:left w:val="nil"/>
              <w:bottom w:val="single" w:sz="4" w:space="0" w:color="auto"/>
              <w:right w:val="nil"/>
            </w:tcBorders>
            <w:shd w:val="clear" w:color="auto" w:fill="auto"/>
            <w:noWrap/>
            <w:vAlign w:val="bottom"/>
            <w:hideMark/>
          </w:tcPr>
          <w:p w14:paraId="3B573F34"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Severe</w:t>
            </w:r>
          </w:p>
        </w:tc>
        <w:tc>
          <w:tcPr>
            <w:tcW w:w="1140" w:type="dxa"/>
            <w:tcBorders>
              <w:top w:val="nil"/>
              <w:left w:val="nil"/>
              <w:bottom w:val="single" w:sz="4" w:space="0" w:color="auto"/>
              <w:right w:val="nil"/>
            </w:tcBorders>
            <w:shd w:val="clear" w:color="auto" w:fill="auto"/>
            <w:noWrap/>
            <w:vAlign w:val="bottom"/>
            <w:hideMark/>
          </w:tcPr>
          <w:p w14:paraId="1D20809D"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0.123</w:t>
            </w:r>
          </w:p>
        </w:tc>
        <w:tc>
          <w:tcPr>
            <w:tcW w:w="1240" w:type="dxa"/>
            <w:tcBorders>
              <w:top w:val="nil"/>
              <w:left w:val="nil"/>
              <w:bottom w:val="single" w:sz="4" w:space="0" w:color="auto"/>
              <w:right w:val="nil"/>
            </w:tcBorders>
            <w:shd w:val="clear" w:color="auto" w:fill="auto"/>
            <w:noWrap/>
            <w:vAlign w:val="bottom"/>
            <w:hideMark/>
          </w:tcPr>
          <w:p w14:paraId="02F2CEE5"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-0.319; 0.564</w:t>
            </w:r>
          </w:p>
        </w:tc>
        <w:tc>
          <w:tcPr>
            <w:tcW w:w="960" w:type="dxa"/>
            <w:tcBorders>
              <w:top w:val="nil"/>
              <w:left w:val="nil"/>
              <w:bottom w:val="single" w:sz="4" w:space="0" w:color="auto"/>
              <w:right w:val="nil"/>
            </w:tcBorders>
            <w:shd w:val="clear" w:color="auto" w:fill="auto"/>
            <w:noWrap/>
            <w:vAlign w:val="bottom"/>
            <w:hideMark/>
          </w:tcPr>
          <w:p w14:paraId="37F7E216"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0.586</w:t>
            </w:r>
          </w:p>
        </w:tc>
        <w:tc>
          <w:tcPr>
            <w:tcW w:w="1080" w:type="dxa"/>
            <w:tcBorders>
              <w:top w:val="nil"/>
              <w:left w:val="nil"/>
              <w:bottom w:val="single" w:sz="4" w:space="0" w:color="auto"/>
              <w:right w:val="nil"/>
            </w:tcBorders>
            <w:shd w:val="clear" w:color="auto" w:fill="auto"/>
            <w:noWrap/>
            <w:vAlign w:val="bottom"/>
            <w:hideMark/>
          </w:tcPr>
          <w:p w14:paraId="3BA936FE"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60.5%</w:t>
            </w:r>
          </w:p>
        </w:tc>
        <w:tc>
          <w:tcPr>
            <w:tcW w:w="960" w:type="dxa"/>
            <w:tcBorders>
              <w:top w:val="nil"/>
              <w:left w:val="nil"/>
              <w:bottom w:val="single" w:sz="4" w:space="0" w:color="auto"/>
              <w:right w:val="single" w:sz="4" w:space="0" w:color="auto"/>
            </w:tcBorders>
            <w:shd w:val="clear" w:color="auto" w:fill="auto"/>
            <w:noWrap/>
            <w:vAlign w:val="bottom"/>
            <w:hideMark/>
          </w:tcPr>
          <w:p w14:paraId="65AF8650"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w:t>
            </w:r>
          </w:p>
        </w:tc>
      </w:tr>
      <w:tr w:rsidR="00427DCF" w:rsidRPr="00427DCF" w14:paraId="09E7F8B8" w14:textId="77777777" w:rsidTr="00427DCF">
        <w:trPr>
          <w:trHeight w:val="300"/>
        </w:trPr>
        <w:tc>
          <w:tcPr>
            <w:tcW w:w="1484" w:type="dxa"/>
            <w:tcBorders>
              <w:top w:val="nil"/>
              <w:left w:val="single" w:sz="4" w:space="0" w:color="auto"/>
              <w:bottom w:val="nil"/>
              <w:right w:val="nil"/>
            </w:tcBorders>
            <w:shd w:val="clear" w:color="auto" w:fill="auto"/>
            <w:noWrap/>
            <w:vAlign w:val="bottom"/>
            <w:hideMark/>
          </w:tcPr>
          <w:p w14:paraId="0C2CE745"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Design</w:t>
            </w:r>
          </w:p>
        </w:tc>
        <w:tc>
          <w:tcPr>
            <w:tcW w:w="1456" w:type="dxa"/>
            <w:tcBorders>
              <w:top w:val="nil"/>
              <w:left w:val="nil"/>
              <w:bottom w:val="nil"/>
              <w:right w:val="nil"/>
            </w:tcBorders>
            <w:shd w:val="clear" w:color="auto" w:fill="auto"/>
            <w:noWrap/>
            <w:vAlign w:val="bottom"/>
            <w:hideMark/>
          </w:tcPr>
          <w:p w14:paraId="31B1074D"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Retrospective</w:t>
            </w:r>
          </w:p>
        </w:tc>
        <w:tc>
          <w:tcPr>
            <w:tcW w:w="1140" w:type="dxa"/>
            <w:tcBorders>
              <w:top w:val="nil"/>
              <w:left w:val="nil"/>
              <w:bottom w:val="nil"/>
              <w:right w:val="nil"/>
            </w:tcBorders>
            <w:shd w:val="clear" w:color="auto" w:fill="auto"/>
            <w:noWrap/>
            <w:vAlign w:val="bottom"/>
            <w:hideMark/>
          </w:tcPr>
          <w:p w14:paraId="6F71E884" w14:textId="77777777" w:rsidR="00427DCF" w:rsidRPr="00427DCF" w:rsidRDefault="00427DCF">
            <w:pPr>
              <w:jc w:val="center"/>
              <w:rPr>
                <w:rFonts w:ascii="Calibri" w:hAnsi="Calibri" w:cs="Calibri"/>
                <w:i/>
                <w:iCs/>
                <w:color w:val="000000"/>
                <w:sz w:val="18"/>
                <w:szCs w:val="22"/>
              </w:rPr>
            </w:pPr>
            <w:r w:rsidRPr="00427DCF">
              <w:rPr>
                <w:rFonts w:ascii="Calibri" w:hAnsi="Calibri" w:cs="Calibri"/>
                <w:i/>
                <w:iCs/>
                <w:color w:val="000000"/>
                <w:sz w:val="18"/>
                <w:szCs w:val="22"/>
              </w:rPr>
              <w:t>Ref</w:t>
            </w:r>
          </w:p>
        </w:tc>
        <w:tc>
          <w:tcPr>
            <w:tcW w:w="1240" w:type="dxa"/>
            <w:tcBorders>
              <w:top w:val="nil"/>
              <w:left w:val="nil"/>
              <w:bottom w:val="nil"/>
              <w:right w:val="nil"/>
            </w:tcBorders>
            <w:shd w:val="clear" w:color="auto" w:fill="auto"/>
            <w:noWrap/>
            <w:vAlign w:val="bottom"/>
            <w:hideMark/>
          </w:tcPr>
          <w:p w14:paraId="7FF1FE1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01ADDF86"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1080" w:type="dxa"/>
            <w:tcBorders>
              <w:top w:val="nil"/>
              <w:left w:val="nil"/>
              <w:bottom w:val="nil"/>
              <w:right w:val="nil"/>
            </w:tcBorders>
            <w:shd w:val="clear" w:color="auto" w:fill="auto"/>
            <w:noWrap/>
            <w:vAlign w:val="bottom"/>
            <w:hideMark/>
          </w:tcPr>
          <w:p w14:paraId="0664D473"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6536FF2B"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r>
      <w:tr w:rsidR="00427DCF" w:rsidRPr="00427DCF" w14:paraId="05A6C95F" w14:textId="77777777" w:rsidTr="00427DCF">
        <w:trPr>
          <w:trHeight w:val="300"/>
        </w:trPr>
        <w:tc>
          <w:tcPr>
            <w:tcW w:w="1484" w:type="dxa"/>
            <w:tcBorders>
              <w:top w:val="nil"/>
              <w:left w:val="single" w:sz="4" w:space="0" w:color="auto"/>
              <w:bottom w:val="single" w:sz="4" w:space="0" w:color="auto"/>
              <w:right w:val="nil"/>
            </w:tcBorders>
            <w:shd w:val="clear" w:color="auto" w:fill="auto"/>
            <w:noWrap/>
            <w:vAlign w:val="bottom"/>
            <w:hideMark/>
          </w:tcPr>
          <w:p w14:paraId="233D68D0"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w:t>
            </w:r>
          </w:p>
        </w:tc>
        <w:tc>
          <w:tcPr>
            <w:tcW w:w="1456" w:type="dxa"/>
            <w:tcBorders>
              <w:top w:val="nil"/>
              <w:left w:val="nil"/>
              <w:bottom w:val="single" w:sz="4" w:space="0" w:color="auto"/>
              <w:right w:val="nil"/>
            </w:tcBorders>
            <w:shd w:val="clear" w:color="auto" w:fill="auto"/>
            <w:noWrap/>
            <w:vAlign w:val="bottom"/>
            <w:hideMark/>
          </w:tcPr>
          <w:p w14:paraId="05EAAF5C"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Prospective</w:t>
            </w:r>
          </w:p>
        </w:tc>
        <w:tc>
          <w:tcPr>
            <w:tcW w:w="1140" w:type="dxa"/>
            <w:tcBorders>
              <w:top w:val="nil"/>
              <w:left w:val="nil"/>
              <w:bottom w:val="single" w:sz="4" w:space="0" w:color="auto"/>
              <w:right w:val="nil"/>
            </w:tcBorders>
            <w:shd w:val="clear" w:color="auto" w:fill="auto"/>
            <w:noWrap/>
            <w:vAlign w:val="bottom"/>
            <w:hideMark/>
          </w:tcPr>
          <w:p w14:paraId="17560DF4"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0.086</w:t>
            </w:r>
          </w:p>
        </w:tc>
        <w:tc>
          <w:tcPr>
            <w:tcW w:w="1240" w:type="dxa"/>
            <w:tcBorders>
              <w:top w:val="nil"/>
              <w:left w:val="nil"/>
              <w:bottom w:val="single" w:sz="4" w:space="0" w:color="auto"/>
              <w:right w:val="nil"/>
            </w:tcBorders>
            <w:shd w:val="clear" w:color="auto" w:fill="auto"/>
            <w:noWrap/>
            <w:vAlign w:val="bottom"/>
            <w:hideMark/>
          </w:tcPr>
          <w:p w14:paraId="5B61FF96"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-0.113; 0.285</w:t>
            </w:r>
          </w:p>
        </w:tc>
        <w:tc>
          <w:tcPr>
            <w:tcW w:w="960" w:type="dxa"/>
            <w:tcBorders>
              <w:top w:val="nil"/>
              <w:left w:val="nil"/>
              <w:bottom w:val="single" w:sz="4" w:space="0" w:color="auto"/>
              <w:right w:val="nil"/>
            </w:tcBorders>
            <w:shd w:val="clear" w:color="auto" w:fill="auto"/>
            <w:noWrap/>
            <w:vAlign w:val="bottom"/>
            <w:hideMark/>
          </w:tcPr>
          <w:p w14:paraId="5997154D"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0.397</w:t>
            </w:r>
          </w:p>
        </w:tc>
        <w:tc>
          <w:tcPr>
            <w:tcW w:w="1080" w:type="dxa"/>
            <w:tcBorders>
              <w:top w:val="nil"/>
              <w:left w:val="nil"/>
              <w:bottom w:val="single" w:sz="4" w:space="0" w:color="auto"/>
              <w:right w:val="nil"/>
            </w:tcBorders>
            <w:shd w:val="clear" w:color="auto" w:fill="auto"/>
            <w:noWrap/>
            <w:vAlign w:val="bottom"/>
            <w:hideMark/>
          </w:tcPr>
          <w:p w14:paraId="141915D3"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58.9%</w:t>
            </w:r>
          </w:p>
        </w:tc>
        <w:tc>
          <w:tcPr>
            <w:tcW w:w="960" w:type="dxa"/>
            <w:tcBorders>
              <w:top w:val="nil"/>
              <w:left w:val="nil"/>
              <w:bottom w:val="single" w:sz="4" w:space="0" w:color="auto"/>
              <w:right w:val="single" w:sz="4" w:space="0" w:color="auto"/>
            </w:tcBorders>
            <w:shd w:val="clear" w:color="auto" w:fill="auto"/>
            <w:noWrap/>
            <w:vAlign w:val="bottom"/>
            <w:hideMark/>
          </w:tcPr>
          <w:p w14:paraId="2166F3E1"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w:t>
            </w:r>
          </w:p>
        </w:tc>
      </w:tr>
      <w:tr w:rsidR="00427DCF" w:rsidRPr="00427DCF" w14:paraId="2F2357C9" w14:textId="77777777" w:rsidTr="00427DCF">
        <w:trPr>
          <w:trHeight w:val="300"/>
        </w:trPr>
        <w:tc>
          <w:tcPr>
            <w:tcW w:w="1484" w:type="dxa"/>
            <w:tcBorders>
              <w:top w:val="nil"/>
              <w:left w:val="single" w:sz="4" w:space="0" w:color="auto"/>
              <w:bottom w:val="nil"/>
              <w:right w:val="nil"/>
            </w:tcBorders>
            <w:shd w:val="clear" w:color="auto" w:fill="auto"/>
            <w:noWrap/>
            <w:vAlign w:val="bottom"/>
            <w:hideMark/>
          </w:tcPr>
          <w:p w14:paraId="6A87F1B0"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Selection bias</w:t>
            </w:r>
          </w:p>
        </w:tc>
        <w:tc>
          <w:tcPr>
            <w:tcW w:w="1456" w:type="dxa"/>
            <w:tcBorders>
              <w:top w:val="nil"/>
              <w:left w:val="nil"/>
              <w:bottom w:val="nil"/>
              <w:right w:val="nil"/>
            </w:tcBorders>
            <w:shd w:val="clear" w:color="auto" w:fill="auto"/>
            <w:noWrap/>
            <w:vAlign w:val="bottom"/>
            <w:hideMark/>
          </w:tcPr>
          <w:p w14:paraId="7C4FE545"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Weak</w:t>
            </w:r>
          </w:p>
        </w:tc>
        <w:tc>
          <w:tcPr>
            <w:tcW w:w="1140" w:type="dxa"/>
            <w:tcBorders>
              <w:top w:val="nil"/>
              <w:left w:val="nil"/>
              <w:bottom w:val="nil"/>
              <w:right w:val="nil"/>
            </w:tcBorders>
            <w:shd w:val="clear" w:color="auto" w:fill="auto"/>
            <w:noWrap/>
            <w:vAlign w:val="bottom"/>
            <w:hideMark/>
          </w:tcPr>
          <w:p w14:paraId="201B7D55" w14:textId="77777777" w:rsidR="00427DCF" w:rsidRPr="00427DCF" w:rsidRDefault="00427DCF">
            <w:pPr>
              <w:jc w:val="center"/>
              <w:rPr>
                <w:rFonts w:ascii="Calibri" w:hAnsi="Calibri" w:cs="Calibri"/>
                <w:i/>
                <w:iCs/>
                <w:color w:val="000000"/>
                <w:sz w:val="18"/>
                <w:szCs w:val="22"/>
              </w:rPr>
            </w:pPr>
            <w:r w:rsidRPr="00427DCF">
              <w:rPr>
                <w:rFonts w:ascii="Calibri" w:hAnsi="Calibri" w:cs="Calibri"/>
                <w:i/>
                <w:iCs/>
                <w:color w:val="000000"/>
                <w:sz w:val="18"/>
                <w:szCs w:val="22"/>
              </w:rPr>
              <w:t>Ref</w:t>
            </w:r>
          </w:p>
        </w:tc>
        <w:tc>
          <w:tcPr>
            <w:tcW w:w="1240" w:type="dxa"/>
            <w:tcBorders>
              <w:top w:val="nil"/>
              <w:left w:val="nil"/>
              <w:bottom w:val="nil"/>
              <w:right w:val="nil"/>
            </w:tcBorders>
            <w:shd w:val="clear" w:color="auto" w:fill="auto"/>
            <w:noWrap/>
            <w:vAlign w:val="bottom"/>
            <w:hideMark/>
          </w:tcPr>
          <w:p w14:paraId="59A3E3B2"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7F62F7E1"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1080" w:type="dxa"/>
            <w:tcBorders>
              <w:top w:val="nil"/>
              <w:left w:val="nil"/>
              <w:bottom w:val="nil"/>
              <w:right w:val="nil"/>
            </w:tcBorders>
            <w:shd w:val="clear" w:color="auto" w:fill="auto"/>
            <w:noWrap/>
            <w:vAlign w:val="bottom"/>
            <w:hideMark/>
          </w:tcPr>
          <w:p w14:paraId="12CC793D"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4953CE6F"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r>
      <w:tr w:rsidR="00427DCF" w:rsidRPr="00427DCF" w14:paraId="68D7301B" w14:textId="77777777" w:rsidTr="00427DCF">
        <w:trPr>
          <w:trHeight w:val="300"/>
        </w:trPr>
        <w:tc>
          <w:tcPr>
            <w:tcW w:w="1484" w:type="dxa"/>
            <w:tcBorders>
              <w:top w:val="nil"/>
              <w:left w:val="single" w:sz="4" w:space="0" w:color="auto"/>
              <w:bottom w:val="single" w:sz="4" w:space="0" w:color="auto"/>
              <w:right w:val="nil"/>
            </w:tcBorders>
            <w:shd w:val="clear" w:color="auto" w:fill="auto"/>
            <w:noWrap/>
            <w:vAlign w:val="bottom"/>
            <w:hideMark/>
          </w:tcPr>
          <w:p w14:paraId="79EB7D3A"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w:t>
            </w:r>
          </w:p>
        </w:tc>
        <w:tc>
          <w:tcPr>
            <w:tcW w:w="1456" w:type="dxa"/>
            <w:tcBorders>
              <w:top w:val="nil"/>
              <w:left w:val="nil"/>
              <w:bottom w:val="single" w:sz="4" w:space="0" w:color="auto"/>
              <w:right w:val="nil"/>
            </w:tcBorders>
            <w:shd w:val="clear" w:color="auto" w:fill="auto"/>
            <w:noWrap/>
            <w:vAlign w:val="bottom"/>
            <w:hideMark/>
          </w:tcPr>
          <w:p w14:paraId="5A3017A6"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Strong</w:t>
            </w:r>
          </w:p>
        </w:tc>
        <w:tc>
          <w:tcPr>
            <w:tcW w:w="1140" w:type="dxa"/>
            <w:tcBorders>
              <w:top w:val="nil"/>
              <w:left w:val="nil"/>
              <w:bottom w:val="single" w:sz="4" w:space="0" w:color="auto"/>
              <w:right w:val="nil"/>
            </w:tcBorders>
            <w:shd w:val="clear" w:color="auto" w:fill="auto"/>
            <w:noWrap/>
            <w:vAlign w:val="bottom"/>
            <w:hideMark/>
          </w:tcPr>
          <w:p w14:paraId="020825A2"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-0.021</w:t>
            </w:r>
          </w:p>
        </w:tc>
        <w:tc>
          <w:tcPr>
            <w:tcW w:w="1240" w:type="dxa"/>
            <w:tcBorders>
              <w:top w:val="nil"/>
              <w:left w:val="nil"/>
              <w:bottom w:val="single" w:sz="4" w:space="0" w:color="auto"/>
              <w:right w:val="nil"/>
            </w:tcBorders>
            <w:shd w:val="clear" w:color="auto" w:fill="auto"/>
            <w:noWrap/>
            <w:vAlign w:val="bottom"/>
            <w:hideMark/>
          </w:tcPr>
          <w:p w14:paraId="0D9861AA"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-0.140; 0.098</w:t>
            </w:r>
          </w:p>
        </w:tc>
        <w:tc>
          <w:tcPr>
            <w:tcW w:w="960" w:type="dxa"/>
            <w:tcBorders>
              <w:top w:val="nil"/>
              <w:left w:val="nil"/>
              <w:bottom w:val="single" w:sz="4" w:space="0" w:color="auto"/>
              <w:right w:val="nil"/>
            </w:tcBorders>
            <w:shd w:val="clear" w:color="auto" w:fill="auto"/>
            <w:noWrap/>
            <w:vAlign w:val="bottom"/>
            <w:hideMark/>
          </w:tcPr>
          <w:p w14:paraId="29E777E0"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0.728</w:t>
            </w:r>
          </w:p>
        </w:tc>
        <w:tc>
          <w:tcPr>
            <w:tcW w:w="1080" w:type="dxa"/>
            <w:tcBorders>
              <w:top w:val="nil"/>
              <w:left w:val="nil"/>
              <w:bottom w:val="single" w:sz="4" w:space="0" w:color="auto"/>
              <w:right w:val="nil"/>
            </w:tcBorders>
            <w:shd w:val="clear" w:color="auto" w:fill="auto"/>
            <w:noWrap/>
            <w:vAlign w:val="bottom"/>
            <w:hideMark/>
          </w:tcPr>
          <w:p w14:paraId="2FEE90F0"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60.1%</w:t>
            </w:r>
          </w:p>
        </w:tc>
        <w:tc>
          <w:tcPr>
            <w:tcW w:w="960" w:type="dxa"/>
            <w:tcBorders>
              <w:top w:val="nil"/>
              <w:left w:val="nil"/>
              <w:bottom w:val="single" w:sz="4" w:space="0" w:color="auto"/>
              <w:right w:val="single" w:sz="4" w:space="0" w:color="auto"/>
            </w:tcBorders>
            <w:shd w:val="clear" w:color="auto" w:fill="auto"/>
            <w:noWrap/>
            <w:vAlign w:val="bottom"/>
            <w:hideMark/>
          </w:tcPr>
          <w:p w14:paraId="6E3B0261"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w:t>
            </w:r>
          </w:p>
        </w:tc>
      </w:tr>
      <w:tr w:rsidR="00427DCF" w:rsidRPr="00427DCF" w14:paraId="0B7D5EE0" w14:textId="77777777" w:rsidTr="00427DCF">
        <w:trPr>
          <w:trHeight w:val="300"/>
        </w:trPr>
        <w:tc>
          <w:tcPr>
            <w:tcW w:w="2940" w:type="dxa"/>
            <w:gridSpan w:val="2"/>
            <w:tcBorders>
              <w:top w:val="nil"/>
              <w:left w:val="nil"/>
              <w:bottom w:val="nil"/>
              <w:right w:val="nil"/>
            </w:tcBorders>
            <w:shd w:val="clear" w:color="auto" w:fill="auto"/>
            <w:noWrap/>
            <w:vAlign w:val="bottom"/>
            <w:hideMark/>
          </w:tcPr>
          <w:p w14:paraId="225D792A" w14:textId="77777777" w:rsidR="00427DCF" w:rsidRPr="00427DCF" w:rsidRDefault="00427DCF">
            <w:pPr>
              <w:rPr>
                <w:rFonts w:ascii="Calibri" w:hAnsi="Calibri" w:cs="Calibri"/>
                <w:color w:val="000000"/>
                <w:sz w:val="18"/>
                <w:szCs w:val="22"/>
              </w:rPr>
            </w:pPr>
            <w:r w:rsidRPr="00427DCF">
              <w:rPr>
                <w:rFonts w:ascii="Calibri" w:hAnsi="Calibri" w:cs="Calibri"/>
                <w:color w:val="000000"/>
                <w:sz w:val="18"/>
                <w:szCs w:val="22"/>
              </w:rPr>
              <w:t>3-6 month follow up (n=22)</w:t>
            </w:r>
          </w:p>
        </w:tc>
        <w:tc>
          <w:tcPr>
            <w:tcW w:w="1140" w:type="dxa"/>
            <w:tcBorders>
              <w:top w:val="nil"/>
              <w:left w:val="nil"/>
              <w:bottom w:val="nil"/>
              <w:right w:val="nil"/>
            </w:tcBorders>
            <w:shd w:val="clear" w:color="auto" w:fill="auto"/>
            <w:noWrap/>
            <w:vAlign w:val="bottom"/>
            <w:hideMark/>
          </w:tcPr>
          <w:p w14:paraId="76FE15AC" w14:textId="77777777" w:rsidR="00427DCF" w:rsidRPr="00427DCF" w:rsidRDefault="00427DCF">
            <w:pPr>
              <w:rPr>
                <w:rFonts w:ascii="Calibri" w:hAnsi="Calibri" w:cs="Calibri"/>
                <w:color w:val="000000"/>
                <w:sz w:val="18"/>
                <w:szCs w:val="22"/>
              </w:rPr>
            </w:pPr>
          </w:p>
        </w:tc>
        <w:tc>
          <w:tcPr>
            <w:tcW w:w="1240" w:type="dxa"/>
            <w:tcBorders>
              <w:top w:val="nil"/>
              <w:left w:val="nil"/>
              <w:bottom w:val="nil"/>
              <w:right w:val="nil"/>
            </w:tcBorders>
            <w:shd w:val="clear" w:color="auto" w:fill="auto"/>
            <w:noWrap/>
            <w:vAlign w:val="bottom"/>
            <w:hideMark/>
          </w:tcPr>
          <w:p w14:paraId="0C926A63" w14:textId="77777777" w:rsidR="00427DCF" w:rsidRPr="00427DCF" w:rsidRDefault="00427DCF">
            <w:pPr>
              <w:rPr>
                <w:sz w:val="18"/>
                <w:szCs w:val="20"/>
              </w:rPr>
            </w:pPr>
          </w:p>
        </w:tc>
        <w:tc>
          <w:tcPr>
            <w:tcW w:w="960" w:type="dxa"/>
            <w:tcBorders>
              <w:top w:val="nil"/>
              <w:left w:val="nil"/>
              <w:bottom w:val="nil"/>
              <w:right w:val="nil"/>
            </w:tcBorders>
            <w:shd w:val="clear" w:color="auto" w:fill="auto"/>
            <w:noWrap/>
            <w:vAlign w:val="bottom"/>
            <w:hideMark/>
          </w:tcPr>
          <w:p w14:paraId="68081807" w14:textId="77777777" w:rsidR="00427DCF" w:rsidRPr="00427DCF" w:rsidRDefault="00427DCF">
            <w:pPr>
              <w:rPr>
                <w:sz w:val="18"/>
                <w:szCs w:val="20"/>
              </w:rPr>
            </w:pPr>
          </w:p>
        </w:tc>
        <w:tc>
          <w:tcPr>
            <w:tcW w:w="1080" w:type="dxa"/>
            <w:tcBorders>
              <w:top w:val="nil"/>
              <w:left w:val="nil"/>
              <w:bottom w:val="nil"/>
              <w:right w:val="nil"/>
            </w:tcBorders>
            <w:shd w:val="clear" w:color="auto" w:fill="auto"/>
            <w:noWrap/>
            <w:vAlign w:val="bottom"/>
            <w:hideMark/>
          </w:tcPr>
          <w:p w14:paraId="198EAA00" w14:textId="77777777" w:rsidR="00427DCF" w:rsidRPr="00427DCF" w:rsidRDefault="00427DCF">
            <w:pPr>
              <w:rPr>
                <w:sz w:val="18"/>
                <w:szCs w:val="20"/>
              </w:rPr>
            </w:pPr>
          </w:p>
        </w:tc>
        <w:tc>
          <w:tcPr>
            <w:tcW w:w="960" w:type="dxa"/>
            <w:tcBorders>
              <w:top w:val="nil"/>
              <w:left w:val="nil"/>
              <w:bottom w:val="nil"/>
              <w:right w:val="nil"/>
            </w:tcBorders>
            <w:shd w:val="clear" w:color="auto" w:fill="auto"/>
            <w:noWrap/>
            <w:vAlign w:val="bottom"/>
            <w:hideMark/>
          </w:tcPr>
          <w:p w14:paraId="111C733B" w14:textId="77777777" w:rsidR="00427DCF" w:rsidRPr="00427DCF" w:rsidRDefault="00427DCF">
            <w:pPr>
              <w:rPr>
                <w:sz w:val="18"/>
                <w:szCs w:val="20"/>
              </w:rPr>
            </w:pPr>
          </w:p>
        </w:tc>
      </w:tr>
      <w:tr w:rsidR="00427DCF" w:rsidRPr="00427DCF" w14:paraId="7B0694DF" w14:textId="77777777" w:rsidTr="00427DCF">
        <w:trPr>
          <w:trHeight w:val="345"/>
        </w:trPr>
        <w:tc>
          <w:tcPr>
            <w:tcW w:w="1484" w:type="dxa"/>
            <w:tcBorders>
              <w:top w:val="single" w:sz="4" w:space="0" w:color="auto"/>
              <w:left w:val="single" w:sz="4" w:space="0" w:color="auto"/>
              <w:bottom w:val="single" w:sz="4" w:space="0" w:color="auto"/>
              <w:right w:val="nil"/>
            </w:tcBorders>
            <w:shd w:val="clear" w:color="auto" w:fill="auto"/>
            <w:noWrap/>
            <w:vAlign w:val="bottom"/>
            <w:hideMark/>
          </w:tcPr>
          <w:p w14:paraId="63AD72F1"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Covariate</w:t>
            </w:r>
          </w:p>
        </w:tc>
        <w:tc>
          <w:tcPr>
            <w:tcW w:w="1456" w:type="dxa"/>
            <w:tcBorders>
              <w:top w:val="single" w:sz="4" w:space="0" w:color="auto"/>
              <w:left w:val="nil"/>
              <w:bottom w:val="single" w:sz="4" w:space="0" w:color="auto"/>
              <w:right w:val="nil"/>
            </w:tcBorders>
            <w:shd w:val="clear" w:color="auto" w:fill="auto"/>
            <w:noWrap/>
            <w:vAlign w:val="bottom"/>
            <w:hideMark/>
          </w:tcPr>
          <w:p w14:paraId="101F70E7"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Unit</w:t>
            </w:r>
          </w:p>
        </w:tc>
        <w:tc>
          <w:tcPr>
            <w:tcW w:w="1140" w:type="dxa"/>
            <w:tcBorders>
              <w:top w:val="single" w:sz="4" w:space="0" w:color="auto"/>
              <w:left w:val="nil"/>
              <w:bottom w:val="single" w:sz="4" w:space="0" w:color="auto"/>
              <w:right w:val="nil"/>
            </w:tcBorders>
            <w:shd w:val="clear" w:color="auto" w:fill="auto"/>
            <w:noWrap/>
            <w:vAlign w:val="bottom"/>
            <w:hideMark/>
          </w:tcPr>
          <w:p w14:paraId="213B103B"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Coefficient</w:t>
            </w:r>
          </w:p>
        </w:tc>
        <w:tc>
          <w:tcPr>
            <w:tcW w:w="1240" w:type="dxa"/>
            <w:tcBorders>
              <w:top w:val="single" w:sz="4" w:space="0" w:color="auto"/>
              <w:left w:val="nil"/>
              <w:bottom w:val="single" w:sz="4" w:space="0" w:color="auto"/>
              <w:right w:val="nil"/>
            </w:tcBorders>
            <w:shd w:val="clear" w:color="auto" w:fill="auto"/>
            <w:noWrap/>
            <w:vAlign w:val="bottom"/>
            <w:hideMark/>
          </w:tcPr>
          <w:p w14:paraId="71EA77C1"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95%CI</w:t>
            </w:r>
          </w:p>
        </w:tc>
        <w:tc>
          <w:tcPr>
            <w:tcW w:w="960" w:type="dxa"/>
            <w:tcBorders>
              <w:top w:val="single" w:sz="4" w:space="0" w:color="auto"/>
              <w:left w:val="nil"/>
              <w:bottom w:val="single" w:sz="4" w:space="0" w:color="auto"/>
              <w:right w:val="nil"/>
            </w:tcBorders>
            <w:shd w:val="clear" w:color="auto" w:fill="auto"/>
            <w:noWrap/>
            <w:vAlign w:val="bottom"/>
            <w:hideMark/>
          </w:tcPr>
          <w:p w14:paraId="4B011C87"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p value</w:t>
            </w:r>
          </w:p>
        </w:tc>
        <w:tc>
          <w:tcPr>
            <w:tcW w:w="1080" w:type="dxa"/>
            <w:tcBorders>
              <w:top w:val="single" w:sz="4" w:space="0" w:color="auto"/>
              <w:left w:val="nil"/>
              <w:bottom w:val="single" w:sz="4" w:space="0" w:color="auto"/>
              <w:right w:val="nil"/>
            </w:tcBorders>
            <w:shd w:val="clear" w:color="auto" w:fill="auto"/>
            <w:noWrap/>
            <w:vAlign w:val="bottom"/>
            <w:hideMark/>
          </w:tcPr>
          <w:p w14:paraId="04B032CD"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Residual I</w:t>
            </w:r>
            <w:r w:rsidRPr="00427DCF">
              <w:rPr>
                <w:rFonts w:ascii="Calibri" w:hAnsi="Calibri" w:cs="Calibri"/>
                <w:b/>
                <w:bCs/>
                <w:color w:val="000000"/>
                <w:sz w:val="18"/>
                <w:szCs w:val="22"/>
                <w:vertAlign w:val="superscript"/>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998815"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R</w:t>
            </w:r>
            <w:r w:rsidRPr="00427DCF">
              <w:rPr>
                <w:rFonts w:ascii="Calibri" w:hAnsi="Calibri" w:cs="Calibri"/>
                <w:b/>
                <w:bCs/>
                <w:color w:val="000000"/>
                <w:sz w:val="18"/>
                <w:szCs w:val="22"/>
                <w:vertAlign w:val="superscript"/>
              </w:rPr>
              <w:t>2</w:t>
            </w:r>
          </w:p>
        </w:tc>
      </w:tr>
      <w:tr w:rsidR="00427DCF" w:rsidRPr="00427DCF" w14:paraId="27237D75" w14:textId="77777777" w:rsidTr="00427DCF">
        <w:trPr>
          <w:trHeight w:val="300"/>
        </w:trPr>
        <w:tc>
          <w:tcPr>
            <w:tcW w:w="1484" w:type="dxa"/>
            <w:tcBorders>
              <w:top w:val="nil"/>
              <w:left w:val="single" w:sz="4" w:space="0" w:color="auto"/>
              <w:bottom w:val="single" w:sz="4" w:space="0" w:color="auto"/>
              <w:right w:val="nil"/>
            </w:tcBorders>
            <w:shd w:val="clear" w:color="auto" w:fill="auto"/>
            <w:noWrap/>
            <w:vAlign w:val="bottom"/>
            <w:hideMark/>
          </w:tcPr>
          <w:p w14:paraId="468A29F8"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xml:space="preserve">Time </w:t>
            </w:r>
          </w:p>
        </w:tc>
        <w:tc>
          <w:tcPr>
            <w:tcW w:w="1456" w:type="dxa"/>
            <w:tcBorders>
              <w:top w:val="nil"/>
              <w:left w:val="nil"/>
              <w:bottom w:val="single" w:sz="4" w:space="0" w:color="auto"/>
              <w:right w:val="nil"/>
            </w:tcBorders>
            <w:shd w:val="clear" w:color="auto" w:fill="auto"/>
            <w:noWrap/>
            <w:vAlign w:val="bottom"/>
            <w:hideMark/>
          </w:tcPr>
          <w:p w14:paraId="3D78EBC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Months</w:t>
            </w:r>
          </w:p>
        </w:tc>
        <w:tc>
          <w:tcPr>
            <w:tcW w:w="1140" w:type="dxa"/>
            <w:tcBorders>
              <w:top w:val="nil"/>
              <w:left w:val="nil"/>
              <w:bottom w:val="single" w:sz="4" w:space="0" w:color="auto"/>
              <w:right w:val="nil"/>
            </w:tcBorders>
            <w:shd w:val="clear" w:color="auto" w:fill="auto"/>
            <w:noWrap/>
            <w:vAlign w:val="bottom"/>
            <w:hideMark/>
          </w:tcPr>
          <w:p w14:paraId="62FA2594"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0.001</w:t>
            </w:r>
          </w:p>
        </w:tc>
        <w:tc>
          <w:tcPr>
            <w:tcW w:w="1240" w:type="dxa"/>
            <w:tcBorders>
              <w:top w:val="nil"/>
              <w:left w:val="nil"/>
              <w:bottom w:val="single" w:sz="4" w:space="0" w:color="auto"/>
              <w:right w:val="nil"/>
            </w:tcBorders>
            <w:shd w:val="clear" w:color="auto" w:fill="auto"/>
            <w:noWrap/>
            <w:vAlign w:val="bottom"/>
            <w:hideMark/>
          </w:tcPr>
          <w:p w14:paraId="31809B5F"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-0.041; 0.042</w:t>
            </w:r>
          </w:p>
        </w:tc>
        <w:tc>
          <w:tcPr>
            <w:tcW w:w="960" w:type="dxa"/>
            <w:tcBorders>
              <w:top w:val="nil"/>
              <w:left w:val="nil"/>
              <w:bottom w:val="single" w:sz="4" w:space="0" w:color="auto"/>
              <w:right w:val="nil"/>
            </w:tcBorders>
            <w:shd w:val="clear" w:color="auto" w:fill="auto"/>
            <w:noWrap/>
            <w:vAlign w:val="bottom"/>
            <w:hideMark/>
          </w:tcPr>
          <w:p w14:paraId="2DD567FA"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0.981</w:t>
            </w:r>
          </w:p>
        </w:tc>
        <w:tc>
          <w:tcPr>
            <w:tcW w:w="1080" w:type="dxa"/>
            <w:tcBorders>
              <w:top w:val="nil"/>
              <w:left w:val="nil"/>
              <w:bottom w:val="single" w:sz="4" w:space="0" w:color="auto"/>
              <w:right w:val="nil"/>
            </w:tcBorders>
            <w:shd w:val="clear" w:color="auto" w:fill="auto"/>
            <w:noWrap/>
            <w:vAlign w:val="bottom"/>
            <w:hideMark/>
          </w:tcPr>
          <w:p w14:paraId="6F029AD7"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16.7%</w:t>
            </w:r>
          </w:p>
        </w:tc>
        <w:tc>
          <w:tcPr>
            <w:tcW w:w="960" w:type="dxa"/>
            <w:tcBorders>
              <w:top w:val="nil"/>
              <w:left w:val="nil"/>
              <w:bottom w:val="single" w:sz="4" w:space="0" w:color="auto"/>
              <w:right w:val="single" w:sz="4" w:space="0" w:color="auto"/>
            </w:tcBorders>
            <w:shd w:val="clear" w:color="auto" w:fill="auto"/>
            <w:noWrap/>
            <w:vAlign w:val="bottom"/>
            <w:hideMark/>
          </w:tcPr>
          <w:p w14:paraId="51FB0CB6"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w:t>
            </w:r>
          </w:p>
        </w:tc>
      </w:tr>
      <w:tr w:rsidR="00427DCF" w:rsidRPr="00427DCF" w14:paraId="26616577" w14:textId="77777777" w:rsidTr="00427DCF">
        <w:trPr>
          <w:trHeight w:val="300"/>
        </w:trPr>
        <w:tc>
          <w:tcPr>
            <w:tcW w:w="1484" w:type="dxa"/>
            <w:tcBorders>
              <w:top w:val="nil"/>
              <w:left w:val="single" w:sz="4" w:space="0" w:color="auto"/>
              <w:bottom w:val="nil"/>
              <w:right w:val="nil"/>
            </w:tcBorders>
            <w:shd w:val="clear" w:color="auto" w:fill="auto"/>
            <w:noWrap/>
            <w:vAlign w:val="bottom"/>
            <w:hideMark/>
          </w:tcPr>
          <w:p w14:paraId="1790B518"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Severity</w:t>
            </w:r>
          </w:p>
        </w:tc>
        <w:tc>
          <w:tcPr>
            <w:tcW w:w="1456" w:type="dxa"/>
            <w:tcBorders>
              <w:top w:val="nil"/>
              <w:left w:val="nil"/>
              <w:bottom w:val="nil"/>
              <w:right w:val="nil"/>
            </w:tcBorders>
            <w:shd w:val="clear" w:color="auto" w:fill="auto"/>
            <w:noWrap/>
            <w:vAlign w:val="bottom"/>
            <w:hideMark/>
          </w:tcPr>
          <w:p w14:paraId="2580070D"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Mild</w:t>
            </w:r>
          </w:p>
        </w:tc>
        <w:tc>
          <w:tcPr>
            <w:tcW w:w="1140" w:type="dxa"/>
            <w:tcBorders>
              <w:top w:val="nil"/>
              <w:left w:val="nil"/>
              <w:bottom w:val="nil"/>
              <w:right w:val="nil"/>
            </w:tcBorders>
            <w:shd w:val="clear" w:color="auto" w:fill="auto"/>
            <w:noWrap/>
            <w:vAlign w:val="bottom"/>
            <w:hideMark/>
          </w:tcPr>
          <w:p w14:paraId="3B9B5371" w14:textId="77777777" w:rsidR="00427DCF" w:rsidRPr="00427DCF" w:rsidRDefault="00427DCF">
            <w:pPr>
              <w:jc w:val="center"/>
              <w:rPr>
                <w:rFonts w:ascii="Calibri" w:hAnsi="Calibri" w:cs="Calibri"/>
                <w:i/>
                <w:iCs/>
                <w:color w:val="000000"/>
                <w:sz w:val="18"/>
                <w:szCs w:val="22"/>
              </w:rPr>
            </w:pPr>
            <w:r w:rsidRPr="00427DCF">
              <w:rPr>
                <w:rFonts w:ascii="Calibri" w:hAnsi="Calibri" w:cs="Calibri"/>
                <w:i/>
                <w:iCs/>
                <w:color w:val="000000"/>
                <w:sz w:val="18"/>
                <w:szCs w:val="22"/>
              </w:rPr>
              <w:t>Ref</w:t>
            </w:r>
          </w:p>
        </w:tc>
        <w:tc>
          <w:tcPr>
            <w:tcW w:w="1240" w:type="dxa"/>
            <w:tcBorders>
              <w:top w:val="nil"/>
              <w:left w:val="nil"/>
              <w:bottom w:val="nil"/>
              <w:right w:val="nil"/>
            </w:tcBorders>
            <w:shd w:val="clear" w:color="auto" w:fill="auto"/>
            <w:noWrap/>
            <w:vAlign w:val="bottom"/>
            <w:hideMark/>
          </w:tcPr>
          <w:p w14:paraId="50DCE819"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45C0DCF3"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1080" w:type="dxa"/>
            <w:tcBorders>
              <w:top w:val="nil"/>
              <w:left w:val="nil"/>
              <w:bottom w:val="nil"/>
              <w:right w:val="nil"/>
            </w:tcBorders>
            <w:shd w:val="clear" w:color="auto" w:fill="auto"/>
            <w:noWrap/>
            <w:vAlign w:val="bottom"/>
            <w:hideMark/>
          </w:tcPr>
          <w:p w14:paraId="12E93643"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17D375F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r>
      <w:tr w:rsidR="00427DCF" w:rsidRPr="00427DCF" w14:paraId="7F57BB19" w14:textId="77777777" w:rsidTr="00427DCF">
        <w:trPr>
          <w:trHeight w:val="300"/>
        </w:trPr>
        <w:tc>
          <w:tcPr>
            <w:tcW w:w="1484" w:type="dxa"/>
            <w:tcBorders>
              <w:top w:val="nil"/>
              <w:left w:val="single" w:sz="4" w:space="0" w:color="auto"/>
              <w:bottom w:val="nil"/>
              <w:right w:val="nil"/>
            </w:tcBorders>
            <w:shd w:val="clear" w:color="auto" w:fill="auto"/>
            <w:noWrap/>
            <w:vAlign w:val="bottom"/>
            <w:hideMark/>
          </w:tcPr>
          <w:p w14:paraId="017E4CD1"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w:t>
            </w:r>
          </w:p>
        </w:tc>
        <w:tc>
          <w:tcPr>
            <w:tcW w:w="1456" w:type="dxa"/>
            <w:tcBorders>
              <w:top w:val="nil"/>
              <w:left w:val="nil"/>
              <w:bottom w:val="nil"/>
              <w:right w:val="nil"/>
            </w:tcBorders>
            <w:shd w:val="clear" w:color="auto" w:fill="auto"/>
            <w:noWrap/>
            <w:vAlign w:val="bottom"/>
            <w:hideMark/>
          </w:tcPr>
          <w:p w14:paraId="6555A572"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Moderate</w:t>
            </w:r>
          </w:p>
        </w:tc>
        <w:tc>
          <w:tcPr>
            <w:tcW w:w="1140" w:type="dxa"/>
            <w:tcBorders>
              <w:top w:val="nil"/>
              <w:left w:val="nil"/>
              <w:bottom w:val="nil"/>
              <w:right w:val="nil"/>
            </w:tcBorders>
            <w:shd w:val="clear" w:color="auto" w:fill="auto"/>
            <w:noWrap/>
            <w:vAlign w:val="bottom"/>
            <w:hideMark/>
          </w:tcPr>
          <w:p w14:paraId="21B8F71C"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-0.108</w:t>
            </w:r>
          </w:p>
        </w:tc>
        <w:tc>
          <w:tcPr>
            <w:tcW w:w="1240" w:type="dxa"/>
            <w:tcBorders>
              <w:top w:val="nil"/>
              <w:left w:val="nil"/>
              <w:bottom w:val="nil"/>
              <w:right w:val="nil"/>
            </w:tcBorders>
            <w:shd w:val="clear" w:color="auto" w:fill="auto"/>
            <w:noWrap/>
            <w:vAlign w:val="bottom"/>
            <w:hideMark/>
          </w:tcPr>
          <w:p w14:paraId="4FECB34E"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-0.228; 0.011</w:t>
            </w:r>
          </w:p>
        </w:tc>
        <w:tc>
          <w:tcPr>
            <w:tcW w:w="960" w:type="dxa"/>
            <w:tcBorders>
              <w:top w:val="nil"/>
              <w:left w:val="nil"/>
              <w:bottom w:val="nil"/>
              <w:right w:val="nil"/>
            </w:tcBorders>
            <w:shd w:val="clear" w:color="auto" w:fill="auto"/>
            <w:noWrap/>
            <w:vAlign w:val="bottom"/>
            <w:hideMark/>
          </w:tcPr>
          <w:p w14:paraId="46A791C6"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0.075</w:t>
            </w:r>
          </w:p>
        </w:tc>
        <w:tc>
          <w:tcPr>
            <w:tcW w:w="1080" w:type="dxa"/>
            <w:tcBorders>
              <w:top w:val="nil"/>
              <w:left w:val="nil"/>
              <w:bottom w:val="nil"/>
              <w:right w:val="nil"/>
            </w:tcBorders>
            <w:shd w:val="clear" w:color="auto" w:fill="auto"/>
            <w:noWrap/>
            <w:vAlign w:val="bottom"/>
            <w:hideMark/>
          </w:tcPr>
          <w:p w14:paraId="25903BFD"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7.8%</w:t>
            </w:r>
          </w:p>
        </w:tc>
        <w:tc>
          <w:tcPr>
            <w:tcW w:w="960" w:type="dxa"/>
            <w:tcBorders>
              <w:top w:val="nil"/>
              <w:left w:val="nil"/>
              <w:bottom w:val="nil"/>
              <w:right w:val="single" w:sz="4" w:space="0" w:color="auto"/>
            </w:tcBorders>
            <w:shd w:val="clear" w:color="auto" w:fill="auto"/>
            <w:noWrap/>
            <w:vAlign w:val="bottom"/>
            <w:hideMark/>
          </w:tcPr>
          <w:p w14:paraId="295A1155"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35.5%</w:t>
            </w:r>
          </w:p>
        </w:tc>
      </w:tr>
      <w:tr w:rsidR="00427DCF" w:rsidRPr="00427DCF" w14:paraId="6DB4807E" w14:textId="77777777" w:rsidTr="00427DCF">
        <w:trPr>
          <w:trHeight w:val="300"/>
        </w:trPr>
        <w:tc>
          <w:tcPr>
            <w:tcW w:w="1484" w:type="dxa"/>
            <w:tcBorders>
              <w:top w:val="nil"/>
              <w:left w:val="single" w:sz="4" w:space="0" w:color="auto"/>
              <w:bottom w:val="single" w:sz="4" w:space="0" w:color="auto"/>
              <w:right w:val="nil"/>
            </w:tcBorders>
            <w:shd w:val="clear" w:color="auto" w:fill="auto"/>
            <w:noWrap/>
            <w:vAlign w:val="bottom"/>
            <w:hideMark/>
          </w:tcPr>
          <w:p w14:paraId="63B1AA63"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w:t>
            </w:r>
          </w:p>
        </w:tc>
        <w:tc>
          <w:tcPr>
            <w:tcW w:w="1456" w:type="dxa"/>
            <w:tcBorders>
              <w:top w:val="nil"/>
              <w:left w:val="nil"/>
              <w:bottom w:val="single" w:sz="4" w:space="0" w:color="auto"/>
              <w:right w:val="nil"/>
            </w:tcBorders>
            <w:shd w:val="clear" w:color="auto" w:fill="auto"/>
            <w:noWrap/>
            <w:vAlign w:val="bottom"/>
            <w:hideMark/>
          </w:tcPr>
          <w:p w14:paraId="31E27EFE"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Severe</w:t>
            </w:r>
          </w:p>
        </w:tc>
        <w:tc>
          <w:tcPr>
            <w:tcW w:w="1140" w:type="dxa"/>
            <w:tcBorders>
              <w:top w:val="nil"/>
              <w:left w:val="nil"/>
              <w:bottom w:val="single" w:sz="4" w:space="0" w:color="auto"/>
              <w:right w:val="nil"/>
            </w:tcBorders>
            <w:shd w:val="clear" w:color="auto" w:fill="auto"/>
            <w:noWrap/>
            <w:vAlign w:val="bottom"/>
            <w:hideMark/>
          </w:tcPr>
          <w:p w14:paraId="592EA6BF"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w:t>
            </w:r>
          </w:p>
        </w:tc>
        <w:tc>
          <w:tcPr>
            <w:tcW w:w="1240" w:type="dxa"/>
            <w:tcBorders>
              <w:top w:val="nil"/>
              <w:left w:val="nil"/>
              <w:bottom w:val="single" w:sz="4" w:space="0" w:color="auto"/>
              <w:right w:val="nil"/>
            </w:tcBorders>
            <w:shd w:val="clear" w:color="auto" w:fill="auto"/>
            <w:noWrap/>
            <w:vAlign w:val="bottom"/>
            <w:hideMark/>
          </w:tcPr>
          <w:p w14:paraId="6DBFCA5F"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single" w:sz="4" w:space="0" w:color="auto"/>
              <w:right w:val="nil"/>
            </w:tcBorders>
            <w:shd w:val="clear" w:color="auto" w:fill="auto"/>
            <w:noWrap/>
            <w:vAlign w:val="bottom"/>
            <w:hideMark/>
          </w:tcPr>
          <w:p w14:paraId="71C3884F"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1080" w:type="dxa"/>
            <w:tcBorders>
              <w:top w:val="nil"/>
              <w:left w:val="nil"/>
              <w:bottom w:val="single" w:sz="4" w:space="0" w:color="auto"/>
              <w:right w:val="nil"/>
            </w:tcBorders>
            <w:shd w:val="clear" w:color="auto" w:fill="auto"/>
            <w:noWrap/>
            <w:vAlign w:val="bottom"/>
            <w:hideMark/>
          </w:tcPr>
          <w:p w14:paraId="75512AD1"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5E49853"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r>
      <w:tr w:rsidR="00427DCF" w:rsidRPr="00427DCF" w14:paraId="3C7461AB" w14:textId="77777777" w:rsidTr="00427DCF">
        <w:trPr>
          <w:trHeight w:val="300"/>
        </w:trPr>
        <w:tc>
          <w:tcPr>
            <w:tcW w:w="1484" w:type="dxa"/>
            <w:tcBorders>
              <w:top w:val="nil"/>
              <w:left w:val="single" w:sz="4" w:space="0" w:color="auto"/>
              <w:bottom w:val="nil"/>
              <w:right w:val="nil"/>
            </w:tcBorders>
            <w:shd w:val="clear" w:color="auto" w:fill="auto"/>
            <w:noWrap/>
            <w:vAlign w:val="bottom"/>
            <w:hideMark/>
          </w:tcPr>
          <w:p w14:paraId="40B24188"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Design</w:t>
            </w:r>
          </w:p>
        </w:tc>
        <w:tc>
          <w:tcPr>
            <w:tcW w:w="1456" w:type="dxa"/>
            <w:tcBorders>
              <w:top w:val="nil"/>
              <w:left w:val="nil"/>
              <w:bottom w:val="nil"/>
              <w:right w:val="nil"/>
            </w:tcBorders>
            <w:shd w:val="clear" w:color="auto" w:fill="auto"/>
            <w:noWrap/>
            <w:vAlign w:val="bottom"/>
            <w:hideMark/>
          </w:tcPr>
          <w:p w14:paraId="1188DDA5"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Retrospective</w:t>
            </w:r>
          </w:p>
        </w:tc>
        <w:tc>
          <w:tcPr>
            <w:tcW w:w="1140" w:type="dxa"/>
            <w:tcBorders>
              <w:top w:val="nil"/>
              <w:left w:val="nil"/>
              <w:bottom w:val="nil"/>
              <w:right w:val="nil"/>
            </w:tcBorders>
            <w:shd w:val="clear" w:color="auto" w:fill="auto"/>
            <w:noWrap/>
            <w:vAlign w:val="bottom"/>
            <w:hideMark/>
          </w:tcPr>
          <w:p w14:paraId="4AABB13F" w14:textId="77777777" w:rsidR="00427DCF" w:rsidRPr="00427DCF" w:rsidRDefault="00427DCF">
            <w:pPr>
              <w:jc w:val="center"/>
              <w:rPr>
                <w:rFonts w:ascii="Calibri" w:hAnsi="Calibri" w:cs="Calibri"/>
                <w:i/>
                <w:iCs/>
                <w:color w:val="000000"/>
                <w:sz w:val="18"/>
                <w:szCs w:val="22"/>
              </w:rPr>
            </w:pPr>
            <w:r w:rsidRPr="00427DCF">
              <w:rPr>
                <w:rFonts w:ascii="Calibri" w:hAnsi="Calibri" w:cs="Calibri"/>
                <w:i/>
                <w:iCs/>
                <w:color w:val="000000"/>
                <w:sz w:val="18"/>
                <w:szCs w:val="22"/>
              </w:rPr>
              <w:t>Ref</w:t>
            </w:r>
          </w:p>
        </w:tc>
        <w:tc>
          <w:tcPr>
            <w:tcW w:w="1240" w:type="dxa"/>
            <w:tcBorders>
              <w:top w:val="nil"/>
              <w:left w:val="nil"/>
              <w:bottom w:val="nil"/>
              <w:right w:val="nil"/>
            </w:tcBorders>
            <w:shd w:val="clear" w:color="auto" w:fill="auto"/>
            <w:noWrap/>
            <w:vAlign w:val="bottom"/>
            <w:hideMark/>
          </w:tcPr>
          <w:p w14:paraId="37BBA17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342E3B6E"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1080" w:type="dxa"/>
            <w:tcBorders>
              <w:top w:val="nil"/>
              <w:left w:val="nil"/>
              <w:bottom w:val="nil"/>
              <w:right w:val="nil"/>
            </w:tcBorders>
            <w:shd w:val="clear" w:color="auto" w:fill="auto"/>
            <w:noWrap/>
            <w:vAlign w:val="bottom"/>
            <w:hideMark/>
          </w:tcPr>
          <w:p w14:paraId="6CAAC5B2"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6E6F3C97"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r>
      <w:tr w:rsidR="00427DCF" w:rsidRPr="00427DCF" w14:paraId="45071608" w14:textId="77777777" w:rsidTr="00427DCF">
        <w:trPr>
          <w:trHeight w:val="300"/>
        </w:trPr>
        <w:tc>
          <w:tcPr>
            <w:tcW w:w="1484" w:type="dxa"/>
            <w:tcBorders>
              <w:top w:val="nil"/>
              <w:left w:val="single" w:sz="4" w:space="0" w:color="auto"/>
              <w:bottom w:val="single" w:sz="4" w:space="0" w:color="auto"/>
              <w:right w:val="nil"/>
            </w:tcBorders>
            <w:shd w:val="clear" w:color="auto" w:fill="auto"/>
            <w:noWrap/>
            <w:vAlign w:val="bottom"/>
            <w:hideMark/>
          </w:tcPr>
          <w:p w14:paraId="57D3BDDA"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w:t>
            </w:r>
          </w:p>
        </w:tc>
        <w:tc>
          <w:tcPr>
            <w:tcW w:w="1456" w:type="dxa"/>
            <w:tcBorders>
              <w:top w:val="nil"/>
              <w:left w:val="nil"/>
              <w:bottom w:val="single" w:sz="4" w:space="0" w:color="auto"/>
              <w:right w:val="nil"/>
            </w:tcBorders>
            <w:shd w:val="clear" w:color="auto" w:fill="auto"/>
            <w:noWrap/>
            <w:vAlign w:val="bottom"/>
            <w:hideMark/>
          </w:tcPr>
          <w:p w14:paraId="71274123"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Prospective</w:t>
            </w:r>
          </w:p>
        </w:tc>
        <w:tc>
          <w:tcPr>
            <w:tcW w:w="1140" w:type="dxa"/>
            <w:tcBorders>
              <w:top w:val="nil"/>
              <w:left w:val="nil"/>
              <w:bottom w:val="single" w:sz="4" w:space="0" w:color="auto"/>
              <w:right w:val="nil"/>
            </w:tcBorders>
            <w:shd w:val="clear" w:color="auto" w:fill="auto"/>
            <w:noWrap/>
            <w:vAlign w:val="bottom"/>
            <w:hideMark/>
          </w:tcPr>
          <w:p w14:paraId="09FADFF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0.032</w:t>
            </w:r>
          </w:p>
        </w:tc>
        <w:tc>
          <w:tcPr>
            <w:tcW w:w="1240" w:type="dxa"/>
            <w:tcBorders>
              <w:top w:val="nil"/>
              <w:left w:val="nil"/>
              <w:bottom w:val="single" w:sz="4" w:space="0" w:color="auto"/>
              <w:right w:val="nil"/>
            </w:tcBorders>
            <w:shd w:val="clear" w:color="auto" w:fill="auto"/>
            <w:noWrap/>
            <w:vAlign w:val="bottom"/>
            <w:hideMark/>
          </w:tcPr>
          <w:p w14:paraId="786ED122"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-0.097; 0.160</w:t>
            </w:r>
          </w:p>
        </w:tc>
        <w:tc>
          <w:tcPr>
            <w:tcW w:w="960" w:type="dxa"/>
            <w:tcBorders>
              <w:top w:val="nil"/>
              <w:left w:val="nil"/>
              <w:bottom w:val="single" w:sz="4" w:space="0" w:color="auto"/>
              <w:right w:val="nil"/>
            </w:tcBorders>
            <w:shd w:val="clear" w:color="auto" w:fill="auto"/>
            <w:noWrap/>
            <w:vAlign w:val="bottom"/>
            <w:hideMark/>
          </w:tcPr>
          <w:p w14:paraId="4E59ED5A"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0.63</w:t>
            </w:r>
          </w:p>
        </w:tc>
        <w:tc>
          <w:tcPr>
            <w:tcW w:w="1080" w:type="dxa"/>
            <w:tcBorders>
              <w:top w:val="nil"/>
              <w:left w:val="nil"/>
              <w:bottom w:val="single" w:sz="4" w:space="0" w:color="auto"/>
              <w:right w:val="nil"/>
            </w:tcBorders>
            <w:shd w:val="clear" w:color="auto" w:fill="auto"/>
            <w:noWrap/>
            <w:vAlign w:val="bottom"/>
            <w:hideMark/>
          </w:tcPr>
          <w:p w14:paraId="6AF37407"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18.2%</w:t>
            </w:r>
          </w:p>
        </w:tc>
        <w:tc>
          <w:tcPr>
            <w:tcW w:w="960" w:type="dxa"/>
            <w:tcBorders>
              <w:top w:val="nil"/>
              <w:left w:val="nil"/>
              <w:bottom w:val="single" w:sz="4" w:space="0" w:color="auto"/>
              <w:right w:val="single" w:sz="4" w:space="0" w:color="auto"/>
            </w:tcBorders>
            <w:shd w:val="clear" w:color="auto" w:fill="auto"/>
            <w:noWrap/>
            <w:vAlign w:val="bottom"/>
            <w:hideMark/>
          </w:tcPr>
          <w:p w14:paraId="18B724AF"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w:t>
            </w:r>
          </w:p>
        </w:tc>
      </w:tr>
      <w:tr w:rsidR="00427DCF" w:rsidRPr="00427DCF" w14:paraId="330290C6" w14:textId="77777777" w:rsidTr="00427DCF">
        <w:trPr>
          <w:trHeight w:val="300"/>
        </w:trPr>
        <w:tc>
          <w:tcPr>
            <w:tcW w:w="1484" w:type="dxa"/>
            <w:tcBorders>
              <w:top w:val="nil"/>
              <w:left w:val="single" w:sz="4" w:space="0" w:color="auto"/>
              <w:bottom w:val="nil"/>
              <w:right w:val="nil"/>
            </w:tcBorders>
            <w:shd w:val="clear" w:color="auto" w:fill="auto"/>
            <w:noWrap/>
            <w:vAlign w:val="bottom"/>
            <w:hideMark/>
          </w:tcPr>
          <w:p w14:paraId="3BE4FD2F"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Selection bias</w:t>
            </w:r>
          </w:p>
        </w:tc>
        <w:tc>
          <w:tcPr>
            <w:tcW w:w="1456" w:type="dxa"/>
            <w:tcBorders>
              <w:top w:val="nil"/>
              <w:left w:val="nil"/>
              <w:bottom w:val="nil"/>
              <w:right w:val="nil"/>
            </w:tcBorders>
            <w:shd w:val="clear" w:color="auto" w:fill="auto"/>
            <w:noWrap/>
            <w:vAlign w:val="bottom"/>
            <w:hideMark/>
          </w:tcPr>
          <w:p w14:paraId="5AD1CA77"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Weak</w:t>
            </w:r>
          </w:p>
        </w:tc>
        <w:tc>
          <w:tcPr>
            <w:tcW w:w="1140" w:type="dxa"/>
            <w:tcBorders>
              <w:top w:val="nil"/>
              <w:left w:val="nil"/>
              <w:bottom w:val="nil"/>
              <w:right w:val="nil"/>
            </w:tcBorders>
            <w:shd w:val="clear" w:color="auto" w:fill="auto"/>
            <w:noWrap/>
            <w:vAlign w:val="bottom"/>
            <w:hideMark/>
          </w:tcPr>
          <w:p w14:paraId="3D5121A1" w14:textId="77777777" w:rsidR="00427DCF" w:rsidRPr="00427DCF" w:rsidRDefault="00427DCF">
            <w:pPr>
              <w:jc w:val="center"/>
              <w:rPr>
                <w:rFonts w:ascii="Calibri" w:hAnsi="Calibri" w:cs="Calibri"/>
                <w:i/>
                <w:iCs/>
                <w:color w:val="000000"/>
                <w:sz w:val="18"/>
                <w:szCs w:val="22"/>
              </w:rPr>
            </w:pPr>
            <w:r w:rsidRPr="00427DCF">
              <w:rPr>
                <w:rFonts w:ascii="Calibri" w:hAnsi="Calibri" w:cs="Calibri"/>
                <w:i/>
                <w:iCs/>
                <w:color w:val="000000"/>
                <w:sz w:val="18"/>
                <w:szCs w:val="22"/>
              </w:rPr>
              <w:t>Ref</w:t>
            </w:r>
          </w:p>
        </w:tc>
        <w:tc>
          <w:tcPr>
            <w:tcW w:w="1240" w:type="dxa"/>
            <w:tcBorders>
              <w:top w:val="nil"/>
              <w:left w:val="nil"/>
              <w:bottom w:val="nil"/>
              <w:right w:val="nil"/>
            </w:tcBorders>
            <w:shd w:val="clear" w:color="auto" w:fill="auto"/>
            <w:noWrap/>
            <w:vAlign w:val="bottom"/>
            <w:hideMark/>
          </w:tcPr>
          <w:p w14:paraId="6C83F4A1"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nil"/>
            </w:tcBorders>
            <w:shd w:val="clear" w:color="auto" w:fill="auto"/>
            <w:noWrap/>
            <w:vAlign w:val="bottom"/>
            <w:hideMark/>
          </w:tcPr>
          <w:p w14:paraId="1D4CA7D8"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1080" w:type="dxa"/>
            <w:tcBorders>
              <w:top w:val="nil"/>
              <w:left w:val="nil"/>
              <w:bottom w:val="nil"/>
              <w:right w:val="nil"/>
            </w:tcBorders>
            <w:shd w:val="clear" w:color="auto" w:fill="auto"/>
            <w:noWrap/>
            <w:vAlign w:val="bottom"/>
            <w:hideMark/>
          </w:tcPr>
          <w:p w14:paraId="20CFDDEA"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c>
          <w:tcPr>
            <w:tcW w:w="960" w:type="dxa"/>
            <w:tcBorders>
              <w:top w:val="nil"/>
              <w:left w:val="nil"/>
              <w:bottom w:val="nil"/>
              <w:right w:val="single" w:sz="4" w:space="0" w:color="auto"/>
            </w:tcBorders>
            <w:shd w:val="clear" w:color="auto" w:fill="auto"/>
            <w:noWrap/>
            <w:vAlign w:val="bottom"/>
            <w:hideMark/>
          </w:tcPr>
          <w:p w14:paraId="618128AE"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 </w:t>
            </w:r>
          </w:p>
        </w:tc>
      </w:tr>
      <w:tr w:rsidR="00427DCF" w:rsidRPr="00427DCF" w14:paraId="10227ACD" w14:textId="77777777" w:rsidTr="00427DCF">
        <w:trPr>
          <w:trHeight w:val="300"/>
        </w:trPr>
        <w:tc>
          <w:tcPr>
            <w:tcW w:w="1484" w:type="dxa"/>
            <w:tcBorders>
              <w:top w:val="nil"/>
              <w:left w:val="single" w:sz="4" w:space="0" w:color="auto"/>
              <w:bottom w:val="single" w:sz="4" w:space="0" w:color="auto"/>
              <w:right w:val="nil"/>
            </w:tcBorders>
            <w:shd w:val="clear" w:color="auto" w:fill="auto"/>
            <w:noWrap/>
            <w:vAlign w:val="bottom"/>
            <w:hideMark/>
          </w:tcPr>
          <w:p w14:paraId="0478D58C" w14:textId="77777777" w:rsidR="00427DCF" w:rsidRPr="00427DCF" w:rsidRDefault="00427DCF">
            <w:pPr>
              <w:jc w:val="center"/>
              <w:rPr>
                <w:rFonts w:ascii="Calibri" w:hAnsi="Calibri" w:cs="Calibri"/>
                <w:b/>
                <w:bCs/>
                <w:color w:val="000000"/>
                <w:sz w:val="18"/>
                <w:szCs w:val="22"/>
              </w:rPr>
            </w:pPr>
            <w:r w:rsidRPr="00427DCF">
              <w:rPr>
                <w:rFonts w:ascii="Calibri" w:hAnsi="Calibri" w:cs="Calibri"/>
                <w:b/>
                <w:bCs/>
                <w:color w:val="000000"/>
                <w:sz w:val="18"/>
                <w:szCs w:val="22"/>
              </w:rPr>
              <w:t> </w:t>
            </w:r>
          </w:p>
        </w:tc>
        <w:tc>
          <w:tcPr>
            <w:tcW w:w="1456" w:type="dxa"/>
            <w:tcBorders>
              <w:top w:val="nil"/>
              <w:left w:val="nil"/>
              <w:bottom w:val="single" w:sz="4" w:space="0" w:color="auto"/>
              <w:right w:val="nil"/>
            </w:tcBorders>
            <w:shd w:val="clear" w:color="auto" w:fill="auto"/>
            <w:noWrap/>
            <w:vAlign w:val="bottom"/>
            <w:hideMark/>
          </w:tcPr>
          <w:p w14:paraId="2AA518A1"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Strong</w:t>
            </w:r>
          </w:p>
        </w:tc>
        <w:tc>
          <w:tcPr>
            <w:tcW w:w="1140" w:type="dxa"/>
            <w:tcBorders>
              <w:top w:val="nil"/>
              <w:left w:val="nil"/>
              <w:bottom w:val="single" w:sz="4" w:space="0" w:color="auto"/>
              <w:right w:val="nil"/>
            </w:tcBorders>
            <w:shd w:val="clear" w:color="auto" w:fill="auto"/>
            <w:noWrap/>
            <w:vAlign w:val="bottom"/>
            <w:hideMark/>
          </w:tcPr>
          <w:p w14:paraId="1AAE97E1"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0.052</w:t>
            </w:r>
          </w:p>
        </w:tc>
        <w:tc>
          <w:tcPr>
            <w:tcW w:w="1240" w:type="dxa"/>
            <w:tcBorders>
              <w:top w:val="nil"/>
              <w:left w:val="nil"/>
              <w:bottom w:val="single" w:sz="4" w:space="0" w:color="auto"/>
              <w:right w:val="nil"/>
            </w:tcBorders>
            <w:shd w:val="clear" w:color="auto" w:fill="auto"/>
            <w:noWrap/>
            <w:vAlign w:val="bottom"/>
            <w:hideMark/>
          </w:tcPr>
          <w:p w14:paraId="37055FD7"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-0.036; 0.141</w:t>
            </w:r>
          </w:p>
        </w:tc>
        <w:tc>
          <w:tcPr>
            <w:tcW w:w="960" w:type="dxa"/>
            <w:tcBorders>
              <w:top w:val="nil"/>
              <w:left w:val="nil"/>
              <w:bottom w:val="single" w:sz="4" w:space="0" w:color="auto"/>
              <w:right w:val="nil"/>
            </w:tcBorders>
            <w:shd w:val="clear" w:color="auto" w:fill="auto"/>
            <w:noWrap/>
            <w:vAlign w:val="bottom"/>
            <w:hideMark/>
          </w:tcPr>
          <w:p w14:paraId="643A916C"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0.248</w:t>
            </w:r>
          </w:p>
        </w:tc>
        <w:tc>
          <w:tcPr>
            <w:tcW w:w="1080" w:type="dxa"/>
            <w:tcBorders>
              <w:top w:val="nil"/>
              <w:left w:val="nil"/>
              <w:bottom w:val="single" w:sz="4" w:space="0" w:color="auto"/>
              <w:right w:val="nil"/>
            </w:tcBorders>
            <w:shd w:val="clear" w:color="auto" w:fill="auto"/>
            <w:noWrap/>
            <w:vAlign w:val="bottom"/>
            <w:hideMark/>
          </w:tcPr>
          <w:p w14:paraId="35E9BFAA"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12.1%</w:t>
            </w:r>
          </w:p>
        </w:tc>
        <w:tc>
          <w:tcPr>
            <w:tcW w:w="960" w:type="dxa"/>
            <w:tcBorders>
              <w:top w:val="nil"/>
              <w:left w:val="nil"/>
              <w:bottom w:val="single" w:sz="4" w:space="0" w:color="auto"/>
              <w:right w:val="single" w:sz="4" w:space="0" w:color="auto"/>
            </w:tcBorders>
            <w:shd w:val="clear" w:color="auto" w:fill="auto"/>
            <w:noWrap/>
            <w:vAlign w:val="bottom"/>
            <w:hideMark/>
          </w:tcPr>
          <w:p w14:paraId="636AB805" w14:textId="77777777" w:rsidR="00427DCF" w:rsidRPr="00427DCF" w:rsidRDefault="00427DCF">
            <w:pPr>
              <w:jc w:val="center"/>
              <w:rPr>
                <w:rFonts w:ascii="Calibri" w:hAnsi="Calibri" w:cs="Calibri"/>
                <w:color w:val="000000"/>
                <w:sz w:val="18"/>
                <w:szCs w:val="22"/>
              </w:rPr>
            </w:pPr>
            <w:r w:rsidRPr="00427DCF">
              <w:rPr>
                <w:rFonts w:ascii="Calibri" w:hAnsi="Calibri" w:cs="Calibri"/>
                <w:color w:val="000000"/>
                <w:sz w:val="18"/>
                <w:szCs w:val="22"/>
              </w:rPr>
              <w:t>0.0%</w:t>
            </w:r>
          </w:p>
        </w:tc>
      </w:tr>
    </w:tbl>
    <w:p w14:paraId="0019045F" w14:textId="77777777" w:rsidR="00C2290E" w:rsidRDefault="00C2290E" w:rsidP="00C2290E">
      <w:pPr>
        <w:rPr>
          <w:rStyle w:val="Heading1Char"/>
        </w:rPr>
      </w:pPr>
    </w:p>
    <w:p w14:paraId="001FB826" w14:textId="77777777" w:rsidR="00427DCF" w:rsidRDefault="00427DCF" w:rsidP="00AA7992">
      <w:pPr>
        <w:pStyle w:val="Heading1"/>
        <w:rPr>
          <w:rFonts w:cs="Times New Roman"/>
          <w:highlight w:val="yellow"/>
        </w:rPr>
      </w:pPr>
    </w:p>
    <w:p w14:paraId="7938B12B" w14:textId="77777777" w:rsidR="00427DCF" w:rsidRDefault="00427DCF" w:rsidP="00427DCF">
      <w:pPr>
        <w:rPr>
          <w:rFonts w:eastAsiaTheme="majorEastAsia"/>
          <w:color w:val="000000" w:themeColor="text1"/>
          <w:sz w:val="20"/>
          <w:szCs w:val="32"/>
          <w:highlight w:val="yellow"/>
          <w:lang w:eastAsia="en-US"/>
        </w:rPr>
      </w:pPr>
      <w:r>
        <w:rPr>
          <w:highlight w:val="yellow"/>
        </w:rPr>
        <w:br w:type="page"/>
      </w:r>
    </w:p>
    <w:p w14:paraId="34AE0BBE" w14:textId="7C1283D9" w:rsidR="00AA7992" w:rsidRDefault="00571D77" w:rsidP="00AA7992">
      <w:pPr>
        <w:pStyle w:val="Heading1"/>
        <w:rPr>
          <w:rFonts w:cs="Times New Roman"/>
        </w:rPr>
      </w:pPr>
      <w:bookmarkStart w:id="10" w:name="_Toc82093492"/>
      <w:r w:rsidRPr="0084205D">
        <w:rPr>
          <w:rFonts w:cs="Times New Roman"/>
        </w:rPr>
        <w:t>S</w:t>
      </w:r>
      <w:r w:rsidR="00AA7992" w:rsidRPr="0084205D">
        <w:rPr>
          <w:rFonts w:cs="Times New Roman"/>
        </w:rPr>
        <w:t xml:space="preserve">upplementary Table </w:t>
      </w:r>
      <w:r w:rsidR="003B4AFF">
        <w:rPr>
          <w:rFonts w:cs="Times New Roman"/>
        </w:rPr>
        <w:t>8</w:t>
      </w:r>
      <w:r w:rsidR="00694ACE" w:rsidRPr="0084205D">
        <w:rPr>
          <w:rFonts w:cs="Times New Roman"/>
        </w:rPr>
        <w:t>. GRADE</w:t>
      </w:r>
      <w:r w:rsidR="00AA7992" w:rsidRPr="0084205D">
        <w:rPr>
          <w:rFonts w:cs="Times New Roman"/>
        </w:rPr>
        <w:t xml:space="preserve"> approach to rate confidence in the estimates</w:t>
      </w:r>
      <w:bookmarkEnd w:id="10"/>
      <w:r w:rsidR="00AA7992" w:rsidRPr="00AA7992">
        <w:rPr>
          <w:rFonts w:cs="Times New Roman"/>
        </w:rPr>
        <w:t xml:space="preserve"> </w:t>
      </w:r>
    </w:p>
    <w:p w14:paraId="162728C2" w14:textId="77777777" w:rsidR="0090729E" w:rsidRPr="0090729E" w:rsidRDefault="0090729E" w:rsidP="0090729E"/>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78"/>
        <w:gridCol w:w="849"/>
        <w:gridCol w:w="1136"/>
        <w:gridCol w:w="1134"/>
        <w:gridCol w:w="1276"/>
        <w:gridCol w:w="1559"/>
        <w:gridCol w:w="1276"/>
        <w:gridCol w:w="1134"/>
        <w:gridCol w:w="1418"/>
      </w:tblGrid>
      <w:tr w:rsidR="00662A65" w:rsidRPr="00662A65" w14:paraId="441DCAA8" w14:textId="77777777" w:rsidTr="00427DCF">
        <w:trPr>
          <w:trHeight w:val="653"/>
        </w:trPr>
        <w:tc>
          <w:tcPr>
            <w:tcW w:w="1127" w:type="dxa"/>
            <w:gridSpan w:val="2"/>
            <w:shd w:val="clear" w:color="auto" w:fill="F2F2F2"/>
          </w:tcPr>
          <w:p w14:paraId="3A1BDBE1" w14:textId="77777777" w:rsidR="00662A65" w:rsidRPr="00662A65" w:rsidRDefault="00662A65" w:rsidP="00662A65">
            <w:pPr>
              <w:jc w:val="center"/>
              <w:rPr>
                <w:rFonts w:eastAsia="Calibri"/>
                <w:b/>
                <w:sz w:val="16"/>
                <w:szCs w:val="16"/>
              </w:rPr>
            </w:pPr>
            <w:r w:rsidRPr="00662A65">
              <w:rPr>
                <w:rFonts w:eastAsia="Calibri"/>
                <w:b/>
                <w:sz w:val="16"/>
                <w:szCs w:val="16"/>
              </w:rPr>
              <w:t>No of studies</w:t>
            </w:r>
          </w:p>
        </w:tc>
        <w:tc>
          <w:tcPr>
            <w:tcW w:w="1136" w:type="dxa"/>
            <w:shd w:val="clear" w:color="auto" w:fill="F2F2F2"/>
          </w:tcPr>
          <w:p w14:paraId="59CF1530" w14:textId="77777777" w:rsidR="00662A65" w:rsidRPr="00662A65" w:rsidRDefault="00662A65" w:rsidP="00662A65">
            <w:pPr>
              <w:jc w:val="center"/>
              <w:rPr>
                <w:rFonts w:eastAsia="Calibri"/>
                <w:b/>
                <w:sz w:val="16"/>
                <w:szCs w:val="16"/>
              </w:rPr>
            </w:pPr>
            <w:r w:rsidRPr="00662A65">
              <w:rPr>
                <w:rFonts w:eastAsia="Calibri"/>
                <w:b/>
                <w:sz w:val="16"/>
                <w:szCs w:val="16"/>
              </w:rPr>
              <w:t>Design</w:t>
            </w:r>
          </w:p>
        </w:tc>
        <w:tc>
          <w:tcPr>
            <w:tcW w:w="1134" w:type="dxa"/>
            <w:shd w:val="clear" w:color="auto" w:fill="F2F2F2"/>
          </w:tcPr>
          <w:p w14:paraId="786CB318" w14:textId="77777777" w:rsidR="00662A65" w:rsidRPr="00662A65" w:rsidRDefault="00662A65" w:rsidP="00662A65">
            <w:pPr>
              <w:jc w:val="center"/>
              <w:rPr>
                <w:rFonts w:eastAsia="Calibri"/>
                <w:b/>
                <w:sz w:val="16"/>
                <w:szCs w:val="16"/>
              </w:rPr>
            </w:pPr>
            <w:r w:rsidRPr="00662A65">
              <w:rPr>
                <w:rFonts w:eastAsia="Calibri"/>
                <w:b/>
                <w:sz w:val="16"/>
                <w:szCs w:val="16"/>
              </w:rPr>
              <w:t>Risk of bias</w:t>
            </w:r>
          </w:p>
        </w:tc>
        <w:tc>
          <w:tcPr>
            <w:tcW w:w="1276" w:type="dxa"/>
            <w:shd w:val="clear" w:color="auto" w:fill="F2F2F2"/>
          </w:tcPr>
          <w:p w14:paraId="7D1F85B1" w14:textId="77777777" w:rsidR="00662A65" w:rsidRPr="00662A65" w:rsidRDefault="00662A65" w:rsidP="00662A65">
            <w:pPr>
              <w:jc w:val="center"/>
              <w:rPr>
                <w:rFonts w:eastAsia="Calibri"/>
                <w:b/>
                <w:sz w:val="16"/>
                <w:szCs w:val="16"/>
              </w:rPr>
            </w:pPr>
            <w:r w:rsidRPr="00662A65">
              <w:rPr>
                <w:rFonts w:eastAsia="Calibri"/>
                <w:b/>
                <w:sz w:val="16"/>
                <w:szCs w:val="16"/>
              </w:rPr>
              <w:t>Inconsistency</w:t>
            </w:r>
          </w:p>
        </w:tc>
        <w:tc>
          <w:tcPr>
            <w:tcW w:w="1559" w:type="dxa"/>
            <w:shd w:val="clear" w:color="auto" w:fill="F2F2F2"/>
          </w:tcPr>
          <w:p w14:paraId="3D58DFBF" w14:textId="77777777" w:rsidR="00662A65" w:rsidRPr="00662A65" w:rsidRDefault="00662A65" w:rsidP="00662A65">
            <w:pPr>
              <w:jc w:val="center"/>
              <w:rPr>
                <w:rFonts w:eastAsia="Calibri"/>
                <w:b/>
                <w:sz w:val="16"/>
                <w:szCs w:val="16"/>
                <w:vertAlign w:val="superscript"/>
              </w:rPr>
            </w:pPr>
            <w:r w:rsidRPr="00662A65">
              <w:rPr>
                <w:rFonts w:eastAsia="Calibri"/>
                <w:b/>
                <w:sz w:val="16"/>
                <w:szCs w:val="16"/>
              </w:rPr>
              <w:t>Indirectness</w:t>
            </w:r>
          </w:p>
        </w:tc>
        <w:tc>
          <w:tcPr>
            <w:tcW w:w="1276" w:type="dxa"/>
            <w:shd w:val="clear" w:color="auto" w:fill="F2F2F2"/>
          </w:tcPr>
          <w:p w14:paraId="158C7363" w14:textId="77777777" w:rsidR="00662A65" w:rsidRPr="00662A65" w:rsidRDefault="00662A65" w:rsidP="00662A65">
            <w:pPr>
              <w:jc w:val="center"/>
              <w:rPr>
                <w:rFonts w:eastAsia="Calibri"/>
                <w:b/>
                <w:sz w:val="16"/>
                <w:szCs w:val="16"/>
              </w:rPr>
            </w:pPr>
            <w:r w:rsidRPr="00662A65">
              <w:rPr>
                <w:rFonts w:eastAsia="Calibri"/>
                <w:b/>
                <w:sz w:val="16"/>
                <w:szCs w:val="16"/>
              </w:rPr>
              <w:t>Imprecision</w:t>
            </w:r>
          </w:p>
        </w:tc>
        <w:tc>
          <w:tcPr>
            <w:tcW w:w="1134" w:type="dxa"/>
            <w:shd w:val="clear" w:color="auto" w:fill="F2F2F2"/>
          </w:tcPr>
          <w:p w14:paraId="48335E01" w14:textId="77777777" w:rsidR="00662A65" w:rsidRPr="00662A65" w:rsidRDefault="00662A65" w:rsidP="00662A65">
            <w:pPr>
              <w:jc w:val="center"/>
              <w:rPr>
                <w:rFonts w:eastAsia="Calibri"/>
                <w:b/>
                <w:sz w:val="16"/>
                <w:szCs w:val="16"/>
                <w:vertAlign w:val="superscript"/>
              </w:rPr>
            </w:pPr>
            <w:r w:rsidRPr="00662A65">
              <w:rPr>
                <w:rFonts w:eastAsia="Calibri"/>
                <w:b/>
                <w:sz w:val="16"/>
                <w:szCs w:val="16"/>
              </w:rPr>
              <w:t>Publication bias</w:t>
            </w:r>
          </w:p>
        </w:tc>
        <w:tc>
          <w:tcPr>
            <w:tcW w:w="1418" w:type="dxa"/>
            <w:shd w:val="clear" w:color="auto" w:fill="F2F2F2"/>
          </w:tcPr>
          <w:p w14:paraId="75AA1950" w14:textId="77777777" w:rsidR="00662A65" w:rsidRPr="0084205D" w:rsidRDefault="00662A65" w:rsidP="00662A65">
            <w:pPr>
              <w:jc w:val="center"/>
              <w:rPr>
                <w:rFonts w:eastAsia="Calibri"/>
                <w:b/>
                <w:sz w:val="16"/>
                <w:szCs w:val="16"/>
              </w:rPr>
            </w:pPr>
            <w:r w:rsidRPr="0084205D">
              <w:rPr>
                <w:rFonts w:eastAsia="Calibri"/>
                <w:b/>
                <w:sz w:val="16"/>
                <w:szCs w:val="16"/>
              </w:rPr>
              <w:t>Certainty</w:t>
            </w:r>
          </w:p>
          <w:p w14:paraId="199A00CF" w14:textId="77777777" w:rsidR="00662A65" w:rsidRPr="00662A65" w:rsidRDefault="00662A65" w:rsidP="00662A65">
            <w:pPr>
              <w:jc w:val="center"/>
              <w:rPr>
                <w:rFonts w:eastAsia="Calibri"/>
                <w:b/>
                <w:sz w:val="16"/>
                <w:szCs w:val="16"/>
              </w:rPr>
            </w:pPr>
            <w:r w:rsidRPr="0084205D">
              <w:rPr>
                <w:rFonts w:eastAsia="Calibri"/>
                <w:b/>
                <w:sz w:val="16"/>
                <w:szCs w:val="16"/>
              </w:rPr>
              <w:t>(overall score)</w:t>
            </w:r>
            <w:r w:rsidRPr="0084205D">
              <w:rPr>
                <w:rFonts w:eastAsia="Calibri"/>
                <w:b/>
                <w:sz w:val="16"/>
                <w:szCs w:val="16"/>
                <w:vertAlign w:val="superscript"/>
              </w:rPr>
              <w:footnoteReference w:id="1"/>
            </w:r>
          </w:p>
        </w:tc>
      </w:tr>
      <w:tr w:rsidR="00662A65" w:rsidRPr="00662A65" w14:paraId="4D2B2FA4" w14:textId="77777777" w:rsidTr="00427DCF">
        <w:trPr>
          <w:trHeight w:val="213"/>
        </w:trPr>
        <w:tc>
          <w:tcPr>
            <w:tcW w:w="278" w:type="dxa"/>
          </w:tcPr>
          <w:p w14:paraId="45F4777B" w14:textId="77777777" w:rsidR="00662A65" w:rsidRPr="00662A65" w:rsidRDefault="00662A65" w:rsidP="00662A65">
            <w:pPr>
              <w:rPr>
                <w:rFonts w:eastAsia="Calibri"/>
                <w:b/>
                <w:sz w:val="16"/>
                <w:szCs w:val="16"/>
              </w:rPr>
            </w:pPr>
            <w:r w:rsidRPr="00662A65">
              <w:rPr>
                <w:rFonts w:eastAsia="Calibri"/>
                <w:b/>
                <w:sz w:val="16"/>
                <w:szCs w:val="16"/>
              </w:rPr>
              <w:t>a</w:t>
            </w:r>
          </w:p>
        </w:tc>
        <w:tc>
          <w:tcPr>
            <w:tcW w:w="9782" w:type="dxa"/>
            <w:gridSpan w:val="8"/>
          </w:tcPr>
          <w:p w14:paraId="4E988B77" w14:textId="77777777" w:rsidR="00662A65" w:rsidRPr="00662A65" w:rsidRDefault="00662A65" w:rsidP="00662A65">
            <w:pPr>
              <w:rPr>
                <w:rFonts w:eastAsia="Calibri"/>
                <w:sz w:val="16"/>
                <w:szCs w:val="16"/>
              </w:rPr>
            </w:pPr>
            <w:r w:rsidRPr="00662A65">
              <w:rPr>
                <w:rFonts w:eastAsia="Calibri"/>
                <w:b/>
                <w:sz w:val="16"/>
                <w:szCs w:val="16"/>
              </w:rPr>
              <w:t>Outcome:</w:t>
            </w:r>
            <w:r w:rsidRPr="00662A65">
              <w:rPr>
                <w:rFonts w:eastAsia="Calibri"/>
                <w:sz w:val="16"/>
                <w:szCs w:val="16"/>
              </w:rPr>
              <w:t xml:space="preserve"> Radiological sequelae - Fibrotic</w:t>
            </w:r>
          </w:p>
        </w:tc>
      </w:tr>
      <w:tr w:rsidR="00662A65" w:rsidRPr="00662A65" w14:paraId="6FFA9359" w14:textId="77777777" w:rsidTr="00427DCF">
        <w:trPr>
          <w:trHeight w:val="528"/>
        </w:trPr>
        <w:tc>
          <w:tcPr>
            <w:tcW w:w="1127" w:type="dxa"/>
            <w:gridSpan w:val="2"/>
          </w:tcPr>
          <w:p w14:paraId="0CCF9780" w14:textId="4822331F" w:rsidR="00662A65" w:rsidRPr="00662A65" w:rsidRDefault="00BF0488" w:rsidP="00662A65">
            <w:pPr>
              <w:jc w:val="center"/>
              <w:rPr>
                <w:rFonts w:eastAsia="Calibri"/>
                <w:sz w:val="16"/>
                <w:szCs w:val="16"/>
              </w:rPr>
            </w:pPr>
            <w:r>
              <w:rPr>
                <w:rFonts w:eastAsia="Calibri"/>
                <w:sz w:val="16"/>
                <w:szCs w:val="16"/>
              </w:rPr>
              <w:t>45</w:t>
            </w:r>
          </w:p>
          <w:p w14:paraId="12F3B2B7" w14:textId="77777777" w:rsidR="00662A65" w:rsidRPr="00662A65" w:rsidRDefault="00662A65" w:rsidP="00662A65">
            <w:pPr>
              <w:jc w:val="center"/>
              <w:rPr>
                <w:rFonts w:eastAsia="Calibri"/>
                <w:sz w:val="16"/>
                <w:szCs w:val="16"/>
              </w:rPr>
            </w:pPr>
          </w:p>
        </w:tc>
        <w:tc>
          <w:tcPr>
            <w:tcW w:w="1136" w:type="dxa"/>
          </w:tcPr>
          <w:p w14:paraId="2A1BC636" w14:textId="77777777" w:rsidR="00662A65" w:rsidRPr="00662A65" w:rsidRDefault="00662A65" w:rsidP="00662A65">
            <w:pPr>
              <w:jc w:val="center"/>
              <w:rPr>
                <w:rFonts w:eastAsia="Calibri"/>
                <w:sz w:val="16"/>
                <w:szCs w:val="16"/>
              </w:rPr>
            </w:pPr>
            <w:r w:rsidRPr="00662A65">
              <w:rPr>
                <w:rFonts w:eastAsia="Calibri"/>
                <w:sz w:val="16"/>
                <w:szCs w:val="16"/>
              </w:rPr>
              <w:t>Observational studies</w:t>
            </w:r>
          </w:p>
        </w:tc>
        <w:tc>
          <w:tcPr>
            <w:tcW w:w="1134" w:type="dxa"/>
          </w:tcPr>
          <w:p w14:paraId="068FD425" w14:textId="1F801B5F" w:rsidR="00662A65" w:rsidRPr="00662A65" w:rsidRDefault="00976ED7" w:rsidP="00662A65">
            <w:pPr>
              <w:jc w:val="center"/>
              <w:rPr>
                <w:rFonts w:eastAsia="Calibri"/>
                <w:sz w:val="16"/>
                <w:szCs w:val="16"/>
              </w:rPr>
            </w:pPr>
            <w:r>
              <w:rPr>
                <w:rFonts w:eastAsia="Calibri"/>
                <w:sz w:val="16"/>
                <w:szCs w:val="16"/>
              </w:rPr>
              <w:t xml:space="preserve">Low to </w:t>
            </w:r>
            <w:r w:rsidR="00662A65" w:rsidRPr="00662A65">
              <w:rPr>
                <w:rFonts w:eastAsia="Calibri"/>
                <w:sz w:val="16"/>
                <w:szCs w:val="16"/>
              </w:rPr>
              <w:t>Moderate</w:t>
            </w:r>
          </w:p>
        </w:tc>
        <w:tc>
          <w:tcPr>
            <w:tcW w:w="1276" w:type="dxa"/>
          </w:tcPr>
          <w:p w14:paraId="56CA50B4" w14:textId="6AC061C4" w:rsidR="00662A65" w:rsidRPr="004D0049" w:rsidRDefault="00171F62" w:rsidP="00662A65">
            <w:pPr>
              <w:jc w:val="center"/>
              <w:rPr>
                <w:rFonts w:eastAsia="Calibri"/>
                <w:sz w:val="16"/>
                <w:szCs w:val="16"/>
              </w:rPr>
            </w:pPr>
            <w:r w:rsidRPr="004D0049">
              <w:rPr>
                <w:rFonts w:eastAsia="Calibri"/>
                <w:sz w:val="16"/>
                <w:szCs w:val="16"/>
              </w:rPr>
              <w:t>Moderate</w:t>
            </w:r>
          </w:p>
        </w:tc>
        <w:tc>
          <w:tcPr>
            <w:tcW w:w="1559" w:type="dxa"/>
          </w:tcPr>
          <w:p w14:paraId="2A86EB40" w14:textId="77777777" w:rsidR="00662A65" w:rsidRPr="00662A65" w:rsidRDefault="00662A65" w:rsidP="00662A65">
            <w:pPr>
              <w:jc w:val="center"/>
              <w:rPr>
                <w:rFonts w:eastAsia="Calibri"/>
                <w:sz w:val="16"/>
                <w:szCs w:val="16"/>
              </w:rPr>
            </w:pPr>
            <w:r w:rsidRPr="00662A65">
              <w:rPr>
                <w:rFonts w:eastAsia="Calibri"/>
                <w:color w:val="000000" w:themeColor="text1"/>
                <w:sz w:val="16"/>
                <w:szCs w:val="16"/>
              </w:rPr>
              <w:t>No serious indirectness</w:t>
            </w:r>
          </w:p>
        </w:tc>
        <w:tc>
          <w:tcPr>
            <w:tcW w:w="1276" w:type="dxa"/>
          </w:tcPr>
          <w:p w14:paraId="14FBB245" w14:textId="77777777" w:rsidR="00662A65" w:rsidRPr="00662A65" w:rsidRDefault="00662A65" w:rsidP="00662A65">
            <w:pPr>
              <w:jc w:val="center"/>
              <w:rPr>
                <w:rFonts w:eastAsia="Calibri"/>
                <w:sz w:val="16"/>
                <w:szCs w:val="16"/>
              </w:rPr>
            </w:pPr>
            <w:r w:rsidRPr="00662A65">
              <w:rPr>
                <w:rFonts w:eastAsia="Calibri"/>
                <w:sz w:val="16"/>
                <w:szCs w:val="16"/>
              </w:rPr>
              <w:t>Moderate imprecision</w:t>
            </w:r>
          </w:p>
        </w:tc>
        <w:tc>
          <w:tcPr>
            <w:tcW w:w="1134" w:type="dxa"/>
          </w:tcPr>
          <w:p w14:paraId="16F2C780" w14:textId="048E9346" w:rsidR="00662A65" w:rsidRPr="00662A65" w:rsidRDefault="006F57A2" w:rsidP="00662A65">
            <w:pPr>
              <w:jc w:val="center"/>
              <w:rPr>
                <w:rFonts w:eastAsia="Calibri"/>
                <w:sz w:val="16"/>
                <w:szCs w:val="16"/>
              </w:rPr>
            </w:pPr>
            <w:r>
              <w:rPr>
                <w:rFonts w:eastAsia="Calibri"/>
                <w:sz w:val="16"/>
                <w:szCs w:val="16"/>
              </w:rPr>
              <w:t>Very low</w:t>
            </w:r>
          </w:p>
        </w:tc>
        <w:tc>
          <w:tcPr>
            <w:tcW w:w="1418" w:type="dxa"/>
          </w:tcPr>
          <w:p w14:paraId="09DA9C6A" w14:textId="3A9396D0" w:rsidR="00E13427" w:rsidRDefault="00E13427" w:rsidP="00662A65">
            <w:pPr>
              <w:jc w:val="center"/>
              <w:rPr>
                <w:rFonts w:eastAsia="Calibri"/>
                <w:b/>
                <w:bCs/>
                <w:color w:val="292526"/>
                <w:sz w:val="16"/>
                <w:szCs w:val="20"/>
              </w:rPr>
            </w:pPr>
            <w:r>
              <w:rPr>
                <w:noProof/>
              </w:rPr>
              <w:drawing>
                <wp:inline distT="0" distB="0" distL="0" distR="0" wp14:anchorId="4B0D74B7" wp14:editId="5E437170">
                  <wp:extent cx="428625" cy="114300"/>
                  <wp:effectExtent l="0" t="0" r="9525" b="0"/>
                  <wp:docPr id="203" name="Bilde 31"/>
                  <wp:cNvGraphicFramePr/>
                  <a:graphic xmlns:a="http://schemas.openxmlformats.org/drawingml/2006/main">
                    <a:graphicData uri="http://schemas.openxmlformats.org/drawingml/2006/picture">
                      <pic:pic xmlns:pic="http://schemas.openxmlformats.org/drawingml/2006/picture">
                        <pic:nvPicPr>
                          <pic:cNvPr id="203" name="Bilde 3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p>
          <w:p w14:paraId="7ADC4972" w14:textId="74C021B9" w:rsidR="00662A65" w:rsidRPr="00662A65" w:rsidRDefault="00034601" w:rsidP="00662A65">
            <w:pPr>
              <w:jc w:val="center"/>
              <w:rPr>
                <w:rFonts w:eastAsia="Calibri"/>
                <w:sz w:val="16"/>
                <w:szCs w:val="16"/>
              </w:rPr>
            </w:pPr>
            <w:r>
              <w:rPr>
                <w:rFonts w:eastAsia="Calibri"/>
                <w:b/>
                <w:bCs/>
                <w:color w:val="292526"/>
                <w:sz w:val="16"/>
                <w:szCs w:val="20"/>
              </w:rPr>
              <w:t>Low</w:t>
            </w:r>
          </w:p>
        </w:tc>
      </w:tr>
      <w:tr w:rsidR="00662A65" w:rsidRPr="00662A65" w14:paraId="43BD00BF" w14:textId="77777777" w:rsidTr="00427DCF">
        <w:trPr>
          <w:trHeight w:val="213"/>
        </w:trPr>
        <w:tc>
          <w:tcPr>
            <w:tcW w:w="278" w:type="dxa"/>
          </w:tcPr>
          <w:p w14:paraId="7AF39DC3" w14:textId="77777777" w:rsidR="00662A65" w:rsidRPr="00662A65" w:rsidRDefault="00662A65" w:rsidP="00662A65">
            <w:pPr>
              <w:rPr>
                <w:rFonts w:eastAsia="Calibri"/>
                <w:b/>
                <w:sz w:val="16"/>
                <w:szCs w:val="16"/>
              </w:rPr>
            </w:pPr>
            <w:r w:rsidRPr="00662A65">
              <w:rPr>
                <w:rFonts w:eastAsia="Calibri"/>
                <w:b/>
                <w:sz w:val="16"/>
                <w:szCs w:val="16"/>
              </w:rPr>
              <w:t>b</w:t>
            </w:r>
          </w:p>
        </w:tc>
        <w:tc>
          <w:tcPr>
            <w:tcW w:w="9782" w:type="dxa"/>
            <w:gridSpan w:val="8"/>
          </w:tcPr>
          <w:p w14:paraId="6EF83959" w14:textId="036E45CD" w:rsidR="00662A65" w:rsidRPr="004D0049" w:rsidRDefault="00662A65" w:rsidP="00662A65">
            <w:pPr>
              <w:rPr>
                <w:rFonts w:eastAsia="Calibri"/>
                <w:sz w:val="16"/>
                <w:szCs w:val="16"/>
              </w:rPr>
            </w:pPr>
            <w:r w:rsidRPr="004D0049">
              <w:rPr>
                <w:rFonts w:eastAsia="Calibri"/>
                <w:b/>
                <w:sz w:val="16"/>
                <w:szCs w:val="16"/>
              </w:rPr>
              <w:t xml:space="preserve">Outcome: </w:t>
            </w:r>
            <w:r w:rsidRPr="004D0049">
              <w:rPr>
                <w:rFonts w:eastAsia="Calibri"/>
                <w:sz w:val="16"/>
                <w:szCs w:val="16"/>
              </w:rPr>
              <w:t xml:space="preserve">Radiological sequelae </w:t>
            </w:r>
            <w:r w:rsidR="006F57A2">
              <w:rPr>
                <w:rFonts w:eastAsia="Calibri"/>
                <w:sz w:val="16"/>
                <w:szCs w:val="16"/>
              </w:rPr>
              <w:t>–</w:t>
            </w:r>
            <w:r w:rsidRPr="004D0049">
              <w:rPr>
                <w:rFonts w:eastAsia="Calibri"/>
                <w:sz w:val="16"/>
                <w:szCs w:val="16"/>
              </w:rPr>
              <w:t xml:space="preserve"> Inflammatory</w:t>
            </w:r>
          </w:p>
        </w:tc>
      </w:tr>
      <w:tr w:rsidR="00662A65" w:rsidRPr="00662A65" w14:paraId="7671CC9E" w14:textId="77777777" w:rsidTr="00427DCF">
        <w:trPr>
          <w:trHeight w:val="427"/>
        </w:trPr>
        <w:tc>
          <w:tcPr>
            <w:tcW w:w="1127" w:type="dxa"/>
            <w:gridSpan w:val="2"/>
          </w:tcPr>
          <w:p w14:paraId="44D26B24" w14:textId="5FC44122" w:rsidR="00662A65" w:rsidRPr="00662A65" w:rsidRDefault="00BF0488" w:rsidP="00662A65">
            <w:pPr>
              <w:jc w:val="center"/>
              <w:rPr>
                <w:rFonts w:eastAsia="Calibri"/>
                <w:sz w:val="16"/>
                <w:szCs w:val="16"/>
              </w:rPr>
            </w:pPr>
            <w:r>
              <w:rPr>
                <w:rFonts w:eastAsia="Calibri"/>
                <w:sz w:val="16"/>
                <w:szCs w:val="16"/>
              </w:rPr>
              <w:t>42</w:t>
            </w:r>
          </w:p>
          <w:p w14:paraId="5765100E" w14:textId="77777777" w:rsidR="00662A65" w:rsidRPr="00662A65" w:rsidRDefault="00662A65" w:rsidP="00662A65">
            <w:pPr>
              <w:jc w:val="center"/>
              <w:rPr>
                <w:rFonts w:eastAsia="Calibri"/>
                <w:sz w:val="16"/>
                <w:szCs w:val="16"/>
              </w:rPr>
            </w:pPr>
          </w:p>
        </w:tc>
        <w:tc>
          <w:tcPr>
            <w:tcW w:w="1136" w:type="dxa"/>
          </w:tcPr>
          <w:p w14:paraId="5B25C9F8" w14:textId="77777777" w:rsidR="00662A65" w:rsidRPr="00662A65" w:rsidRDefault="00662A65" w:rsidP="00662A65">
            <w:pPr>
              <w:jc w:val="center"/>
              <w:rPr>
                <w:rFonts w:eastAsia="Calibri"/>
                <w:sz w:val="16"/>
                <w:szCs w:val="16"/>
              </w:rPr>
            </w:pPr>
            <w:r w:rsidRPr="00662A65">
              <w:rPr>
                <w:rFonts w:eastAsia="Calibri"/>
                <w:sz w:val="16"/>
                <w:szCs w:val="16"/>
              </w:rPr>
              <w:t>Observational studies</w:t>
            </w:r>
          </w:p>
        </w:tc>
        <w:tc>
          <w:tcPr>
            <w:tcW w:w="1134" w:type="dxa"/>
          </w:tcPr>
          <w:p w14:paraId="53C2039D" w14:textId="314E5136" w:rsidR="00662A65" w:rsidRPr="00662A65" w:rsidRDefault="00976ED7" w:rsidP="00662A65">
            <w:pPr>
              <w:jc w:val="center"/>
              <w:rPr>
                <w:rFonts w:eastAsia="Calibri"/>
                <w:sz w:val="16"/>
                <w:szCs w:val="16"/>
              </w:rPr>
            </w:pPr>
            <w:r>
              <w:rPr>
                <w:rFonts w:eastAsia="Calibri"/>
                <w:sz w:val="16"/>
                <w:szCs w:val="16"/>
              </w:rPr>
              <w:t xml:space="preserve">Low to </w:t>
            </w:r>
            <w:r w:rsidR="00662A65" w:rsidRPr="00662A65">
              <w:rPr>
                <w:rFonts w:eastAsia="Calibri"/>
                <w:sz w:val="16"/>
                <w:szCs w:val="16"/>
              </w:rPr>
              <w:t>Moderate</w:t>
            </w:r>
          </w:p>
        </w:tc>
        <w:tc>
          <w:tcPr>
            <w:tcW w:w="1276" w:type="dxa"/>
          </w:tcPr>
          <w:p w14:paraId="551173AD" w14:textId="74F86E81" w:rsidR="00662A65" w:rsidRPr="004D0049" w:rsidRDefault="00171F62" w:rsidP="00662A65">
            <w:pPr>
              <w:jc w:val="center"/>
              <w:rPr>
                <w:rFonts w:eastAsia="Calibri"/>
                <w:sz w:val="16"/>
                <w:szCs w:val="16"/>
              </w:rPr>
            </w:pPr>
            <w:r w:rsidRPr="004D0049">
              <w:rPr>
                <w:rFonts w:eastAsia="Calibri"/>
                <w:sz w:val="16"/>
                <w:szCs w:val="16"/>
              </w:rPr>
              <w:t>Moderate</w:t>
            </w:r>
          </w:p>
        </w:tc>
        <w:tc>
          <w:tcPr>
            <w:tcW w:w="1559" w:type="dxa"/>
          </w:tcPr>
          <w:p w14:paraId="198FA54B" w14:textId="77777777" w:rsidR="00662A65" w:rsidRPr="00662A65" w:rsidRDefault="00662A65" w:rsidP="00662A65">
            <w:pPr>
              <w:jc w:val="center"/>
              <w:rPr>
                <w:rFonts w:eastAsia="Calibri"/>
                <w:sz w:val="16"/>
                <w:szCs w:val="16"/>
              </w:rPr>
            </w:pPr>
            <w:r w:rsidRPr="00662A65">
              <w:rPr>
                <w:rFonts w:eastAsia="Calibri"/>
                <w:color w:val="000000" w:themeColor="text1"/>
                <w:sz w:val="16"/>
                <w:szCs w:val="16"/>
              </w:rPr>
              <w:t>No serious indirectness</w:t>
            </w:r>
          </w:p>
        </w:tc>
        <w:tc>
          <w:tcPr>
            <w:tcW w:w="1276" w:type="dxa"/>
          </w:tcPr>
          <w:p w14:paraId="36C4E1DF" w14:textId="77777777" w:rsidR="00662A65" w:rsidRPr="00662A65" w:rsidRDefault="00662A65" w:rsidP="00662A65">
            <w:pPr>
              <w:jc w:val="center"/>
              <w:rPr>
                <w:rFonts w:eastAsia="Calibri"/>
                <w:sz w:val="16"/>
                <w:szCs w:val="16"/>
              </w:rPr>
            </w:pPr>
            <w:r w:rsidRPr="00662A65">
              <w:rPr>
                <w:rFonts w:eastAsia="Calibri"/>
                <w:sz w:val="16"/>
                <w:szCs w:val="16"/>
              </w:rPr>
              <w:t>Moderate imprecision</w:t>
            </w:r>
          </w:p>
        </w:tc>
        <w:tc>
          <w:tcPr>
            <w:tcW w:w="1134" w:type="dxa"/>
          </w:tcPr>
          <w:p w14:paraId="3A1A079F" w14:textId="6043DC8B" w:rsidR="00662A65" w:rsidRPr="00662A65" w:rsidRDefault="006F57A2" w:rsidP="00662A65">
            <w:pPr>
              <w:jc w:val="center"/>
              <w:rPr>
                <w:rFonts w:eastAsia="Calibri"/>
                <w:sz w:val="16"/>
                <w:szCs w:val="16"/>
              </w:rPr>
            </w:pPr>
            <w:r>
              <w:rPr>
                <w:rFonts w:eastAsia="Calibri"/>
                <w:sz w:val="16"/>
                <w:szCs w:val="16"/>
              </w:rPr>
              <w:t>Very low</w:t>
            </w:r>
          </w:p>
        </w:tc>
        <w:tc>
          <w:tcPr>
            <w:tcW w:w="1418" w:type="dxa"/>
          </w:tcPr>
          <w:p w14:paraId="43C4C144" w14:textId="77777777" w:rsidR="00E13427" w:rsidRDefault="00E13427" w:rsidP="00E13427">
            <w:pPr>
              <w:jc w:val="center"/>
              <w:rPr>
                <w:rFonts w:eastAsia="Calibri"/>
                <w:b/>
                <w:bCs/>
                <w:color w:val="292526"/>
                <w:sz w:val="16"/>
                <w:szCs w:val="20"/>
              </w:rPr>
            </w:pPr>
            <w:r>
              <w:rPr>
                <w:noProof/>
              </w:rPr>
              <w:drawing>
                <wp:inline distT="0" distB="0" distL="0" distR="0" wp14:anchorId="55454D8C" wp14:editId="5EBCCD19">
                  <wp:extent cx="428625" cy="114300"/>
                  <wp:effectExtent l="0" t="0" r="9525" b="0"/>
                  <wp:docPr id="2" name="Bilde 31"/>
                  <wp:cNvGraphicFramePr/>
                  <a:graphic xmlns:a="http://schemas.openxmlformats.org/drawingml/2006/main">
                    <a:graphicData uri="http://schemas.openxmlformats.org/drawingml/2006/picture">
                      <pic:pic xmlns:pic="http://schemas.openxmlformats.org/drawingml/2006/picture">
                        <pic:nvPicPr>
                          <pic:cNvPr id="203" name="Bilde 3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p>
          <w:p w14:paraId="13A32FE9" w14:textId="6E3729A3" w:rsidR="00662A65" w:rsidRPr="00662A65" w:rsidRDefault="00E13427" w:rsidP="00E13427">
            <w:pPr>
              <w:jc w:val="center"/>
              <w:rPr>
                <w:rFonts w:eastAsia="Calibri"/>
                <w:sz w:val="16"/>
                <w:szCs w:val="16"/>
              </w:rPr>
            </w:pPr>
            <w:r>
              <w:rPr>
                <w:rFonts w:eastAsia="Calibri"/>
                <w:b/>
                <w:bCs/>
                <w:color w:val="292526"/>
                <w:sz w:val="16"/>
                <w:szCs w:val="20"/>
              </w:rPr>
              <w:t>Low</w:t>
            </w:r>
          </w:p>
        </w:tc>
      </w:tr>
      <w:tr w:rsidR="00662A65" w:rsidRPr="00662A65" w14:paraId="23BCC37E" w14:textId="77777777" w:rsidTr="00427DCF">
        <w:trPr>
          <w:trHeight w:val="213"/>
        </w:trPr>
        <w:tc>
          <w:tcPr>
            <w:tcW w:w="278" w:type="dxa"/>
          </w:tcPr>
          <w:p w14:paraId="06C3B47A" w14:textId="77777777" w:rsidR="00662A65" w:rsidRPr="00662A65" w:rsidRDefault="00662A65" w:rsidP="00662A65">
            <w:pPr>
              <w:rPr>
                <w:rFonts w:eastAsia="Calibri"/>
                <w:b/>
                <w:sz w:val="16"/>
                <w:szCs w:val="16"/>
              </w:rPr>
            </w:pPr>
            <w:r w:rsidRPr="00662A65">
              <w:rPr>
                <w:rFonts w:eastAsia="Calibri"/>
                <w:b/>
                <w:sz w:val="16"/>
                <w:szCs w:val="16"/>
              </w:rPr>
              <w:t>c</w:t>
            </w:r>
          </w:p>
        </w:tc>
        <w:tc>
          <w:tcPr>
            <w:tcW w:w="9782" w:type="dxa"/>
            <w:gridSpan w:val="8"/>
          </w:tcPr>
          <w:p w14:paraId="1CEF4F2A" w14:textId="77777777" w:rsidR="00662A65" w:rsidRPr="004D0049" w:rsidRDefault="00662A65" w:rsidP="00662A65">
            <w:pPr>
              <w:rPr>
                <w:rFonts w:eastAsia="Calibri"/>
                <w:sz w:val="16"/>
                <w:szCs w:val="16"/>
              </w:rPr>
            </w:pPr>
            <w:r w:rsidRPr="004D0049">
              <w:rPr>
                <w:rFonts w:eastAsia="Calibri"/>
                <w:b/>
                <w:sz w:val="16"/>
                <w:szCs w:val="16"/>
              </w:rPr>
              <w:t>Outcome:</w:t>
            </w:r>
            <w:r w:rsidRPr="004D0049">
              <w:rPr>
                <w:rFonts w:eastAsia="Calibri"/>
                <w:sz w:val="16"/>
                <w:szCs w:val="16"/>
              </w:rPr>
              <w:t xml:space="preserve"> Functional sequelae – Restrictive impairment</w:t>
            </w:r>
          </w:p>
        </w:tc>
      </w:tr>
      <w:tr w:rsidR="00662A65" w:rsidRPr="00662A65" w14:paraId="29590A26" w14:textId="77777777" w:rsidTr="00427DCF">
        <w:trPr>
          <w:trHeight w:val="439"/>
        </w:trPr>
        <w:tc>
          <w:tcPr>
            <w:tcW w:w="1127" w:type="dxa"/>
            <w:gridSpan w:val="2"/>
          </w:tcPr>
          <w:p w14:paraId="1BA48C52" w14:textId="3254B76F" w:rsidR="00662A65" w:rsidRPr="00662A65" w:rsidRDefault="00925B7F" w:rsidP="00662A65">
            <w:pPr>
              <w:jc w:val="center"/>
              <w:rPr>
                <w:rFonts w:eastAsia="Calibri"/>
                <w:sz w:val="16"/>
                <w:szCs w:val="16"/>
              </w:rPr>
            </w:pPr>
            <w:r>
              <w:rPr>
                <w:rFonts w:eastAsia="Calibri"/>
                <w:sz w:val="16"/>
                <w:szCs w:val="16"/>
              </w:rPr>
              <w:t>39</w:t>
            </w:r>
          </w:p>
        </w:tc>
        <w:tc>
          <w:tcPr>
            <w:tcW w:w="1136" w:type="dxa"/>
          </w:tcPr>
          <w:p w14:paraId="12A7ED93" w14:textId="77777777" w:rsidR="00662A65" w:rsidRPr="00662A65" w:rsidRDefault="00662A65" w:rsidP="00662A65">
            <w:pPr>
              <w:jc w:val="center"/>
              <w:rPr>
                <w:rFonts w:eastAsia="Calibri"/>
                <w:sz w:val="16"/>
                <w:szCs w:val="16"/>
              </w:rPr>
            </w:pPr>
            <w:r w:rsidRPr="00662A65">
              <w:rPr>
                <w:rFonts w:eastAsia="Calibri"/>
                <w:sz w:val="16"/>
                <w:szCs w:val="16"/>
              </w:rPr>
              <w:t>Observational studies</w:t>
            </w:r>
          </w:p>
        </w:tc>
        <w:tc>
          <w:tcPr>
            <w:tcW w:w="1134" w:type="dxa"/>
          </w:tcPr>
          <w:p w14:paraId="4F51D454" w14:textId="58D83705" w:rsidR="00662A65" w:rsidRPr="00662A65" w:rsidRDefault="00976ED7" w:rsidP="00662A65">
            <w:pPr>
              <w:jc w:val="center"/>
              <w:rPr>
                <w:rFonts w:eastAsia="Calibri"/>
                <w:sz w:val="16"/>
                <w:szCs w:val="16"/>
              </w:rPr>
            </w:pPr>
            <w:r>
              <w:rPr>
                <w:rFonts w:eastAsia="Calibri"/>
                <w:sz w:val="16"/>
                <w:szCs w:val="16"/>
              </w:rPr>
              <w:t xml:space="preserve">Low to </w:t>
            </w:r>
            <w:r w:rsidR="00662A65" w:rsidRPr="00662A65">
              <w:rPr>
                <w:rFonts w:eastAsia="Calibri"/>
                <w:sz w:val="16"/>
                <w:szCs w:val="16"/>
              </w:rPr>
              <w:t>Moderate</w:t>
            </w:r>
          </w:p>
        </w:tc>
        <w:tc>
          <w:tcPr>
            <w:tcW w:w="1276" w:type="dxa"/>
          </w:tcPr>
          <w:p w14:paraId="114B6FA3" w14:textId="21019951" w:rsidR="00662A65" w:rsidRPr="004D0049" w:rsidRDefault="00171F62" w:rsidP="00662A65">
            <w:pPr>
              <w:jc w:val="center"/>
              <w:rPr>
                <w:rFonts w:eastAsia="Calibri"/>
                <w:color w:val="000000" w:themeColor="text1"/>
                <w:sz w:val="16"/>
                <w:szCs w:val="16"/>
              </w:rPr>
            </w:pPr>
            <w:r w:rsidRPr="004D0049">
              <w:rPr>
                <w:rFonts w:eastAsia="Calibri"/>
                <w:sz w:val="16"/>
                <w:szCs w:val="16"/>
              </w:rPr>
              <w:t>Moderate</w:t>
            </w:r>
          </w:p>
        </w:tc>
        <w:tc>
          <w:tcPr>
            <w:tcW w:w="1559" w:type="dxa"/>
          </w:tcPr>
          <w:p w14:paraId="160680E1" w14:textId="77777777" w:rsidR="00662A65" w:rsidRPr="00662A65" w:rsidRDefault="00662A65" w:rsidP="00662A65">
            <w:pPr>
              <w:jc w:val="center"/>
              <w:rPr>
                <w:rFonts w:eastAsia="Calibri"/>
                <w:color w:val="000000" w:themeColor="text1"/>
                <w:sz w:val="16"/>
                <w:szCs w:val="16"/>
              </w:rPr>
            </w:pPr>
            <w:r w:rsidRPr="00662A65">
              <w:rPr>
                <w:rFonts w:eastAsia="Calibri"/>
                <w:color w:val="000000" w:themeColor="text1"/>
                <w:sz w:val="16"/>
                <w:szCs w:val="16"/>
              </w:rPr>
              <w:t>No serious indirectness</w:t>
            </w:r>
          </w:p>
        </w:tc>
        <w:tc>
          <w:tcPr>
            <w:tcW w:w="1276" w:type="dxa"/>
          </w:tcPr>
          <w:p w14:paraId="128B0837" w14:textId="77777777" w:rsidR="00662A65" w:rsidRPr="00662A65" w:rsidRDefault="00662A65" w:rsidP="00662A65">
            <w:pPr>
              <w:jc w:val="center"/>
              <w:rPr>
                <w:rFonts w:eastAsia="Calibri"/>
                <w:sz w:val="16"/>
                <w:szCs w:val="16"/>
              </w:rPr>
            </w:pPr>
            <w:r w:rsidRPr="00662A65">
              <w:rPr>
                <w:rFonts w:eastAsia="Calibri"/>
                <w:sz w:val="16"/>
                <w:szCs w:val="16"/>
              </w:rPr>
              <w:t>Moderate imprecision</w:t>
            </w:r>
          </w:p>
        </w:tc>
        <w:tc>
          <w:tcPr>
            <w:tcW w:w="1134" w:type="dxa"/>
          </w:tcPr>
          <w:p w14:paraId="7AC6DC9A" w14:textId="328FA286" w:rsidR="00662A65" w:rsidRPr="00662A65" w:rsidRDefault="006F57A2" w:rsidP="00662A65">
            <w:pPr>
              <w:jc w:val="center"/>
              <w:rPr>
                <w:rFonts w:eastAsia="Calibri"/>
                <w:sz w:val="16"/>
                <w:szCs w:val="16"/>
              </w:rPr>
            </w:pPr>
            <w:r>
              <w:rPr>
                <w:rFonts w:eastAsia="Calibri"/>
                <w:sz w:val="16"/>
                <w:szCs w:val="16"/>
              </w:rPr>
              <w:t>Very low</w:t>
            </w:r>
          </w:p>
        </w:tc>
        <w:tc>
          <w:tcPr>
            <w:tcW w:w="1418" w:type="dxa"/>
          </w:tcPr>
          <w:p w14:paraId="121487E3" w14:textId="77777777" w:rsidR="00E13427" w:rsidRDefault="00E13427" w:rsidP="00E13427">
            <w:pPr>
              <w:jc w:val="center"/>
              <w:rPr>
                <w:rFonts w:eastAsia="Calibri"/>
                <w:b/>
                <w:bCs/>
                <w:color w:val="292526"/>
                <w:sz w:val="16"/>
                <w:szCs w:val="20"/>
              </w:rPr>
            </w:pPr>
            <w:r>
              <w:rPr>
                <w:noProof/>
              </w:rPr>
              <w:drawing>
                <wp:inline distT="0" distB="0" distL="0" distR="0" wp14:anchorId="7CBD8D7D" wp14:editId="0EE9E2B5">
                  <wp:extent cx="428625" cy="114300"/>
                  <wp:effectExtent l="0" t="0" r="9525" b="0"/>
                  <wp:docPr id="5" name="Bilde 31"/>
                  <wp:cNvGraphicFramePr/>
                  <a:graphic xmlns:a="http://schemas.openxmlformats.org/drawingml/2006/main">
                    <a:graphicData uri="http://schemas.openxmlformats.org/drawingml/2006/picture">
                      <pic:pic xmlns:pic="http://schemas.openxmlformats.org/drawingml/2006/picture">
                        <pic:nvPicPr>
                          <pic:cNvPr id="203" name="Bilde 3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p>
          <w:p w14:paraId="3A09E9BF" w14:textId="38ADC078" w:rsidR="00662A65" w:rsidRPr="00662A65" w:rsidRDefault="00E13427" w:rsidP="00E13427">
            <w:pPr>
              <w:jc w:val="center"/>
              <w:rPr>
                <w:rFonts w:eastAsia="Calibri"/>
                <w:sz w:val="16"/>
                <w:szCs w:val="16"/>
              </w:rPr>
            </w:pPr>
            <w:r>
              <w:rPr>
                <w:rFonts w:eastAsia="Calibri"/>
                <w:b/>
                <w:bCs/>
                <w:color w:val="292526"/>
                <w:sz w:val="16"/>
                <w:szCs w:val="20"/>
              </w:rPr>
              <w:t>Low</w:t>
            </w:r>
          </w:p>
        </w:tc>
      </w:tr>
      <w:tr w:rsidR="00662A65" w:rsidRPr="00662A65" w14:paraId="72722C64" w14:textId="77777777" w:rsidTr="00427DCF">
        <w:trPr>
          <w:trHeight w:val="213"/>
        </w:trPr>
        <w:tc>
          <w:tcPr>
            <w:tcW w:w="278" w:type="dxa"/>
          </w:tcPr>
          <w:p w14:paraId="57E70B66" w14:textId="77777777" w:rsidR="00662A65" w:rsidRPr="00662A65" w:rsidRDefault="00662A65" w:rsidP="00662A65">
            <w:pPr>
              <w:rPr>
                <w:rFonts w:eastAsia="Calibri"/>
                <w:b/>
                <w:sz w:val="16"/>
                <w:szCs w:val="16"/>
              </w:rPr>
            </w:pPr>
            <w:r w:rsidRPr="00662A65">
              <w:rPr>
                <w:rFonts w:eastAsia="Calibri"/>
                <w:b/>
                <w:sz w:val="16"/>
                <w:szCs w:val="16"/>
              </w:rPr>
              <w:t>d</w:t>
            </w:r>
          </w:p>
        </w:tc>
        <w:tc>
          <w:tcPr>
            <w:tcW w:w="9782" w:type="dxa"/>
            <w:gridSpan w:val="8"/>
          </w:tcPr>
          <w:p w14:paraId="55AD3FB7" w14:textId="77777777" w:rsidR="00662A65" w:rsidRPr="004D0049" w:rsidRDefault="00662A65" w:rsidP="00662A65">
            <w:pPr>
              <w:rPr>
                <w:rFonts w:eastAsia="Calibri"/>
                <w:color w:val="808080"/>
                <w:sz w:val="16"/>
                <w:szCs w:val="16"/>
              </w:rPr>
            </w:pPr>
            <w:r w:rsidRPr="004D0049">
              <w:rPr>
                <w:rFonts w:eastAsia="Calibri"/>
                <w:b/>
                <w:sz w:val="16"/>
                <w:szCs w:val="16"/>
              </w:rPr>
              <w:t>Outcome:</w:t>
            </w:r>
            <w:r w:rsidRPr="004D0049">
              <w:rPr>
                <w:rFonts w:eastAsia="Calibri"/>
                <w:sz w:val="16"/>
                <w:szCs w:val="16"/>
              </w:rPr>
              <w:t xml:space="preserve"> Functional sequelae – DLCO reduction</w:t>
            </w:r>
          </w:p>
        </w:tc>
      </w:tr>
      <w:tr w:rsidR="00662A65" w:rsidRPr="00662A65" w14:paraId="67AE9E21" w14:textId="77777777" w:rsidTr="00427DCF">
        <w:trPr>
          <w:trHeight w:val="433"/>
        </w:trPr>
        <w:tc>
          <w:tcPr>
            <w:tcW w:w="1127" w:type="dxa"/>
            <w:gridSpan w:val="2"/>
          </w:tcPr>
          <w:p w14:paraId="211DDB29" w14:textId="7D4D056E" w:rsidR="00662A65" w:rsidRPr="00662A65" w:rsidRDefault="00925B7F" w:rsidP="00662A65">
            <w:pPr>
              <w:jc w:val="center"/>
              <w:rPr>
                <w:rFonts w:eastAsia="Calibri"/>
                <w:color w:val="808080"/>
                <w:sz w:val="16"/>
                <w:szCs w:val="16"/>
              </w:rPr>
            </w:pPr>
            <w:r>
              <w:rPr>
                <w:rFonts w:eastAsia="Calibri"/>
                <w:sz w:val="16"/>
                <w:szCs w:val="16"/>
              </w:rPr>
              <w:t>44</w:t>
            </w:r>
            <w:r w:rsidR="00662A65" w:rsidRPr="00662A65">
              <w:rPr>
                <w:rFonts w:eastAsia="Calibri"/>
                <w:sz w:val="16"/>
                <w:szCs w:val="16"/>
              </w:rPr>
              <w:br/>
            </w:r>
          </w:p>
        </w:tc>
        <w:tc>
          <w:tcPr>
            <w:tcW w:w="1136" w:type="dxa"/>
          </w:tcPr>
          <w:p w14:paraId="116D7DDA" w14:textId="77777777" w:rsidR="00662A65" w:rsidRPr="00662A65" w:rsidRDefault="00662A65" w:rsidP="00662A65">
            <w:pPr>
              <w:jc w:val="center"/>
              <w:rPr>
                <w:rFonts w:eastAsia="Calibri"/>
                <w:color w:val="000000" w:themeColor="text1"/>
                <w:sz w:val="16"/>
                <w:szCs w:val="16"/>
              </w:rPr>
            </w:pPr>
            <w:r w:rsidRPr="00662A65">
              <w:rPr>
                <w:rFonts w:eastAsia="Calibri"/>
                <w:color w:val="000000" w:themeColor="text1"/>
                <w:sz w:val="16"/>
                <w:szCs w:val="16"/>
              </w:rPr>
              <w:t>Observational studies</w:t>
            </w:r>
          </w:p>
        </w:tc>
        <w:tc>
          <w:tcPr>
            <w:tcW w:w="1134" w:type="dxa"/>
          </w:tcPr>
          <w:p w14:paraId="3081D263" w14:textId="21D7A928" w:rsidR="00662A65" w:rsidRPr="00662A65" w:rsidRDefault="00976ED7" w:rsidP="00662A65">
            <w:pPr>
              <w:jc w:val="center"/>
              <w:rPr>
                <w:rFonts w:eastAsia="Calibri"/>
                <w:color w:val="000000" w:themeColor="text1"/>
                <w:sz w:val="16"/>
                <w:szCs w:val="16"/>
              </w:rPr>
            </w:pPr>
            <w:r>
              <w:rPr>
                <w:rFonts w:eastAsia="Calibri"/>
                <w:color w:val="000000" w:themeColor="text1"/>
                <w:sz w:val="16"/>
                <w:szCs w:val="16"/>
              </w:rPr>
              <w:t xml:space="preserve">Low to </w:t>
            </w:r>
            <w:r w:rsidR="00662A65" w:rsidRPr="00662A65">
              <w:rPr>
                <w:rFonts w:eastAsia="Calibri"/>
                <w:color w:val="000000" w:themeColor="text1"/>
                <w:sz w:val="16"/>
                <w:szCs w:val="16"/>
              </w:rPr>
              <w:t>Moderate</w:t>
            </w:r>
          </w:p>
        </w:tc>
        <w:tc>
          <w:tcPr>
            <w:tcW w:w="1276" w:type="dxa"/>
          </w:tcPr>
          <w:p w14:paraId="7F70F0A9" w14:textId="38BA4C55" w:rsidR="00662A65" w:rsidRPr="004D0049" w:rsidRDefault="00171F62" w:rsidP="00662A65">
            <w:pPr>
              <w:jc w:val="center"/>
              <w:rPr>
                <w:rFonts w:eastAsia="Calibri"/>
                <w:color w:val="000000" w:themeColor="text1"/>
                <w:sz w:val="16"/>
                <w:szCs w:val="16"/>
              </w:rPr>
            </w:pPr>
            <w:r w:rsidRPr="004D0049">
              <w:rPr>
                <w:rFonts w:eastAsia="Calibri"/>
                <w:color w:val="000000" w:themeColor="text1"/>
                <w:sz w:val="16"/>
                <w:szCs w:val="16"/>
              </w:rPr>
              <w:t>Moderate</w:t>
            </w:r>
          </w:p>
        </w:tc>
        <w:tc>
          <w:tcPr>
            <w:tcW w:w="1559" w:type="dxa"/>
          </w:tcPr>
          <w:p w14:paraId="2ACD754A" w14:textId="77777777" w:rsidR="00662A65" w:rsidRPr="00662A65" w:rsidRDefault="00662A65" w:rsidP="00662A65">
            <w:pPr>
              <w:jc w:val="center"/>
              <w:rPr>
                <w:rFonts w:eastAsia="Calibri"/>
                <w:color w:val="000000" w:themeColor="text1"/>
                <w:sz w:val="16"/>
                <w:szCs w:val="16"/>
              </w:rPr>
            </w:pPr>
            <w:r w:rsidRPr="00662A65">
              <w:rPr>
                <w:rFonts w:eastAsia="Calibri"/>
                <w:color w:val="000000" w:themeColor="text1"/>
                <w:sz w:val="16"/>
                <w:szCs w:val="16"/>
              </w:rPr>
              <w:t>No serious indirectness</w:t>
            </w:r>
          </w:p>
        </w:tc>
        <w:tc>
          <w:tcPr>
            <w:tcW w:w="1276" w:type="dxa"/>
          </w:tcPr>
          <w:p w14:paraId="27194EF5" w14:textId="77777777" w:rsidR="00662A65" w:rsidRPr="00662A65" w:rsidRDefault="00662A65" w:rsidP="00662A65">
            <w:pPr>
              <w:jc w:val="center"/>
              <w:rPr>
                <w:rFonts w:eastAsia="Calibri"/>
                <w:color w:val="000000" w:themeColor="text1"/>
                <w:sz w:val="16"/>
                <w:szCs w:val="16"/>
              </w:rPr>
            </w:pPr>
            <w:r w:rsidRPr="00662A65">
              <w:rPr>
                <w:rFonts w:eastAsia="Calibri"/>
                <w:sz w:val="16"/>
                <w:szCs w:val="16"/>
              </w:rPr>
              <w:t>Moderate imprecision</w:t>
            </w:r>
          </w:p>
        </w:tc>
        <w:tc>
          <w:tcPr>
            <w:tcW w:w="1134" w:type="dxa"/>
          </w:tcPr>
          <w:p w14:paraId="10F6D3E4" w14:textId="6A242D69" w:rsidR="00662A65" w:rsidRPr="00662A65" w:rsidRDefault="006F57A2" w:rsidP="00662A65">
            <w:pPr>
              <w:jc w:val="center"/>
              <w:rPr>
                <w:rFonts w:eastAsia="Calibri"/>
                <w:color w:val="000000" w:themeColor="text1"/>
                <w:sz w:val="16"/>
                <w:szCs w:val="16"/>
              </w:rPr>
            </w:pPr>
            <w:r>
              <w:rPr>
                <w:rFonts w:eastAsia="Calibri"/>
                <w:color w:val="000000" w:themeColor="text1"/>
                <w:sz w:val="16"/>
                <w:szCs w:val="16"/>
              </w:rPr>
              <w:t>Very low</w:t>
            </w:r>
          </w:p>
        </w:tc>
        <w:tc>
          <w:tcPr>
            <w:tcW w:w="1418" w:type="dxa"/>
          </w:tcPr>
          <w:p w14:paraId="58B71CAF" w14:textId="77777777" w:rsidR="00E13427" w:rsidRDefault="00E13427" w:rsidP="00E13427">
            <w:pPr>
              <w:jc w:val="center"/>
              <w:rPr>
                <w:rFonts w:eastAsia="Calibri"/>
                <w:b/>
                <w:bCs/>
                <w:color w:val="292526"/>
                <w:sz w:val="16"/>
                <w:szCs w:val="20"/>
              </w:rPr>
            </w:pPr>
            <w:r>
              <w:rPr>
                <w:noProof/>
              </w:rPr>
              <w:drawing>
                <wp:inline distT="0" distB="0" distL="0" distR="0" wp14:anchorId="009D16AB" wp14:editId="257B40AA">
                  <wp:extent cx="428625" cy="114300"/>
                  <wp:effectExtent l="0" t="0" r="9525" b="0"/>
                  <wp:docPr id="9" name="Bilde 31"/>
                  <wp:cNvGraphicFramePr/>
                  <a:graphic xmlns:a="http://schemas.openxmlformats.org/drawingml/2006/main">
                    <a:graphicData uri="http://schemas.openxmlformats.org/drawingml/2006/picture">
                      <pic:pic xmlns:pic="http://schemas.openxmlformats.org/drawingml/2006/picture">
                        <pic:nvPicPr>
                          <pic:cNvPr id="203" name="Bilde 3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p>
          <w:p w14:paraId="682B7EDC" w14:textId="03D43FB8" w:rsidR="00662A65" w:rsidRPr="00662A65" w:rsidRDefault="00E13427" w:rsidP="00E13427">
            <w:pPr>
              <w:jc w:val="center"/>
              <w:rPr>
                <w:rFonts w:eastAsia="Calibri"/>
                <w:color w:val="808080"/>
                <w:sz w:val="16"/>
                <w:szCs w:val="16"/>
              </w:rPr>
            </w:pPr>
            <w:r>
              <w:rPr>
                <w:rFonts w:eastAsia="Calibri"/>
                <w:b/>
                <w:bCs/>
                <w:color w:val="292526"/>
                <w:sz w:val="16"/>
                <w:szCs w:val="20"/>
              </w:rPr>
              <w:t>Low</w:t>
            </w:r>
          </w:p>
        </w:tc>
      </w:tr>
    </w:tbl>
    <w:p w14:paraId="5AFDBC5B" w14:textId="77777777" w:rsidR="00AA7992" w:rsidRPr="00BE0C03" w:rsidRDefault="00AA7992" w:rsidP="00AA7992"/>
    <w:p w14:paraId="5082D929" w14:textId="17E53D36" w:rsidR="00AA7992" w:rsidRDefault="00694ACE" w:rsidP="00AA7992">
      <w:pPr>
        <w:rPr>
          <w:b/>
          <w:bCs/>
          <w:sz w:val="20"/>
        </w:rPr>
      </w:pPr>
      <w:r w:rsidRPr="00BD50B6">
        <w:rPr>
          <w:b/>
          <w:bCs/>
          <w:sz w:val="20"/>
        </w:rPr>
        <w:t>Grading of Recommendations, Assessment, Development and Evaluations</w:t>
      </w:r>
    </w:p>
    <w:p w14:paraId="5069EEC6" w14:textId="77777777" w:rsidR="00BD50B6" w:rsidRPr="00BD50B6" w:rsidRDefault="00BD50B6" w:rsidP="00AA7992">
      <w:pPr>
        <w:rPr>
          <w:b/>
          <w:bCs/>
          <w:color w:val="000000" w:themeColor="text1"/>
          <w:sz w:val="12"/>
          <w:szCs w:val="16"/>
        </w:rPr>
      </w:pPr>
    </w:p>
    <w:p w14:paraId="09201F1F" w14:textId="01771F92" w:rsidR="0090729E" w:rsidRPr="004D0049" w:rsidRDefault="0090729E" w:rsidP="00694ACE">
      <w:pPr>
        <w:rPr>
          <w:sz w:val="20"/>
        </w:rPr>
      </w:pPr>
      <w:r w:rsidRPr="004D0049">
        <w:rPr>
          <w:sz w:val="20"/>
        </w:rPr>
        <w:t xml:space="preserve">Risk of bias: </w:t>
      </w:r>
      <w:r w:rsidR="00976ED7" w:rsidRPr="00976ED7">
        <w:rPr>
          <w:sz w:val="20"/>
        </w:rPr>
        <w:t>Included studies with low to moderate risk of bias. Possible confounding factors were not extensively assessed.</w:t>
      </w:r>
    </w:p>
    <w:p w14:paraId="30569512" w14:textId="5490FAB2" w:rsidR="0090729E" w:rsidRPr="004D0049" w:rsidRDefault="0090729E" w:rsidP="00694ACE">
      <w:pPr>
        <w:rPr>
          <w:sz w:val="20"/>
        </w:rPr>
      </w:pPr>
      <w:r w:rsidRPr="004D0049">
        <w:rPr>
          <w:sz w:val="20"/>
        </w:rPr>
        <w:t xml:space="preserve">Inconsistency: </w:t>
      </w:r>
      <w:r w:rsidR="00171F62" w:rsidRPr="004D0049">
        <w:rPr>
          <w:sz w:val="20"/>
        </w:rPr>
        <w:t>Moderate</w:t>
      </w:r>
      <w:r w:rsidRPr="004D0049">
        <w:rPr>
          <w:sz w:val="20"/>
        </w:rPr>
        <w:t xml:space="preserve"> inconsistency with </w:t>
      </w:r>
      <w:r w:rsidR="00171F62" w:rsidRPr="004D0049">
        <w:rPr>
          <w:sz w:val="20"/>
        </w:rPr>
        <w:t>substantial</w:t>
      </w:r>
      <w:r w:rsidRPr="004D0049">
        <w:rPr>
          <w:sz w:val="20"/>
        </w:rPr>
        <w:t xml:space="preserve"> heterogeneity </w:t>
      </w:r>
      <w:r w:rsidR="00171F62" w:rsidRPr="004D0049">
        <w:rPr>
          <w:sz w:val="20"/>
        </w:rPr>
        <w:t>that was largely explained by timing of follow up.</w:t>
      </w:r>
    </w:p>
    <w:p w14:paraId="04A19ED9" w14:textId="6163AD9E" w:rsidR="0090729E" w:rsidRPr="004D0049" w:rsidRDefault="0090729E" w:rsidP="00694ACE">
      <w:pPr>
        <w:rPr>
          <w:sz w:val="20"/>
        </w:rPr>
      </w:pPr>
      <w:r w:rsidRPr="004D0049">
        <w:rPr>
          <w:sz w:val="20"/>
        </w:rPr>
        <w:t xml:space="preserve">Indirectness: No serious indirectness. All study subjects had confirmed viral pneumonia, although severity and </w:t>
      </w:r>
      <w:r w:rsidR="001279D8" w:rsidRPr="004D0049">
        <w:rPr>
          <w:sz w:val="20"/>
        </w:rPr>
        <w:t>eligibility</w:t>
      </w:r>
      <w:r w:rsidRPr="004D0049">
        <w:rPr>
          <w:sz w:val="20"/>
        </w:rPr>
        <w:t xml:space="preserve"> criteria were inconsistent.</w:t>
      </w:r>
    </w:p>
    <w:p w14:paraId="47578D00" w14:textId="4778560E" w:rsidR="0090729E" w:rsidRPr="004D0049" w:rsidRDefault="0090729E" w:rsidP="00694ACE">
      <w:pPr>
        <w:rPr>
          <w:sz w:val="20"/>
        </w:rPr>
      </w:pPr>
      <w:r w:rsidRPr="004D0049">
        <w:rPr>
          <w:sz w:val="20"/>
        </w:rPr>
        <w:t xml:space="preserve">Imprecision: Possible </w:t>
      </w:r>
      <w:r w:rsidR="00694ACE" w:rsidRPr="004D0049">
        <w:rPr>
          <w:sz w:val="20"/>
        </w:rPr>
        <w:t>effect of sample size and selection</w:t>
      </w:r>
      <w:r w:rsidRPr="004D0049">
        <w:rPr>
          <w:sz w:val="20"/>
        </w:rPr>
        <w:t xml:space="preserve">. </w:t>
      </w:r>
    </w:p>
    <w:p w14:paraId="3A1E981B" w14:textId="4CF31915" w:rsidR="00264510" w:rsidRPr="00C2290E" w:rsidRDefault="0090729E" w:rsidP="00694ACE">
      <w:pPr>
        <w:rPr>
          <w:sz w:val="20"/>
        </w:rPr>
        <w:sectPr w:rsidR="00264510" w:rsidRPr="00C2290E" w:rsidSect="00427DCF">
          <w:pgSz w:w="11906" w:h="16838"/>
          <w:pgMar w:top="1418" w:right="1134" w:bottom="1134" w:left="1134" w:header="709" w:footer="709" w:gutter="0"/>
          <w:cols w:space="708"/>
          <w:docGrid w:linePitch="360"/>
        </w:sectPr>
      </w:pPr>
      <w:r w:rsidRPr="004D0049">
        <w:rPr>
          <w:sz w:val="20"/>
        </w:rPr>
        <w:t xml:space="preserve">Publication bias: </w:t>
      </w:r>
      <w:r w:rsidR="006F57A2">
        <w:rPr>
          <w:sz w:val="20"/>
        </w:rPr>
        <w:t>Very l</w:t>
      </w:r>
      <w:r w:rsidR="00171F62" w:rsidRPr="004D0049">
        <w:rPr>
          <w:sz w:val="20"/>
        </w:rPr>
        <w:t>ow, funnel plots largely symmetrical with most studies within 95%CI threshold.</w:t>
      </w:r>
    </w:p>
    <w:p w14:paraId="6549C6AB" w14:textId="0872D8C2" w:rsidR="00A82061" w:rsidRPr="00A82061" w:rsidRDefault="00694ACE" w:rsidP="00A82061">
      <w:pPr>
        <w:rPr>
          <w:szCs w:val="20"/>
          <w:lang w:val="en-CA"/>
        </w:rPr>
      </w:pPr>
      <w:bookmarkStart w:id="11" w:name="_Toc82093493"/>
      <w:r>
        <w:rPr>
          <w:rStyle w:val="Heading1Char"/>
        </w:rPr>
        <w:t>Supplementary Figure 1</w:t>
      </w:r>
      <w:r w:rsidR="00A82061" w:rsidRPr="00FC3527">
        <w:rPr>
          <w:rStyle w:val="Heading1Char"/>
        </w:rPr>
        <w:t>. MEDLINE search strategy (OVID).</w:t>
      </w:r>
      <w:bookmarkEnd w:id="11"/>
      <w:r w:rsidR="00A82061" w:rsidRPr="00A82061">
        <w:rPr>
          <w:szCs w:val="20"/>
          <w:lang w:val="en-CA"/>
        </w:rPr>
        <w:t xml:space="preserve"> Last carried out on </w:t>
      </w:r>
      <w:r w:rsidR="0090729E">
        <w:rPr>
          <w:szCs w:val="20"/>
          <w:lang w:val="en-CA"/>
        </w:rPr>
        <w:t>1</w:t>
      </w:r>
      <w:r w:rsidR="0090729E" w:rsidRPr="0090729E">
        <w:rPr>
          <w:szCs w:val="20"/>
          <w:vertAlign w:val="superscript"/>
          <w:lang w:val="en-CA"/>
        </w:rPr>
        <w:t>st</w:t>
      </w:r>
      <w:r w:rsidR="0090729E">
        <w:rPr>
          <w:szCs w:val="20"/>
          <w:lang w:val="en-CA"/>
        </w:rPr>
        <w:t xml:space="preserve"> March</w:t>
      </w:r>
      <w:r w:rsidR="00A82061" w:rsidRPr="00A82061">
        <w:rPr>
          <w:szCs w:val="20"/>
          <w:lang w:val="en-CA"/>
        </w:rPr>
        <w:t xml:space="preserve"> 2021</w:t>
      </w:r>
    </w:p>
    <w:p w14:paraId="1A70D327" w14:textId="77777777" w:rsidR="00A82061" w:rsidRDefault="00A82061" w:rsidP="00264510">
      <w:pPr>
        <w:rPr>
          <w:szCs w:val="20"/>
        </w:rPr>
      </w:pPr>
    </w:p>
    <w:p w14:paraId="33A2E17B" w14:textId="49D8BA53" w:rsidR="00264510" w:rsidRPr="00264510" w:rsidRDefault="00264510" w:rsidP="00264510">
      <w:pPr>
        <w:rPr>
          <w:szCs w:val="20"/>
        </w:rPr>
      </w:pPr>
      <w:r w:rsidRPr="00264510">
        <w:rPr>
          <w:szCs w:val="20"/>
        </w:rPr>
        <w:t>1. viral pneumonia.mp. or Pneumonia, Viral/</w:t>
      </w:r>
      <w:r w:rsidRPr="00264510">
        <w:rPr>
          <w:szCs w:val="20"/>
        </w:rPr>
        <w:tab/>
      </w:r>
    </w:p>
    <w:p w14:paraId="0AB0F7BD" w14:textId="77777777" w:rsidR="00264510" w:rsidRPr="00264510" w:rsidRDefault="00264510" w:rsidP="00264510">
      <w:pPr>
        <w:rPr>
          <w:szCs w:val="20"/>
        </w:rPr>
      </w:pPr>
      <w:r w:rsidRPr="00264510">
        <w:rPr>
          <w:szCs w:val="20"/>
        </w:rPr>
        <w:t>2. Coronaviridae Infections/ or Coronavirus Infections/ or Infectious bronchitis virus/ or Coronaviridae/ or coronav*.mp. or Middle East Respiratory Syndrome Coronavirus/ or Coronavirus/</w:t>
      </w:r>
      <w:r w:rsidRPr="00264510">
        <w:rPr>
          <w:szCs w:val="20"/>
        </w:rPr>
        <w:tab/>
      </w:r>
    </w:p>
    <w:p w14:paraId="421CCF26" w14:textId="77777777" w:rsidR="00264510" w:rsidRPr="00264510" w:rsidRDefault="00264510" w:rsidP="00264510">
      <w:pPr>
        <w:rPr>
          <w:szCs w:val="20"/>
        </w:rPr>
      </w:pPr>
      <w:r w:rsidRPr="00264510">
        <w:rPr>
          <w:szCs w:val="20"/>
        </w:rPr>
        <w:t>3. Betacoronavirus/ or Betacoronavirus 1/ or betacoronav*.mp.</w:t>
      </w:r>
      <w:r w:rsidRPr="00264510">
        <w:rPr>
          <w:szCs w:val="20"/>
        </w:rPr>
        <w:tab/>
      </w:r>
    </w:p>
    <w:p w14:paraId="6643B533" w14:textId="77777777" w:rsidR="00264510" w:rsidRPr="00264510" w:rsidRDefault="00264510" w:rsidP="00264510">
      <w:pPr>
        <w:rPr>
          <w:szCs w:val="20"/>
        </w:rPr>
      </w:pPr>
      <w:r w:rsidRPr="00264510">
        <w:rPr>
          <w:szCs w:val="20"/>
        </w:rPr>
        <w:t>4. severe acute respiratory syndrome.mp. or Severe Acute Respiratory Syndrome/</w:t>
      </w:r>
      <w:r w:rsidRPr="00264510">
        <w:rPr>
          <w:szCs w:val="20"/>
        </w:rPr>
        <w:tab/>
      </w:r>
    </w:p>
    <w:p w14:paraId="4E8B61E8" w14:textId="77777777" w:rsidR="00264510" w:rsidRPr="00264510" w:rsidRDefault="00264510" w:rsidP="00264510">
      <w:pPr>
        <w:rPr>
          <w:szCs w:val="20"/>
        </w:rPr>
      </w:pPr>
      <w:r w:rsidRPr="00264510">
        <w:rPr>
          <w:szCs w:val="20"/>
        </w:rPr>
        <w:t>5. SARS Virus/ or sars.mp.</w:t>
      </w:r>
      <w:r w:rsidRPr="00264510">
        <w:rPr>
          <w:szCs w:val="20"/>
        </w:rPr>
        <w:tab/>
      </w:r>
    </w:p>
    <w:p w14:paraId="5437EF33" w14:textId="77777777" w:rsidR="00264510" w:rsidRPr="00264510" w:rsidRDefault="00264510" w:rsidP="00264510">
      <w:pPr>
        <w:rPr>
          <w:szCs w:val="20"/>
        </w:rPr>
      </w:pPr>
      <w:r w:rsidRPr="00264510">
        <w:rPr>
          <w:szCs w:val="20"/>
        </w:rPr>
        <w:t>6. sars-cov-2.mp.</w:t>
      </w:r>
      <w:r w:rsidRPr="00264510">
        <w:rPr>
          <w:szCs w:val="20"/>
        </w:rPr>
        <w:tab/>
      </w:r>
    </w:p>
    <w:p w14:paraId="00E06347" w14:textId="77777777" w:rsidR="00264510" w:rsidRPr="00264510" w:rsidRDefault="00264510" w:rsidP="00264510">
      <w:pPr>
        <w:rPr>
          <w:szCs w:val="20"/>
        </w:rPr>
      </w:pPr>
      <w:r w:rsidRPr="00264510">
        <w:rPr>
          <w:szCs w:val="20"/>
        </w:rPr>
        <w:t>7. covid19.mp.</w:t>
      </w:r>
      <w:r w:rsidRPr="00264510">
        <w:rPr>
          <w:szCs w:val="20"/>
        </w:rPr>
        <w:tab/>
      </w:r>
    </w:p>
    <w:p w14:paraId="3B4D55E9" w14:textId="77777777" w:rsidR="00264510" w:rsidRPr="00264510" w:rsidRDefault="00264510" w:rsidP="00264510">
      <w:pPr>
        <w:rPr>
          <w:szCs w:val="20"/>
        </w:rPr>
      </w:pPr>
      <w:r w:rsidRPr="00264510">
        <w:rPr>
          <w:szCs w:val="20"/>
        </w:rPr>
        <w:t>8. covid*.mp.</w:t>
      </w:r>
      <w:r w:rsidRPr="00264510">
        <w:rPr>
          <w:szCs w:val="20"/>
        </w:rPr>
        <w:tab/>
      </w:r>
    </w:p>
    <w:p w14:paraId="20E5B18D" w14:textId="77777777" w:rsidR="00264510" w:rsidRPr="00264510" w:rsidRDefault="00264510" w:rsidP="00264510">
      <w:pPr>
        <w:rPr>
          <w:szCs w:val="20"/>
        </w:rPr>
      </w:pPr>
      <w:r w:rsidRPr="00264510">
        <w:rPr>
          <w:szCs w:val="20"/>
        </w:rPr>
        <w:t>9. mers.mp. or Middle East Respiratory Syndrome Coronavirus/</w:t>
      </w:r>
      <w:r w:rsidRPr="00264510">
        <w:rPr>
          <w:szCs w:val="20"/>
        </w:rPr>
        <w:tab/>
      </w:r>
    </w:p>
    <w:p w14:paraId="26D92E5D" w14:textId="77777777" w:rsidR="00264510" w:rsidRPr="00264510" w:rsidRDefault="00264510" w:rsidP="00264510">
      <w:pPr>
        <w:rPr>
          <w:szCs w:val="20"/>
        </w:rPr>
      </w:pPr>
      <w:r w:rsidRPr="00264510">
        <w:rPr>
          <w:szCs w:val="20"/>
        </w:rPr>
        <w:t>10. Influenza A Virus, H7N9 Subtype/ or h7n9.mp. or Influenza A Virus, H5N1 Subtype/ or Influenza A virus/ or Influenza A Virus, H3N2 Subtype/ or Influenza A Virus, H1N2 Subtype/ or influenza*.mp. or Influenza A Virus, H1N1 Subtype/ or Influenza, Human/</w:t>
      </w:r>
      <w:r w:rsidRPr="00264510">
        <w:rPr>
          <w:szCs w:val="20"/>
        </w:rPr>
        <w:tab/>
      </w:r>
    </w:p>
    <w:p w14:paraId="74D46BD7" w14:textId="77777777" w:rsidR="00264510" w:rsidRPr="00264510" w:rsidRDefault="00264510" w:rsidP="00264510">
      <w:pPr>
        <w:rPr>
          <w:szCs w:val="20"/>
        </w:rPr>
      </w:pPr>
      <w:r w:rsidRPr="00264510">
        <w:rPr>
          <w:szCs w:val="20"/>
        </w:rPr>
        <w:t>11. Hospitalization/ or hospital*.mp.</w:t>
      </w:r>
      <w:r w:rsidRPr="00264510">
        <w:rPr>
          <w:szCs w:val="20"/>
        </w:rPr>
        <w:tab/>
      </w:r>
    </w:p>
    <w:p w14:paraId="143A10F1" w14:textId="77777777" w:rsidR="00264510" w:rsidRPr="00264510" w:rsidRDefault="00264510" w:rsidP="00264510">
      <w:pPr>
        <w:rPr>
          <w:szCs w:val="20"/>
        </w:rPr>
      </w:pPr>
      <w:r w:rsidRPr="00264510">
        <w:rPr>
          <w:szCs w:val="20"/>
        </w:rPr>
        <w:t>12. Hypoxia/ or Oxygen Inhalation Therapy/ or oxygen therapy.mp.</w:t>
      </w:r>
      <w:r w:rsidRPr="00264510">
        <w:rPr>
          <w:szCs w:val="20"/>
        </w:rPr>
        <w:tab/>
      </w:r>
    </w:p>
    <w:p w14:paraId="12A8AE84" w14:textId="77777777" w:rsidR="00264510" w:rsidRPr="00264510" w:rsidRDefault="00264510" w:rsidP="00264510">
      <w:pPr>
        <w:rPr>
          <w:szCs w:val="20"/>
        </w:rPr>
      </w:pPr>
      <w:r w:rsidRPr="00264510">
        <w:rPr>
          <w:szCs w:val="20"/>
        </w:rPr>
        <w:t>13. Respiration, Artificial/ or invasive mechanical ventilation.mp. or Positive-Pressure Respiration/ or Respiratory Insufficiency/</w:t>
      </w:r>
      <w:r w:rsidRPr="00264510">
        <w:rPr>
          <w:szCs w:val="20"/>
        </w:rPr>
        <w:tab/>
      </w:r>
    </w:p>
    <w:p w14:paraId="6C3BC3EF" w14:textId="77777777" w:rsidR="00264510" w:rsidRPr="00264510" w:rsidRDefault="00264510" w:rsidP="00264510">
      <w:pPr>
        <w:rPr>
          <w:szCs w:val="20"/>
        </w:rPr>
      </w:pPr>
      <w:r w:rsidRPr="00264510">
        <w:rPr>
          <w:szCs w:val="20"/>
        </w:rPr>
        <w:t>14. Ventilation/ or Intermittent Positive-Pressure Ventilation/ or Noninvasive Ventilation/ or ventilation.mp. or Pulmonary Ventilation/</w:t>
      </w:r>
      <w:r w:rsidRPr="00264510">
        <w:rPr>
          <w:szCs w:val="20"/>
        </w:rPr>
        <w:tab/>
      </w:r>
    </w:p>
    <w:p w14:paraId="4BD89AB0" w14:textId="77777777" w:rsidR="00264510" w:rsidRPr="00264510" w:rsidRDefault="00264510" w:rsidP="00264510">
      <w:pPr>
        <w:rPr>
          <w:szCs w:val="20"/>
        </w:rPr>
      </w:pPr>
      <w:r w:rsidRPr="00264510">
        <w:rPr>
          <w:szCs w:val="20"/>
        </w:rPr>
        <w:t>15. Noninvasive Ventilation/ or niv.mp.</w:t>
      </w:r>
      <w:r w:rsidRPr="00264510">
        <w:rPr>
          <w:szCs w:val="20"/>
        </w:rPr>
        <w:tab/>
      </w:r>
    </w:p>
    <w:p w14:paraId="4FB33D4F" w14:textId="77777777" w:rsidR="00264510" w:rsidRPr="00264510" w:rsidRDefault="00264510" w:rsidP="00264510">
      <w:pPr>
        <w:rPr>
          <w:szCs w:val="20"/>
        </w:rPr>
      </w:pPr>
      <w:r w:rsidRPr="00264510">
        <w:rPr>
          <w:szCs w:val="20"/>
        </w:rPr>
        <w:t>16. Continuous Positive Airway Pressure/ or cpap.mp. or Positive-Pressure Respiration/</w:t>
      </w:r>
      <w:r w:rsidRPr="00264510">
        <w:rPr>
          <w:szCs w:val="20"/>
        </w:rPr>
        <w:tab/>
      </w:r>
    </w:p>
    <w:p w14:paraId="2A43E4B4" w14:textId="77777777" w:rsidR="00264510" w:rsidRPr="00264510" w:rsidRDefault="00264510" w:rsidP="00264510">
      <w:pPr>
        <w:rPr>
          <w:szCs w:val="20"/>
        </w:rPr>
      </w:pPr>
      <w:r w:rsidRPr="00264510">
        <w:rPr>
          <w:szCs w:val="20"/>
        </w:rPr>
        <w:t>17. steroid*.mp.</w:t>
      </w:r>
      <w:r w:rsidRPr="00264510">
        <w:rPr>
          <w:szCs w:val="20"/>
        </w:rPr>
        <w:tab/>
      </w:r>
    </w:p>
    <w:p w14:paraId="09A9A18A" w14:textId="77777777" w:rsidR="00264510" w:rsidRPr="00264510" w:rsidRDefault="00264510" w:rsidP="00264510">
      <w:pPr>
        <w:rPr>
          <w:szCs w:val="20"/>
        </w:rPr>
      </w:pPr>
      <w:r w:rsidRPr="00264510">
        <w:rPr>
          <w:szCs w:val="20"/>
        </w:rPr>
        <w:t>18. Steroids/ or steroids*.mp.</w:t>
      </w:r>
      <w:r w:rsidRPr="00264510">
        <w:rPr>
          <w:szCs w:val="20"/>
        </w:rPr>
        <w:tab/>
      </w:r>
    </w:p>
    <w:p w14:paraId="4BA6DDEF" w14:textId="77777777" w:rsidR="00264510" w:rsidRPr="00264510" w:rsidRDefault="00264510" w:rsidP="00264510">
      <w:pPr>
        <w:rPr>
          <w:szCs w:val="20"/>
        </w:rPr>
      </w:pPr>
      <w:r w:rsidRPr="00264510">
        <w:rPr>
          <w:szCs w:val="20"/>
        </w:rPr>
        <w:t>19. Glucocorticoids/ or glucorticoids.mp.</w:t>
      </w:r>
      <w:r w:rsidRPr="00264510">
        <w:rPr>
          <w:szCs w:val="20"/>
        </w:rPr>
        <w:tab/>
      </w:r>
    </w:p>
    <w:p w14:paraId="5B9CF982" w14:textId="77777777" w:rsidR="00264510" w:rsidRPr="00264510" w:rsidRDefault="00264510" w:rsidP="00264510">
      <w:pPr>
        <w:rPr>
          <w:szCs w:val="20"/>
        </w:rPr>
      </w:pPr>
      <w:r w:rsidRPr="00264510">
        <w:rPr>
          <w:szCs w:val="20"/>
        </w:rPr>
        <w:t>20. antiviral.mp. or Antiviral Agents/</w:t>
      </w:r>
      <w:r w:rsidRPr="00264510">
        <w:rPr>
          <w:szCs w:val="20"/>
        </w:rPr>
        <w:tab/>
      </w:r>
    </w:p>
    <w:p w14:paraId="301CC858" w14:textId="77777777" w:rsidR="00264510" w:rsidRPr="00264510" w:rsidRDefault="00264510" w:rsidP="00264510">
      <w:pPr>
        <w:rPr>
          <w:szCs w:val="20"/>
        </w:rPr>
      </w:pPr>
      <w:r w:rsidRPr="00264510">
        <w:rPr>
          <w:szCs w:val="20"/>
        </w:rPr>
        <w:t>21. spirometry.mp. or Spirometry/</w:t>
      </w:r>
      <w:r w:rsidRPr="00264510">
        <w:rPr>
          <w:szCs w:val="20"/>
        </w:rPr>
        <w:tab/>
      </w:r>
    </w:p>
    <w:p w14:paraId="5B3EA2D2" w14:textId="77777777" w:rsidR="00264510" w:rsidRPr="00264510" w:rsidRDefault="00264510" w:rsidP="00264510">
      <w:pPr>
        <w:rPr>
          <w:szCs w:val="20"/>
        </w:rPr>
      </w:pPr>
      <w:r w:rsidRPr="00264510">
        <w:rPr>
          <w:szCs w:val="20"/>
        </w:rPr>
        <w:t>22. forced vital capacity.mp. or Vital Capacity/</w:t>
      </w:r>
      <w:r w:rsidRPr="00264510">
        <w:rPr>
          <w:szCs w:val="20"/>
        </w:rPr>
        <w:tab/>
      </w:r>
    </w:p>
    <w:p w14:paraId="0CF93DBD" w14:textId="77777777" w:rsidR="00264510" w:rsidRPr="00264510" w:rsidRDefault="00264510" w:rsidP="00264510">
      <w:pPr>
        <w:rPr>
          <w:szCs w:val="20"/>
        </w:rPr>
      </w:pPr>
      <w:r w:rsidRPr="00264510">
        <w:rPr>
          <w:szCs w:val="20"/>
        </w:rPr>
        <w:t>23. fvc.mp.</w:t>
      </w:r>
      <w:r w:rsidRPr="00264510">
        <w:rPr>
          <w:szCs w:val="20"/>
        </w:rPr>
        <w:tab/>
      </w:r>
    </w:p>
    <w:p w14:paraId="50C24145" w14:textId="77777777" w:rsidR="00264510" w:rsidRPr="00264510" w:rsidRDefault="00264510" w:rsidP="00264510">
      <w:pPr>
        <w:rPr>
          <w:szCs w:val="20"/>
        </w:rPr>
      </w:pPr>
      <w:r w:rsidRPr="00264510">
        <w:rPr>
          <w:szCs w:val="20"/>
        </w:rPr>
        <w:t>24. forced expiratory volume.mp. or Forced Expiratory Volume/</w:t>
      </w:r>
      <w:r w:rsidRPr="00264510">
        <w:rPr>
          <w:szCs w:val="20"/>
        </w:rPr>
        <w:tab/>
      </w:r>
    </w:p>
    <w:p w14:paraId="474EC417" w14:textId="77777777" w:rsidR="00264510" w:rsidRPr="00264510" w:rsidRDefault="00264510" w:rsidP="00264510">
      <w:pPr>
        <w:rPr>
          <w:szCs w:val="20"/>
        </w:rPr>
      </w:pPr>
      <w:r w:rsidRPr="00264510">
        <w:rPr>
          <w:szCs w:val="20"/>
        </w:rPr>
        <w:t>25. fev1.mp.</w:t>
      </w:r>
      <w:r w:rsidRPr="00264510">
        <w:rPr>
          <w:szCs w:val="20"/>
        </w:rPr>
        <w:tab/>
      </w:r>
    </w:p>
    <w:p w14:paraId="33C57FE5" w14:textId="77777777" w:rsidR="00264510" w:rsidRPr="00264510" w:rsidRDefault="00264510" w:rsidP="00264510">
      <w:pPr>
        <w:rPr>
          <w:szCs w:val="20"/>
        </w:rPr>
      </w:pPr>
      <w:r w:rsidRPr="00264510">
        <w:rPr>
          <w:szCs w:val="20"/>
        </w:rPr>
        <w:t>26. total lung capacity.mp. or Total Lung Capacity/</w:t>
      </w:r>
      <w:r w:rsidRPr="00264510">
        <w:rPr>
          <w:szCs w:val="20"/>
        </w:rPr>
        <w:tab/>
      </w:r>
    </w:p>
    <w:p w14:paraId="3AC8505B" w14:textId="77777777" w:rsidR="00264510" w:rsidRPr="00264510" w:rsidRDefault="00264510" w:rsidP="00264510">
      <w:pPr>
        <w:rPr>
          <w:szCs w:val="20"/>
        </w:rPr>
      </w:pPr>
      <w:r w:rsidRPr="00264510">
        <w:rPr>
          <w:szCs w:val="20"/>
        </w:rPr>
        <w:t>27. tlc.mp.</w:t>
      </w:r>
      <w:r w:rsidRPr="00264510">
        <w:rPr>
          <w:szCs w:val="20"/>
        </w:rPr>
        <w:tab/>
      </w:r>
    </w:p>
    <w:p w14:paraId="31BF7692" w14:textId="77777777" w:rsidR="00264510" w:rsidRPr="00264510" w:rsidRDefault="00264510" w:rsidP="00264510">
      <w:pPr>
        <w:rPr>
          <w:szCs w:val="20"/>
        </w:rPr>
      </w:pPr>
      <w:r w:rsidRPr="00264510">
        <w:rPr>
          <w:szCs w:val="20"/>
        </w:rPr>
        <w:t>28. dlco.mp. or Pulmonary Diffusing Capacity/</w:t>
      </w:r>
      <w:r w:rsidRPr="00264510">
        <w:rPr>
          <w:szCs w:val="20"/>
        </w:rPr>
        <w:tab/>
      </w:r>
    </w:p>
    <w:p w14:paraId="19348BC5" w14:textId="77777777" w:rsidR="00264510" w:rsidRPr="00264510" w:rsidRDefault="00264510" w:rsidP="00264510">
      <w:pPr>
        <w:rPr>
          <w:szCs w:val="20"/>
        </w:rPr>
      </w:pPr>
      <w:r w:rsidRPr="00264510">
        <w:rPr>
          <w:szCs w:val="20"/>
        </w:rPr>
        <w:t>29. tlco.mp.</w:t>
      </w:r>
      <w:r w:rsidRPr="00264510">
        <w:rPr>
          <w:szCs w:val="20"/>
        </w:rPr>
        <w:tab/>
      </w:r>
    </w:p>
    <w:p w14:paraId="0FE2B80C" w14:textId="77777777" w:rsidR="00264510" w:rsidRPr="00264510" w:rsidRDefault="00264510" w:rsidP="00264510">
      <w:pPr>
        <w:rPr>
          <w:szCs w:val="20"/>
        </w:rPr>
      </w:pPr>
      <w:r w:rsidRPr="00264510">
        <w:rPr>
          <w:szCs w:val="20"/>
        </w:rPr>
        <w:t>30. pulmonary function test.mp. or Respiratory Function Tests/</w:t>
      </w:r>
      <w:r w:rsidRPr="00264510">
        <w:rPr>
          <w:szCs w:val="20"/>
        </w:rPr>
        <w:tab/>
      </w:r>
    </w:p>
    <w:p w14:paraId="07BB4FAC" w14:textId="77777777" w:rsidR="00264510" w:rsidRPr="00264510" w:rsidRDefault="00264510" w:rsidP="00264510">
      <w:pPr>
        <w:rPr>
          <w:szCs w:val="20"/>
        </w:rPr>
      </w:pPr>
      <w:r w:rsidRPr="00264510">
        <w:rPr>
          <w:szCs w:val="20"/>
        </w:rPr>
        <w:t>31. lung function*.mp.</w:t>
      </w:r>
      <w:r w:rsidRPr="00264510">
        <w:rPr>
          <w:szCs w:val="20"/>
        </w:rPr>
        <w:tab/>
      </w:r>
    </w:p>
    <w:p w14:paraId="37EC2C83" w14:textId="77777777" w:rsidR="00264510" w:rsidRPr="00264510" w:rsidRDefault="00264510" w:rsidP="00264510">
      <w:pPr>
        <w:rPr>
          <w:szCs w:val="20"/>
        </w:rPr>
      </w:pPr>
      <w:r w:rsidRPr="00264510">
        <w:rPr>
          <w:szCs w:val="20"/>
        </w:rPr>
        <w:t>32. Tomography, X-Ray Computed/ or ct.mp.</w:t>
      </w:r>
      <w:r w:rsidRPr="00264510">
        <w:rPr>
          <w:szCs w:val="20"/>
        </w:rPr>
        <w:tab/>
      </w:r>
    </w:p>
    <w:p w14:paraId="7A746BD0" w14:textId="77777777" w:rsidR="00264510" w:rsidRPr="00264510" w:rsidRDefault="00264510" w:rsidP="00264510">
      <w:pPr>
        <w:rPr>
          <w:szCs w:val="20"/>
        </w:rPr>
      </w:pPr>
      <w:r w:rsidRPr="00264510">
        <w:rPr>
          <w:szCs w:val="20"/>
        </w:rPr>
        <w:t>33. computed tomography.mp.</w:t>
      </w:r>
      <w:r w:rsidRPr="00264510">
        <w:rPr>
          <w:szCs w:val="20"/>
        </w:rPr>
        <w:tab/>
      </w:r>
    </w:p>
    <w:p w14:paraId="5F58FCAD" w14:textId="77777777" w:rsidR="00264510" w:rsidRPr="00264510" w:rsidRDefault="00264510" w:rsidP="00264510">
      <w:pPr>
        <w:rPr>
          <w:szCs w:val="20"/>
        </w:rPr>
      </w:pPr>
      <w:r w:rsidRPr="00264510">
        <w:rPr>
          <w:szCs w:val="20"/>
        </w:rPr>
        <w:t>34. computer assisted tomography.mp.</w:t>
      </w:r>
      <w:r w:rsidRPr="00264510">
        <w:rPr>
          <w:szCs w:val="20"/>
        </w:rPr>
        <w:tab/>
      </w:r>
    </w:p>
    <w:p w14:paraId="73E26B43" w14:textId="77777777" w:rsidR="00264510" w:rsidRPr="00264510" w:rsidRDefault="00264510" w:rsidP="00264510">
      <w:pPr>
        <w:rPr>
          <w:szCs w:val="20"/>
        </w:rPr>
      </w:pPr>
      <w:r w:rsidRPr="00264510">
        <w:rPr>
          <w:szCs w:val="20"/>
        </w:rPr>
        <w:t>35. fibrosis.mp. or Fibrosis/ or Pulmonary Fibrosis/</w:t>
      </w:r>
      <w:r w:rsidRPr="00264510">
        <w:rPr>
          <w:szCs w:val="20"/>
        </w:rPr>
        <w:tab/>
      </w:r>
    </w:p>
    <w:p w14:paraId="5039D131" w14:textId="77777777" w:rsidR="00264510" w:rsidRPr="00264510" w:rsidRDefault="00264510" w:rsidP="00264510">
      <w:pPr>
        <w:rPr>
          <w:szCs w:val="20"/>
        </w:rPr>
      </w:pPr>
      <w:r w:rsidRPr="00264510">
        <w:rPr>
          <w:szCs w:val="20"/>
        </w:rPr>
        <w:t>36. Bronchiolitis Obliterans/ or lung fibro*.mp.</w:t>
      </w:r>
      <w:r w:rsidRPr="00264510">
        <w:rPr>
          <w:szCs w:val="20"/>
        </w:rPr>
        <w:tab/>
      </w:r>
    </w:p>
    <w:p w14:paraId="551B1559" w14:textId="77777777" w:rsidR="00264510" w:rsidRPr="00264510" w:rsidRDefault="00264510" w:rsidP="00264510">
      <w:pPr>
        <w:rPr>
          <w:szCs w:val="20"/>
        </w:rPr>
      </w:pPr>
      <w:r w:rsidRPr="00264510">
        <w:rPr>
          <w:szCs w:val="20"/>
        </w:rPr>
        <w:t>37. hrct.mp.</w:t>
      </w:r>
      <w:r w:rsidRPr="00264510">
        <w:rPr>
          <w:szCs w:val="20"/>
        </w:rPr>
        <w:tab/>
      </w:r>
    </w:p>
    <w:p w14:paraId="0B0EDB4A" w14:textId="77777777" w:rsidR="00264510" w:rsidRPr="00264510" w:rsidRDefault="00264510" w:rsidP="00264510">
      <w:pPr>
        <w:rPr>
          <w:szCs w:val="20"/>
        </w:rPr>
      </w:pPr>
      <w:r w:rsidRPr="00264510">
        <w:rPr>
          <w:szCs w:val="20"/>
        </w:rPr>
        <w:t>38. high resolution computer tomography.mp. or Lung Diseases, Interstitial/</w:t>
      </w:r>
      <w:r w:rsidRPr="00264510">
        <w:rPr>
          <w:szCs w:val="20"/>
        </w:rPr>
        <w:tab/>
      </w:r>
    </w:p>
    <w:p w14:paraId="53FF6532" w14:textId="77777777" w:rsidR="00264510" w:rsidRPr="00264510" w:rsidRDefault="00264510" w:rsidP="00264510">
      <w:pPr>
        <w:rPr>
          <w:szCs w:val="20"/>
        </w:rPr>
      </w:pPr>
      <w:r w:rsidRPr="00264510">
        <w:rPr>
          <w:szCs w:val="20"/>
        </w:rPr>
        <w:t>39. reticulation.mp.</w:t>
      </w:r>
      <w:r w:rsidRPr="00264510">
        <w:rPr>
          <w:szCs w:val="20"/>
        </w:rPr>
        <w:tab/>
      </w:r>
    </w:p>
    <w:p w14:paraId="07DA1BAA" w14:textId="77777777" w:rsidR="00264510" w:rsidRPr="00264510" w:rsidRDefault="00264510" w:rsidP="00264510">
      <w:pPr>
        <w:rPr>
          <w:szCs w:val="20"/>
        </w:rPr>
      </w:pPr>
      <w:r w:rsidRPr="00264510">
        <w:rPr>
          <w:szCs w:val="20"/>
        </w:rPr>
        <w:t>40. fibrosing alveolitis.mp. or Pulmonary Fibrosis/</w:t>
      </w:r>
      <w:r w:rsidRPr="00264510">
        <w:rPr>
          <w:szCs w:val="20"/>
        </w:rPr>
        <w:tab/>
      </w:r>
    </w:p>
    <w:p w14:paraId="5563FCD5" w14:textId="77777777" w:rsidR="00264510" w:rsidRPr="00264510" w:rsidRDefault="00264510" w:rsidP="00264510">
      <w:pPr>
        <w:rPr>
          <w:szCs w:val="20"/>
        </w:rPr>
      </w:pPr>
      <w:r w:rsidRPr="00264510">
        <w:rPr>
          <w:szCs w:val="20"/>
        </w:rPr>
        <w:t>41. traction bronchiectasis.mp.</w:t>
      </w:r>
      <w:r w:rsidRPr="00264510">
        <w:rPr>
          <w:szCs w:val="20"/>
        </w:rPr>
        <w:tab/>
      </w:r>
    </w:p>
    <w:p w14:paraId="77E75A6E" w14:textId="77777777" w:rsidR="00264510" w:rsidRPr="00264510" w:rsidRDefault="00264510" w:rsidP="00264510">
      <w:pPr>
        <w:rPr>
          <w:szCs w:val="20"/>
        </w:rPr>
      </w:pPr>
      <w:r w:rsidRPr="00264510">
        <w:rPr>
          <w:szCs w:val="20"/>
        </w:rPr>
        <w:t>42. ground glass*.mp.</w:t>
      </w:r>
      <w:r w:rsidRPr="00264510">
        <w:rPr>
          <w:szCs w:val="20"/>
        </w:rPr>
        <w:tab/>
      </w:r>
    </w:p>
    <w:p w14:paraId="0185331D" w14:textId="77777777" w:rsidR="00264510" w:rsidRPr="00264510" w:rsidRDefault="00264510" w:rsidP="00264510">
      <w:pPr>
        <w:rPr>
          <w:szCs w:val="20"/>
        </w:rPr>
      </w:pPr>
      <w:r w:rsidRPr="00264510">
        <w:rPr>
          <w:szCs w:val="20"/>
        </w:rPr>
        <w:t>43. ggo.mp.</w:t>
      </w:r>
      <w:r w:rsidRPr="00264510">
        <w:rPr>
          <w:szCs w:val="20"/>
        </w:rPr>
        <w:tab/>
      </w:r>
    </w:p>
    <w:p w14:paraId="6E068A77" w14:textId="77777777" w:rsidR="00264510" w:rsidRPr="00264510" w:rsidRDefault="00264510" w:rsidP="00264510">
      <w:pPr>
        <w:rPr>
          <w:szCs w:val="20"/>
        </w:rPr>
      </w:pPr>
      <w:r w:rsidRPr="00264510">
        <w:rPr>
          <w:szCs w:val="20"/>
        </w:rPr>
        <w:t>44. honeycombing.mp.</w:t>
      </w:r>
      <w:r w:rsidRPr="00264510">
        <w:rPr>
          <w:szCs w:val="20"/>
        </w:rPr>
        <w:tab/>
      </w:r>
    </w:p>
    <w:p w14:paraId="0BFAFA82" w14:textId="77777777" w:rsidR="00264510" w:rsidRPr="00264510" w:rsidRDefault="00264510" w:rsidP="00264510">
      <w:pPr>
        <w:rPr>
          <w:szCs w:val="20"/>
        </w:rPr>
      </w:pPr>
      <w:r w:rsidRPr="00264510">
        <w:rPr>
          <w:szCs w:val="20"/>
        </w:rPr>
        <w:t>45. septal thickening.mp.</w:t>
      </w:r>
      <w:r w:rsidRPr="00264510">
        <w:rPr>
          <w:szCs w:val="20"/>
        </w:rPr>
        <w:tab/>
      </w:r>
    </w:p>
    <w:p w14:paraId="3669153C" w14:textId="77777777" w:rsidR="00264510" w:rsidRPr="00264510" w:rsidRDefault="00264510" w:rsidP="00264510">
      <w:pPr>
        <w:rPr>
          <w:szCs w:val="20"/>
        </w:rPr>
      </w:pPr>
      <w:r w:rsidRPr="00264510">
        <w:rPr>
          <w:szCs w:val="20"/>
        </w:rPr>
        <w:t>46. lung distortion.mp.</w:t>
      </w:r>
      <w:r w:rsidRPr="00264510">
        <w:rPr>
          <w:szCs w:val="20"/>
        </w:rPr>
        <w:tab/>
      </w:r>
    </w:p>
    <w:p w14:paraId="786067A0" w14:textId="77777777" w:rsidR="00264510" w:rsidRPr="00264510" w:rsidRDefault="00264510" w:rsidP="00264510">
      <w:pPr>
        <w:rPr>
          <w:szCs w:val="20"/>
        </w:rPr>
      </w:pPr>
      <w:r w:rsidRPr="00264510">
        <w:rPr>
          <w:szCs w:val="20"/>
        </w:rPr>
        <w:t>47. fibrotic disease.mp.</w:t>
      </w:r>
      <w:r w:rsidRPr="00264510">
        <w:rPr>
          <w:szCs w:val="20"/>
        </w:rPr>
        <w:tab/>
      </w:r>
    </w:p>
    <w:p w14:paraId="2574543F" w14:textId="77777777" w:rsidR="00264510" w:rsidRPr="00264510" w:rsidRDefault="00264510" w:rsidP="00264510">
      <w:pPr>
        <w:rPr>
          <w:szCs w:val="20"/>
        </w:rPr>
      </w:pPr>
      <w:r w:rsidRPr="00264510">
        <w:rPr>
          <w:szCs w:val="20"/>
        </w:rPr>
        <w:t>48. restrictive impairment.mp.</w:t>
      </w:r>
      <w:r w:rsidRPr="00264510">
        <w:rPr>
          <w:szCs w:val="20"/>
        </w:rPr>
        <w:tab/>
      </w:r>
    </w:p>
    <w:p w14:paraId="7AD0B6BF" w14:textId="77777777" w:rsidR="00264510" w:rsidRPr="00264510" w:rsidRDefault="00264510" w:rsidP="00264510">
      <w:pPr>
        <w:rPr>
          <w:szCs w:val="20"/>
        </w:rPr>
      </w:pPr>
      <w:r w:rsidRPr="00264510">
        <w:rPr>
          <w:szCs w:val="20"/>
        </w:rPr>
        <w:t>49. restrictive test.mp.</w:t>
      </w:r>
      <w:r w:rsidRPr="00264510">
        <w:rPr>
          <w:szCs w:val="20"/>
        </w:rPr>
        <w:tab/>
      </w:r>
    </w:p>
    <w:p w14:paraId="33FFB0A1" w14:textId="77777777" w:rsidR="00264510" w:rsidRPr="00264510" w:rsidRDefault="00264510" w:rsidP="00264510">
      <w:pPr>
        <w:rPr>
          <w:szCs w:val="20"/>
        </w:rPr>
      </w:pPr>
      <w:r w:rsidRPr="00264510">
        <w:rPr>
          <w:szCs w:val="20"/>
        </w:rPr>
        <w:t>50. Cryptogenic Organizing Pneumonia/ or cryptogenic organising pneumonia.mp.</w:t>
      </w:r>
      <w:r w:rsidRPr="00264510">
        <w:rPr>
          <w:szCs w:val="20"/>
        </w:rPr>
        <w:tab/>
      </w:r>
    </w:p>
    <w:p w14:paraId="7327D20C" w14:textId="77777777" w:rsidR="00264510" w:rsidRPr="00264510" w:rsidRDefault="00264510" w:rsidP="00264510">
      <w:pPr>
        <w:rPr>
          <w:szCs w:val="20"/>
        </w:rPr>
      </w:pPr>
      <w:r w:rsidRPr="00264510">
        <w:rPr>
          <w:szCs w:val="20"/>
        </w:rPr>
        <w:t>51. bronchiolitis obliterans organizing pneumonia.mp. or Cryptogenic Organizing Pneumonia/</w:t>
      </w:r>
      <w:r w:rsidRPr="00264510">
        <w:rPr>
          <w:szCs w:val="20"/>
        </w:rPr>
        <w:tab/>
      </w:r>
    </w:p>
    <w:p w14:paraId="59B21416" w14:textId="77777777" w:rsidR="00264510" w:rsidRPr="00264510" w:rsidRDefault="00264510" w:rsidP="00264510">
      <w:pPr>
        <w:rPr>
          <w:szCs w:val="20"/>
        </w:rPr>
      </w:pPr>
      <w:r w:rsidRPr="00264510">
        <w:rPr>
          <w:szCs w:val="20"/>
        </w:rPr>
        <w:t>52. 1 or 2 or 3 or 4 or 5 or 6 or 7 or 8 or 9 or 10</w:t>
      </w:r>
      <w:r w:rsidRPr="00264510">
        <w:rPr>
          <w:szCs w:val="20"/>
        </w:rPr>
        <w:tab/>
      </w:r>
    </w:p>
    <w:p w14:paraId="1FB98867" w14:textId="77777777" w:rsidR="00264510" w:rsidRPr="00264510" w:rsidRDefault="00264510" w:rsidP="00264510">
      <w:pPr>
        <w:rPr>
          <w:szCs w:val="20"/>
        </w:rPr>
      </w:pPr>
      <w:r w:rsidRPr="00264510">
        <w:rPr>
          <w:szCs w:val="20"/>
        </w:rPr>
        <w:t>53. 11 or 12 or 13 or 14 or 15 or 16 or 17 or 18 or 19 or 20</w:t>
      </w:r>
      <w:r w:rsidRPr="00264510">
        <w:rPr>
          <w:szCs w:val="20"/>
        </w:rPr>
        <w:tab/>
      </w:r>
    </w:p>
    <w:p w14:paraId="2BB2AD4A" w14:textId="77777777" w:rsidR="00264510" w:rsidRPr="00264510" w:rsidRDefault="00264510" w:rsidP="00264510">
      <w:pPr>
        <w:rPr>
          <w:szCs w:val="20"/>
        </w:rPr>
      </w:pPr>
      <w:r w:rsidRPr="00264510">
        <w:rPr>
          <w:szCs w:val="20"/>
        </w:rPr>
        <w:t>54. 21 or 22 or 23 or 24 or 25 or 26 or 27 or 28 or 29 or 30 or 31 or 32 or 33 or 34 or 35 or 36 or 37 or 38 or 39 or 40 or 41 or 42 or 43 or 44 or 45 or 46 or 47 or 48 or 49 or 50 or 51</w:t>
      </w:r>
      <w:r w:rsidRPr="00264510">
        <w:rPr>
          <w:szCs w:val="20"/>
        </w:rPr>
        <w:tab/>
      </w:r>
    </w:p>
    <w:p w14:paraId="00AEA982" w14:textId="77777777" w:rsidR="00264510" w:rsidRPr="00264510" w:rsidRDefault="00264510" w:rsidP="00264510">
      <w:pPr>
        <w:rPr>
          <w:szCs w:val="20"/>
        </w:rPr>
      </w:pPr>
      <w:r w:rsidRPr="00264510">
        <w:rPr>
          <w:szCs w:val="20"/>
        </w:rPr>
        <w:t>55. 52 and 53 and 54</w:t>
      </w:r>
      <w:r w:rsidRPr="00264510">
        <w:rPr>
          <w:szCs w:val="20"/>
        </w:rPr>
        <w:tab/>
      </w:r>
    </w:p>
    <w:p w14:paraId="47A9877D" w14:textId="77777777" w:rsidR="00264510" w:rsidRPr="00264510" w:rsidRDefault="00264510" w:rsidP="00264510">
      <w:pPr>
        <w:rPr>
          <w:szCs w:val="20"/>
        </w:rPr>
      </w:pPr>
      <w:r w:rsidRPr="00264510">
        <w:rPr>
          <w:szCs w:val="20"/>
        </w:rPr>
        <w:t>56. limit 55 to (humans and "all adult (19 plus years)")</w:t>
      </w:r>
    </w:p>
    <w:p w14:paraId="4DBFA725" w14:textId="77777777" w:rsidR="00264510" w:rsidRPr="00264510" w:rsidRDefault="00264510" w:rsidP="00264510">
      <w:pPr>
        <w:rPr>
          <w:szCs w:val="20"/>
        </w:rPr>
      </w:pPr>
    </w:p>
    <w:p w14:paraId="4F4E9FCA" w14:textId="77777777" w:rsidR="007A7EE4" w:rsidRDefault="007A7EE4">
      <w:pPr>
        <w:rPr>
          <w:szCs w:val="20"/>
        </w:rPr>
        <w:sectPr w:rsidR="007A7EE4" w:rsidSect="00264510">
          <w:pgSz w:w="11906" w:h="16838"/>
          <w:pgMar w:top="1418" w:right="1134" w:bottom="1134" w:left="1134" w:header="709" w:footer="709" w:gutter="0"/>
          <w:cols w:space="708"/>
          <w:docGrid w:linePitch="360"/>
        </w:sectPr>
      </w:pPr>
    </w:p>
    <w:p w14:paraId="033D1771" w14:textId="10425C5E" w:rsidR="00694ACE" w:rsidRDefault="00694ACE" w:rsidP="00694ACE">
      <w:pPr>
        <w:rPr>
          <w:szCs w:val="20"/>
        </w:rPr>
      </w:pPr>
      <w:bookmarkStart w:id="12" w:name="_Toc82093494"/>
      <w:r w:rsidRPr="00342740">
        <w:rPr>
          <w:rStyle w:val="Heading1Char"/>
        </w:rPr>
        <w:t>Supplementary Figure 2</w:t>
      </w:r>
      <w:r w:rsidR="00817E61">
        <w:rPr>
          <w:rStyle w:val="Heading1Char"/>
        </w:rPr>
        <w:t>a</w:t>
      </w:r>
      <w:r w:rsidRPr="00342740">
        <w:rPr>
          <w:rStyle w:val="Heading1Char"/>
        </w:rPr>
        <w:t>. Risk of bias assessment, observational studies</w:t>
      </w:r>
      <w:bookmarkEnd w:id="12"/>
    </w:p>
    <w:p w14:paraId="0E1DF0A9" w14:textId="5A47D4E8" w:rsidR="00694ACE" w:rsidRDefault="00694ACE" w:rsidP="00694ACE">
      <w:pPr>
        <w:rPr>
          <w:lang w:val="en-CA"/>
        </w:rPr>
      </w:pPr>
    </w:p>
    <w:p w14:paraId="10BFBC80" w14:textId="77777777" w:rsidR="00C736DD" w:rsidRDefault="00C736DD" w:rsidP="00694ACE">
      <w:pPr>
        <w:rPr>
          <w:lang w:val="en-CA"/>
        </w:rPr>
      </w:pPr>
    </w:p>
    <w:p w14:paraId="26F33C79" w14:textId="5CF65AE3" w:rsidR="00694ACE" w:rsidRDefault="00342740" w:rsidP="00694ACE">
      <w:pPr>
        <w:rPr>
          <w:lang w:val="en-CA"/>
        </w:rPr>
      </w:pPr>
      <w:r>
        <w:rPr>
          <w:noProof/>
        </w:rPr>
        <w:drawing>
          <wp:inline distT="0" distB="0" distL="0" distR="0" wp14:anchorId="00EA643A" wp14:editId="253EEFCD">
            <wp:extent cx="5944235" cy="62852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6285230"/>
                    </a:xfrm>
                    <a:prstGeom prst="rect">
                      <a:avLst/>
                    </a:prstGeom>
                    <a:noFill/>
                  </pic:spPr>
                </pic:pic>
              </a:graphicData>
            </a:graphic>
          </wp:inline>
        </w:drawing>
      </w:r>
    </w:p>
    <w:p w14:paraId="7209AB33" w14:textId="77F9C394" w:rsidR="00144117" w:rsidRDefault="00144117" w:rsidP="00694ACE">
      <w:pPr>
        <w:rPr>
          <w:lang w:val="en-CA"/>
        </w:rPr>
      </w:pPr>
    </w:p>
    <w:p w14:paraId="43D0EEF0" w14:textId="77777777" w:rsidR="00144117" w:rsidRDefault="00144117" w:rsidP="00694ACE">
      <w:pPr>
        <w:rPr>
          <w:lang w:val="en-CA"/>
        </w:rPr>
      </w:pPr>
    </w:p>
    <w:p w14:paraId="79E0BB31" w14:textId="77777777" w:rsidR="00067DBF" w:rsidRDefault="00067DBF" w:rsidP="00694ACE">
      <w:pPr>
        <w:rPr>
          <w:lang w:val="en-CA"/>
        </w:rPr>
      </w:pPr>
    </w:p>
    <w:p w14:paraId="18BD6F32" w14:textId="77777777" w:rsidR="00067DBF" w:rsidRDefault="00067DBF" w:rsidP="00694ACE">
      <w:pPr>
        <w:rPr>
          <w:lang w:val="en-CA"/>
        </w:rPr>
      </w:pPr>
    </w:p>
    <w:p w14:paraId="60ADF6D7" w14:textId="77777777" w:rsidR="00067DBF" w:rsidRPr="00067DBF" w:rsidRDefault="00067DBF" w:rsidP="008A0B94">
      <w:pPr>
        <w:jc w:val="both"/>
        <w:rPr>
          <w:b/>
          <w:bCs/>
          <w:sz w:val="22"/>
          <w:szCs w:val="22"/>
          <w:lang w:val="en-CA"/>
        </w:rPr>
      </w:pPr>
      <w:bookmarkStart w:id="13" w:name="_Hlk82092629"/>
      <w:r w:rsidRPr="00067DBF">
        <w:rPr>
          <w:b/>
          <w:bCs/>
          <w:sz w:val="22"/>
          <w:szCs w:val="22"/>
          <w:lang w:val="en-CA"/>
        </w:rPr>
        <w:t>Answer format:</w:t>
      </w:r>
    </w:p>
    <w:p w14:paraId="0CE389A6" w14:textId="77777777" w:rsidR="00067DBF" w:rsidRPr="00E22384" w:rsidRDefault="00067DBF" w:rsidP="008A0B94">
      <w:pPr>
        <w:jc w:val="both"/>
        <w:rPr>
          <w:sz w:val="20"/>
          <w:szCs w:val="20"/>
          <w:lang w:val="en-CA"/>
        </w:rPr>
      </w:pPr>
      <w:r w:rsidRPr="005D703E">
        <w:rPr>
          <w:b/>
          <w:bCs/>
          <w:sz w:val="20"/>
          <w:szCs w:val="20"/>
          <w:u w:val="single"/>
          <w:lang w:val="en-CA"/>
        </w:rPr>
        <w:t>Very high</w:t>
      </w:r>
      <w:r w:rsidRPr="005D703E">
        <w:rPr>
          <w:b/>
          <w:bCs/>
          <w:sz w:val="20"/>
          <w:szCs w:val="20"/>
          <w:lang w:val="en-CA"/>
        </w:rPr>
        <w:t>.</w:t>
      </w:r>
      <w:r w:rsidRPr="00E22384">
        <w:rPr>
          <w:sz w:val="20"/>
          <w:szCs w:val="20"/>
          <w:lang w:val="en-CA"/>
        </w:rPr>
        <w:t xml:space="preserve"> Definitely High risk of bias: There is direct evidence of high risk of bias practices.</w:t>
      </w:r>
    </w:p>
    <w:p w14:paraId="10245C3B" w14:textId="77777777" w:rsidR="00067DBF" w:rsidRPr="00E22384" w:rsidRDefault="00067DBF" w:rsidP="008A0B94">
      <w:pPr>
        <w:jc w:val="both"/>
        <w:rPr>
          <w:sz w:val="20"/>
          <w:szCs w:val="20"/>
          <w:lang w:val="en-CA"/>
        </w:rPr>
      </w:pPr>
      <w:r w:rsidRPr="005D703E">
        <w:rPr>
          <w:b/>
          <w:bCs/>
          <w:sz w:val="20"/>
          <w:szCs w:val="20"/>
          <w:u w:val="single"/>
          <w:lang w:val="en-CA"/>
        </w:rPr>
        <w:t>High.</w:t>
      </w:r>
      <w:r w:rsidRPr="00E22384">
        <w:rPr>
          <w:sz w:val="20"/>
          <w:szCs w:val="20"/>
          <w:lang w:val="en-CA"/>
        </w:rPr>
        <w:t xml:space="preserve"> Probably High risk of bias: There is indirect evidence of high risk of bias practices OR there is insufficient information provided about relevant risk of bias practices.</w:t>
      </w:r>
    </w:p>
    <w:p w14:paraId="5DF2FC61" w14:textId="77777777" w:rsidR="00067DBF" w:rsidRPr="00E22384" w:rsidRDefault="00067DBF" w:rsidP="008A0B94">
      <w:pPr>
        <w:jc w:val="both"/>
        <w:rPr>
          <w:sz w:val="20"/>
          <w:szCs w:val="20"/>
          <w:lang w:val="en-CA"/>
        </w:rPr>
      </w:pPr>
      <w:r w:rsidRPr="005D703E">
        <w:rPr>
          <w:b/>
          <w:bCs/>
          <w:sz w:val="20"/>
          <w:szCs w:val="20"/>
          <w:u w:val="single"/>
          <w:lang w:val="en-CA"/>
        </w:rPr>
        <w:t>Low</w:t>
      </w:r>
      <w:r w:rsidRPr="00E22384">
        <w:rPr>
          <w:sz w:val="20"/>
          <w:szCs w:val="20"/>
          <w:lang w:val="en-CA"/>
        </w:rPr>
        <w:t xml:space="preserve">. Probably Low risk of bias: There is indirect evidence of low risk of bias practices OR it is deemed by the risk of bias evaluator that deviations from low risk of bias practices for these criteria during the study would not appreciably bias results, including consideration of direction and magnitude of bias </w:t>
      </w:r>
    </w:p>
    <w:p w14:paraId="4DC8F0E0" w14:textId="78B913CB" w:rsidR="00067DBF" w:rsidRPr="00E22384" w:rsidRDefault="00067DBF" w:rsidP="008A0B94">
      <w:pPr>
        <w:jc w:val="both"/>
        <w:rPr>
          <w:sz w:val="20"/>
          <w:szCs w:val="20"/>
          <w:lang w:val="en-CA"/>
        </w:rPr>
      </w:pPr>
      <w:r w:rsidRPr="005D703E">
        <w:rPr>
          <w:b/>
          <w:bCs/>
          <w:sz w:val="20"/>
          <w:szCs w:val="20"/>
          <w:u w:val="single"/>
          <w:lang w:val="en-CA"/>
        </w:rPr>
        <w:t>Very low</w:t>
      </w:r>
      <w:r w:rsidRPr="00E22384">
        <w:rPr>
          <w:sz w:val="20"/>
          <w:szCs w:val="20"/>
          <w:u w:val="single"/>
          <w:lang w:val="en-CA"/>
        </w:rPr>
        <w:t>.</w:t>
      </w:r>
      <w:r w:rsidRPr="00E22384">
        <w:rPr>
          <w:sz w:val="20"/>
          <w:szCs w:val="20"/>
          <w:lang w:val="en-CA"/>
        </w:rPr>
        <w:t xml:space="preserve"> Definitely Low risk of bias: There is direct evidence of low risk of bias practices </w:t>
      </w:r>
    </w:p>
    <w:p w14:paraId="6F39513A" w14:textId="77777777" w:rsidR="00144117" w:rsidRPr="00067DBF" w:rsidRDefault="00144117" w:rsidP="008A0B94">
      <w:pPr>
        <w:jc w:val="both"/>
        <w:rPr>
          <w:sz w:val="22"/>
          <w:szCs w:val="22"/>
          <w:lang w:val="en-CA"/>
        </w:rPr>
      </w:pPr>
    </w:p>
    <w:bookmarkEnd w:id="13"/>
    <w:p w14:paraId="5F43AF79" w14:textId="77777777" w:rsidR="00067DBF" w:rsidRDefault="00067DBF" w:rsidP="00694ACE">
      <w:pPr>
        <w:rPr>
          <w:lang w:val="en-CA"/>
        </w:rPr>
      </w:pPr>
    </w:p>
    <w:p w14:paraId="0347E8C2" w14:textId="77777777" w:rsidR="00144117" w:rsidRPr="004663DC" w:rsidRDefault="00144117" w:rsidP="004663DC">
      <w:pPr>
        <w:pStyle w:val="Heading1"/>
      </w:pPr>
    </w:p>
    <w:p w14:paraId="5E4CDEAA" w14:textId="77777777" w:rsidR="00144117" w:rsidRDefault="00144117" w:rsidP="004663DC">
      <w:pPr>
        <w:pStyle w:val="Heading1"/>
        <w:rPr>
          <w:sz w:val="20"/>
          <w:szCs w:val="24"/>
        </w:rPr>
      </w:pPr>
      <w:bookmarkStart w:id="14" w:name="_Toc82093495"/>
      <w:r w:rsidRPr="004663DC">
        <w:rPr>
          <w:rStyle w:val="Heading1Char"/>
          <w:b/>
          <w:szCs w:val="24"/>
        </w:rPr>
        <w:t>Supplementary Figure 2</w:t>
      </w:r>
      <w:r w:rsidR="004663DC" w:rsidRPr="004663DC">
        <w:rPr>
          <w:rStyle w:val="Heading1Char"/>
          <w:b/>
          <w:szCs w:val="24"/>
        </w:rPr>
        <w:t>b</w:t>
      </w:r>
      <w:r w:rsidRPr="004663DC">
        <w:rPr>
          <w:rStyle w:val="Heading1Char"/>
          <w:b/>
          <w:szCs w:val="24"/>
        </w:rPr>
        <w:t>. Risk of bias assessment, observational studies</w:t>
      </w:r>
      <w:r w:rsidR="004663DC" w:rsidRPr="004663DC">
        <w:rPr>
          <w:sz w:val="20"/>
          <w:szCs w:val="24"/>
        </w:rPr>
        <w:t>. Only SARS-CoV-2</w:t>
      </w:r>
      <w:bookmarkEnd w:id="14"/>
    </w:p>
    <w:p w14:paraId="1671433E" w14:textId="77777777" w:rsidR="004663DC" w:rsidRDefault="004663DC" w:rsidP="004663DC"/>
    <w:p w14:paraId="33DC09FF" w14:textId="77777777" w:rsidR="00E22384" w:rsidRDefault="00E22384" w:rsidP="004663DC"/>
    <w:p w14:paraId="50FF17B4" w14:textId="71BD8B02" w:rsidR="00E22384" w:rsidRDefault="005B0893" w:rsidP="004663DC">
      <w:r>
        <w:rPr>
          <w:noProof/>
        </w:rPr>
        <w:drawing>
          <wp:inline distT="0" distB="0" distL="0" distR="0" wp14:anchorId="0F8AD2E7" wp14:editId="0587D6A5">
            <wp:extent cx="6120130" cy="561284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5612840"/>
                    </a:xfrm>
                    <a:prstGeom prst="rect">
                      <a:avLst/>
                    </a:prstGeom>
                    <a:noFill/>
                  </pic:spPr>
                </pic:pic>
              </a:graphicData>
            </a:graphic>
          </wp:inline>
        </w:drawing>
      </w:r>
    </w:p>
    <w:p w14:paraId="79316770" w14:textId="77777777" w:rsidR="00E22384" w:rsidRDefault="00E22384" w:rsidP="004663DC"/>
    <w:p w14:paraId="56AB8FDC" w14:textId="77777777" w:rsidR="00E22384" w:rsidRDefault="00E22384" w:rsidP="004663DC"/>
    <w:p w14:paraId="24891AFB" w14:textId="77777777" w:rsidR="00E22384" w:rsidRPr="005D703E" w:rsidRDefault="00E22384" w:rsidP="004663DC">
      <w:pPr>
        <w:rPr>
          <w:b/>
          <w:bCs/>
        </w:rPr>
      </w:pPr>
      <w:r w:rsidRPr="005D703E">
        <w:rPr>
          <w:b/>
          <w:bCs/>
        </w:rPr>
        <w:t>Answer format:</w:t>
      </w:r>
    </w:p>
    <w:p w14:paraId="6871F8D5" w14:textId="77777777" w:rsidR="005D703E" w:rsidRPr="00E22384" w:rsidRDefault="005D703E" w:rsidP="005D703E">
      <w:pPr>
        <w:jc w:val="both"/>
        <w:rPr>
          <w:sz w:val="20"/>
          <w:szCs w:val="20"/>
          <w:lang w:val="en-CA"/>
        </w:rPr>
      </w:pPr>
      <w:r w:rsidRPr="005D703E">
        <w:rPr>
          <w:b/>
          <w:bCs/>
          <w:sz w:val="20"/>
          <w:szCs w:val="20"/>
          <w:u w:val="single"/>
          <w:lang w:val="en-CA"/>
        </w:rPr>
        <w:t>Very high</w:t>
      </w:r>
      <w:r w:rsidRPr="005D703E">
        <w:rPr>
          <w:b/>
          <w:bCs/>
          <w:sz w:val="20"/>
          <w:szCs w:val="20"/>
          <w:lang w:val="en-CA"/>
        </w:rPr>
        <w:t>.</w:t>
      </w:r>
      <w:r w:rsidRPr="00E22384">
        <w:rPr>
          <w:sz w:val="20"/>
          <w:szCs w:val="20"/>
          <w:lang w:val="en-CA"/>
        </w:rPr>
        <w:t xml:space="preserve"> Definitely High risk of bias: There is direct evidence of high risk of bias practices.</w:t>
      </w:r>
    </w:p>
    <w:p w14:paraId="7763F2F2" w14:textId="77777777" w:rsidR="005D703E" w:rsidRPr="00E22384" w:rsidRDefault="005D703E" w:rsidP="005D703E">
      <w:pPr>
        <w:jc w:val="both"/>
        <w:rPr>
          <w:sz w:val="20"/>
          <w:szCs w:val="20"/>
          <w:lang w:val="en-CA"/>
        </w:rPr>
      </w:pPr>
      <w:r w:rsidRPr="005D703E">
        <w:rPr>
          <w:b/>
          <w:bCs/>
          <w:sz w:val="20"/>
          <w:szCs w:val="20"/>
          <w:u w:val="single"/>
          <w:lang w:val="en-CA"/>
        </w:rPr>
        <w:t>High.</w:t>
      </w:r>
      <w:r w:rsidRPr="00E22384">
        <w:rPr>
          <w:sz w:val="20"/>
          <w:szCs w:val="20"/>
          <w:lang w:val="en-CA"/>
        </w:rPr>
        <w:t xml:space="preserve"> Probably High risk of bias: There is indirect evidence of high risk of bias practices OR there is insufficient information provided about relevant risk of bias practices.</w:t>
      </w:r>
    </w:p>
    <w:p w14:paraId="506C1983" w14:textId="77777777" w:rsidR="005D703E" w:rsidRPr="00E22384" w:rsidRDefault="005D703E" w:rsidP="005D703E">
      <w:pPr>
        <w:jc w:val="both"/>
        <w:rPr>
          <w:sz w:val="20"/>
          <w:szCs w:val="20"/>
          <w:lang w:val="en-CA"/>
        </w:rPr>
      </w:pPr>
      <w:r w:rsidRPr="005D703E">
        <w:rPr>
          <w:b/>
          <w:bCs/>
          <w:sz w:val="20"/>
          <w:szCs w:val="20"/>
          <w:u w:val="single"/>
          <w:lang w:val="en-CA"/>
        </w:rPr>
        <w:t>Low</w:t>
      </w:r>
      <w:r w:rsidRPr="00E22384">
        <w:rPr>
          <w:sz w:val="20"/>
          <w:szCs w:val="20"/>
          <w:lang w:val="en-CA"/>
        </w:rPr>
        <w:t xml:space="preserve">. Probably Low risk of bias: There is indirect evidence of low risk of bias practices OR it is deemed by the risk of bias evaluator that deviations from low risk of bias practices for these criteria during the study would not appreciably bias results, including consideration of direction and magnitude of bias </w:t>
      </w:r>
    </w:p>
    <w:p w14:paraId="5E1B8A22" w14:textId="77777777" w:rsidR="005D703E" w:rsidRPr="00E22384" w:rsidRDefault="005D703E" w:rsidP="005D703E">
      <w:pPr>
        <w:jc w:val="both"/>
        <w:rPr>
          <w:sz w:val="20"/>
          <w:szCs w:val="20"/>
          <w:lang w:val="en-CA"/>
        </w:rPr>
      </w:pPr>
      <w:r w:rsidRPr="005D703E">
        <w:rPr>
          <w:b/>
          <w:bCs/>
          <w:sz w:val="20"/>
          <w:szCs w:val="20"/>
          <w:u w:val="single"/>
          <w:lang w:val="en-CA"/>
        </w:rPr>
        <w:t>Very low</w:t>
      </w:r>
      <w:r w:rsidRPr="00E22384">
        <w:rPr>
          <w:sz w:val="20"/>
          <w:szCs w:val="20"/>
          <w:u w:val="single"/>
          <w:lang w:val="en-CA"/>
        </w:rPr>
        <w:t>.</w:t>
      </w:r>
      <w:r w:rsidRPr="00E22384">
        <w:rPr>
          <w:sz w:val="20"/>
          <w:szCs w:val="20"/>
          <w:lang w:val="en-CA"/>
        </w:rPr>
        <w:t xml:space="preserve"> Definitely Low risk of bias: There is direct evidence of low risk of bias practices </w:t>
      </w:r>
    </w:p>
    <w:p w14:paraId="6695AAA8" w14:textId="4324738E" w:rsidR="005D703E" w:rsidRPr="004663DC" w:rsidRDefault="005D703E" w:rsidP="004663DC">
      <w:pPr>
        <w:sectPr w:rsidR="005D703E" w:rsidRPr="004663DC" w:rsidSect="0095255C">
          <w:pgSz w:w="11906" w:h="16838"/>
          <w:pgMar w:top="1134" w:right="1134" w:bottom="1134" w:left="1134" w:header="709" w:footer="709" w:gutter="0"/>
          <w:cols w:space="708"/>
          <w:docGrid w:linePitch="360"/>
        </w:sectPr>
      </w:pPr>
    </w:p>
    <w:p w14:paraId="51985FEB" w14:textId="04191AFC" w:rsidR="002D3DF0" w:rsidRPr="00C249EE" w:rsidRDefault="002D3DF0" w:rsidP="002D3DF0">
      <w:pPr>
        <w:pStyle w:val="Heading1"/>
        <w:rPr>
          <w:lang w:val="en-CA"/>
        </w:rPr>
      </w:pPr>
      <w:bookmarkStart w:id="15" w:name="_Toc82093496"/>
      <w:r>
        <w:rPr>
          <w:lang w:val="en-CA"/>
        </w:rPr>
        <w:t xml:space="preserve">Supplementary </w:t>
      </w:r>
      <w:r w:rsidRPr="00C249EE">
        <w:rPr>
          <w:lang w:val="en-CA"/>
        </w:rPr>
        <w:t xml:space="preserve">Figure </w:t>
      </w:r>
      <w:r>
        <w:rPr>
          <w:lang w:val="en-CA"/>
        </w:rPr>
        <w:t>3</w:t>
      </w:r>
      <w:r w:rsidRPr="00C249EE">
        <w:rPr>
          <w:lang w:val="en-CA"/>
        </w:rPr>
        <w:t xml:space="preserve">. Radiological findings at </w:t>
      </w:r>
      <w:r>
        <w:rPr>
          <w:lang w:val="en-CA"/>
        </w:rPr>
        <w:t>3-6 months restricted follow-up: sensitivity analysis</w:t>
      </w:r>
      <w:bookmarkEnd w:id="15"/>
      <w:r w:rsidRPr="00C249EE">
        <w:rPr>
          <w:lang w:val="en-CA"/>
        </w:rPr>
        <w:t xml:space="preserve"> </w:t>
      </w:r>
    </w:p>
    <w:p w14:paraId="5DA494F5" w14:textId="56AE2CDA" w:rsidR="002D3DF0" w:rsidRDefault="002D3DF0" w:rsidP="002D3DF0">
      <w:pPr>
        <w:rPr>
          <w:szCs w:val="20"/>
          <w:lang w:val="en-CA"/>
        </w:rPr>
      </w:pPr>
      <w:r w:rsidRPr="00C249EE">
        <w:rPr>
          <w:szCs w:val="20"/>
          <w:lang w:val="en-CA"/>
        </w:rPr>
        <w:t>Estimates are reported as proportion of number of CT scans showing the outcome of interest (n) on the total number of exams performed (N) and 95% confidence interval.</w:t>
      </w:r>
    </w:p>
    <w:p w14:paraId="72FB9377" w14:textId="4371D275" w:rsidR="002D3DF0" w:rsidRPr="00C249EE" w:rsidRDefault="002D3DF0" w:rsidP="002D3DF0">
      <w:pPr>
        <w:rPr>
          <w:szCs w:val="20"/>
          <w:lang w:val="en-CA"/>
        </w:rPr>
      </w:pPr>
      <w:r>
        <w:rPr>
          <w:noProof/>
          <w:szCs w:val="20"/>
        </w:rPr>
        <w:drawing>
          <wp:inline distT="0" distB="0" distL="0" distR="0" wp14:anchorId="00A3B44A" wp14:editId="645D6B1B">
            <wp:extent cx="9020175" cy="45100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__covid_3_6m_ct.png"/>
                    <pic:cNvPicPr/>
                  </pic:nvPicPr>
                  <pic:blipFill>
                    <a:blip r:embed="rId11">
                      <a:extLst>
                        <a:ext uri="{28A0092B-C50C-407E-A947-70E740481C1C}">
                          <a14:useLocalDpi xmlns:a14="http://schemas.microsoft.com/office/drawing/2010/main" val="0"/>
                        </a:ext>
                      </a:extLst>
                    </a:blip>
                    <a:stretch>
                      <a:fillRect/>
                    </a:stretch>
                  </pic:blipFill>
                  <pic:spPr>
                    <a:xfrm>
                      <a:off x="0" y="0"/>
                      <a:ext cx="9022087" cy="4511044"/>
                    </a:xfrm>
                    <a:prstGeom prst="rect">
                      <a:avLst/>
                    </a:prstGeom>
                  </pic:spPr>
                </pic:pic>
              </a:graphicData>
            </a:graphic>
          </wp:inline>
        </w:drawing>
      </w:r>
    </w:p>
    <w:p w14:paraId="154CCE6B" w14:textId="77777777" w:rsidR="002D3DF0" w:rsidRDefault="002D3DF0">
      <w:pPr>
        <w:rPr>
          <w:rFonts w:eastAsiaTheme="majorEastAsia" w:cstheme="majorBidi"/>
          <w:b/>
          <w:color w:val="000000" w:themeColor="text1"/>
          <w:szCs w:val="32"/>
          <w:lang w:val="en-CA"/>
        </w:rPr>
      </w:pPr>
      <w:r>
        <w:rPr>
          <w:lang w:val="en-CA"/>
        </w:rPr>
        <w:br w:type="page"/>
      </w:r>
    </w:p>
    <w:p w14:paraId="3D0F7003" w14:textId="6FCB987A" w:rsidR="002D3DF0" w:rsidRPr="00C249EE" w:rsidRDefault="002D3DF0" w:rsidP="002D3DF0">
      <w:pPr>
        <w:pStyle w:val="Heading1"/>
        <w:rPr>
          <w:lang w:val="en-CA"/>
        </w:rPr>
      </w:pPr>
      <w:bookmarkStart w:id="16" w:name="_Toc82093497"/>
      <w:r>
        <w:rPr>
          <w:lang w:val="en-CA"/>
        </w:rPr>
        <w:t xml:space="preserve">Supplementary </w:t>
      </w:r>
      <w:r w:rsidRPr="00C249EE">
        <w:rPr>
          <w:lang w:val="en-CA"/>
        </w:rPr>
        <w:t xml:space="preserve">Figure </w:t>
      </w:r>
      <w:r>
        <w:rPr>
          <w:lang w:val="en-CA"/>
        </w:rPr>
        <w:t>4</w:t>
      </w:r>
      <w:r w:rsidRPr="00C249EE">
        <w:rPr>
          <w:lang w:val="en-CA"/>
        </w:rPr>
        <w:t xml:space="preserve">. Radiological findings at </w:t>
      </w:r>
      <w:r>
        <w:rPr>
          <w:lang w:val="en-CA"/>
        </w:rPr>
        <w:t>3-6 months restricted follow-up: stratified</w:t>
      </w:r>
      <w:bookmarkEnd w:id="16"/>
      <w:r w:rsidRPr="00C249EE">
        <w:rPr>
          <w:lang w:val="en-CA"/>
        </w:rPr>
        <w:t xml:space="preserve"> </w:t>
      </w:r>
    </w:p>
    <w:p w14:paraId="1448EE19" w14:textId="49269C73" w:rsidR="002D3DF0" w:rsidRDefault="002D3DF0" w:rsidP="002D3DF0">
      <w:pPr>
        <w:rPr>
          <w:szCs w:val="20"/>
          <w:lang w:val="en-CA"/>
        </w:rPr>
      </w:pPr>
      <w:r w:rsidRPr="00C249EE">
        <w:rPr>
          <w:szCs w:val="20"/>
          <w:lang w:val="en-CA"/>
        </w:rPr>
        <w:t>Estimates are reported as proportion of number of CT scans showing the outcome of interest (n) on the total number of exams performed (N) and 95% confidence interval.</w:t>
      </w:r>
    </w:p>
    <w:p w14:paraId="694CB81A" w14:textId="06868A8E" w:rsidR="002D3DF0" w:rsidRDefault="002D3DF0" w:rsidP="002D3DF0">
      <w:pPr>
        <w:rPr>
          <w:szCs w:val="20"/>
          <w:lang w:val="en-CA"/>
        </w:rPr>
      </w:pPr>
      <w:r>
        <w:rPr>
          <w:noProof/>
          <w:szCs w:val="20"/>
        </w:rPr>
        <w:drawing>
          <wp:inline distT="0" distB="0" distL="0" distR="0" wp14:anchorId="727E23CD" wp14:editId="06416B80">
            <wp:extent cx="9124950" cy="4562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__covid_36monstrat.png"/>
                    <pic:cNvPicPr/>
                  </pic:nvPicPr>
                  <pic:blipFill>
                    <a:blip r:embed="rId12">
                      <a:extLst>
                        <a:ext uri="{28A0092B-C50C-407E-A947-70E740481C1C}">
                          <a14:useLocalDpi xmlns:a14="http://schemas.microsoft.com/office/drawing/2010/main" val="0"/>
                        </a:ext>
                      </a:extLst>
                    </a:blip>
                    <a:stretch>
                      <a:fillRect/>
                    </a:stretch>
                  </pic:blipFill>
                  <pic:spPr>
                    <a:xfrm>
                      <a:off x="0" y="0"/>
                      <a:ext cx="9124950" cy="4562475"/>
                    </a:xfrm>
                    <a:prstGeom prst="rect">
                      <a:avLst/>
                    </a:prstGeom>
                  </pic:spPr>
                </pic:pic>
              </a:graphicData>
            </a:graphic>
          </wp:inline>
        </w:drawing>
      </w:r>
    </w:p>
    <w:p w14:paraId="0EF3736B" w14:textId="77777777" w:rsidR="002D3DF0" w:rsidRDefault="002D3DF0">
      <w:pPr>
        <w:rPr>
          <w:rFonts w:eastAsiaTheme="majorEastAsia" w:cstheme="majorBidi"/>
          <w:b/>
          <w:color w:val="000000" w:themeColor="text1"/>
          <w:szCs w:val="32"/>
          <w:lang w:val="en-CA"/>
        </w:rPr>
      </w:pPr>
      <w:r>
        <w:rPr>
          <w:lang w:val="en-CA"/>
        </w:rPr>
        <w:br w:type="page"/>
      </w:r>
    </w:p>
    <w:p w14:paraId="4E958DFA" w14:textId="022107AE" w:rsidR="00C249EE" w:rsidRPr="00C249EE" w:rsidRDefault="00C249EE" w:rsidP="00C249EE">
      <w:pPr>
        <w:pStyle w:val="Heading1"/>
        <w:rPr>
          <w:lang w:val="en-CA"/>
        </w:rPr>
      </w:pPr>
      <w:bookmarkStart w:id="17" w:name="_Toc82093498"/>
      <w:r>
        <w:rPr>
          <w:lang w:val="en-CA"/>
        </w:rPr>
        <w:t xml:space="preserve">Supplementary </w:t>
      </w:r>
      <w:r w:rsidRPr="00C249EE">
        <w:rPr>
          <w:lang w:val="en-CA"/>
        </w:rPr>
        <w:t xml:space="preserve">Figure </w:t>
      </w:r>
      <w:r w:rsidR="002D3DF0">
        <w:rPr>
          <w:lang w:val="en-CA"/>
        </w:rPr>
        <w:t>5</w:t>
      </w:r>
      <w:r w:rsidRPr="00C249EE">
        <w:rPr>
          <w:lang w:val="en-CA"/>
        </w:rPr>
        <w:t xml:space="preserve">. Radiological findings at follow-up in </w:t>
      </w:r>
      <w:r>
        <w:rPr>
          <w:lang w:val="en-CA"/>
        </w:rPr>
        <w:t>Influenza</w:t>
      </w:r>
      <w:r w:rsidRPr="00C249EE">
        <w:rPr>
          <w:lang w:val="en-CA"/>
        </w:rPr>
        <w:t xml:space="preserve"> </w:t>
      </w:r>
      <w:r w:rsidR="0095255C">
        <w:rPr>
          <w:lang w:val="en-CA"/>
        </w:rPr>
        <w:t xml:space="preserve">and </w:t>
      </w:r>
      <w:r w:rsidR="0095255C" w:rsidRPr="00C249EE">
        <w:t>SARS</w:t>
      </w:r>
      <w:r w:rsidR="0095255C">
        <w:t>-CoV</w:t>
      </w:r>
      <w:r w:rsidR="0095255C" w:rsidRPr="00C249EE">
        <w:t xml:space="preserve"> studies</w:t>
      </w:r>
      <w:bookmarkEnd w:id="17"/>
      <w:r w:rsidR="0095255C" w:rsidRPr="00C249EE">
        <w:rPr>
          <w:lang w:val="en-CA"/>
        </w:rPr>
        <w:t xml:space="preserve"> </w:t>
      </w:r>
    </w:p>
    <w:p w14:paraId="5A74963F" w14:textId="77777777" w:rsidR="00C249EE" w:rsidRPr="00C249EE" w:rsidRDefault="00C249EE" w:rsidP="00C249EE">
      <w:pPr>
        <w:rPr>
          <w:szCs w:val="20"/>
          <w:lang w:val="en-CA"/>
        </w:rPr>
      </w:pPr>
      <w:r w:rsidRPr="00C249EE">
        <w:rPr>
          <w:szCs w:val="20"/>
          <w:lang w:val="en-CA"/>
        </w:rPr>
        <w:t>Estimates are reported as proportion of number of CT scans showing the outcome of interest (n) on the total number of exams performed (N) and 95% confidence interval.</w:t>
      </w:r>
    </w:p>
    <w:p w14:paraId="09B4F7CA" w14:textId="341FDB4B" w:rsidR="00C249EE" w:rsidRDefault="002D3DF0">
      <w:pPr>
        <w:rPr>
          <w:szCs w:val="20"/>
        </w:rPr>
      </w:pPr>
      <w:r>
        <w:rPr>
          <w:noProof/>
          <w:szCs w:val="20"/>
        </w:rPr>
        <w:drawing>
          <wp:inline distT="0" distB="0" distL="0" distR="0" wp14:anchorId="452C9B12" wp14:editId="157B5570">
            <wp:extent cx="9201150" cy="460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__sars_infl_ct.png"/>
                    <pic:cNvPicPr/>
                  </pic:nvPicPr>
                  <pic:blipFill>
                    <a:blip r:embed="rId13">
                      <a:extLst>
                        <a:ext uri="{28A0092B-C50C-407E-A947-70E740481C1C}">
                          <a14:useLocalDpi xmlns:a14="http://schemas.microsoft.com/office/drawing/2010/main" val="0"/>
                        </a:ext>
                      </a:extLst>
                    </a:blip>
                    <a:stretch>
                      <a:fillRect/>
                    </a:stretch>
                  </pic:blipFill>
                  <pic:spPr>
                    <a:xfrm>
                      <a:off x="0" y="0"/>
                      <a:ext cx="9201150" cy="4600575"/>
                    </a:xfrm>
                    <a:prstGeom prst="rect">
                      <a:avLst/>
                    </a:prstGeom>
                  </pic:spPr>
                </pic:pic>
              </a:graphicData>
            </a:graphic>
          </wp:inline>
        </w:drawing>
      </w:r>
    </w:p>
    <w:p w14:paraId="31D4943D" w14:textId="078F7EDC" w:rsidR="00C249EE" w:rsidRDefault="00C249EE">
      <w:pPr>
        <w:rPr>
          <w:szCs w:val="20"/>
        </w:rPr>
      </w:pPr>
    </w:p>
    <w:p w14:paraId="27026CD4" w14:textId="5B43287A" w:rsidR="00C249EE" w:rsidRDefault="00C249EE">
      <w:pPr>
        <w:rPr>
          <w:szCs w:val="20"/>
        </w:rPr>
      </w:pPr>
      <w:r>
        <w:rPr>
          <w:szCs w:val="20"/>
        </w:rPr>
        <w:br w:type="page"/>
      </w:r>
    </w:p>
    <w:p w14:paraId="0666DF8B" w14:textId="30A5E51B" w:rsidR="002D3DF0" w:rsidRPr="00C249EE" w:rsidRDefault="002D3DF0" w:rsidP="002D3DF0">
      <w:pPr>
        <w:pStyle w:val="Heading1"/>
        <w:rPr>
          <w:lang w:val="en-CA"/>
        </w:rPr>
      </w:pPr>
      <w:bookmarkStart w:id="18" w:name="_Toc82093499"/>
      <w:r>
        <w:rPr>
          <w:lang w:val="en-CA"/>
        </w:rPr>
        <w:t xml:space="preserve">Supplementary </w:t>
      </w:r>
      <w:r w:rsidRPr="00C249EE">
        <w:rPr>
          <w:lang w:val="en-CA"/>
        </w:rPr>
        <w:t xml:space="preserve">Figure </w:t>
      </w:r>
      <w:r>
        <w:rPr>
          <w:lang w:val="en-CA"/>
        </w:rPr>
        <w:t>6</w:t>
      </w:r>
      <w:r w:rsidRPr="00C249EE">
        <w:rPr>
          <w:lang w:val="en-CA"/>
        </w:rPr>
        <w:t xml:space="preserve">. </w:t>
      </w:r>
      <w:r>
        <w:rPr>
          <w:lang w:val="en-CA"/>
        </w:rPr>
        <w:t>Lung function</w:t>
      </w:r>
      <w:r w:rsidRPr="00C249EE">
        <w:rPr>
          <w:lang w:val="en-CA"/>
        </w:rPr>
        <w:t xml:space="preserve"> findings </w:t>
      </w:r>
      <w:r>
        <w:rPr>
          <w:lang w:val="en-CA"/>
        </w:rPr>
        <w:t>at 3-6 month restricted follow-up: sensitivity</w:t>
      </w:r>
      <w:r w:rsidRPr="00C249EE">
        <w:rPr>
          <w:lang w:val="en-CA"/>
        </w:rPr>
        <w:t xml:space="preserve"> </w:t>
      </w:r>
      <w:r>
        <w:rPr>
          <w:lang w:val="en-CA"/>
        </w:rPr>
        <w:t>analysis</w:t>
      </w:r>
      <w:bookmarkEnd w:id="18"/>
    </w:p>
    <w:p w14:paraId="339A9C35" w14:textId="20B9C0DF" w:rsidR="002D3DF0" w:rsidRDefault="002D3DF0" w:rsidP="002D3DF0">
      <w:pPr>
        <w:rPr>
          <w:szCs w:val="20"/>
          <w:lang w:val="en-CA"/>
        </w:rPr>
      </w:pPr>
      <w:r w:rsidRPr="00C249EE">
        <w:rPr>
          <w:szCs w:val="20"/>
          <w:lang w:val="en-CA"/>
        </w:rPr>
        <w:t xml:space="preserve">Estimates are reported as proportion </w:t>
      </w:r>
      <w:r>
        <w:rPr>
          <w:szCs w:val="20"/>
          <w:lang w:val="en-CA"/>
        </w:rPr>
        <w:t>of number of lung function tests</w:t>
      </w:r>
      <w:r w:rsidRPr="00C249EE">
        <w:rPr>
          <w:szCs w:val="20"/>
          <w:lang w:val="en-CA"/>
        </w:rPr>
        <w:t xml:space="preserve"> showing the outcome of interest (n) on the total number of exams performed (N) and 95% confidence interval.</w:t>
      </w:r>
    </w:p>
    <w:p w14:paraId="1128FB7D" w14:textId="5A904EDB" w:rsidR="002D3DF0" w:rsidRDefault="002D3DF0" w:rsidP="002D3DF0">
      <w:pPr>
        <w:rPr>
          <w:szCs w:val="20"/>
          <w:lang w:val="en-CA"/>
        </w:rPr>
      </w:pPr>
      <w:r>
        <w:rPr>
          <w:noProof/>
          <w:szCs w:val="20"/>
        </w:rPr>
        <w:drawing>
          <wp:inline distT="0" distB="0" distL="0" distR="0" wp14:anchorId="6D2E00F2" wp14:editId="23E87FE4">
            <wp:extent cx="8934450" cy="446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__covid_3_6m_pft.png"/>
                    <pic:cNvPicPr/>
                  </pic:nvPicPr>
                  <pic:blipFill>
                    <a:blip r:embed="rId14">
                      <a:extLst>
                        <a:ext uri="{28A0092B-C50C-407E-A947-70E740481C1C}">
                          <a14:useLocalDpi xmlns:a14="http://schemas.microsoft.com/office/drawing/2010/main" val="0"/>
                        </a:ext>
                      </a:extLst>
                    </a:blip>
                    <a:stretch>
                      <a:fillRect/>
                    </a:stretch>
                  </pic:blipFill>
                  <pic:spPr>
                    <a:xfrm>
                      <a:off x="0" y="0"/>
                      <a:ext cx="8934450" cy="4467225"/>
                    </a:xfrm>
                    <a:prstGeom prst="rect">
                      <a:avLst/>
                    </a:prstGeom>
                  </pic:spPr>
                </pic:pic>
              </a:graphicData>
            </a:graphic>
          </wp:inline>
        </w:drawing>
      </w:r>
    </w:p>
    <w:p w14:paraId="7AB133A6" w14:textId="77777777" w:rsidR="002D3DF0" w:rsidRDefault="002D3DF0">
      <w:pPr>
        <w:rPr>
          <w:rFonts w:eastAsiaTheme="majorEastAsia" w:cstheme="majorBidi"/>
          <w:b/>
          <w:color w:val="000000" w:themeColor="text1"/>
          <w:szCs w:val="32"/>
          <w:lang w:val="en-CA"/>
        </w:rPr>
      </w:pPr>
      <w:r>
        <w:rPr>
          <w:lang w:val="en-CA"/>
        </w:rPr>
        <w:br w:type="page"/>
      </w:r>
    </w:p>
    <w:p w14:paraId="3E481112" w14:textId="236527B6" w:rsidR="002D3DF0" w:rsidRPr="00C249EE" w:rsidRDefault="002D3DF0" w:rsidP="002D3DF0">
      <w:pPr>
        <w:pStyle w:val="Heading1"/>
        <w:rPr>
          <w:lang w:val="en-CA"/>
        </w:rPr>
      </w:pPr>
      <w:bookmarkStart w:id="19" w:name="_Toc82093500"/>
      <w:r>
        <w:rPr>
          <w:lang w:val="en-CA"/>
        </w:rPr>
        <w:t xml:space="preserve">Supplementary </w:t>
      </w:r>
      <w:r w:rsidRPr="00C249EE">
        <w:rPr>
          <w:lang w:val="en-CA"/>
        </w:rPr>
        <w:t xml:space="preserve">Figure </w:t>
      </w:r>
      <w:r>
        <w:rPr>
          <w:lang w:val="en-CA"/>
        </w:rPr>
        <w:t>7</w:t>
      </w:r>
      <w:r w:rsidRPr="00C249EE">
        <w:rPr>
          <w:lang w:val="en-CA"/>
        </w:rPr>
        <w:t xml:space="preserve">. </w:t>
      </w:r>
      <w:r>
        <w:rPr>
          <w:lang w:val="en-CA"/>
        </w:rPr>
        <w:t>Lung function</w:t>
      </w:r>
      <w:r w:rsidRPr="00C249EE">
        <w:rPr>
          <w:lang w:val="en-CA"/>
        </w:rPr>
        <w:t xml:space="preserve"> findings at follow-up in </w:t>
      </w:r>
      <w:r>
        <w:rPr>
          <w:lang w:val="en-CA"/>
        </w:rPr>
        <w:t xml:space="preserve">Influenza, </w:t>
      </w:r>
      <w:r w:rsidRPr="00C249EE">
        <w:t>SARS</w:t>
      </w:r>
      <w:r>
        <w:t>-CoV, MERS-CoV</w:t>
      </w:r>
      <w:r w:rsidRPr="00C249EE">
        <w:t xml:space="preserve"> studies</w:t>
      </w:r>
      <w:bookmarkEnd w:id="19"/>
      <w:r w:rsidRPr="00C249EE">
        <w:rPr>
          <w:lang w:val="en-CA"/>
        </w:rPr>
        <w:t xml:space="preserve"> </w:t>
      </w:r>
    </w:p>
    <w:p w14:paraId="6DC3C6DD" w14:textId="63DF8EEF" w:rsidR="002D3DF0" w:rsidRDefault="002D3DF0" w:rsidP="002D3DF0">
      <w:pPr>
        <w:rPr>
          <w:szCs w:val="20"/>
          <w:lang w:val="en-CA"/>
        </w:rPr>
      </w:pPr>
      <w:r w:rsidRPr="00C249EE">
        <w:rPr>
          <w:szCs w:val="20"/>
          <w:lang w:val="en-CA"/>
        </w:rPr>
        <w:t xml:space="preserve">Estimates are reported as proportion </w:t>
      </w:r>
      <w:r>
        <w:rPr>
          <w:szCs w:val="20"/>
          <w:lang w:val="en-CA"/>
        </w:rPr>
        <w:t>of number of lung function tests</w:t>
      </w:r>
      <w:r w:rsidRPr="00C249EE">
        <w:rPr>
          <w:szCs w:val="20"/>
          <w:lang w:val="en-CA"/>
        </w:rPr>
        <w:t xml:space="preserve"> showing the outcome of interest (n) on the total number of exams performed (N) and 95% confidence interval.</w:t>
      </w:r>
    </w:p>
    <w:p w14:paraId="0CF233F8" w14:textId="0EEA1F74" w:rsidR="002D3DF0" w:rsidRPr="00C249EE" w:rsidRDefault="002D3DF0" w:rsidP="002D3DF0">
      <w:pPr>
        <w:rPr>
          <w:szCs w:val="20"/>
          <w:lang w:val="en-CA"/>
        </w:rPr>
      </w:pPr>
      <w:r>
        <w:rPr>
          <w:noProof/>
          <w:szCs w:val="20"/>
        </w:rPr>
        <w:drawing>
          <wp:inline distT="0" distB="0" distL="0" distR="0" wp14:anchorId="46C5589E" wp14:editId="6BE77611">
            <wp:extent cx="8953500" cy="447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__sars_infl_pft.png"/>
                    <pic:cNvPicPr/>
                  </pic:nvPicPr>
                  <pic:blipFill>
                    <a:blip r:embed="rId15">
                      <a:extLst>
                        <a:ext uri="{28A0092B-C50C-407E-A947-70E740481C1C}">
                          <a14:useLocalDpi xmlns:a14="http://schemas.microsoft.com/office/drawing/2010/main" val="0"/>
                        </a:ext>
                      </a:extLst>
                    </a:blip>
                    <a:stretch>
                      <a:fillRect/>
                    </a:stretch>
                  </pic:blipFill>
                  <pic:spPr>
                    <a:xfrm>
                      <a:off x="0" y="0"/>
                      <a:ext cx="8953500" cy="4476750"/>
                    </a:xfrm>
                    <a:prstGeom prst="rect">
                      <a:avLst/>
                    </a:prstGeom>
                  </pic:spPr>
                </pic:pic>
              </a:graphicData>
            </a:graphic>
          </wp:inline>
        </w:drawing>
      </w:r>
    </w:p>
    <w:p w14:paraId="3EC2F665" w14:textId="77777777" w:rsidR="0056680F" w:rsidRDefault="0056680F" w:rsidP="0056680F">
      <w:pPr>
        <w:pStyle w:val="Heading1"/>
        <w:rPr>
          <w:lang w:val="en-CA"/>
        </w:rPr>
      </w:pPr>
    </w:p>
    <w:p w14:paraId="5A70BB94" w14:textId="77777777" w:rsidR="0056680F" w:rsidRDefault="0056680F" w:rsidP="0056680F">
      <w:pPr>
        <w:rPr>
          <w:rFonts w:eastAsiaTheme="majorEastAsia" w:cstheme="majorBidi"/>
          <w:color w:val="000000" w:themeColor="text1"/>
          <w:szCs w:val="32"/>
          <w:lang w:val="en-CA"/>
        </w:rPr>
      </w:pPr>
      <w:r>
        <w:rPr>
          <w:lang w:val="en-CA"/>
        </w:rPr>
        <w:br w:type="page"/>
      </w:r>
    </w:p>
    <w:p w14:paraId="2FA699D5" w14:textId="38845D7C" w:rsidR="0056680F" w:rsidRDefault="0056680F" w:rsidP="0056680F">
      <w:pPr>
        <w:pStyle w:val="Heading1"/>
        <w:rPr>
          <w:lang w:val="en-CA"/>
        </w:rPr>
      </w:pPr>
      <w:bookmarkStart w:id="20" w:name="_Toc82093501"/>
      <w:r>
        <w:rPr>
          <w:lang w:val="en-CA"/>
        </w:rPr>
        <w:t xml:space="preserve">Supplementary </w:t>
      </w:r>
      <w:r w:rsidRPr="00C249EE">
        <w:rPr>
          <w:lang w:val="en-CA"/>
        </w:rPr>
        <w:t xml:space="preserve">Figure </w:t>
      </w:r>
      <w:r>
        <w:rPr>
          <w:lang w:val="en-CA"/>
        </w:rPr>
        <w:t>8</w:t>
      </w:r>
      <w:r w:rsidRPr="00C249EE">
        <w:rPr>
          <w:lang w:val="en-CA"/>
        </w:rPr>
        <w:t xml:space="preserve">. </w:t>
      </w:r>
      <w:r>
        <w:rPr>
          <w:lang w:val="en-CA"/>
        </w:rPr>
        <w:t>Bubble plots of timing of follow-up in meta regression: radiological sequelae</w:t>
      </w:r>
      <w:bookmarkEnd w:id="20"/>
    </w:p>
    <w:p w14:paraId="446C3616" w14:textId="49A985F2" w:rsidR="0056680F" w:rsidRPr="0056680F" w:rsidRDefault="0056680F" w:rsidP="0056680F">
      <w:pPr>
        <w:rPr>
          <w:lang w:val="en-CA"/>
        </w:rPr>
      </w:pPr>
      <w:r>
        <w:rPr>
          <w:lang w:val="en-CA"/>
        </w:rPr>
        <w:t>Timing of follow-up in months. Top panels – inflammatory estimates; bottom panels – fibrotic estimates; left panels – all follow-up, middle panels – sensitivity, right panels – sub analysis.</w:t>
      </w:r>
    </w:p>
    <w:p w14:paraId="030F005B" w14:textId="5E81B018" w:rsidR="00E21EDA" w:rsidRDefault="0056680F" w:rsidP="00154600">
      <w:r>
        <w:rPr>
          <w:noProof/>
        </w:rPr>
        <w:drawing>
          <wp:inline distT="0" distB="0" distL="0" distR="0" wp14:anchorId="2DF23F73" wp14:editId="018E7539">
            <wp:extent cx="7787091" cy="51911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__cov_bubbleplot_ct.png"/>
                    <pic:cNvPicPr/>
                  </pic:nvPicPr>
                  <pic:blipFill>
                    <a:blip r:embed="rId16">
                      <a:extLst>
                        <a:ext uri="{28A0092B-C50C-407E-A947-70E740481C1C}">
                          <a14:useLocalDpi xmlns:a14="http://schemas.microsoft.com/office/drawing/2010/main" val="0"/>
                        </a:ext>
                      </a:extLst>
                    </a:blip>
                    <a:stretch>
                      <a:fillRect/>
                    </a:stretch>
                  </pic:blipFill>
                  <pic:spPr>
                    <a:xfrm>
                      <a:off x="0" y="0"/>
                      <a:ext cx="7791860" cy="5194304"/>
                    </a:xfrm>
                    <a:prstGeom prst="rect">
                      <a:avLst/>
                    </a:prstGeom>
                  </pic:spPr>
                </pic:pic>
              </a:graphicData>
            </a:graphic>
          </wp:inline>
        </w:drawing>
      </w:r>
    </w:p>
    <w:p w14:paraId="72621D20" w14:textId="77777777" w:rsidR="0056680F" w:rsidRDefault="0056680F">
      <w:pPr>
        <w:rPr>
          <w:rFonts w:eastAsiaTheme="majorEastAsia" w:cstheme="majorBidi"/>
          <w:b/>
          <w:color w:val="000000" w:themeColor="text1"/>
          <w:szCs w:val="32"/>
          <w:lang w:val="en-CA"/>
        </w:rPr>
      </w:pPr>
      <w:r>
        <w:rPr>
          <w:lang w:val="en-CA"/>
        </w:rPr>
        <w:br w:type="page"/>
      </w:r>
    </w:p>
    <w:p w14:paraId="2F34ECDF" w14:textId="7C08A2FF" w:rsidR="0056680F" w:rsidRDefault="0056680F" w:rsidP="0056680F">
      <w:pPr>
        <w:pStyle w:val="Heading1"/>
        <w:rPr>
          <w:lang w:val="en-CA"/>
        </w:rPr>
      </w:pPr>
      <w:bookmarkStart w:id="21" w:name="_Toc82093502"/>
      <w:r>
        <w:rPr>
          <w:lang w:val="en-CA"/>
        </w:rPr>
        <w:t xml:space="preserve">Supplementary </w:t>
      </w:r>
      <w:r w:rsidRPr="00C249EE">
        <w:rPr>
          <w:lang w:val="en-CA"/>
        </w:rPr>
        <w:t xml:space="preserve">Figure </w:t>
      </w:r>
      <w:r>
        <w:rPr>
          <w:lang w:val="en-CA"/>
        </w:rPr>
        <w:t>9</w:t>
      </w:r>
      <w:r w:rsidRPr="00C249EE">
        <w:rPr>
          <w:lang w:val="en-CA"/>
        </w:rPr>
        <w:t xml:space="preserve">. </w:t>
      </w:r>
      <w:r>
        <w:rPr>
          <w:lang w:val="en-CA"/>
        </w:rPr>
        <w:t>Bubble plots of timing of follow-up in meta regression: physiological sequelae</w:t>
      </w:r>
      <w:bookmarkEnd w:id="21"/>
    </w:p>
    <w:p w14:paraId="1C6FECD9" w14:textId="6A6B7BFB" w:rsidR="0056680F" w:rsidRPr="0056680F" w:rsidRDefault="0056680F" w:rsidP="0056680F">
      <w:pPr>
        <w:rPr>
          <w:lang w:val="en-CA"/>
        </w:rPr>
      </w:pPr>
      <w:r>
        <w:rPr>
          <w:lang w:val="en-CA"/>
        </w:rPr>
        <w:t>Timing of follow-up in months. Top panels – impaired gas transfer estimates; bottom panels – restrictive impairment estimates; left panels – all follow-up, right panels – sensitivity.</w:t>
      </w:r>
    </w:p>
    <w:p w14:paraId="304D7C42" w14:textId="15F9D45E" w:rsidR="0056680F" w:rsidRDefault="0056680F" w:rsidP="00154600">
      <w:r>
        <w:rPr>
          <w:noProof/>
        </w:rPr>
        <w:drawing>
          <wp:inline distT="0" distB="0" distL="0" distR="0" wp14:anchorId="5849B349" wp14:editId="1FB23486">
            <wp:extent cx="6251952" cy="521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__cov_bubbleplot_pft.png"/>
                    <pic:cNvPicPr/>
                  </pic:nvPicPr>
                  <pic:blipFill>
                    <a:blip r:embed="rId17">
                      <a:extLst>
                        <a:ext uri="{28A0092B-C50C-407E-A947-70E740481C1C}">
                          <a14:useLocalDpi xmlns:a14="http://schemas.microsoft.com/office/drawing/2010/main" val="0"/>
                        </a:ext>
                      </a:extLst>
                    </a:blip>
                    <a:stretch>
                      <a:fillRect/>
                    </a:stretch>
                  </pic:blipFill>
                  <pic:spPr>
                    <a:xfrm>
                      <a:off x="0" y="0"/>
                      <a:ext cx="6276151" cy="5230342"/>
                    </a:xfrm>
                    <a:prstGeom prst="rect">
                      <a:avLst/>
                    </a:prstGeom>
                  </pic:spPr>
                </pic:pic>
              </a:graphicData>
            </a:graphic>
          </wp:inline>
        </w:drawing>
      </w:r>
    </w:p>
    <w:p w14:paraId="766BB740" w14:textId="77777777" w:rsidR="0056680F" w:rsidRDefault="0056680F">
      <w:pPr>
        <w:rPr>
          <w:rFonts w:eastAsiaTheme="majorEastAsia" w:cstheme="majorBidi"/>
          <w:b/>
          <w:color w:val="000000" w:themeColor="text1"/>
          <w:szCs w:val="32"/>
          <w:lang w:val="en-CA"/>
        </w:rPr>
      </w:pPr>
      <w:r>
        <w:rPr>
          <w:lang w:val="en-CA"/>
        </w:rPr>
        <w:br w:type="page"/>
      </w:r>
    </w:p>
    <w:p w14:paraId="56FEB491" w14:textId="20E7C48A" w:rsidR="0056680F" w:rsidRDefault="0056680F" w:rsidP="0056680F">
      <w:pPr>
        <w:pStyle w:val="Heading1"/>
        <w:rPr>
          <w:lang w:val="en-CA"/>
        </w:rPr>
      </w:pPr>
      <w:bookmarkStart w:id="22" w:name="_Toc82093503"/>
      <w:r>
        <w:rPr>
          <w:lang w:val="en-CA"/>
        </w:rPr>
        <w:t xml:space="preserve">Supplementary </w:t>
      </w:r>
      <w:r w:rsidRPr="00C249EE">
        <w:rPr>
          <w:lang w:val="en-CA"/>
        </w:rPr>
        <w:t xml:space="preserve">Figure </w:t>
      </w:r>
      <w:r>
        <w:rPr>
          <w:lang w:val="en-CA"/>
        </w:rPr>
        <w:t>10</w:t>
      </w:r>
      <w:r w:rsidRPr="00C249EE">
        <w:rPr>
          <w:lang w:val="en-CA"/>
        </w:rPr>
        <w:t xml:space="preserve">. </w:t>
      </w:r>
      <w:r>
        <w:rPr>
          <w:lang w:val="en-CA"/>
        </w:rPr>
        <w:t>Funnel plots of publication bias: radiological sequelae</w:t>
      </w:r>
      <w:bookmarkEnd w:id="22"/>
    </w:p>
    <w:p w14:paraId="04620CE6" w14:textId="6B6A49D0" w:rsidR="0056680F" w:rsidRPr="0056680F" w:rsidRDefault="0056680F" w:rsidP="0056680F">
      <w:pPr>
        <w:rPr>
          <w:lang w:val="en-CA"/>
        </w:rPr>
      </w:pPr>
      <w:r>
        <w:rPr>
          <w:lang w:val="en-CA"/>
        </w:rPr>
        <w:t>Effect size (estimate) plotted with standard error with random effects. A – all follow up, B – sensitivity, C – sub analysis, i – inflammatory, ii – fibrotic.</w:t>
      </w:r>
    </w:p>
    <w:p w14:paraId="2C54CBFA" w14:textId="66B0DB02" w:rsidR="0056680F" w:rsidRDefault="0056680F" w:rsidP="00154600">
      <w:r>
        <w:rPr>
          <w:noProof/>
        </w:rPr>
        <w:drawing>
          <wp:inline distT="0" distB="0" distL="0" distR="0" wp14:anchorId="7ABD9904" wp14:editId="1B14426B">
            <wp:extent cx="8420100" cy="5161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__cov_funnels.png"/>
                    <pic:cNvPicPr/>
                  </pic:nvPicPr>
                  <pic:blipFill>
                    <a:blip r:embed="rId18">
                      <a:extLst>
                        <a:ext uri="{28A0092B-C50C-407E-A947-70E740481C1C}">
                          <a14:useLocalDpi xmlns:a14="http://schemas.microsoft.com/office/drawing/2010/main" val="0"/>
                        </a:ext>
                      </a:extLst>
                    </a:blip>
                    <a:stretch>
                      <a:fillRect/>
                    </a:stretch>
                  </pic:blipFill>
                  <pic:spPr>
                    <a:xfrm>
                      <a:off x="0" y="0"/>
                      <a:ext cx="8426705" cy="5165964"/>
                    </a:xfrm>
                    <a:prstGeom prst="rect">
                      <a:avLst/>
                    </a:prstGeom>
                  </pic:spPr>
                </pic:pic>
              </a:graphicData>
            </a:graphic>
          </wp:inline>
        </w:drawing>
      </w:r>
    </w:p>
    <w:p w14:paraId="7AA2FF73" w14:textId="77777777" w:rsidR="0056680F" w:rsidRDefault="0056680F">
      <w:pPr>
        <w:rPr>
          <w:rFonts w:eastAsiaTheme="majorEastAsia" w:cstheme="majorBidi"/>
          <w:b/>
          <w:color w:val="000000" w:themeColor="text1"/>
          <w:szCs w:val="32"/>
          <w:lang w:val="en-CA"/>
        </w:rPr>
      </w:pPr>
      <w:r>
        <w:rPr>
          <w:lang w:val="en-CA"/>
        </w:rPr>
        <w:br w:type="page"/>
      </w:r>
    </w:p>
    <w:p w14:paraId="36F3F584" w14:textId="747A23DF" w:rsidR="0056680F" w:rsidRDefault="0056680F" w:rsidP="0056680F">
      <w:pPr>
        <w:pStyle w:val="Heading1"/>
        <w:rPr>
          <w:lang w:val="en-CA"/>
        </w:rPr>
      </w:pPr>
      <w:bookmarkStart w:id="23" w:name="_Toc82093504"/>
      <w:r>
        <w:rPr>
          <w:lang w:val="en-CA"/>
        </w:rPr>
        <w:t xml:space="preserve">Supplementary </w:t>
      </w:r>
      <w:r w:rsidRPr="00C249EE">
        <w:rPr>
          <w:lang w:val="en-CA"/>
        </w:rPr>
        <w:t xml:space="preserve">Figure </w:t>
      </w:r>
      <w:r>
        <w:rPr>
          <w:lang w:val="en-CA"/>
        </w:rPr>
        <w:t>1</w:t>
      </w:r>
      <w:r w:rsidR="002425BB">
        <w:rPr>
          <w:lang w:val="en-CA"/>
        </w:rPr>
        <w:t>1</w:t>
      </w:r>
      <w:r w:rsidRPr="00C249EE">
        <w:rPr>
          <w:lang w:val="en-CA"/>
        </w:rPr>
        <w:t xml:space="preserve">. </w:t>
      </w:r>
      <w:r>
        <w:rPr>
          <w:lang w:val="en-CA"/>
        </w:rPr>
        <w:t>Funnel plots of publication bias: physiological sequelae</w:t>
      </w:r>
      <w:bookmarkEnd w:id="23"/>
    </w:p>
    <w:p w14:paraId="481E9C20" w14:textId="7F4EEEDE" w:rsidR="0056680F" w:rsidRPr="0056680F" w:rsidRDefault="0056680F" w:rsidP="0056680F">
      <w:pPr>
        <w:rPr>
          <w:lang w:val="en-CA"/>
        </w:rPr>
      </w:pPr>
      <w:r>
        <w:rPr>
          <w:lang w:val="en-CA"/>
        </w:rPr>
        <w:t>Effect size (estimate) plotted with standard error with random effects. A – all follow up, B – sensitivity, i – impaired gas transfer, ii – restrictive impairment.</w:t>
      </w:r>
    </w:p>
    <w:p w14:paraId="29CEC11B" w14:textId="0177DB15" w:rsidR="0056680F" w:rsidRDefault="0056680F" w:rsidP="00154600">
      <w:r>
        <w:rPr>
          <w:noProof/>
        </w:rPr>
        <w:drawing>
          <wp:inline distT="0" distB="0" distL="0" distR="0" wp14:anchorId="6E1C748A" wp14:editId="174624E5">
            <wp:extent cx="6614350" cy="4810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__cov_funnels_pft.png"/>
                    <pic:cNvPicPr/>
                  </pic:nvPicPr>
                  <pic:blipFill>
                    <a:blip r:embed="rId19">
                      <a:extLst>
                        <a:ext uri="{28A0092B-C50C-407E-A947-70E740481C1C}">
                          <a14:useLocalDpi xmlns:a14="http://schemas.microsoft.com/office/drawing/2010/main" val="0"/>
                        </a:ext>
                      </a:extLst>
                    </a:blip>
                    <a:stretch>
                      <a:fillRect/>
                    </a:stretch>
                  </pic:blipFill>
                  <pic:spPr>
                    <a:xfrm>
                      <a:off x="0" y="0"/>
                      <a:ext cx="6619886" cy="4814151"/>
                    </a:xfrm>
                    <a:prstGeom prst="rect">
                      <a:avLst/>
                    </a:prstGeom>
                  </pic:spPr>
                </pic:pic>
              </a:graphicData>
            </a:graphic>
          </wp:inline>
        </w:drawing>
      </w:r>
    </w:p>
    <w:sectPr w:rsidR="0056680F" w:rsidSect="0056680F">
      <w:pgSz w:w="16838" w:h="11906"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75758" w14:textId="77777777" w:rsidR="00167B49" w:rsidRDefault="00167B49" w:rsidP="00262948">
      <w:r>
        <w:separator/>
      </w:r>
    </w:p>
  </w:endnote>
  <w:endnote w:type="continuationSeparator" w:id="0">
    <w:p w14:paraId="57C787E5" w14:textId="77777777" w:rsidR="00167B49" w:rsidRDefault="00167B49" w:rsidP="0026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517604"/>
      <w:docPartObj>
        <w:docPartGallery w:val="Page Numbers (Bottom of Page)"/>
        <w:docPartUnique/>
      </w:docPartObj>
    </w:sdtPr>
    <w:sdtEndPr>
      <w:rPr>
        <w:sz w:val="16"/>
        <w:szCs w:val="16"/>
      </w:rPr>
    </w:sdtEndPr>
    <w:sdtContent>
      <w:p w14:paraId="2DD104F6" w14:textId="000B714D" w:rsidR="004A350D" w:rsidRPr="00227724" w:rsidRDefault="004A350D">
        <w:pPr>
          <w:pStyle w:val="Footer"/>
          <w:jc w:val="right"/>
          <w:rPr>
            <w:sz w:val="16"/>
            <w:szCs w:val="16"/>
          </w:rPr>
        </w:pPr>
        <w:r w:rsidRPr="00227724">
          <w:rPr>
            <w:sz w:val="16"/>
            <w:szCs w:val="16"/>
          </w:rPr>
          <w:fldChar w:fldCharType="begin"/>
        </w:r>
        <w:r w:rsidRPr="00227724">
          <w:rPr>
            <w:sz w:val="16"/>
            <w:szCs w:val="16"/>
          </w:rPr>
          <w:instrText>PAGE   \* MERGEFORMAT</w:instrText>
        </w:r>
        <w:r w:rsidRPr="00227724">
          <w:rPr>
            <w:sz w:val="16"/>
            <w:szCs w:val="16"/>
          </w:rPr>
          <w:fldChar w:fldCharType="separate"/>
        </w:r>
        <w:r w:rsidR="001432A5" w:rsidRPr="001432A5">
          <w:rPr>
            <w:noProof/>
            <w:sz w:val="16"/>
            <w:szCs w:val="16"/>
            <w:lang w:val="it-IT"/>
          </w:rPr>
          <w:t>1</w:t>
        </w:r>
        <w:r w:rsidRPr="00227724">
          <w:rPr>
            <w:sz w:val="16"/>
            <w:szCs w:val="16"/>
          </w:rPr>
          <w:fldChar w:fldCharType="end"/>
        </w:r>
      </w:p>
    </w:sdtContent>
  </w:sdt>
  <w:p w14:paraId="6F5C4AA8" w14:textId="77777777" w:rsidR="004A350D" w:rsidRDefault="004A3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90C7" w14:textId="77777777" w:rsidR="00167B49" w:rsidRDefault="00167B49" w:rsidP="00262948">
      <w:r>
        <w:separator/>
      </w:r>
    </w:p>
  </w:footnote>
  <w:footnote w:type="continuationSeparator" w:id="0">
    <w:p w14:paraId="29A0AEEE" w14:textId="77777777" w:rsidR="00167B49" w:rsidRDefault="00167B49" w:rsidP="00262948">
      <w:r>
        <w:continuationSeparator/>
      </w:r>
    </w:p>
  </w:footnote>
  <w:footnote w:id="1">
    <w:p w14:paraId="23161B4D" w14:textId="77777777" w:rsidR="004A350D" w:rsidRPr="00694ACE" w:rsidRDefault="004A350D" w:rsidP="00662A65">
      <w:pPr>
        <w:tabs>
          <w:tab w:val="left" w:pos="540"/>
          <w:tab w:val="left" w:pos="1440"/>
          <w:tab w:val="left" w:pos="1800"/>
          <w:tab w:val="left" w:pos="3864"/>
        </w:tabs>
        <w:autoSpaceDE w:val="0"/>
        <w:autoSpaceDN w:val="0"/>
        <w:adjustRightInd w:val="0"/>
        <w:ind w:left="1134" w:hanging="1134"/>
        <w:rPr>
          <w:color w:val="292526"/>
          <w:sz w:val="18"/>
          <w:szCs w:val="14"/>
        </w:rPr>
      </w:pPr>
      <w:r w:rsidRPr="00694ACE">
        <w:rPr>
          <w:rStyle w:val="FootnoteReference"/>
          <w:sz w:val="18"/>
          <w:szCs w:val="14"/>
        </w:rPr>
        <w:footnoteRef/>
      </w:r>
      <w:r w:rsidRPr="00694ACE">
        <w:rPr>
          <w:sz w:val="18"/>
          <w:szCs w:val="14"/>
        </w:rPr>
        <w:t xml:space="preserve">  </w:t>
      </w:r>
      <w:r w:rsidRPr="00694ACE">
        <w:rPr>
          <w:color w:val="292526"/>
          <w:sz w:val="18"/>
          <w:szCs w:val="14"/>
          <w:lang w:val="en-US"/>
        </w:rPr>
        <w:t>4</w:t>
      </w:r>
      <w:r w:rsidRPr="00694ACE">
        <w:rPr>
          <w:color w:val="292526"/>
          <w:sz w:val="18"/>
          <w:szCs w:val="14"/>
        </w:rPr>
        <w:t xml:space="preserve">   </w:t>
      </w:r>
      <w:r w:rsidRPr="00694ACE">
        <w:rPr>
          <w:rFonts w:ascii="Arial Narrow" w:hAnsi="Arial Narrow"/>
          <w:noProof/>
          <w:szCs w:val="16"/>
        </w:rPr>
        <w:drawing>
          <wp:inline distT="0" distB="0" distL="0" distR="0" wp14:anchorId="18871FCF" wp14:editId="12DBF935">
            <wp:extent cx="428625" cy="114300"/>
            <wp:effectExtent l="0" t="0" r="9525" b="0"/>
            <wp:docPr id="316"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r w:rsidRPr="00694ACE">
        <w:rPr>
          <w:rFonts w:eastAsia="MS Mincho" w:cs="MS Mincho"/>
          <w:color w:val="292526"/>
          <w:sz w:val="18"/>
          <w:szCs w:val="14"/>
        </w:rPr>
        <w:tab/>
      </w:r>
      <w:r w:rsidRPr="00694ACE">
        <w:rPr>
          <w:b/>
          <w:bCs/>
          <w:color w:val="292526"/>
          <w:sz w:val="18"/>
          <w:szCs w:val="14"/>
        </w:rPr>
        <w:t xml:space="preserve">High </w:t>
      </w:r>
      <w:r w:rsidRPr="00694ACE">
        <w:rPr>
          <w:color w:val="292526"/>
          <w:sz w:val="18"/>
          <w:szCs w:val="14"/>
        </w:rPr>
        <w:t>= This research provides a very good indication of the likely effect. The likelihood that the effect will be substantially different** is low.</w:t>
      </w:r>
    </w:p>
    <w:p w14:paraId="22223057" w14:textId="77777777" w:rsidR="004A350D" w:rsidRPr="00694ACE" w:rsidRDefault="004A350D" w:rsidP="00662A65">
      <w:pPr>
        <w:tabs>
          <w:tab w:val="left" w:pos="540"/>
          <w:tab w:val="left" w:pos="1134"/>
          <w:tab w:val="left" w:pos="2716"/>
        </w:tabs>
        <w:autoSpaceDE w:val="0"/>
        <w:autoSpaceDN w:val="0"/>
        <w:adjustRightInd w:val="0"/>
        <w:ind w:left="1134" w:hanging="1134"/>
        <w:rPr>
          <w:color w:val="292526"/>
          <w:sz w:val="18"/>
          <w:szCs w:val="14"/>
        </w:rPr>
      </w:pPr>
      <w:r w:rsidRPr="00694ACE">
        <w:rPr>
          <w:color w:val="292526"/>
          <w:sz w:val="18"/>
          <w:szCs w:val="14"/>
          <w:lang w:val="en-US"/>
        </w:rPr>
        <w:t xml:space="preserve">    3</w:t>
      </w:r>
      <w:r w:rsidRPr="00694ACE">
        <w:rPr>
          <w:color w:val="292526"/>
          <w:sz w:val="18"/>
          <w:szCs w:val="14"/>
        </w:rPr>
        <w:t xml:space="preserve">   </w:t>
      </w:r>
      <w:r w:rsidRPr="00694ACE">
        <w:rPr>
          <w:rFonts w:ascii="Arial Narrow" w:hAnsi="Arial Narrow"/>
          <w:noProof/>
          <w:szCs w:val="16"/>
        </w:rPr>
        <w:drawing>
          <wp:inline distT="0" distB="0" distL="0" distR="0" wp14:anchorId="1BF411CA" wp14:editId="7D5B3A50">
            <wp:extent cx="428625" cy="114300"/>
            <wp:effectExtent l="0" t="0" r="9525" b="0"/>
            <wp:docPr id="317"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r w:rsidRPr="00694ACE">
        <w:rPr>
          <w:rFonts w:eastAsia="MS Mincho" w:cs="MS Mincho"/>
          <w:color w:val="292526"/>
          <w:sz w:val="18"/>
          <w:szCs w:val="14"/>
        </w:rPr>
        <w:tab/>
      </w:r>
      <w:r w:rsidRPr="00694ACE">
        <w:rPr>
          <w:b/>
          <w:bCs/>
          <w:color w:val="292526"/>
          <w:sz w:val="18"/>
          <w:szCs w:val="14"/>
        </w:rPr>
        <w:t>Moderate</w:t>
      </w:r>
      <w:r w:rsidRPr="00694ACE">
        <w:rPr>
          <w:color w:val="292526"/>
          <w:sz w:val="18"/>
          <w:szCs w:val="14"/>
        </w:rPr>
        <w:t xml:space="preserve"> = This research provides a good indication of the likely effect. The likelihood that the effect will be substantially different** is moderate.</w:t>
      </w:r>
    </w:p>
    <w:p w14:paraId="14A54B81" w14:textId="77777777" w:rsidR="004A350D" w:rsidRPr="00694ACE" w:rsidRDefault="004A350D" w:rsidP="00662A65">
      <w:pPr>
        <w:tabs>
          <w:tab w:val="left" w:pos="540"/>
        </w:tabs>
        <w:autoSpaceDE w:val="0"/>
        <w:autoSpaceDN w:val="0"/>
        <w:adjustRightInd w:val="0"/>
        <w:ind w:left="1134" w:hanging="1134"/>
        <w:rPr>
          <w:color w:val="292526"/>
          <w:sz w:val="18"/>
          <w:szCs w:val="14"/>
        </w:rPr>
      </w:pPr>
      <w:r w:rsidRPr="00694ACE">
        <w:rPr>
          <w:color w:val="292526"/>
          <w:sz w:val="18"/>
          <w:szCs w:val="14"/>
          <w:lang w:val="en-US"/>
        </w:rPr>
        <w:t xml:space="preserve">    2</w:t>
      </w:r>
      <w:r w:rsidRPr="00694ACE">
        <w:rPr>
          <w:color w:val="292526"/>
          <w:sz w:val="18"/>
          <w:szCs w:val="14"/>
        </w:rPr>
        <w:t xml:space="preserve">   </w:t>
      </w:r>
      <w:r w:rsidRPr="00694ACE">
        <w:rPr>
          <w:rFonts w:ascii="Arial Narrow" w:hAnsi="Arial Narrow"/>
          <w:noProof/>
          <w:szCs w:val="16"/>
        </w:rPr>
        <w:drawing>
          <wp:inline distT="0" distB="0" distL="0" distR="0" wp14:anchorId="2FD8F74A" wp14:editId="31939ED6">
            <wp:extent cx="428625" cy="114300"/>
            <wp:effectExtent l="0" t="0" r="9525" b="0"/>
            <wp:docPr id="318"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r w:rsidRPr="00694ACE">
        <w:rPr>
          <w:rFonts w:eastAsia="MS Mincho" w:cs="MS Mincho"/>
          <w:color w:val="292526"/>
          <w:sz w:val="18"/>
          <w:szCs w:val="14"/>
        </w:rPr>
        <w:tab/>
      </w:r>
      <w:r w:rsidRPr="00694ACE">
        <w:rPr>
          <w:b/>
          <w:bCs/>
          <w:color w:val="292526"/>
          <w:sz w:val="18"/>
          <w:szCs w:val="14"/>
        </w:rPr>
        <w:t>Low</w:t>
      </w:r>
      <w:r w:rsidRPr="00694ACE">
        <w:rPr>
          <w:color w:val="292526"/>
          <w:sz w:val="18"/>
          <w:szCs w:val="14"/>
        </w:rPr>
        <w:t xml:space="preserve"> = This research provides some indication of the likely effect. However, the likelihood that it will be substantially different** is high.</w:t>
      </w:r>
    </w:p>
    <w:p w14:paraId="244E5BCC" w14:textId="77777777" w:rsidR="004A350D" w:rsidRPr="00694ACE" w:rsidRDefault="004A350D" w:rsidP="00662A65">
      <w:pPr>
        <w:tabs>
          <w:tab w:val="left" w:pos="540"/>
        </w:tabs>
        <w:autoSpaceDE w:val="0"/>
        <w:autoSpaceDN w:val="0"/>
        <w:adjustRightInd w:val="0"/>
        <w:ind w:left="1134" w:hanging="1134"/>
        <w:rPr>
          <w:color w:val="292526"/>
          <w:sz w:val="18"/>
          <w:szCs w:val="14"/>
        </w:rPr>
      </w:pPr>
      <w:r w:rsidRPr="00694ACE">
        <w:rPr>
          <w:color w:val="292526"/>
          <w:sz w:val="18"/>
          <w:szCs w:val="14"/>
          <w:lang w:val="en-US"/>
        </w:rPr>
        <w:t xml:space="preserve">    1</w:t>
      </w:r>
      <w:r w:rsidRPr="00694ACE">
        <w:rPr>
          <w:color w:val="292526"/>
          <w:sz w:val="18"/>
          <w:szCs w:val="14"/>
        </w:rPr>
        <w:t xml:space="preserve">   </w:t>
      </w:r>
      <w:r w:rsidRPr="00694ACE">
        <w:rPr>
          <w:rFonts w:ascii="Arial Narrow" w:hAnsi="Arial Narrow"/>
          <w:noProof/>
          <w:szCs w:val="16"/>
        </w:rPr>
        <w:drawing>
          <wp:inline distT="0" distB="0" distL="0" distR="0" wp14:anchorId="07414020" wp14:editId="6D45D0EE">
            <wp:extent cx="428625" cy="114300"/>
            <wp:effectExtent l="0" t="0" r="9525" b="0"/>
            <wp:docPr id="319" name="Bild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r w:rsidRPr="00694ACE">
        <w:rPr>
          <w:rFonts w:eastAsia="MS Mincho" w:cs="MS Mincho"/>
          <w:color w:val="292526"/>
          <w:sz w:val="18"/>
          <w:szCs w:val="14"/>
        </w:rPr>
        <w:tab/>
      </w:r>
      <w:r w:rsidRPr="00694ACE">
        <w:rPr>
          <w:b/>
          <w:bCs/>
          <w:color w:val="292526"/>
          <w:sz w:val="18"/>
          <w:szCs w:val="14"/>
        </w:rPr>
        <w:t>Very low</w:t>
      </w:r>
      <w:r w:rsidRPr="00694ACE">
        <w:rPr>
          <w:color w:val="292526"/>
          <w:sz w:val="18"/>
          <w:szCs w:val="14"/>
        </w:rPr>
        <w:t xml:space="preserve"> = This research does not provide a reliable indication of the likely effect. The likelihood that the effect will be substantially different** is very high.</w:t>
      </w:r>
    </w:p>
    <w:p w14:paraId="6D2462F8" w14:textId="77777777" w:rsidR="004A350D" w:rsidRPr="00694ACE" w:rsidRDefault="004A350D" w:rsidP="00662A65">
      <w:pPr>
        <w:tabs>
          <w:tab w:val="left" w:pos="540"/>
        </w:tabs>
        <w:autoSpaceDE w:val="0"/>
        <w:autoSpaceDN w:val="0"/>
        <w:adjustRightInd w:val="0"/>
        <w:ind w:left="1134" w:hanging="1134"/>
        <w:rPr>
          <w:color w:val="292526"/>
          <w:sz w:val="18"/>
          <w:szCs w:val="14"/>
        </w:rPr>
      </w:pPr>
      <w:r w:rsidRPr="00694ACE">
        <w:rPr>
          <w:color w:val="292526"/>
          <w:sz w:val="18"/>
          <w:szCs w:val="14"/>
        </w:rPr>
        <w:t>**</w:t>
      </w:r>
      <w:r w:rsidRPr="00694ACE">
        <w:rPr>
          <w:szCs w:val="16"/>
        </w:rPr>
        <w:t xml:space="preserve"> </w:t>
      </w:r>
      <w:r w:rsidRPr="00694ACE">
        <w:rPr>
          <w:color w:val="292526"/>
          <w:sz w:val="18"/>
          <w:szCs w:val="14"/>
        </w:rPr>
        <w:t>Substantially different = a large enough difference that it might affect a decision</w:t>
      </w:r>
    </w:p>
    <w:p w14:paraId="27F5B756" w14:textId="77777777" w:rsidR="004A350D" w:rsidRPr="007479CC" w:rsidRDefault="004A350D" w:rsidP="00662A65">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wNjUGMozMzMwMDJR0lIJTi4sz8/NACkxqATuy75UsAAAA"/>
  </w:docVars>
  <w:rsids>
    <w:rsidRoot w:val="0005280A"/>
    <w:rsid w:val="00014A16"/>
    <w:rsid w:val="00034601"/>
    <w:rsid w:val="00042D8C"/>
    <w:rsid w:val="0005280A"/>
    <w:rsid w:val="00067DBF"/>
    <w:rsid w:val="000A575F"/>
    <w:rsid w:val="000E1920"/>
    <w:rsid w:val="000F0649"/>
    <w:rsid w:val="000F1CCA"/>
    <w:rsid w:val="000F443E"/>
    <w:rsid w:val="00113BB7"/>
    <w:rsid w:val="001279D8"/>
    <w:rsid w:val="0014051B"/>
    <w:rsid w:val="001432A5"/>
    <w:rsid w:val="00144117"/>
    <w:rsid w:val="00154600"/>
    <w:rsid w:val="00167B49"/>
    <w:rsid w:val="00171F62"/>
    <w:rsid w:val="00187870"/>
    <w:rsid w:val="00187D38"/>
    <w:rsid w:val="001D36BF"/>
    <w:rsid w:val="001D567C"/>
    <w:rsid w:val="001E5031"/>
    <w:rsid w:val="00204D80"/>
    <w:rsid w:val="002216AF"/>
    <w:rsid w:val="00227724"/>
    <w:rsid w:val="002425BB"/>
    <w:rsid w:val="00242B4B"/>
    <w:rsid w:val="00262948"/>
    <w:rsid w:val="00264510"/>
    <w:rsid w:val="00286815"/>
    <w:rsid w:val="00291B87"/>
    <w:rsid w:val="002B2188"/>
    <w:rsid w:val="002C0679"/>
    <w:rsid w:val="002C7148"/>
    <w:rsid w:val="002D2E15"/>
    <w:rsid w:val="002D3DF0"/>
    <w:rsid w:val="002E218D"/>
    <w:rsid w:val="002E3227"/>
    <w:rsid w:val="002F262B"/>
    <w:rsid w:val="002F53AF"/>
    <w:rsid w:val="002F72FD"/>
    <w:rsid w:val="00301641"/>
    <w:rsid w:val="00302C79"/>
    <w:rsid w:val="00306E7B"/>
    <w:rsid w:val="00312AC1"/>
    <w:rsid w:val="003243ED"/>
    <w:rsid w:val="003364DA"/>
    <w:rsid w:val="00342740"/>
    <w:rsid w:val="003433FE"/>
    <w:rsid w:val="003A6B71"/>
    <w:rsid w:val="003B167E"/>
    <w:rsid w:val="003B4AFF"/>
    <w:rsid w:val="003C2E1E"/>
    <w:rsid w:val="003D7227"/>
    <w:rsid w:val="003F63D4"/>
    <w:rsid w:val="00427DCF"/>
    <w:rsid w:val="00456B29"/>
    <w:rsid w:val="00460CE2"/>
    <w:rsid w:val="004663DC"/>
    <w:rsid w:val="00485C89"/>
    <w:rsid w:val="004A350D"/>
    <w:rsid w:val="004D0049"/>
    <w:rsid w:val="004D5BE3"/>
    <w:rsid w:val="0056680F"/>
    <w:rsid w:val="00571D77"/>
    <w:rsid w:val="00586EEF"/>
    <w:rsid w:val="005924F0"/>
    <w:rsid w:val="005A39EC"/>
    <w:rsid w:val="005B0893"/>
    <w:rsid w:val="005B0F4C"/>
    <w:rsid w:val="005C1375"/>
    <w:rsid w:val="005C5AA5"/>
    <w:rsid w:val="005D703E"/>
    <w:rsid w:val="005E1EA5"/>
    <w:rsid w:val="005E5E65"/>
    <w:rsid w:val="005F663D"/>
    <w:rsid w:val="00602E47"/>
    <w:rsid w:val="0063045D"/>
    <w:rsid w:val="00634A43"/>
    <w:rsid w:val="00662A65"/>
    <w:rsid w:val="006651CA"/>
    <w:rsid w:val="00676210"/>
    <w:rsid w:val="00683A44"/>
    <w:rsid w:val="00687AEA"/>
    <w:rsid w:val="00694ACE"/>
    <w:rsid w:val="006E5ADA"/>
    <w:rsid w:val="006F57A2"/>
    <w:rsid w:val="00733DF7"/>
    <w:rsid w:val="00776E5B"/>
    <w:rsid w:val="00780964"/>
    <w:rsid w:val="007A7EE4"/>
    <w:rsid w:val="007B24E7"/>
    <w:rsid w:val="007B5B71"/>
    <w:rsid w:val="00811138"/>
    <w:rsid w:val="00812262"/>
    <w:rsid w:val="00817E61"/>
    <w:rsid w:val="0084205D"/>
    <w:rsid w:val="00862057"/>
    <w:rsid w:val="0087181C"/>
    <w:rsid w:val="008A0B94"/>
    <w:rsid w:val="0090729E"/>
    <w:rsid w:val="00925B7F"/>
    <w:rsid w:val="00941FE6"/>
    <w:rsid w:val="00951B5B"/>
    <w:rsid w:val="0095255C"/>
    <w:rsid w:val="0096507B"/>
    <w:rsid w:val="00976ED7"/>
    <w:rsid w:val="0098427F"/>
    <w:rsid w:val="00992057"/>
    <w:rsid w:val="009D03F5"/>
    <w:rsid w:val="009F6E95"/>
    <w:rsid w:val="00A11931"/>
    <w:rsid w:val="00A161C9"/>
    <w:rsid w:val="00A34251"/>
    <w:rsid w:val="00A47BBE"/>
    <w:rsid w:val="00A636C9"/>
    <w:rsid w:val="00A82061"/>
    <w:rsid w:val="00A9368D"/>
    <w:rsid w:val="00AA7992"/>
    <w:rsid w:val="00B20E0C"/>
    <w:rsid w:val="00B42990"/>
    <w:rsid w:val="00B45715"/>
    <w:rsid w:val="00B52B50"/>
    <w:rsid w:val="00B75647"/>
    <w:rsid w:val="00BB179F"/>
    <w:rsid w:val="00BD50B6"/>
    <w:rsid w:val="00BE0C03"/>
    <w:rsid w:val="00BE516E"/>
    <w:rsid w:val="00BF0488"/>
    <w:rsid w:val="00C2290E"/>
    <w:rsid w:val="00C249EE"/>
    <w:rsid w:val="00C31DAB"/>
    <w:rsid w:val="00C50A4C"/>
    <w:rsid w:val="00C736DD"/>
    <w:rsid w:val="00C82A42"/>
    <w:rsid w:val="00CC230B"/>
    <w:rsid w:val="00CD332A"/>
    <w:rsid w:val="00D10E8E"/>
    <w:rsid w:val="00D60AA3"/>
    <w:rsid w:val="00D70E2E"/>
    <w:rsid w:val="00D81E50"/>
    <w:rsid w:val="00DB290A"/>
    <w:rsid w:val="00DE2268"/>
    <w:rsid w:val="00E0408D"/>
    <w:rsid w:val="00E13427"/>
    <w:rsid w:val="00E213BF"/>
    <w:rsid w:val="00E21EDA"/>
    <w:rsid w:val="00E22384"/>
    <w:rsid w:val="00E23393"/>
    <w:rsid w:val="00E367E3"/>
    <w:rsid w:val="00E51667"/>
    <w:rsid w:val="00EE5AB4"/>
    <w:rsid w:val="00F00642"/>
    <w:rsid w:val="00F1086A"/>
    <w:rsid w:val="00F131BF"/>
    <w:rsid w:val="00F1725E"/>
    <w:rsid w:val="00F52E1B"/>
    <w:rsid w:val="00F81FE1"/>
    <w:rsid w:val="00FC3527"/>
    <w:rsid w:val="00FC38CA"/>
    <w:rsid w:val="00FC5797"/>
    <w:rsid w:val="00FD1993"/>
    <w:rsid w:val="00FE4E3C"/>
    <w:rsid w:val="00FF4EC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FB8A2"/>
  <w15:chartTrackingRefBased/>
  <w15:docId w15:val="{901A4410-C9C4-4DE9-91DF-CB66C31E5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DB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2F53AF"/>
    <w:pPr>
      <w:keepNext/>
      <w:keepLines/>
      <w:spacing w:before="240"/>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3AF"/>
    <w:rPr>
      <w:rFonts w:ascii="Times New Roman" w:eastAsiaTheme="majorEastAsia" w:hAnsi="Times New Roman" w:cstheme="majorBidi"/>
      <w:b/>
      <w:color w:val="000000" w:themeColor="text1"/>
      <w:sz w:val="20"/>
      <w:szCs w:val="32"/>
    </w:rPr>
  </w:style>
  <w:style w:type="paragraph" w:styleId="Header">
    <w:name w:val="header"/>
    <w:basedOn w:val="Normal"/>
    <w:link w:val="HeaderChar"/>
    <w:uiPriority w:val="99"/>
    <w:unhideWhenUsed/>
    <w:rsid w:val="00262948"/>
    <w:pPr>
      <w:tabs>
        <w:tab w:val="center" w:pos="4819"/>
        <w:tab w:val="right" w:pos="9638"/>
      </w:tabs>
    </w:pPr>
  </w:style>
  <w:style w:type="character" w:customStyle="1" w:styleId="HeaderChar">
    <w:name w:val="Header Char"/>
    <w:basedOn w:val="DefaultParagraphFont"/>
    <w:link w:val="Header"/>
    <w:uiPriority w:val="99"/>
    <w:rsid w:val="00262948"/>
  </w:style>
  <w:style w:type="paragraph" w:styleId="Footer">
    <w:name w:val="footer"/>
    <w:basedOn w:val="Normal"/>
    <w:link w:val="FooterChar"/>
    <w:uiPriority w:val="99"/>
    <w:unhideWhenUsed/>
    <w:rsid w:val="00262948"/>
    <w:pPr>
      <w:tabs>
        <w:tab w:val="center" w:pos="4819"/>
        <w:tab w:val="right" w:pos="9638"/>
      </w:tabs>
    </w:pPr>
  </w:style>
  <w:style w:type="character" w:customStyle="1" w:styleId="FooterChar">
    <w:name w:val="Footer Char"/>
    <w:basedOn w:val="DefaultParagraphFont"/>
    <w:link w:val="Footer"/>
    <w:uiPriority w:val="99"/>
    <w:rsid w:val="00262948"/>
  </w:style>
  <w:style w:type="paragraph" w:styleId="FootnoteText">
    <w:name w:val="footnote text"/>
    <w:basedOn w:val="Normal"/>
    <w:link w:val="FootnoteTextChar"/>
    <w:uiPriority w:val="99"/>
    <w:semiHidden/>
    <w:rsid w:val="00AA7992"/>
    <w:rPr>
      <w:rFonts w:ascii="Book Antiqua" w:hAnsi="Book Antiqua"/>
      <w:szCs w:val="20"/>
    </w:rPr>
  </w:style>
  <w:style w:type="character" w:customStyle="1" w:styleId="FootnoteTextChar">
    <w:name w:val="Footnote Text Char"/>
    <w:basedOn w:val="DefaultParagraphFont"/>
    <w:link w:val="FootnoteText"/>
    <w:uiPriority w:val="99"/>
    <w:semiHidden/>
    <w:rsid w:val="00AA7992"/>
    <w:rPr>
      <w:rFonts w:ascii="Book Antiqua" w:eastAsia="Times New Roman" w:hAnsi="Book Antiqua" w:cs="Times New Roman"/>
      <w:sz w:val="20"/>
      <w:szCs w:val="20"/>
    </w:rPr>
  </w:style>
  <w:style w:type="character" w:styleId="FootnoteReference">
    <w:name w:val="footnote reference"/>
    <w:uiPriority w:val="99"/>
    <w:semiHidden/>
    <w:rsid w:val="00AA7992"/>
    <w:rPr>
      <w:rFonts w:cs="Times New Roman"/>
      <w:vertAlign w:val="superscript"/>
    </w:rPr>
  </w:style>
  <w:style w:type="paragraph" w:styleId="TOCHeading">
    <w:name w:val="TOC Heading"/>
    <w:basedOn w:val="Heading1"/>
    <w:next w:val="Normal"/>
    <w:uiPriority w:val="39"/>
    <w:unhideWhenUsed/>
    <w:qFormat/>
    <w:rsid w:val="00B42990"/>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42990"/>
    <w:pPr>
      <w:spacing w:after="100"/>
    </w:pPr>
  </w:style>
  <w:style w:type="character" w:styleId="Hyperlink">
    <w:name w:val="Hyperlink"/>
    <w:basedOn w:val="DefaultParagraphFont"/>
    <w:uiPriority w:val="99"/>
    <w:unhideWhenUsed/>
    <w:rsid w:val="00B42990"/>
    <w:rPr>
      <w:color w:val="0563C1" w:themeColor="hyperlink"/>
      <w:u w:val="single"/>
    </w:rPr>
  </w:style>
  <w:style w:type="paragraph" w:styleId="TOC2">
    <w:name w:val="toc 2"/>
    <w:basedOn w:val="Normal"/>
    <w:next w:val="Normal"/>
    <w:autoRedefine/>
    <w:uiPriority w:val="39"/>
    <w:unhideWhenUsed/>
    <w:rsid w:val="00B42990"/>
    <w:pPr>
      <w:spacing w:after="100"/>
      <w:ind w:left="220"/>
    </w:pPr>
    <w:rPr>
      <w:rFonts w:eastAsiaTheme="minorEastAsia"/>
    </w:rPr>
  </w:style>
  <w:style w:type="paragraph" w:styleId="TOC3">
    <w:name w:val="toc 3"/>
    <w:basedOn w:val="Normal"/>
    <w:next w:val="Normal"/>
    <w:autoRedefine/>
    <w:uiPriority w:val="39"/>
    <w:unhideWhenUsed/>
    <w:rsid w:val="00B42990"/>
    <w:pPr>
      <w:spacing w:after="100"/>
      <w:ind w:left="440"/>
    </w:pPr>
    <w:rPr>
      <w:rFonts w:eastAsiaTheme="minorEastAsia"/>
    </w:rPr>
  </w:style>
  <w:style w:type="character" w:styleId="FollowedHyperlink">
    <w:name w:val="FollowedHyperlink"/>
    <w:basedOn w:val="DefaultParagraphFont"/>
    <w:uiPriority w:val="99"/>
    <w:semiHidden/>
    <w:unhideWhenUsed/>
    <w:rsid w:val="005C5AA5"/>
    <w:rPr>
      <w:color w:val="954F72"/>
      <w:u w:val="single"/>
    </w:rPr>
  </w:style>
  <w:style w:type="paragraph" w:customStyle="1" w:styleId="msonormal0">
    <w:name w:val="msonormal"/>
    <w:basedOn w:val="Normal"/>
    <w:rsid w:val="005C5AA5"/>
    <w:pPr>
      <w:spacing w:before="100" w:beforeAutospacing="1" w:after="100" w:afterAutospacing="1"/>
    </w:pPr>
  </w:style>
  <w:style w:type="paragraph" w:customStyle="1" w:styleId="xl65">
    <w:name w:val="xl65"/>
    <w:basedOn w:val="Normal"/>
    <w:rsid w:val="005C5AA5"/>
    <w:pPr>
      <w:spacing w:before="100" w:beforeAutospacing="1" w:after="100" w:afterAutospacing="1"/>
    </w:pPr>
    <w:rPr>
      <w:b/>
      <w:bCs/>
      <w:color w:val="0D0D0D"/>
    </w:rPr>
  </w:style>
  <w:style w:type="paragraph" w:customStyle="1" w:styleId="xl66">
    <w:name w:val="xl66"/>
    <w:basedOn w:val="Normal"/>
    <w:rsid w:val="005C5AA5"/>
    <w:pPr>
      <w:spacing w:before="100" w:beforeAutospacing="1" w:after="100" w:afterAutospacing="1"/>
    </w:pPr>
    <w:rPr>
      <w:color w:val="0D0D0D"/>
    </w:rPr>
  </w:style>
  <w:style w:type="paragraph" w:customStyle="1" w:styleId="xl67">
    <w:name w:val="xl67"/>
    <w:basedOn w:val="Normal"/>
    <w:rsid w:val="005C5AA5"/>
    <w:pPr>
      <w:shd w:val="clear" w:color="000000" w:fill="E2EFDA"/>
      <w:spacing w:before="100" w:beforeAutospacing="1" w:after="100" w:afterAutospacing="1"/>
    </w:pPr>
    <w:rPr>
      <w:color w:val="0D0D0D"/>
    </w:rPr>
  </w:style>
  <w:style w:type="paragraph" w:customStyle="1" w:styleId="xl68">
    <w:name w:val="xl68"/>
    <w:basedOn w:val="Normal"/>
    <w:rsid w:val="005C5AA5"/>
    <w:pPr>
      <w:spacing w:before="100" w:beforeAutospacing="1" w:after="100" w:afterAutospacing="1"/>
    </w:pPr>
    <w:rPr>
      <w:color w:val="0D0D0D"/>
    </w:rPr>
  </w:style>
  <w:style w:type="paragraph" w:customStyle="1" w:styleId="xl69">
    <w:name w:val="xl69"/>
    <w:basedOn w:val="Normal"/>
    <w:rsid w:val="005C5AA5"/>
    <w:pPr>
      <w:shd w:val="clear" w:color="000000" w:fill="AEAAAA"/>
      <w:spacing w:before="100" w:beforeAutospacing="1" w:after="100" w:afterAutospacing="1"/>
    </w:pPr>
    <w:rPr>
      <w:color w:val="0D0D0D"/>
    </w:rPr>
  </w:style>
  <w:style w:type="paragraph" w:customStyle="1" w:styleId="xl70">
    <w:name w:val="xl70"/>
    <w:basedOn w:val="Normal"/>
    <w:rsid w:val="005C5AA5"/>
    <w:pPr>
      <w:shd w:val="clear" w:color="000000" w:fill="E2EFDA"/>
      <w:spacing w:before="100" w:beforeAutospacing="1" w:after="100" w:afterAutospacing="1"/>
    </w:pPr>
    <w:rPr>
      <w:color w:val="0D0D0D"/>
    </w:rPr>
  </w:style>
  <w:style w:type="paragraph" w:customStyle="1" w:styleId="xl71">
    <w:name w:val="xl71"/>
    <w:basedOn w:val="Normal"/>
    <w:rsid w:val="005C5AA5"/>
    <w:pPr>
      <w:shd w:val="clear" w:color="000000" w:fill="A6A6A6"/>
      <w:spacing w:before="100" w:beforeAutospacing="1" w:after="100" w:afterAutospacing="1"/>
    </w:pPr>
    <w:rPr>
      <w:color w:val="0D0D0D"/>
    </w:rPr>
  </w:style>
  <w:style w:type="paragraph" w:customStyle="1" w:styleId="xl72">
    <w:name w:val="xl72"/>
    <w:basedOn w:val="Normal"/>
    <w:rsid w:val="005C5AA5"/>
    <w:pPr>
      <w:shd w:val="clear" w:color="000000" w:fill="FFFFFF"/>
      <w:spacing w:before="100" w:beforeAutospacing="1" w:after="100" w:afterAutospacing="1"/>
    </w:pPr>
    <w:rPr>
      <w:color w:val="0D0D0D"/>
    </w:rPr>
  </w:style>
  <w:style w:type="paragraph" w:customStyle="1" w:styleId="xl73">
    <w:name w:val="xl73"/>
    <w:basedOn w:val="Normal"/>
    <w:rsid w:val="005C5A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16"/>
      <w:szCs w:val="16"/>
    </w:rPr>
  </w:style>
  <w:style w:type="paragraph" w:customStyle="1" w:styleId="xl74">
    <w:name w:val="xl74"/>
    <w:basedOn w:val="Normal"/>
    <w:rsid w:val="005C5AA5"/>
    <w:pPr>
      <w:pBdr>
        <w:top w:val="single" w:sz="4" w:space="0" w:color="auto"/>
        <w:left w:val="single" w:sz="4" w:space="0" w:color="auto"/>
        <w:bottom w:val="single" w:sz="4" w:space="0" w:color="auto"/>
        <w:right w:val="single" w:sz="4" w:space="0" w:color="auto"/>
      </w:pBdr>
      <w:shd w:val="clear" w:color="EDEDED" w:fill="EDEDED"/>
      <w:spacing w:before="100" w:beforeAutospacing="1" w:after="100" w:afterAutospacing="1"/>
      <w:jc w:val="center"/>
      <w:textAlignment w:val="center"/>
    </w:pPr>
    <w:rPr>
      <w:color w:val="0D0D0D"/>
      <w:sz w:val="16"/>
      <w:szCs w:val="16"/>
    </w:rPr>
  </w:style>
  <w:style w:type="paragraph" w:customStyle="1" w:styleId="xl75">
    <w:name w:val="xl75"/>
    <w:basedOn w:val="Normal"/>
    <w:rsid w:val="005C5AA5"/>
    <w:pPr>
      <w:pBdr>
        <w:top w:val="single" w:sz="4" w:space="0" w:color="auto"/>
        <w:left w:val="single" w:sz="4" w:space="0" w:color="auto"/>
        <w:bottom w:val="single" w:sz="4" w:space="0" w:color="auto"/>
        <w:right w:val="single" w:sz="4" w:space="0" w:color="auto"/>
      </w:pBdr>
      <w:shd w:val="clear" w:color="EDEDED" w:fill="EDEDED"/>
      <w:spacing w:before="100" w:beforeAutospacing="1" w:after="100" w:afterAutospacing="1"/>
      <w:jc w:val="center"/>
      <w:textAlignment w:val="center"/>
    </w:pPr>
    <w:rPr>
      <w:color w:val="0D0D0D"/>
      <w:sz w:val="16"/>
      <w:szCs w:val="16"/>
    </w:rPr>
  </w:style>
  <w:style w:type="paragraph" w:customStyle="1" w:styleId="xl76">
    <w:name w:val="xl76"/>
    <w:basedOn w:val="Normal"/>
    <w:rsid w:val="005C5AA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D0D0D"/>
      <w:sz w:val="16"/>
      <w:szCs w:val="16"/>
    </w:rPr>
  </w:style>
  <w:style w:type="paragraph" w:customStyle="1" w:styleId="xl77">
    <w:name w:val="xl77"/>
    <w:basedOn w:val="Normal"/>
    <w:rsid w:val="005C5AA5"/>
    <w:pPr>
      <w:pBdr>
        <w:top w:val="single" w:sz="4" w:space="0" w:color="auto"/>
        <w:left w:val="single" w:sz="4" w:space="0" w:color="auto"/>
        <w:bottom w:val="single" w:sz="4" w:space="0" w:color="auto"/>
        <w:right w:val="single" w:sz="4" w:space="0" w:color="auto"/>
      </w:pBdr>
      <w:shd w:val="clear" w:color="EDEDED" w:fill="EDEDED"/>
      <w:spacing w:before="100" w:beforeAutospacing="1" w:after="100" w:afterAutospacing="1"/>
      <w:jc w:val="center"/>
      <w:textAlignment w:val="center"/>
    </w:pPr>
    <w:rPr>
      <w:color w:val="0D0D0D"/>
      <w:sz w:val="16"/>
      <w:szCs w:val="16"/>
    </w:rPr>
  </w:style>
  <w:style w:type="paragraph" w:customStyle="1" w:styleId="xl78">
    <w:name w:val="xl78"/>
    <w:basedOn w:val="Normal"/>
    <w:rsid w:val="005C5AA5"/>
    <w:pPr>
      <w:pBdr>
        <w:top w:val="single" w:sz="4" w:space="0" w:color="auto"/>
        <w:left w:val="single" w:sz="4" w:space="0" w:color="auto"/>
        <w:bottom w:val="single" w:sz="4" w:space="0" w:color="auto"/>
        <w:right w:val="single" w:sz="4" w:space="0" w:color="auto"/>
      </w:pBdr>
      <w:shd w:val="clear" w:color="EDEDED" w:fill="EDEDED"/>
      <w:spacing w:before="100" w:beforeAutospacing="1" w:after="100" w:afterAutospacing="1"/>
      <w:jc w:val="center"/>
      <w:textAlignment w:val="center"/>
    </w:pPr>
    <w:rPr>
      <w:sz w:val="16"/>
      <w:szCs w:val="16"/>
    </w:rPr>
  </w:style>
  <w:style w:type="paragraph" w:customStyle="1" w:styleId="xl79">
    <w:name w:val="xl79"/>
    <w:basedOn w:val="Normal"/>
    <w:rsid w:val="005C5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rPr>
  </w:style>
  <w:style w:type="paragraph" w:customStyle="1" w:styleId="xl80">
    <w:name w:val="xl80"/>
    <w:basedOn w:val="Normal"/>
    <w:rsid w:val="005C5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rPr>
  </w:style>
  <w:style w:type="paragraph" w:customStyle="1" w:styleId="xl81">
    <w:name w:val="xl81"/>
    <w:basedOn w:val="Normal"/>
    <w:rsid w:val="005C5AA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color w:val="0D0D0D"/>
      <w:sz w:val="16"/>
      <w:szCs w:val="16"/>
    </w:rPr>
  </w:style>
  <w:style w:type="paragraph" w:customStyle="1" w:styleId="xl82">
    <w:name w:val="xl82"/>
    <w:basedOn w:val="Normal"/>
    <w:rsid w:val="005C5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rPr>
  </w:style>
  <w:style w:type="paragraph" w:customStyle="1" w:styleId="xl83">
    <w:name w:val="xl83"/>
    <w:basedOn w:val="Normal"/>
    <w:rsid w:val="005C5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Normal"/>
    <w:rsid w:val="005C5A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16"/>
      <w:szCs w:val="16"/>
    </w:rPr>
  </w:style>
  <w:style w:type="paragraph" w:customStyle="1" w:styleId="xl85">
    <w:name w:val="xl85"/>
    <w:basedOn w:val="Normal"/>
    <w:rsid w:val="005C5AA5"/>
    <w:pPr>
      <w:pBdr>
        <w:top w:val="single" w:sz="4" w:space="0" w:color="auto"/>
        <w:left w:val="single" w:sz="4" w:space="0" w:color="auto"/>
        <w:bottom w:val="single" w:sz="4" w:space="0" w:color="auto"/>
        <w:right w:val="single" w:sz="4" w:space="0" w:color="auto"/>
      </w:pBdr>
      <w:shd w:val="clear" w:color="EDEDED" w:fill="EDEDED"/>
      <w:spacing w:before="100" w:beforeAutospacing="1" w:after="100" w:afterAutospacing="1"/>
      <w:jc w:val="center"/>
      <w:textAlignment w:val="center"/>
    </w:pPr>
    <w:rPr>
      <w:color w:val="0D0D0D"/>
      <w:sz w:val="16"/>
      <w:szCs w:val="16"/>
    </w:rPr>
  </w:style>
  <w:style w:type="paragraph" w:customStyle="1" w:styleId="xl86">
    <w:name w:val="xl86"/>
    <w:basedOn w:val="Normal"/>
    <w:rsid w:val="005C5A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Normal"/>
    <w:rsid w:val="005C5AA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color w:val="0D0D0D"/>
      <w:sz w:val="16"/>
      <w:szCs w:val="16"/>
    </w:rPr>
  </w:style>
  <w:style w:type="paragraph" w:customStyle="1" w:styleId="xl88">
    <w:name w:val="xl88"/>
    <w:basedOn w:val="Normal"/>
    <w:rsid w:val="005C5AA5"/>
    <w:pPr>
      <w:pBdr>
        <w:top w:val="single" w:sz="4" w:space="0" w:color="auto"/>
        <w:left w:val="single" w:sz="4" w:space="0" w:color="auto"/>
        <w:bottom w:val="single" w:sz="4" w:space="0" w:color="auto"/>
        <w:right w:val="single" w:sz="4" w:space="0" w:color="auto"/>
      </w:pBdr>
      <w:shd w:val="clear" w:color="EDEDED" w:fill="EDEDED"/>
      <w:spacing w:before="100" w:beforeAutospacing="1" w:after="100" w:afterAutospacing="1"/>
      <w:jc w:val="center"/>
      <w:textAlignment w:val="center"/>
    </w:pPr>
    <w:rPr>
      <w:color w:val="000000"/>
      <w:sz w:val="16"/>
      <w:szCs w:val="16"/>
    </w:rPr>
  </w:style>
  <w:style w:type="paragraph" w:customStyle="1" w:styleId="xl89">
    <w:name w:val="xl89"/>
    <w:basedOn w:val="Normal"/>
    <w:rsid w:val="005C5AA5"/>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D0D0D"/>
      <w:sz w:val="16"/>
      <w:szCs w:val="16"/>
    </w:rPr>
  </w:style>
  <w:style w:type="paragraph" w:customStyle="1" w:styleId="xl90">
    <w:name w:val="xl90"/>
    <w:basedOn w:val="Normal"/>
    <w:rsid w:val="005C5A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91">
    <w:name w:val="xl91"/>
    <w:basedOn w:val="Normal"/>
    <w:rsid w:val="005C5A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D0D0D"/>
      <w:sz w:val="16"/>
      <w:szCs w:val="16"/>
    </w:rPr>
  </w:style>
  <w:style w:type="paragraph" w:customStyle="1" w:styleId="xl92">
    <w:name w:val="xl92"/>
    <w:basedOn w:val="Normal"/>
    <w:rsid w:val="005C5A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D0D0D"/>
      <w:sz w:val="16"/>
      <w:szCs w:val="16"/>
    </w:rPr>
  </w:style>
  <w:style w:type="paragraph" w:customStyle="1" w:styleId="xl93">
    <w:name w:val="xl93"/>
    <w:basedOn w:val="Normal"/>
    <w:rsid w:val="005C5AA5"/>
    <w:pPr>
      <w:pBdr>
        <w:top w:val="single" w:sz="4" w:space="0" w:color="auto"/>
        <w:left w:val="single" w:sz="4" w:space="0" w:color="auto"/>
        <w:bottom w:val="single" w:sz="4" w:space="0" w:color="auto"/>
        <w:right w:val="single" w:sz="4" w:space="0" w:color="auto"/>
      </w:pBdr>
      <w:shd w:val="clear" w:color="EDEDED" w:fill="EDEDED"/>
      <w:spacing w:before="100" w:beforeAutospacing="1" w:after="100" w:afterAutospacing="1"/>
      <w:jc w:val="center"/>
    </w:pPr>
    <w:rPr>
      <w:color w:val="0D0D0D"/>
      <w:sz w:val="16"/>
      <w:szCs w:val="16"/>
    </w:rPr>
  </w:style>
  <w:style w:type="paragraph" w:customStyle="1" w:styleId="xl94">
    <w:name w:val="xl94"/>
    <w:basedOn w:val="Normal"/>
    <w:rsid w:val="005C5A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D0D0D"/>
      <w:sz w:val="16"/>
      <w:szCs w:val="16"/>
    </w:rPr>
  </w:style>
  <w:style w:type="paragraph" w:customStyle="1" w:styleId="xl95">
    <w:name w:val="xl95"/>
    <w:basedOn w:val="Normal"/>
    <w:rsid w:val="005C5A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D0D0D"/>
      <w:sz w:val="16"/>
      <w:szCs w:val="16"/>
    </w:rPr>
  </w:style>
  <w:style w:type="paragraph" w:customStyle="1" w:styleId="xl96">
    <w:name w:val="xl96"/>
    <w:basedOn w:val="Normal"/>
    <w:rsid w:val="005C5AA5"/>
    <w:pPr>
      <w:spacing w:before="100" w:beforeAutospacing="1" w:after="100" w:afterAutospacing="1"/>
      <w:jc w:val="center"/>
    </w:pPr>
    <w:rPr>
      <w:color w:val="0D0D0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5941">
      <w:bodyDiv w:val="1"/>
      <w:marLeft w:val="0"/>
      <w:marRight w:val="0"/>
      <w:marTop w:val="0"/>
      <w:marBottom w:val="0"/>
      <w:divBdr>
        <w:top w:val="none" w:sz="0" w:space="0" w:color="auto"/>
        <w:left w:val="none" w:sz="0" w:space="0" w:color="auto"/>
        <w:bottom w:val="none" w:sz="0" w:space="0" w:color="auto"/>
        <w:right w:val="none" w:sz="0" w:space="0" w:color="auto"/>
      </w:divBdr>
    </w:div>
    <w:div w:id="362480332">
      <w:bodyDiv w:val="1"/>
      <w:marLeft w:val="0"/>
      <w:marRight w:val="0"/>
      <w:marTop w:val="0"/>
      <w:marBottom w:val="0"/>
      <w:divBdr>
        <w:top w:val="none" w:sz="0" w:space="0" w:color="auto"/>
        <w:left w:val="none" w:sz="0" w:space="0" w:color="auto"/>
        <w:bottom w:val="none" w:sz="0" w:space="0" w:color="auto"/>
        <w:right w:val="none" w:sz="0" w:space="0" w:color="auto"/>
      </w:divBdr>
    </w:div>
    <w:div w:id="365252043">
      <w:bodyDiv w:val="1"/>
      <w:marLeft w:val="0"/>
      <w:marRight w:val="0"/>
      <w:marTop w:val="0"/>
      <w:marBottom w:val="0"/>
      <w:divBdr>
        <w:top w:val="none" w:sz="0" w:space="0" w:color="auto"/>
        <w:left w:val="none" w:sz="0" w:space="0" w:color="auto"/>
        <w:bottom w:val="none" w:sz="0" w:space="0" w:color="auto"/>
        <w:right w:val="none" w:sz="0" w:space="0" w:color="auto"/>
      </w:divBdr>
    </w:div>
    <w:div w:id="639648423">
      <w:bodyDiv w:val="1"/>
      <w:marLeft w:val="0"/>
      <w:marRight w:val="0"/>
      <w:marTop w:val="0"/>
      <w:marBottom w:val="0"/>
      <w:divBdr>
        <w:top w:val="none" w:sz="0" w:space="0" w:color="auto"/>
        <w:left w:val="none" w:sz="0" w:space="0" w:color="auto"/>
        <w:bottom w:val="none" w:sz="0" w:space="0" w:color="auto"/>
        <w:right w:val="none" w:sz="0" w:space="0" w:color="auto"/>
      </w:divBdr>
    </w:div>
    <w:div w:id="667556180">
      <w:bodyDiv w:val="1"/>
      <w:marLeft w:val="0"/>
      <w:marRight w:val="0"/>
      <w:marTop w:val="0"/>
      <w:marBottom w:val="0"/>
      <w:divBdr>
        <w:top w:val="none" w:sz="0" w:space="0" w:color="auto"/>
        <w:left w:val="none" w:sz="0" w:space="0" w:color="auto"/>
        <w:bottom w:val="none" w:sz="0" w:space="0" w:color="auto"/>
        <w:right w:val="none" w:sz="0" w:space="0" w:color="auto"/>
      </w:divBdr>
    </w:div>
    <w:div w:id="866800026">
      <w:bodyDiv w:val="1"/>
      <w:marLeft w:val="0"/>
      <w:marRight w:val="0"/>
      <w:marTop w:val="0"/>
      <w:marBottom w:val="0"/>
      <w:divBdr>
        <w:top w:val="none" w:sz="0" w:space="0" w:color="auto"/>
        <w:left w:val="none" w:sz="0" w:space="0" w:color="auto"/>
        <w:bottom w:val="none" w:sz="0" w:space="0" w:color="auto"/>
        <w:right w:val="none" w:sz="0" w:space="0" w:color="auto"/>
      </w:divBdr>
    </w:div>
    <w:div w:id="945577536">
      <w:bodyDiv w:val="1"/>
      <w:marLeft w:val="0"/>
      <w:marRight w:val="0"/>
      <w:marTop w:val="0"/>
      <w:marBottom w:val="0"/>
      <w:divBdr>
        <w:top w:val="none" w:sz="0" w:space="0" w:color="auto"/>
        <w:left w:val="none" w:sz="0" w:space="0" w:color="auto"/>
        <w:bottom w:val="none" w:sz="0" w:space="0" w:color="auto"/>
        <w:right w:val="none" w:sz="0" w:space="0" w:color="auto"/>
      </w:divBdr>
    </w:div>
    <w:div w:id="1073159770">
      <w:bodyDiv w:val="1"/>
      <w:marLeft w:val="0"/>
      <w:marRight w:val="0"/>
      <w:marTop w:val="0"/>
      <w:marBottom w:val="0"/>
      <w:divBdr>
        <w:top w:val="none" w:sz="0" w:space="0" w:color="auto"/>
        <w:left w:val="none" w:sz="0" w:space="0" w:color="auto"/>
        <w:bottom w:val="none" w:sz="0" w:space="0" w:color="auto"/>
        <w:right w:val="none" w:sz="0" w:space="0" w:color="auto"/>
      </w:divBdr>
    </w:div>
    <w:div w:id="1162626996">
      <w:bodyDiv w:val="1"/>
      <w:marLeft w:val="0"/>
      <w:marRight w:val="0"/>
      <w:marTop w:val="0"/>
      <w:marBottom w:val="0"/>
      <w:divBdr>
        <w:top w:val="none" w:sz="0" w:space="0" w:color="auto"/>
        <w:left w:val="none" w:sz="0" w:space="0" w:color="auto"/>
        <w:bottom w:val="none" w:sz="0" w:space="0" w:color="auto"/>
        <w:right w:val="none" w:sz="0" w:space="0" w:color="auto"/>
      </w:divBdr>
    </w:div>
    <w:div w:id="1188180935">
      <w:bodyDiv w:val="1"/>
      <w:marLeft w:val="0"/>
      <w:marRight w:val="0"/>
      <w:marTop w:val="0"/>
      <w:marBottom w:val="0"/>
      <w:divBdr>
        <w:top w:val="none" w:sz="0" w:space="0" w:color="auto"/>
        <w:left w:val="none" w:sz="0" w:space="0" w:color="auto"/>
        <w:bottom w:val="none" w:sz="0" w:space="0" w:color="auto"/>
        <w:right w:val="none" w:sz="0" w:space="0" w:color="auto"/>
      </w:divBdr>
    </w:div>
    <w:div w:id="1402479945">
      <w:bodyDiv w:val="1"/>
      <w:marLeft w:val="0"/>
      <w:marRight w:val="0"/>
      <w:marTop w:val="0"/>
      <w:marBottom w:val="0"/>
      <w:divBdr>
        <w:top w:val="none" w:sz="0" w:space="0" w:color="auto"/>
        <w:left w:val="none" w:sz="0" w:space="0" w:color="auto"/>
        <w:bottom w:val="none" w:sz="0" w:space="0" w:color="auto"/>
        <w:right w:val="none" w:sz="0" w:space="0" w:color="auto"/>
      </w:divBdr>
    </w:div>
    <w:div w:id="1437750052">
      <w:bodyDiv w:val="1"/>
      <w:marLeft w:val="0"/>
      <w:marRight w:val="0"/>
      <w:marTop w:val="0"/>
      <w:marBottom w:val="0"/>
      <w:divBdr>
        <w:top w:val="none" w:sz="0" w:space="0" w:color="auto"/>
        <w:left w:val="none" w:sz="0" w:space="0" w:color="auto"/>
        <w:bottom w:val="none" w:sz="0" w:space="0" w:color="auto"/>
        <w:right w:val="none" w:sz="0" w:space="0" w:color="auto"/>
      </w:divBdr>
    </w:div>
    <w:div w:id="1637371595">
      <w:bodyDiv w:val="1"/>
      <w:marLeft w:val="0"/>
      <w:marRight w:val="0"/>
      <w:marTop w:val="0"/>
      <w:marBottom w:val="0"/>
      <w:divBdr>
        <w:top w:val="none" w:sz="0" w:space="0" w:color="auto"/>
        <w:left w:val="none" w:sz="0" w:space="0" w:color="auto"/>
        <w:bottom w:val="none" w:sz="0" w:space="0" w:color="auto"/>
        <w:right w:val="none" w:sz="0" w:space="0" w:color="auto"/>
      </w:divBdr>
    </w:div>
    <w:div w:id="1682850652">
      <w:bodyDiv w:val="1"/>
      <w:marLeft w:val="0"/>
      <w:marRight w:val="0"/>
      <w:marTop w:val="0"/>
      <w:marBottom w:val="0"/>
      <w:divBdr>
        <w:top w:val="none" w:sz="0" w:space="0" w:color="auto"/>
        <w:left w:val="none" w:sz="0" w:space="0" w:color="auto"/>
        <w:bottom w:val="none" w:sz="0" w:space="0" w:color="auto"/>
        <w:right w:val="none" w:sz="0" w:space="0" w:color="auto"/>
      </w:divBdr>
    </w:div>
    <w:div w:id="1790082105">
      <w:bodyDiv w:val="1"/>
      <w:marLeft w:val="0"/>
      <w:marRight w:val="0"/>
      <w:marTop w:val="0"/>
      <w:marBottom w:val="0"/>
      <w:divBdr>
        <w:top w:val="none" w:sz="0" w:space="0" w:color="auto"/>
        <w:left w:val="none" w:sz="0" w:space="0" w:color="auto"/>
        <w:bottom w:val="none" w:sz="0" w:space="0" w:color="auto"/>
        <w:right w:val="none" w:sz="0" w:space="0" w:color="auto"/>
      </w:divBdr>
    </w:div>
    <w:div w:id="208367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E35E5-CCD1-46C5-8FA8-956E2D129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4954</Words>
  <Characters>28243</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Supplementary Table 8. GRADE approach to rate confidence in the estimates </vt:lpstr>
      <vt:lpstr/>
      <vt:lpstr>Supplementary Figure 2b. Risk of bias assessment, observational studies. Only SA</vt:lpstr>
      <vt:lpstr>Supplementary Figure 3. Radiological findings at 3-6 months restricted follow-up</vt:lpstr>
      <vt:lpstr>Supplementary Figure 4. Radiological findings at 3-6 months restricted follow-up</vt:lpstr>
      <vt:lpstr>Supplementary Figure 5. Radiological findings at follow-up in Influenza and SARS</vt:lpstr>
      <vt:lpstr>Supplementary Figure 6. Lung function findings at 3-6 month restricted follow-up</vt:lpstr>
      <vt:lpstr>Supplementary Figure 7. Lung function findings at follow-up in Influenza, SARS-C</vt:lpstr>
      <vt:lpstr/>
      <vt:lpstr>Supplementary Figure 8. Bubble plots of timing of follow-up in meta regression: </vt:lpstr>
      <vt:lpstr>Supplementary Figure 9. Bubble plots of timing of follow-up in meta regression: </vt:lpstr>
      <vt:lpstr>Supplementary Figure 10. Funnel plots of publication bias: radiological sequelae</vt:lpstr>
      <vt:lpstr>Supplementary Figure 11. Funnel plots of publication bias: physiological sequela</vt:lpstr>
    </vt:vector>
  </TitlesOfParts>
  <Company/>
  <LinksUpToDate>false</LinksUpToDate>
  <CharactersWithSpaces>33131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Fabbri</dc:creator>
  <cp:keywords/>
  <dc:description/>
  <cp:lastModifiedBy>Iain Stewart</cp:lastModifiedBy>
  <cp:revision>2</cp:revision>
  <dcterms:created xsi:type="dcterms:W3CDTF">2021-09-16T09:44:00Z</dcterms:created>
  <dcterms:modified xsi:type="dcterms:W3CDTF">2021-09-16T09:44:00Z</dcterms:modified>
</cp:coreProperties>
</file>