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70F4" w14:textId="07171B31" w:rsidR="009E61C3" w:rsidRDefault="009E61C3" w:rsidP="009E61C3">
      <w:pPr>
        <w:autoSpaceDE w:val="0"/>
        <w:autoSpaceDN w:val="0"/>
        <w:adjustRightInd w:val="0"/>
        <w:spacing w:after="0" w:line="48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0F39F1">
        <w:rPr>
          <w:rFonts w:ascii="Times New Roman" w:hAnsi="Times New Roman" w:cs="Times New Roman"/>
          <w:b/>
          <w:bCs/>
          <w:sz w:val="24"/>
          <w:szCs w:val="24"/>
        </w:rPr>
        <w:t>Supplementary appendix</w:t>
      </w:r>
    </w:p>
    <w:p w14:paraId="2A360C52" w14:textId="3FEABFF5" w:rsidR="009E61C3" w:rsidRPr="002F4682" w:rsidRDefault="009E61C3" w:rsidP="009E61C3">
      <w:pPr>
        <w:rPr>
          <w:rFonts w:ascii="Times New Roman" w:hAnsi="Times New Roman"/>
          <w:b/>
          <w:sz w:val="24"/>
          <w:szCs w:val="24"/>
        </w:rPr>
      </w:pPr>
      <w:r w:rsidRPr="002F4682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</w:t>
      </w:r>
      <w:r w:rsidRPr="002F4682">
        <w:rPr>
          <w:rFonts w:ascii="Times New Roman" w:hAnsi="Times New Roman"/>
          <w:b/>
          <w:sz w:val="24"/>
          <w:szCs w:val="24"/>
        </w:rPr>
        <w:t>1. Input parameters used to estimate disability adjusted life years due to COVID-19 in India in 2020.</w:t>
      </w:r>
      <w:r w:rsidR="006327E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3"/>
        <w:gridCol w:w="1676"/>
        <w:gridCol w:w="1470"/>
        <w:gridCol w:w="1557"/>
      </w:tblGrid>
      <w:tr w:rsidR="009E61C3" w:rsidRPr="002F4682" w14:paraId="73FF678E" w14:textId="77777777" w:rsidTr="009F7EC5">
        <w:tc>
          <w:tcPr>
            <w:tcW w:w="2510" w:type="pct"/>
            <w:tcBorders>
              <w:top w:val="single" w:sz="4" w:space="0" w:color="auto"/>
              <w:bottom w:val="single" w:sz="4" w:space="0" w:color="auto"/>
            </w:tcBorders>
          </w:tcPr>
          <w:p w14:paraId="76836ACC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14:paraId="2AA4F91D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14:paraId="15F5A1AF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sz w:val="24"/>
                <w:szCs w:val="24"/>
              </w:rPr>
              <w:t>Distribution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</w:tcPr>
          <w:p w14:paraId="0B486961" w14:textId="2559E756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</w:p>
        </w:tc>
      </w:tr>
      <w:tr w:rsidR="009E61C3" w:rsidRPr="002F4682" w14:paraId="3D163220" w14:textId="77777777" w:rsidTr="009F7EC5">
        <w:tc>
          <w:tcPr>
            <w:tcW w:w="2510" w:type="pct"/>
            <w:tcBorders>
              <w:top w:val="single" w:sz="4" w:space="0" w:color="auto"/>
            </w:tcBorders>
          </w:tcPr>
          <w:p w14:paraId="2834B111" w14:textId="77777777" w:rsidR="009E61C3" w:rsidRPr="002F4682" w:rsidRDefault="009E61C3" w:rsidP="009F7EC5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Population parameters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14:paraId="0879A408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D968BFE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</w:tcPr>
          <w:p w14:paraId="538554E2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1C3" w:rsidRPr="002F4682" w14:paraId="21703260" w14:textId="77777777" w:rsidTr="009F7EC5">
        <w:tc>
          <w:tcPr>
            <w:tcW w:w="2510" w:type="pct"/>
          </w:tcPr>
          <w:p w14:paraId="178DCF2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Human population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India</w:t>
            </w:r>
            <w:r w:rsidRPr="002F4682"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812" w:type="pct"/>
          </w:tcPr>
          <w:p w14:paraId="36515A6C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00" w:type="pct"/>
          </w:tcPr>
          <w:p w14:paraId="6A06A4B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BEB001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World Bank 2020</w:t>
            </w:r>
          </w:p>
        </w:tc>
      </w:tr>
      <w:tr w:rsidR="009E61C3" w:rsidRPr="002F4682" w14:paraId="547917E1" w14:textId="77777777" w:rsidTr="009F7EC5">
        <w:tc>
          <w:tcPr>
            <w:tcW w:w="2510" w:type="pct"/>
          </w:tcPr>
          <w:p w14:paraId="68495E8B" w14:textId="30BCEFC7" w:rsidR="009E61C3" w:rsidRPr="005B78FC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78FC">
              <w:rPr>
                <w:rFonts w:ascii="Times New Roman" w:hAnsi="Times New Roman"/>
                <w:i/>
                <w:iCs/>
                <w:sz w:val="24"/>
                <w:szCs w:val="24"/>
              </w:rPr>
              <w:t>Age wise distribution of human population in India</w:t>
            </w:r>
            <w:r w:rsidR="001168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(years)</w:t>
            </w:r>
          </w:p>
        </w:tc>
        <w:tc>
          <w:tcPr>
            <w:tcW w:w="812" w:type="pct"/>
          </w:tcPr>
          <w:p w14:paraId="61BCFA3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</w:tcPr>
          <w:p w14:paraId="29D9377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0D320F1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1C791437" w14:textId="77777777" w:rsidTr="009F7EC5">
        <w:tc>
          <w:tcPr>
            <w:tcW w:w="2510" w:type="pct"/>
          </w:tcPr>
          <w:p w14:paraId="4495F39F" w14:textId="050C9F8B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 ≤ 10 </w:t>
            </w:r>
          </w:p>
        </w:tc>
        <w:tc>
          <w:tcPr>
            <w:tcW w:w="812" w:type="pct"/>
          </w:tcPr>
          <w:p w14:paraId="47AFEF48" w14:textId="50514E0B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22.32%</w:t>
            </w:r>
          </w:p>
        </w:tc>
        <w:tc>
          <w:tcPr>
            <w:tcW w:w="700" w:type="pct"/>
          </w:tcPr>
          <w:p w14:paraId="437B72C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1EFED8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6E7CA4FF" w14:textId="77777777" w:rsidTr="009F7EC5">
        <w:tc>
          <w:tcPr>
            <w:tcW w:w="2510" w:type="pct"/>
          </w:tcPr>
          <w:p w14:paraId="6C093B4C" w14:textId="5A2BDED3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11-20 </w:t>
            </w:r>
          </w:p>
        </w:tc>
        <w:tc>
          <w:tcPr>
            <w:tcW w:w="812" w:type="pct"/>
          </w:tcPr>
          <w:p w14:paraId="3934D117" w14:textId="601034E5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20.77%</w:t>
            </w:r>
          </w:p>
        </w:tc>
        <w:tc>
          <w:tcPr>
            <w:tcW w:w="700" w:type="pct"/>
          </w:tcPr>
          <w:p w14:paraId="3A462A3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30CE1EB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441A33E3" w14:textId="77777777" w:rsidTr="009F7EC5">
        <w:tc>
          <w:tcPr>
            <w:tcW w:w="2510" w:type="pct"/>
          </w:tcPr>
          <w:p w14:paraId="3ED2C106" w14:textId="68CA12C6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21-30 </w:t>
            </w:r>
          </w:p>
        </w:tc>
        <w:tc>
          <w:tcPr>
            <w:tcW w:w="812" w:type="pct"/>
          </w:tcPr>
          <w:p w14:paraId="3643DCB8" w14:textId="2B3F311D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17.70%</w:t>
            </w:r>
          </w:p>
        </w:tc>
        <w:tc>
          <w:tcPr>
            <w:tcW w:w="700" w:type="pct"/>
          </w:tcPr>
          <w:p w14:paraId="64775B0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51EB1F3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617E6560" w14:textId="77777777" w:rsidTr="009F7EC5">
        <w:tc>
          <w:tcPr>
            <w:tcW w:w="2510" w:type="pct"/>
          </w:tcPr>
          <w:p w14:paraId="3C45654E" w14:textId="324BF0B0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31-40 </w:t>
            </w:r>
          </w:p>
        </w:tc>
        <w:tc>
          <w:tcPr>
            <w:tcW w:w="812" w:type="pct"/>
          </w:tcPr>
          <w:p w14:paraId="4D4C3302" w14:textId="265D70E6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14.19%</w:t>
            </w:r>
          </w:p>
        </w:tc>
        <w:tc>
          <w:tcPr>
            <w:tcW w:w="700" w:type="pct"/>
          </w:tcPr>
          <w:p w14:paraId="7F4DAD1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61F7261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03011BC4" w14:textId="77777777" w:rsidTr="009F7EC5">
        <w:tc>
          <w:tcPr>
            <w:tcW w:w="2510" w:type="pct"/>
          </w:tcPr>
          <w:p w14:paraId="49040637" w14:textId="69C0DCAD" w:rsidR="009E61C3" w:rsidRPr="002F4682" w:rsidDel="005E24D8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41-50 </w:t>
            </w:r>
          </w:p>
        </w:tc>
        <w:tc>
          <w:tcPr>
            <w:tcW w:w="812" w:type="pct"/>
          </w:tcPr>
          <w:p w14:paraId="3A6F4CD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10.54%</w:t>
            </w:r>
          </w:p>
        </w:tc>
        <w:tc>
          <w:tcPr>
            <w:tcW w:w="700" w:type="pct"/>
          </w:tcPr>
          <w:p w14:paraId="5AE48EC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0D474A7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757E3AEC" w14:textId="77777777" w:rsidTr="009F7EC5">
        <w:tc>
          <w:tcPr>
            <w:tcW w:w="2510" w:type="pct"/>
          </w:tcPr>
          <w:p w14:paraId="5C92E1D4" w14:textId="26DED0BC" w:rsidR="009E61C3" w:rsidRPr="002F4682" w:rsidDel="005E24D8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51-60 </w:t>
            </w:r>
          </w:p>
        </w:tc>
        <w:tc>
          <w:tcPr>
            <w:tcW w:w="812" w:type="pct"/>
          </w:tcPr>
          <w:p w14:paraId="09EE61A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6.98%</w:t>
            </w:r>
          </w:p>
        </w:tc>
        <w:tc>
          <w:tcPr>
            <w:tcW w:w="700" w:type="pct"/>
          </w:tcPr>
          <w:p w14:paraId="19241F4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9D0ACB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19A01F30" w14:textId="77777777" w:rsidTr="009F7EC5">
        <w:tc>
          <w:tcPr>
            <w:tcW w:w="2510" w:type="pct"/>
          </w:tcPr>
          <w:p w14:paraId="06A75F28" w14:textId="4CFA87C0" w:rsidR="009E61C3" w:rsidRPr="002F4682" w:rsidDel="005E24D8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  <w:tc>
          <w:tcPr>
            <w:tcW w:w="812" w:type="pct"/>
          </w:tcPr>
          <w:p w14:paraId="5DFA38E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4.73%</w:t>
            </w:r>
          </w:p>
        </w:tc>
        <w:tc>
          <w:tcPr>
            <w:tcW w:w="700" w:type="pct"/>
          </w:tcPr>
          <w:p w14:paraId="6365D8A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553627C2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43B0782B" w14:textId="77777777" w:rsidTr="009F7EC5">
        <w:tc>
          <w:tcPr>
            <w:tcW w:w="2510" w:type="pct"/>
          </w:tcPr>
          <w:p w14:paraId="2ED92285" w14:textId="4236A738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71-80 </w:t>
            </w:r>
          </w:p>
        </w:tc>
        <w:tc>
          <w:tcPr>
            <w:tcW w:w="812" w:type="pct"/>
          </w:tcPr>
          <w:p w14:paraId="5B0E16F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1.75%</w:t>
            </w:r>
          </w:p>
        </w:tc>
        <w:tc>
          <w:tcPr>
            <w:tcW w:w="700" w:type="pct"/>
          </w:tcPr>
          <w:p w14:paraId="4694DD7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58014492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28963FB5" w14:textId="77777777" w:rsidTr="009F7EC5">
        <w:tc>
          <w:tcPr>
            <w:tcW w:w="2510" w:type="pct"/>
          </w:tcPr>
          <w:p w14:paraId="63FEEF5F" w14:textId="45B9DA59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81-90 </w:t>
            </w:r>
          </w:p>
        </w:tc>
        <w:tc>
          <w:tcPr>
            <w:tcW w:w="812" w:type="pct"/>
          </w:tcPr>
          <w:p w14:paraId="463202F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0.47%</w:t>
            </w:r>
          </w:p>
        </w:tc>
        <w:tc>
          <w:tcPr>
            <w:tcW w:w="700" w:type="pct"/>
          </w:tcPr>
          <w:p w14:paraId="07A9072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A83AD2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4FF9239F" w14:textId="77777777" w:rsidTr="009F7EC5">
        <w:tc>
          <w:tcPr>
            <w:tcW w:w="2510" w:type="pct"/>
          </w:tcPr>
          <w:p w14:paraId="2716BF86" w14:textId="05FA5B5B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≥ 90 </w:t>
            </w:r>
          </w:p>
        </w:tc>
        <w:tc>
          <w:tcPr>
            <w:tcW w:w="812" w:type="pct"/>
          </w:tcPr>
          <w:p w14:paraId="2EBE3712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0.15%</w:t>
            </w:r>
          </w:p>
        </w:tc>
        <w:tc>
          <w:tcPr>
            <w:tcW w:w="700" w:type="pct"/>
          </w:tcPr>
          <w:p w14:paraId="52537AA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6794BBE5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42A86283" w14:textId="77777777" w:rsidTr="009F7EC5">
        <w:tc>
          <w:tcPr>
            <w:tcW w:w="2510" w:type="pct"/>
          </w:tcPr>
          <w:p w14:paraId="23D86607" w14:textId="77777777" w:rsidR="009E61C3" w:rsidRPr="005B78FC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78FC">
              <w:rPr>
                <w:rFonts w:ascii="Times New Roman" w:hAnsi="Times New Roman"/>
                <w:i/>
                <w:iCs/>
                <w:sz w:val="24"/>
                <w:szCs w:val="24"/>
              </w:rPr>
              <w:t>Domain and gender wise distribution of human population in India</w:t>
            </w:r>
          </w:p>
        </w:tc>
        <w:tc>
          <w:tcPr>
            <w:tcW w:w="812" w:type="pct"/>
          </w:tcPr>
          <w:p w14:paraId="3FCED72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7D2117B5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79977675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32F82B2E" w14:textId="77777777" w:rsidTr="009F7EC5">
        <w:tc>
          <w:tcPr>
            <w:tcW w:w="2510" w:type="pct"/>
          </w:tcPr>
          <w:p w14:paraId="50D806B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Rural, total</w:t>
            </w:r>
          </w:p>
        </w:tc>
        <w:tc>
          <w:tcPr>
            <w:tcW w:w="812" w:type="pct"/>
          </w:tcPr>
          <w:p w14:paraId="0A8787FC" w14:textId="0BCE5ECA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68.86</w:t>
            </w:r>
            <w:r w:rsidR="001168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pct"/>
          </w:tcPr>
          <w:p w14:paraId="0C7883A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06602F0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6A91F818" w14:textId="77777777" w:rsidTr="009F7EC5">
        <w:tc>
          <w:tcPr>
            <w:tcW w:w="2510" w:type="pct"/>
          </w:tcPr>
          <w:p w14:paraId="759D5A2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Rural, male</w:t>
            </w:r>
          </w:p>
        </w:tc>
        <w:tc>
          <w:tcPr>
            <w:tcW w:w="812" w:type="pct"/>
          </w:tcPr>
          <w:p w14:paraId="309961B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35.33%</w:t>
            </w:r>
          </w:p>
        </w:tc>
        <w:tc>
          <w:tcPr>
            <w:tcW w:w="700" w:type="pct"/>
          </w:tcPr>
          <w:p w14:paraId="07467C9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3625FE1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0B02DFF3" w14:textId="77777777" w:rsidTr="009F7EC5">
        <w:tc>
          <w:tcPr>
            <w:tcW w:w="2510" w:type="pct"/>
          </w:tcPr>
          <w:p w14:paraId="7CE7A9F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Rural, female</w:t>
            </w:r>
          </w:p>
        </w:tc>
        <w:tc>
          <w:tcPr>
            <w:tcW w:w="812" w:type="pct"/>
          </w:tcPr>
          <w:p w14:paraId="5E6FCB6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33.53%</w:t>
            </w:r>
          </w:p>
        </w:tc>
        <w:tc>
          <w:tcPr>
            <w:tcW w:w="700" w:type="pct"/>
          </w:tcPr>
          <w:p w14:paraId="01DC3A6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8B9CD38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4A8B62C6" w14:textId="77777777" w:rsidTr="009F7EC5">
        <w:tc>
          <w:tcPr>
            <w:tcW w:w="2510" w:type="pct"/>
          </w:tcPr>
          <w:p w14:paraId="0856286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Urban, total</w:t>
            </w:r>
          </w:p>
        </w:tc>
        <w:tc>
          <w:tcPr>
            <w:tcW w:w="812" w:type="pct"/>
          </w:tcPr>
          <w:p w14:paraId="6C58909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31.14%</w:t>
            </w:r>
          </w:p>
        </w:tc>
        <w:tc>
          <w:tcPr>
            <w:tcW w:w="700" w:type="pct"/>
          </w:tcPr>
          <w:p w14:paraId="1CAFF242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24ED9C2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1A522390" w14:textId="77777777" w:rsidTr="009F7EC5">
        <w:tc>
          <w:tcPr>
            <w:tcW w:w="2510" w:type="pct"/>
          </w:tcPr>
          <w:p w14:paraId="6059160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Urban, male</w:t>
            </w:r>
          </w:p>
        </w:tc>
        <w:tc>
          <w:tcPr>
            <w:tcW w:w="812" w:type="pct"/>
          </w:tcPr>
          <w:p w14:paraId="54AEEB0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16.14%</w:t>
            </w:r>
          </w:p>
        </w:tc>
        <w:tc>
          <w:tcPr>
            <w:tcW w:w="700" w:type="pct"/>
          </w:tcPr>
          <w:p w14:paraId="557C29C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75B081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7D1EB9CD" w14:textId="77777777" w:rsidTr="009F7EC5">
        <w:tc>
          <w:tcPr>
            <w:tcW w:w="2510" w:type="pct"/>
          </w:tcPr>
          <w:p w14:paraId="5C2B108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Urban, female</w:t>
            </w:r>
          </w:p>
        </w:tc>
        <w:tc>
          <w:tcPr>
            <w:tcW w:w="812" w:type="pct"/>
          </w:tcPr>
          <w:p w14:paraId="7B269E6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15.0%</w:t>
            </w:r>
          </w:p>
        </w:tc>
        <w:tc>
          <w:tcPr>
            <w:tcW w:w="700" w:type="pct"/>
          </w:tcPr>
          <w:p w14:paraId="1397C39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403645C0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COI, 2011</w:t>
            </w:r>
          </w:p>
        </w:tc>
      </w:tr>
      <w:tr w:rsidR="009E61C3" w:rsidRPr="002F4682" w14:paraId="6684CA91" w14:textId="77777777" w:rsidTr="009F7EC5">
        <w:tc>
          <w:tcPr>
            <w:tcW w:w="2510" w:type="pct"/>
          </w:tcPr>
          <w:p w14:paraId="1ECAF29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14:paraId="6ACA8F0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77DF0F5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435D1F4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50EFFA3B" w14:textId="77777777" w:rsidTr="009F7EC5">
        <w:tc>
          <w:tcPr>
            <w:tcW w:w="2510" w:type="pct"/>
          </w:tcPr>
          <w:p w14:paraId="0F5C013C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COVID-19 parameters</w:t>
            </w:r>
          </w:p>
        </w:tc>
        <w:tc>
          <w:tcPr>
            <w:tcW w:w="812" w:type="pct"/>
          </w:tcPr>
          <w:p w14:paraId="57A8052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63D9B4E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31FCF92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ED74B1D" w14:textId="77777777" w:rsidTr="009F7EC5">
        <w:tc>
          <w:tcPr>
            <w:tcW w:w="2510" w:type="pct"/>
          </w:tcPr>
          <w:p w14:paraId="215F7CD5" w14:textId="77777777" w:rsidR="009E61C3" w:rsidRPr="005B78FC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5B78FC">
              <w:rPr>
                <w:rFonts w:ascii="Times New Roman" w:hAnsi="Times New Roman"/>
                <w:sz w:val="24"/>
                <w:szCs w:val="24"/>
              </w:rPr>
              <w:t>Cumulative cases and deaths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(officially reported)</w:t>
            </w:r>
          </w:p>
        </w:tc>
        <w:tc>
          <w:tcPr>
            <w:tcW w:w="812" w:type="pct"/>
          </w:tcPr>
          <w:p w14:paraId="6744B13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266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674 and 148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738</w:t>
            </w:r>
          </w:p>
        </w:tc>
        <w:tc>
          <w:tcPr>
            <w:tcW w:w="700" w:type="pct"/>
          </w:tcPr>
          <w:p w14:paraId="514FBA3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AA88A8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MIB, 2020</w:t>
            </w:r>
          </w:p>
        </w:tc>
      </w:tr>
      <w:tr w:rsidR="009E61C3" w:rsidRPr="002F4682" w14:paraId="58FF2457" w14:textId="77777777" w:rsidTr="009F7EC5">
        <w:tc>
          <w:tcPr>
            <w:tcW w:w="2510" w:type="pct"/>
          </w:tcPr>
          <w:p w14:paraId="14696AEF" w14:textId="77777777" w:rsidR="009E61C3" w:rsidRPr="005B78FC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Excess COVID-19 deaths (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>March 2020 to May 2021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" w:type="pct"/>
          </w:tcPr>
          <w:p w14:paraId="2B380CAC" w14:textId="77777777" w:rsidR="009E61C3" w:rsidRPr="00B1234F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B1234F">
              <w:rPr>
                <w:rFonts w:ascii="Times New Roman" w:hAnsi="Times New Roman"/>
                <w:sz w:val="24"/>
                <w:szCs w:val="24"/>
              </w:rPr>
              <w:t>736,811</w:t>
            </w:r>
          </w:p>
        </w:tc>
        <w:tc>
          <w:tcPr>
            <w:tcW w:w="700" w:type="pct"/>
          </w:tcPr>
          <w:p w14:paraId="204ADEA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34C8109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IHME, 2021 </w:t>
            </w:r>
          </w:p>
        </w:tc>
      </w:tr>
      <w:tr w:rsidR="009E61C3" w:rsidRPr="002F4682" w14:paraId="02D5D70A" w14:textId="77777777" w:rsidTr="009F7EC5">
        <w:tc>
          <w:tcPr>
            <w:tcW w:w="2510" w:type="pct"/>
          </w:tcPr>
          <w:p w14:paraId="4F21F100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Reported COVID-19 deaths (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>March 2020 to May 2021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2" w:type="pct"/>
          </w:tcPr>
          <w:p w14:paraId="64276D35" w14:textId="77777777" w:rsidR="009E61C3" w:rsidRPr="00B1234F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B1234F">
              <w:rPr>
                <w:rFonts w:ascii="Times New Roman" w:hAnsi="Times New Roman"/>
                <w:sz w:val="24"/>
                <w:szCs w:val="24"/>
              </w:rPr>
              <w:t>248,016</w:t>
            </w:r>
          </w:p>
        </w:tc>
        <w:tc>
          <w:tcPr>
            <w:tcW w:w="700" w:type="pct"/>
          </w:tcPr>
          <w:p w14:paraId="57956CC9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A7B2F64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IHME, 2021</w:t>
            </w:r>
          </w:p>
        </w:tc>
      </w:tr>
      <w:tr w:rsidR="009E61C3" w:rsidRPr="002F4682" w14:paraId="48A022E3" w14:textId="77777777" w:rsidTr="009F7EC5">
        <w:tc>
          <w:tcPr>
            <w:tcW w:w="2510" w:type="pct"/>
          </w:tcPr>
          <w:p w14:paraId="60A74797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Excess COVID-19 deaths (calendar year 2020)</w:t>
            </w:r>
          </w:p>
        </w:tc>
        <w:tc>
          <w:tcPr>
            <w:tcW w:w="812" w:type="pct"/>
          </w:tcPr>
          <w:p w14:paraId="0C72451A" w14:textId="77777777" w:rsidR="009E61C3" w:rsidRPr="00B1234F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B1234F">
              <w:rPr>
                <w:rFonts w:ascii="Times New Roman" w:hAnsi="Times New Roman"/>
                <w:sz w:val="24"/>
                <w:szCs w:val="24"/>
              </w:rPr>
              <w:t>441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234F">
              <w:rPr>
                <w:rFonts w:ascii="Times New Roman" w:hAnsi="Times New Roman"/>
                <w:sz w:val="24"/>
                <w:szCs w:val="24"/>
              </w:rPr>
              <w:t>874 (440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234F">
              <w:rPr>
                <w:rFonts w:ascii="Times New Roman" w:hAnsi="Times New Roman"/>
                <w:sz w:val="24"/>
                <w:szCs w:val="24"/>
              </w:rPr>
              <w:t>462-443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234F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700" w:type="pct"/>
          </w:tcPr>
          <w:p w14:paraId="16D1A760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Triangular</w:t>
            </w:r>
          </w:p>
        </w:tc>
        <w:tc>
          <w:tcPr>
            <w:tcW w:w="978" w:type="pct"/>
          </w:tcPr>
          <w:p w14:paraId="040ED8CF" w14:textId="77777777" w:rsidR="009E61C3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calculation – see text</w:t>
            </w:r>
          </w:p>
        </w:tc>
      </w:tr>
      <w:tr w:rsidR="009E61C3" w:rsidRPr="002F4682" w14:paraId="367DFA61" w14:textId="77777777" w:rsidTr="009F7EC5">
        <w:tc>
          <w:tcPr>
            <w:tcW w:w="2510" w:type="pct"/>
          </w:tcPr>
          <w:p w14:paraId="42674651" w14:textId="77777777" w:rsidR="009E61C3" w:rsidRPr="002F4682" w:rsidDel="00497722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iCs/>
                <w:sz w:val="24"/>
                <w:szCs w:val="24"/>
              </w:rPr>
              <w:t>Age wise distribution of COVID-19 cases and deaths in India*</w:t>
            </w:r>
          </w:p>
        </w:tc>
        <w:tc>
          <w:tcPr>
            <w:tcW w:w="812" w:type="pct"/>
          </w:tcPr>
          <w:p w14:paraId="0F0161D4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pct"/>
          </w:tcPr>
          <w:p w14:paraId="4312B1AC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3F36DB0B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NCDC, 2021; Indrayan et al., 2020</w:t>
            </w:r>
          </w:p>
        </w:tc>
      </w:tr>
      <w:tr w:rsidR="009E61C3" w:rsidRPr="002F4682" w14:paraId="195B7FAB" w14:textId="77777777" w:rsidTr="009F7EC5">
        <w:tc>
          <w:tcPr>
            <w:tcW w:w="2510" w:type="pct"/>
          </w:tcPr>
          <w:p w14:paraId="19FB3CB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 ≤ 10 years </w:t>
            </w:r>
          </w:p>
        </w:tc>
        <w:tc>
          <w:tcPr>
            <w:tcW w:w="812" w:type="pct"/>
          </w:tcPr>
          <w:p w14:paraId="565544BF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3.9% and 0.5%</w:t>
            </w:r>
          </w:p>
        </w:tc>
        <w:tc>
          <w:tcPr>
            <w:tcW w:w="700" w:type="pct"/>
          </w:tcPr>
          <w:p w14:paraId="203B2E6D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970D9AD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59BA97EF" w14:textId="77777777" w:rsidTr="009F7EC5">
        <w:tc>
          <w:tcPr>
            <w:tcW w:w="2510" w:type="pct"/>
          </w:tcPr>
          <w:p w14:paraId="663D70F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11-20 years </w:t>
            </w:r>
          </w:p>
        </w:tc>
        <w:tc>
          <w:tcPr>
            <w:tcW w:w="812" w:type="pct"/>
          </w:tcPr>
          <w:p w14:paraId="5E2406F4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7.99% and 0.7%</w:t>
            </w:r>
          </w:p>
        </w:tc>
        <w:tc>
          <w:tcPr>
            <w:tcW w:w="700" w:type="pct"/>
          </w:tcPr>
          <w:p w14:paraId="272B9A34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4EC79561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337A2DBA" w14:textId="77777777" w:rsidTr="009F7EC5">
        <w:tc>
          <w:tcPr>
            <w:tcW w:w="2510" w:type="pct"/>
          </w:tcPr>
          <w:p w14:paraId="666382A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21-30 years </w:t>
            </w:r>
          </w:p>
        </w:tc>
        <w:tc>
          <w:tcPr>
            <w:tcW w:w="812" w:type="pct"/>
          </w:tcPr>
          <w:p w14:paraId="1298A19B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22.33% and 2.6%</w:t>
            </w:r>
          </w:p>
        </w:tc>
        <w:tc>
          <w:tcPr>
            <w:tcW w:w="700" w:type="pct"/>
          </w:tcPr>
          <w:p w14:paraId="047C75BA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35BD1FD0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6FCFFF8E" w14:textId="77777777" w:rsidTr="009F7EC5">
        <w:tc>
          <w:tcPr>
            <w:tcW w:w="2510" w:type="pct"/>
          </w:tcPr>
          <w:p w14:paraId="7139172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31-40 years</w:t>
            </w:r>
          </w:p>
        </w:tc>
        <w:tc>
          <w:tcPr>
            <w:tcW w:w="812" w:type="pct"/>
          </w:tcPr>
          <w:p w14:paraId="36392FAB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21.63% and 6.1%</w:t>
            </w:r>
          </w:p>
        </w:tc>
        <w:tc>
          <w:tcPr>
            <w:tcW w:w="700" w:type="pct"/>
          </w:tcPr>
          <w:p w14:paraId="4AE69580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0B023C4D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78ED4939" w14:textId="77777777" w:rsidTr="009F7EC5">
        <w:tc>
          <w:tcPr>
            <w:tcW w:w="2510" w:type="pct"/>
          </w:tcPr>
          <w:p w14:paraId="198BE38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41-50 years</w:t>
            </w:r>
          </w:p>
        </w:tc>
        <w:tc>
          <w:tcPr>
            <w:tcW w:w="812" w:type="pct"/>
          </w:tcPr>
          <w:p w14:paraId="26A445C0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17.33% and 13.4%</w:t>
            </w:r>
          </w:p>
        </w:tc>
        <w:tc>
          <w:tcPr>
            <w:tcW w:w="700" w:type="pct"/>
          </w:tcPr>
          <w:p w14:paraId="0714A7D4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3E7711A9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00C38AFF" w14:textId="77777777" w:rsidTr="009F7EC5">
        <w:tc>
          <w:tcPr>
            <w:tcW w:w="2510" w:type="pct"/>
          </w:tcPr>
          <w:p w14:paraId="421EFED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51-60 years</w:t>
            </w:r>
          </w:p>
        </w:tc>
        <w:tc>
          <w:tcPr>
            <w:tcW w:w="812" w:type="pct"/>
          </w:tcPr>
          <w:p w14:paraId="3A22CCE1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14.52% and 25.3%</w:t>
            </w:r>
          </w:p>
        </w:tc>
        <w:tc>
          <w:tcPr>
            <w:tcW w:w="700" w:type="pct"/>
          </w:tcPr>
          <w:p w14:paraId="641AA09D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6C908ECF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783443DC" w14:textId="77777777" w:rsidTr="009F7EC5">
        <w:tc>
          <w:tcPr>
            <w:tcW w:w="2510" w:type="pct"/>
          </w:tcPr>
          <w:p w14:paraId="68B80C6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61-70 years</w:t>
            </w:r>
          </w:p>
        </w:tc>
        <w:tc>
          <w:tcPr>
            <w:tcW w:w="812" w:type="pct"/>
          </w:tcPr>
          <w:p w14:paraId="77C105B0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8.24% and 28.6%</w:t>
            </w:r>
          </w:p>
        </w:tc>
        <w:tc>
          <w:tcPr>
            <w:tcW w:w="700" w:type="pct"/>
          </w:tcPr>
          <w:p w14:paraId="43042BAC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120C2D58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0C6FD290" w14:textId="77777777" w:rsidTr="009F7EC5">
        <w:tc>
          <w:tcPr>
            <w:tcW w:w="2510" w:type="pct"/>
          </w:tcPr>
          <w:p w14:paraId="081C464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71-80 years</w:t>
            </w:r>
          </w:p>
        </w:tc>
        <w:tc>
          <w:tcPr>
            <w:tcW w:w="812" w:type="pct"/>
          </w:tcPr>
          <w:p w14:paraId="3FC11FA2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3.19% and 17%</w:t>
            </w:r>
          </w:p>
        </w:tc>
        <w:tc>
          <w:tcPr>
            <w:tcW w:w="700" w:type="pct"/>
          </w:tcPr>
          <w:p w14:paraId="6EE75DC5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3D053931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ABEDFE9" w14:textId="77777777" w:rsidTr="009F7EC5">
        <w:tc>
          <w:tcPr>
            <w:tcW w:w="2510" w:type="pct"/>
          </w:tcPr>
          <w:p w14:paraId="38ED95E9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81-90 years</w:t>
            </w:r>
          </w:p>
        </w:tc>
        <w:tc>
          <w:tcPr>
            <w:tcW w:w="812" w:type="pct"/>
          </w:tcPr>
          <w:p w14:paraId="0D9CDCF2" w14:textId="77777777" w:rsidR="009E61C3" w:rsidRPr="002F4682" w:rsidRDefault="009E61C3" w:rsidP="009F7EC5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68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0.77% and 5.3%</w:t>
            </w:r>
          </w:p>
        </w:tc>
        <w:tc>
          <w:tcPr>
            <w:tcW w:w="700" w:type="pct"/>
          </w:tcPr>
          <w:p w14:paraId="55D4E676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639A1FB2" w14:textId="77777777" w:rsidR="009E61C3" w:rsidRPr="002F4682" w:rsidDel="0049772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52156275" w14:textId="77777777" w:rsidTr="009F7EC5">
        <w:tc>
          <w:tcPr>
            <w:tcW w:w="2510" w:type="pct"/>
          </w:tcPr>
          <w:p w14:paraId="77A0A4DD" w14:textId="77777777" w:rsidR="009E61C3" w:rsidRPr="002F4682" w:rsidRDefault="009E61C3" w:rsidP="009F7E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≥ 90 years</w:t>
            </w:r>
          </w:p>
        </w:tc>
        <w:tc>
          <w:tcPr>
            <w:tcW w:w="812" w:type="pct"/>
          </w:tcPr>
          <w:p w14:paraId="68E1AD7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0.09% and 0.5%</w:t>
            </w:r>
          </w:p>
        </w:tc>
        <w:tc>
          <w:tcPr>
            <w:tcW w:w="700" w:type="pct"/>
          </w:tcPr>
          <w:p w14:paraId="34C89FB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0FA5435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2BA58A9" w14:textId="77777777" w:rsidTr="009F7EC5">
        <w:tc>
          <w:tcPr>
            <w:tcW w:w="2510" w:type="pct"/>
          </w:tcPr>
          <w:p w14:paraId="196EF407" w14:textId="77777777" w:rsidR="009E61C3" w:rsidRPr="002F4682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Gender wise distribution of COVID-19 cases and deaths in India*</w:t>
            </w:r>
          </w:p>
        </w:tc>
        <w:tc>
          <w:tcPr>
            <w:tcW w:w="812" w:type="pct"/>
          </w:tcPr>
          <w:p w14:paraId="50947BF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6B65BC1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38EE22D0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NCDC, 2021; PIB, 2020b</w:t>
            </w:r>
          </w:p>
        </w:tc>
      </w:tr>
      <w:tr w:rsidR="009E61C3" w:rsidRPr="002F4682" w14:paraId="6D0465DA" w14:textId="77777777" w:rsidTr="009F7EC5">
        <w:tc>
          <w:tcPr>
            <w:tcW w:w="2510" w:type="pct"/>
          </w:tcPr>
          <w:p w14:paraId="61E80FB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812" w:type="pct"/>
          </w:tcPr>
          <w:p w14:paraId="1EB0459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64.55% and 64%</w:t>
            </w:r>
          </w:p>
        </w:tc>
        <w:tc>
          <w:tcPr>
            <w:tcW w:w="700" w:type="pct"/>
          </w:tcPr>
          <w:p w14:paraId="6B6A5E5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6AB2EB9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4A29E92D" w14:textId="77777777" w:rsidTr="009F7EC5">
        <w:tc>
          <w:tcPr>
            <w:tcW w:w="2510" w:type="pct"/>
          </w:tcPr>
          <w:p w14:paraId="5CC45B4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812" w:type="pct"/>
          </w:tcPr>
          <w:p w14:paraId="73EE68A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35.45% and 36%</w:t>
            </w:r>
          </w:p>
        </w:tc>
        <w:tc>
          <w:tcPr>
            <w:tcW w:w="700" w:type="pct"/>
          </w:tcPr>
          <w:p w14:paraId="1C32329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4CCC06B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680687A8" w14:textId="77777777" w:rsidTr="009F7EC5">
        <w:tc>
          <w:tcPr>
            <w:tcW w:w="2510" w:type="pct"/>
          </w:tcPr>
          <w:p w14:paraId="44E34F9E" w14:textId="77777777" w:rsidR="009E61C3" w:rsidRPr="002F4682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iCs/>
                <w:sz w:val="24"/>
                <w:szCs w:val="24"/>
              </w:rPr>
              <w:t>Domain wise distribution of COVID-19 cases and deaths in India*</w:t>
            </w:r>
          </w:p>
        </w:tc>
        <w:tc>
          <w:tcPr>
            <w:tcW w:w="812" w:type="pct"/>
          </w:tcPr>
          <w:p w14:paraId="5F724C4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3EE5C8A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104FFF6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NCDC, 2021; see text</w:t>
            </w:r>
          </w:p>
        </w:tc>
      </w:tr>
      <w:tr w:rsidR="009E61C3" w:rsidRPr="002F4682" w14:paraId="67AE3210" w14:textId="77777777" w:rsidTr="009F7EC5">
        <w:tc>
          <w:tcPr>
            <w:tcW w:w="2510" w:type="pct"/>
          </w:tcPr>
          <w:p w14:paraId="5D8F256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812" w:type="pct"/>
          </w:tcPr>
          <w:p w14:paraId="579BA7E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29.55% and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F46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pct"/>
          </w:tcPr>
          <w:p w14:paraId="09862D6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7B8991E0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3182EEA5" w14:textId="77777777" w:rsidTr="009F7EC5">
        <w:tc>
          <w:tcPr>
            <w:tcW w:w="2510" w:type="pct"/>
          </w:tcPr>
          <w:p w14:paraId="20C37B0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812" w:type="pct"/>
          </w:tcPr>
          <w:p w14:paraId="0653DF5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70.45% and 56%</w:t>
            </w:r>
          </w:p>
        </w:tc>
        <w:tc>
          <w:tcPr>
            <w:tcW w:w="700" w:type="pct"/>
          </w:tcPr>
          <w:p w14:paraId="5AABC2A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Fixed</w:t>
            </w:r>
          </w:p>
        </w:tc>
        <w:tc>
          <w:tcPr>
            <w:tcW w:w="978" w:type="pct"/>
          </w:tcPr>
          <w:p w14:paraId="0A5672E8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9E26197" w14:textId="77777777" w:rsidTr="009F7EC5">
        <w:tc>
          <w:tcPr>
            <w:tcW w:w="2510" w:type="pct"/>
          </w:tcPr>
          <w:p w14:paraId="070A0AE8" w14:textId="77777777" w:rsidR="009E61C3" w:rsidRPr="002F4682" w:rsidRDefault="009E61C3" w:rsidP="009F7EC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Disease severity parameters</w:t>
            </w:r>
          </w:p>
        </w:tc>
        <w:tc>
          <w:tcPr>
            <w:tcW w:w="812" w:type="pct"/>
          </w:tcPr>
          <w:p w14:paraId="27512D6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7047174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72545F8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2E0C486" w14:textId="77777777" w:rsidTr="009F7EC5">
        <w:tc>
          <w:tcPr>
            <w:tcW w:w="2510" w:type="pct"/>
          </w:tcPr>
          <w:p w14:paraId="6CC6AEB3" w14:textId="77777777" w:rsidR="009E61C3" w:rsidRPr="002F4682" w:rsidRDefault="009E61C3" w:rsidP="009F7EC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iCs/>
                <w:sz w:val="24"/>
                <w:szCs w:val="24"/>
              </w:rPr>
              <w:t>Proportion of COVID-19 cases</w:t>
            </w:r>
          </w:p>
        </w:tc>
        <w:tc>
          <w:tcPr>
            <w:tcW w:w="812" w:type="pct"/>
          </w:tcPr>
          <w:p w14:paraId="1D2908D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</w:tcPr>
          <w:p w14:paraId="4A458EE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988097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text</w:t>
            </w:r>
          </w:p>
        </w:tc>
      </w:tr>
      <w:tr w:rsidR="009E61C3" w:rsidRPr="002F4682" w14:paraId="5B753763" w14:textId="77777777" w:rsidTr="009F7EC5">
        <w:tc>
          <w:tcPr>
            <w:tcW w:w="2510" w:type="pct"/>
          </w:tcPr>
          <w:p w14:paraId="23E0006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812" w:type="pct"/>
          </w:tcPr>
          <w:p w14:paraId="637D34D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31%</w:t>
            </w:r>
            <w:r>
              <w:rPr>
                <w:rFonts w:ascii="Times New Roman" w:hAnsi="Times New Roman"/>
                <w:sz w:val="24"/>
                <w:szCs w:val="24"/>
              </w:rPr>
              <w:t>-57.8%</w:t>
            </w:r>
          </w:p>
        </w:tc>
        <w:tc>
          <w:tcPr>
            <w:tcW w:w="700" w:type="pct"/>
          </w:tcPr>
          <w:p w14:paraId="5560A40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Uniform</w:t>
            </w:r>
          </w:p>
        </w:tc>
        <w:tc>
          <w:tcPr>
            <w:tcW w:w="978" w:type="pct"/>
          </w:tcPr>
          <w:p w14:paraId="778243F0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07DF9B2E" w14:textId="77777777" w:rsidTr="009F7EC5">
        <w:tc>
          <w:tcPr>
            <w:tcW w:w="2510" w:type="pct"/>
          </w:tcPr>
          <w:p w14:paraId="3ADAABB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Mild/moderate</w:t>
            </w:r>
          </w:p>
        </w:tc>
        <w:tc>
          <w:tcPr>
            <w:tcW w:w="812" w:type="pct"/>
          </w:tcPr>
          <w:p w14:paraId="71F9F0F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[100-(asymptomatic + severe + critical)]%</w:t>
            </w:r>
          </w:p>
        </w:tc>
        <w:tc>
          <w:tcPr>
            <w:tcW w:w="700" w:type="pct"/>
          </w:tcPr>
          <w:p w14:paraId="1C9DB54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Uniform</w:t>
            </w:r>
          </w:p>
        </w:tc>
        <w:tc>
          <w:tcPr>
            <w:tcW w:w="978" w:type="pct"/>
          </w:tcPr>
          <w:p w14:paraId="6941442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390A611F" w14:textId="77777777" w:rsidTr="009F7EC5">
        <w:tc>
          <w:tcPr>
            <w:tcW w:w="2510" w:type="pct"/>
          </w:tcPr>
          <w:p w14:paraId="2850EA7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812" w:type="pct"/>
          </w:tcPr>
          <w:p w14:paraId="4340686B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F4682">
              <w:rPr>
                <w:rFonts w:ascii="Times New Roman" w:hAnsi="Times New Roman"/>
                <w:sz w:val="24"/>
                <w:szCs w:val="24"/>
              </w:rPr>
              <w:t>%-5.5%</w:t>
            </w:r>
          </w:p>
        </w:tc>
        <w:tc>
          <w:tcPr>
            <w:tcW w:w="700" w:type="pct"/>
          </w:tcPr>
          <w:p w14:paraId="18F2B4C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Uniform</w:t>
            </w:r>
          </w:p>
        </w:tc>
        <w:tc>
          <w:tcPr>
            <w:tcW w:w="978" w:type="pct"/>
          </w:tcPr>
          <w:p w14:paraId="320D087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13BADC09" w14:textId="77777777" w:rsidTr="009F7EC5">
        <w:tc>
          <w:tcPr>
            <w:tcW w:w="2510" w:type="pct"/>
          </w:tcPr>
          <w:p w14:paraId="5E3CBC5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Critical</w:t>
            </w:r>
          </w:p>
        </w:tc>
        <w:tc>
          <w:tcPr>
            <w:tcW w:w="812" w:type="pct"/>
          </w:tcPr>
          <w:p w14:paraId="5B11A2B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0.35%-0.5%</w:t>
            </w:r>
          </w:p>
        </w:tc>
        <w:tc>
          <w:tcPr>
            <w:tcW w:w="700" w:type="pct"/>
          </w:tcPr>
          <w:p w14:paraId="4E9CACF6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Uniform</w:t>
            </w:r>
          </w:p>
        </w:tc>
        <w:tc>
          <w:tcPr>
            <w:tcW w:w="978" w:type="pct"/>
          </w:tcPr>
          <w:p w14:paraId="6BA428B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305B29D5" w14:textId="77777777" w:rsidTr="009F7EC5">
        <w:tc>
          <w:tcPr>
            <w:tcW w:w="2510" w:type="pct"/>
          </w:tcPr>
          <w:p w14:paraId="0297F9F3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Post-acute Covid consequences</w:t>
            </w:r>
          </w:p>
        </w:tc>
        <w:tc>
          <w:tcPr>
            <w:tcW w:w="812" w:type="pct"/>
          </w:tcPr>
          <w:p w14:paraId="1B5C86F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1D175D">
              <w:rPr>
                <w:rFonts w:ascii="Times New Roman" w:hAnsi="Times New Roman"/>
                <w:sz w:val="24"/>
                <w:szCs w:val="24"/>
              </w:rPr>
              <w:t xml:space="preserve">32.5% of the </w:t>
            </w:r>
            <w:r w:rsidRPr="0079746E">
              <w:rPr>
                <w:rFonts w:ascii="Times New Roman" w:hAnsi="Times New Roman"/>
                <w:sz w:val="24"/>
                <w:szCs w:val="24"/>
              </w:rPr>
              <w:t>mild/moderate,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 xml:space="preserve"> severe 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 xml:space="preserve"> critical cases</w:t>
            </w:r>
          </w:p>
        </w:tc>
        <w:tc>
          <w:tcPr>
            <w:tcW w:w="700" w:type="pct"/>
          </w:tcPr>
          <w:p w14:paraId="47B37C17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Uniform</w:t>
            </w:r>
          </w:p>
        </w:tc>
        <w:tc>
          <w:tcPr>
            <w:tcW w:w="978" w:type="pct"/>
          </w:tcPr>
          <w:p w14:paraId="4BAC6994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Calculation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F4682">
              <w:rPr>
                <w:rFonts w:ascii="Times New Roman" w:hAnsi="Times New Roman"/>
                <w:sz w:val="24"/>
                <w:szCs w:val="24"/>
              </w:rPr>
              <w:t xml:space="preserve"> See text</w:t>
            </w:r>
          </w:p>
        </w:tc>
      </w:tr>
      <w:tr w:rsidR="009E61C3" w:rsidRPr="002F4682" w14:paraId="4C1B48D5" w14:textId="77777777" w:rsidTr="009F7EC5">
        <w:tc>
          <w:tcPr>
            <w:tcW w:w="2510" w:type="pct"/>
            <w:vAlign w:val="bottom"/>
          </w:tcPr>
          <w:p w14:paraId="3460ACC4" w14:textId="77777777" w:rsidR="009E61C3" w:rsidRPr="002F4682" w:rsidDel="003320CF" w:rsidRDefault="009E61C3" w:rsidP="009F7EC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Disability Weight</w:t>
            </w:r>
          </w:p>
        </w:tc>
        <w:tc>
          <w:tcPr>
            <w:tcW w:w="812" w:type="pct"/>
            <w:vAlign w:val="bottom"/>
          </w:tcPr>
          <w:p w14:paraId="7BD0B39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14:paraId="10879B21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Align w:val="bottom"/>
          </w:tcPr>
          <w:p w14:paraId="3D56F5AA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Wyper et al., 2021c; Haagsma et al., 2015; Salomon et al., 2015</w:t>
            </w:r>
          </w:p>
        </w:tc>
      </w:tr>
      <w:tr w:rsidR="009E61C3" w:rsidRPr="002F4682" w14:paraId="57109A56" w14:textId="77777777" w:rsidTr="009F7EC5">
        <w:tc>
          <w:tcPr>
            <w:tcW w:w="2510" w:type="pct"/>
          </w:tcPr>
          <w:p w14:paraId="4DC5F78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812" w:type="pct"/>
            <w:vAlign w:val="bottom"/>
          </w:tcPr>
          <w:p w14:paraId="3EB6FD2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vAlign w:val="bottom"/>
          </w:tcPr>
          <w:p w14:paraId="0D1B3AC2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pct"/>
            <w:vAlign w:val="bottom"/>
          </w:tcPr>
          <w:p w14:paraId="68A9D9AC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61C3" w:rsidRPr="002F4682" w14:paraId="1480A2A1" w14:textId="77777777" w:rsidTr="009F7EC5">
        <w:tc>
          <w:tcPr>
            <w:tcW w:w="2510" w:type="pct"/>
          </w:tcPr>
          <w:p w14:paraId="32FDC2F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lastRenderedPageBreak/>
              <w:t>Mild/moderate</w:t>
            </w:r>
          </w:p>
        </w:tc>
        <w:tc>
          <w:tcPr>
            <w:tcW w:w="812" w:type="pct"/>
            <w:vAlign w:val="bottom"/>
          </w:tcPr>
          <w:p w14:paraId="4C2C480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0.051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(0.032–0.074)</w:t>
            </w:r>
          </w:p>
        </w:tc>
        <w:tc>
          <w:tcPr>
            <w:tcW w:w="700" w:type="pct"/>
          </w:tcPr>
          <w:p w14:paraId="59D42263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3A3814BE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551EF3EA" w14:textId="77777777" w:rsidTr="009F7EC5">
        <w:tc>
          <w:tcPr>
            <w:tcW w:w="2510" w:type="pct"/>
          </w:tcPr>
          <w:p w14:paraId="25EBB9A8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812" w:type="pct"/>
            <w:vAlign w:val="bottom"/>
          </w:tcPr>
          <w:p w14:paraId="5F3E1A3A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0.133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(0.088–0.19)</w:t>
            </w:r>
          </w:p>
        </w:tc>
        <w:tc>
          <w:tcPr>
            <w:tcW w:w="700" w:type="pct"/>
          </w:tcPr>
          <w:p w14:paraId="6C8105C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2CC6790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6D4A8885" w14:textId="77777777" w:rsidTr="009F7EC5">
        <w:tc>
          <w:tcPr>
            <w:tcW w:w="2510" w:type="pct"/>
          </w:tcPr>
          <w:p w14:paraId="1F802C14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Critical</w:t>
            </w:r>
          </w:p>
        </w:tc>
        <w:tc>
          <w:tcPr>
            <w:tcW w:w="812" w:type="pct"/>
            <w:vAlign w:val="bottom"/>
          </w:tcPr>
          <w:p w14:paraId="1327CD7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0.655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(0.579–0.727)</w:t>
            </w:r>
          </w:p>
        </w:tc>
        <w:tc>
          <w:tcPr>
            <w:tcW w:w="700" w:type="pct"/>
          </w:tcPr>
          <w:p w14:paraId="79020BA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5E869D3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0B44E657" w14:textId="77777777" w:rsidTr="009F7EC5">
        <w:tc>
          <w:tcPr>
            <w:tcW w:w="2510" w:type="pct"/>
          </w:tcPr>
          <w:p w14:paraId="5F6436F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Post-acute Covid consequences</w:t>
            </w:r>
          </w:p>
        </w:tc>
        <w:tc>
          <w:tcPr>
            <w:tcW w:w="812" w:type="pct"/>
            <w:vAlign w:val="bottom"/>
          </w:tcPr>
          <w:p w14:paraId="229DD496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0.219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(0.148–0.308)</w:t>
            </w:r>
          </w:p>
        </w:tc>
        <w:tc>
          <w:tcPr>
            <w:tcW w:w="700" w:type="pct"/>
          </w:tcPr>
          <w:p w14:paraId="1BF14813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1266C29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2C1E6D9" w14:textId="77777777" w:rsidTr="009F7EC5">
        <w:tc>
          <w:tcPr>
            <w:tcW w:w="2510" w:type="pct"/>
            <w:vAlign w:val="bottom"/>
          </w:tcPr>
          <w:p w14:paraId="6D456142" w14:textId="77777777" w:rsidR="009E61C3" w:rsidRPr="002F4682" w:rsidDel="009B59C8" w:rsidRDefault="009E61C3" w:rsidP="009F7EC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Duration of disability</w:t>
            </w:r>
          </w:p>
        </w:tc>
        <w:tc>
          <w:tcPr>
            <w:tcW w:w="812" w:type="pct"/>
            <w:vAlign w:val="bottom"/>
          </w:tcPr>
          <w:p w14:paraId="19B11006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14:paraId="38C07126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Align w:val="bottom"/>
          </w:tcPr>
          <w:p w14:paraId="49C196C5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 text</w:t>
            </w:r>
          </w:p>
        </w:tc>
      </w:tr>
      <w:tr w:rsidR="009E61C3" w:rsidRPr="002F4682" w14:paraId="70733C92" w14:textId="77777777" w:rsidTr="009F7EC5">
        <w:tc>
          <w:tcPr>
            <w:tcW w:w="2510" w:type="pct"/>
          </w:tcPr>
          <w:p w14:paraId="03C1E02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Asymptomatic</w:t>
            </w:r>
          </w:p>
        </w:tc>
        <w:tc>
          <w:tcPr>
            <w:tcW w:w="812" w:type="pct"/>
            <w:vAlign w:val="bottom"/>
          </w:tcPr>
          <w:p w14:paraId="3FC149C1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pct"/>
            <w:vAlign w:val="bottom"/>
          </w:tcPr>
          <w:p w14:paraId="7537482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pct"/>
            <w:vAlign w:val="bottom"/>
          </w:tcPr>
          <w:p w14:paraId="64D8E918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61C3" w:rsidRPr="002F4682" w14:paraId="04BCE440" w14:textId="77777777" w:rsidTr="009F7EC5">
        <w:tc>
          <w:tcPr>
            <w:tcW w:w="2510" w:type="pct"/>
          </w:tcPr>
          <w:p w14:paraId="0FE79AB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Mild/moderate</w:t>
            </w:r>
          </w:p>
        </w:tc>
        <w:tc>
          <w:tcPr>
            <w:tcW w:w="812" w:type="pct"/>
            <w:vAlign w:val="bottom"/>
          </w:tcPr>
          <w:p w14:paraId="4327F524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(2-11) days</w:t>
            </w:r>
          </w:p>
        </w:tc>
        <w:tc>
          <w:tcPr>
            <w:tcW w:w="700" w:type="pct"/>
          </w:tcPr>
          <w:p w14:paraId="6EF42D8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F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2884ABB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5E98B56E" w14:textId="77777777" w:rsidTr="009F7EC5">
        <w:tc>
          <w:tcPr>
            <w:tcW w:w="2510" w:type="pct"/>
          </w:tcPr>
          <w:p w14:paraId="5D8D3162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Severe</w:t>
            </w:r>
          </w:p>
        </w:tc>
        <w:tc>
          <w:tcPr>
            <w:tcW w:w="812" w:type="pct"/>
            <w:vAlign w:val="bottom"/>
          </w:tcPr>
          <w:p w14:paraId="0CAC570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(10-30.4) days</w:t>
            </w:r>
          </w:p>
        </w:tc>
        <w:tc>
          <w:tcPr>
            <w:tcW w:w="700" w:type="pct"/>
          </w:tcPr>
          <w:p w14:paraId="4A93FDB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F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2A7827B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4E8CA7DF" w14:textId="77777777" w:rsidTr="009F7EC5">
        <w:tc>
          <w:tcPr>
            <w:tcW w:w="2510" w:type="pct"/>
          </w:tcPr>
          <w:p w14:paraId="237512E8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Critical</w:t>
            </w:r>
          </w:p>
        </w:tc>
        <w:tc>
          <w:tcPr>
            <w:tcW w:w="812" w:type="pct"/>
            <w:vAlign w:val="bottom"/>
          </w:tcPr>
          <w:p w14:paraId="5D630EDE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(10-30.4) days</w:t>
            </w:r>
          </w:p>
        </w:tc>
        <w:tc>
          <w:tcPr>
            <w:tcW w:w="700" w:type="pct"/>
          </w:tcPr>
          <w:p w14:paraId="3C3E4A84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F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3CBD8B1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74BDA60D" w14:textId="77777777" w:rsidTr="009F7EC5">
        <w:tc>
          <w:tcPr>
            <w:tcW w:w="2510" w:type="pct"/>
          </w:tcPr>
          <w:p w14:paraId="051105A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Post-acute Covid consequences</w:t>
            </w:r>
          </w:p>
        </w:tc>
        <w:tc>
          <w:tcPr>
            <w:tcW w:w="812" w:type="pct"/>
            <w:vAlign w:val="bottom"/>
          </w:tcPr>
          <w:p w14:paraId="7912CA3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1D175D">
              <w:rPr>
                <w:rFonts w:ascii="Times New Roman" w:hAnsi="Times New Roman"/>
                <w:sz w:val="24"/>
                <w:szCs w:val="24"/>
              </w:rPr>
              <w:t xml:space="preserve"> days)</w:t>
            </w:r>
          </w:p>
        </w:tc>
        <w:tc>
          <w:tcPr>
            <w:tcW w:w="700" w:type="pct"/>
          </w:tcPr>
          <w:p w14:paraId="60E52F38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4F2">
              <w:rPr>
                <w:rFonts w:ascii="Times New Roman" w:hAnsi="Times New Roman"/>
                <w:color w:val="000000"/>
                <w:sz w:val="24"/>
                <w:szCs w:val="24"/>
              </w:rPr>
              <w:t>Triangular</w:t>
            </w:r>
          </w:p>
        </w:tc>
        <w:tc>
          <w:tcPr>
            <w:tcW w:w="978" w:type="pct"/>
            <w:vAlign w:val="bottom"/>
          </w:tcPr>
          <w:p w14:paraId="535165D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37D0A0AB" w14:textId="77777777" w:rsidTr="009F7EC5">
        <w:tc>
          <w:tcPr>
            <w:tcW w:w="2510" w:type="pct"/>
            <w:vAlign w:val="bottom"/>
          </w:tcPr>
          <w:p w14:paraId="2A98279A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Life expectancy (approximated)</w:t>
            </w:r>
          </w:p>
        </w:tc>
        <w:tc>
          <w:tcPr>
            <w:tcW w:w="812" w:type="pct"/>
            <w:vAlign w:val="bottom"/>
          </w:tcPr>
          <w:p w14:paraId="2A34018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Align w:val="bottom"/>
          </w:tcPr>
          <w:p w14:paraId="282C90C9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pct"/>
            <w:vAlign w:val="bottom"/>
          </w:tcPr>
          <w:p w14:paraId="50BB2D95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GBDCN, 2021</w:t>
            </w:r>
          </w:p>
        </w:tc>
      </w:tr>
      <w:tr w:rsidR="009E61C3" w:rsidRPr="002F4682" w14:paraId="621AAD81" w14:textId="77777777" w:rsidTr="009F7EC5">
        <w:tc>
          <w:tcPr>
            <w:tcW w:w="2510" w:type="pct"/>
          </w:tcPr>
          <w:p w14:paraId="59B09D68" w14:textId="77777777" w:rsidR="009E61C3" w:rsidRPr="002F4682" w:rsidDel="00545083" w:rsidRDefault="009E61C3" w:rsidP="009F7EC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 ≤ 10 years </w:t>
            </w:r>
          </w:p>
        </w:tc>
        <w:tc>
          <w:tcPr>
            <w:tcW w:w="812" w:type="pct"/>
            <w:vAlign w:val="bottom"/>
          </w:tcPr>
          <w:p w14:paraId="67937E1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83.96</w:t>
            </w:r>
          </w:p>
        </w:tc>
        <w:tc>
          <w:tcPr>
            <w:tcW w:w="700" w:type="pct"/>
            <w:vAlign w:val="bottom"/>
          </w:tcPr>
          <w:p w14:paraId="205913F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1460D6BC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2544FAA" w14:textId="77777777" w:rsidTr="009F7EC5">
        <w:tc>
          <w:tcPr>
            <w:tcW w:w="2510" w:type="pct"/>
          </w:tcPr>
          <w:p w14:paraId="347F2B72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11-20 years </w:t>
            </w:r>
          </w:p>
        </w:tc>
        <w:tc>
          <w:tcPr>
            <w:tcW w:w="812" w:type="pct"/>
            <w:vAlign w:val="bottom"/>
          </w:tcPr>
          <w:p w14:paraId="0DB27861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74.08</w:t>
            </w:r>
          </w:p>
        </w:tc>
        <w:tc>
          <w:tcPr>
            <w:tcW w:w="700" w:type="pct"/>
            <w:vAlign w:val="bottom"/>
          </w:tcPr>
          <w:p w14:paraId="12C0CB0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093A72D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3CFFF656" w14:textId="77777777" w:rsidTr="009F7EC5">
        <w:tc>
          <w:tcPr>
            <w:tcW w:w="2510" w:type="pct"/>
          </w:tcPr>
          <w:p w14:paraId="1780F105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 xml:space="preserve">21-30 years </w:t>
            </w:r>
          </w:p>
        </w:tc>
        <w:tc>
          <w:tcPr>
            <w:tcW w:w="812" w:type="pct"/>
            <w:vAlign w:val="bottom"/>
          </w:tcPr>
          <w:p w14:paraId="48AB128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64.155</w:t>
            </w:r>
          </w:p>
        </w:tc>
        <w:tc>
          <w:tcPr>
            <w:tcW w:w="700" w:type="pct"/>
            <w:vAlign w:val="bottom"/>
          </w:tcPr>
          <w:p w14:paraId="65F18F7D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7F1AAA3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3FB733D5" w14:textId="77777777" w:rsidTr="009F7EC5">
        <w:tc>
          <w:tcPr>
            <w:tcW w:w="2510" w:type="pct"/>
          </w:tcPr>
          <w:p w14:paraId="429A27AB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31-40 years</w:t>
            </w:r>
          </w:p>
        </w:tc>
        <w:tc>
          <w:tcPr>
            <w:tcW w:w="812" w:type="pct"/>
            <w:vAlign w:val="bottom"/>
          </w:tcPr>
          <w:p w14:paraId="2EF0B093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54.26</w:t>
            </w:r>
          </w:p>
        </w:tc>
        <w:tc>
          <w:tcPr>
            <w:tcW w:w="700" w:type="pct"/>
            <w:vAlign w:val="bottom"/>
          </w:tcPr>
          <w:p w14:paraId="62B2CEFE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00BBCD14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3782D87A" w14:textId="77777777" w:rsidTr="009F7EC5">
        <w:tc>
          <w:tcPr>
            <w:tcW w:w="2510" w:type="pct"/>
          </w:tcPr>
          <w:p w14:paraId="724C5BBA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41-50 years</w:t>
            </w:r>
          </w:p>
        </w:tc>
        <w:tc>
          <w:tcPr>
            <w:tcW w:w="812" w:type="pct"/>
            <w:vAlign w:val="bottom"/>
          </w:tcPr>
          <w:p w14:paraId="7667E2B5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44.475</w:t>
            </w:r>
          </w:p>
        </w:tc>
        <w:tc>
          <w:tcPr>
            <w:tcW w:w="700" w:type="pct"/>
            <w:vAlign w:val="bottom"/>
          </w:tcPr>
          <w:p w14:paraId="0A712894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322E5BC1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1C3" w:rsidRPr="002F4682" w14:paraId="527C937F" w14:textId="77777777" w:rsidTr="009F7EC5">
        <w:tc>
          <w:tcPr>
            <w:tcW w:w="2510" w:type="pct"/>
          </w:tcPr>
          <w:p w14:paraId="31B7803C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51-60 years</w:t>
            </w:r>
          </w:p>
        </w:tc>
        <w:tc>
          <w:tcPr>
            <w:tcW w:w="812" w:type="pct"/>
            <w:vAlign w:val="bottom"/>
          </w:tcPr>
          <w:p w14:paraId="67BF555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34.94</w:t>
            </w:r>
          </w:p>
        </w:tc>
        <w:tc>
          <w:tcPr>
            <w:tcW w:w="700" w:type="pct"/>
          </w:tcPr>
          <w:p w14:paraId="3238BDE6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6EE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45D9E03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60BD9634" w14:textId="77777777" w:rsidTr="009F7EC5">
        <w:tc>
          <w:tcPr>
            <w:tcW w:w="2510" w:type="pct"/>
          </w:tcPr>
          <w:p w14:paraId="10335B56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61-70 years</w:t>
            </w:r>
          </w:p>
        </w:tc>
        <w:tc>
          <w:tcPr>
            <w:tcW w:w="812" w:type="pct"/>
            <w:vAlign w:val="bottom"/>
          </w:tcPr>
          <w:p w14:paraId="1D43B0C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25.77</w:t>
            </w:r>
          </w:p>
        </w:tc>
        <w:tc>
          <w:tcPr>
            <w:tcW w:w="700" w:type="pct"/>
          </w:tcPr>
          <w:p w14:paraId="48E2C26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6EE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3E47BA29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64161738" w14:textId="77777777" w:rsidTr="009F7EC5">
        <w:tc>
          <w:tcPr>
            <w:tcW w:w="2510" w:type="pct"/>
          </w:tcPr>
          <w:p w14:paraId="6438248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71-80 years</w:t>
            </w:r>
          </w:p>
        </w:tc>
        <w:tc>
          <w:tcPr>
            <w:tcW w:w="812" w:type="pct"/>
            <w:vAlign w:val="bottom"/>
          </w:tcPr>
          <w:p w14:paraId="58DE2E80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17.615</w:t>
            </w:r>
          </w:p>
        </w:tc>
        <w:tc>
          <w:tcPr>
            <w:tcW w:w="700" w:type="pct"/>
          </w:tcPr>
          <w:p w14:paraId="5EAACE13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6EE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59B0861E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7C0A7D64" w14:textId="77777777" w:rsidTr="009F7EC5">
        <w:tc>
          <w:tcPr>
            <w:tcW w:w="2510" w:type="pct"/>
          </w:tcPr>
          <w:p w14:paraId="3E85B5E1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81-90 years</w:t>
            </w:r>
          </w:p>
        </w:tc>
        <w:tc>
          <w:tcPr>
            <w:tcW w:w="812" w:type="pct"/>
            <w:vAlign w:val="bottom"/>
          </w:tcPr>
          <w:p w14:paraId="2A9F603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10.43</w:t>
            </w:r>
          </w:p>
        </w:tc>
        <w:tc>
          <w:tcPr>
            <w:tcW w:w="700" w:type="pct"/>
          </w:tcPr>
          <w:p w14:paraId="3F3AF1E7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6EE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vAlign w:val="bottom"/>
          </w:tcPr>
          <w:p w14:paraId="535EEF2D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C3" w:rsidRPr="002F4682" w14:paraId="20B64E6A" w14:textId="77777777" w:rsidTr="009F7EC5">
        <w:tc>
          <w:tcPr>
            <w:tcW w:w="2510" w:type="pct"/>
            <w:tcBorders>
              <w:bottom w:val="single" w:sz="4" w:space="0" w:color="auto"/>
            </w:tcBorders>
          </w:tcPr>
          <w:p w14:paraId="397962AF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  <w:r w:rsidRPr="002F4682">
              <w:rPr>
                <w:rFonts w:ascii="Times New Roman" w:hAnsi="Times New Roman"/>
                <w:sz w:val="24"/>
                <w:szCs w:val="24"/>
              </w:rPr>
              <w:t>≥ 90 years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bottom"/>
          </w:tcPr>
          <w:p w14:paraId="00CBA912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0F0">
              <w:rPr>
                <w:rFonts w:ascii="Times New Roman" w:hAnsi="Times New Roman"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021D4AF" w14:textId="77777777" w:rsidR="009E61C3" w:rsidRPr="002F4682" w:rsidRDefault="009E61C3" w:rsidP="009F7E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6EE">
              <w:rPr>
                <w:rFonts w:ascii="Times New Roman" w:hAnsi="Times New Roman"/>
                <w:color w:val="000000"/>
                <w:sz w:val="24"/>
                <w:szCs w:val="24"/>
              </w:rPr>
              <w:t>Fixed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bottom"/>
          </w:tcPr>
          <w:p w14:paraId="4CE8F971" w14:textId="77777777" w:rsidR="009E61C3" w:rsidRPr="002F4682" w:rsidRDefault="009E61C3" w:rsidP="009F7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EAF8F3" w14:textId="77777777" w:rsidR="009E61C3" w:rsidRDefault="009E61C3" w:rsidP="009E61C3">
      <w:pPr>
        <w:rPr>
          <w:rFonts w:ascii="Times New Roman" w:hAnsi="Times New Roman"/>
          <w:sz w:val="24"/>
          <w:szCs w:val="24"/>
        </w:rPr>
        <w:sectPr w:rsidR="009E61C3" w:rsidSect="009E61C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2F4682">
        <w:rPr>
          <w:rFonts w:ascii="Times New Roman" w:hAnsi="Times New Roman"/>
          <w:sz w:val="24"/>
          <w:szCs w:val="24"/>
        </w:rPr>
        <w:t>*Cases not specified proportionally divided</w:t>
      </w:r>
    </w:p>
    <w:p w14:paraId="2D5D3DD9" w14:textId="77777777" w:rsidR="009E61C3" w:rsidRPr="001D175D" w:rsidRDefault="009E61C3" w:rsidP="009E61C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D1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: Estimated annual disability adjusted life years (DALY) </w:t>
      </w:r>
      <w:r>
        <w:rPr>
          <w:rFonts w:ascii="Times New Roman" w:hAnsi="Times New Roman" w:cs="Times New Roman"/>
          <w:b/>
          <w:sz w:val="24"/>
          <w:szCs w:val="24"/>
        </w:rPr>
        <w:t>due to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 xml:space="preserve">reported 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b/>
          <w:sz w:val="24"/>
          <w:szCs w:val="24"/>
        </w:rPr>
        <w:t xml:space="preserve">deaths 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in 2020 in India.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1882"/>
        <w:gridCol w:w="2169"/>
        <w:gridCol w:w="1884"/>
        <w:gridCol w:w="2027"/>
        <w:gridCol w:w="2233"/>
        <w:gridCol w:w="2166"/>
      </w:tblGrid>
      <w:tr w:rsidR="009E61C3" w:rsidRPr="001D175D" w14:paraId="39B49FF3" w14:textId="77777777" w:rsidTr="009F7EC5"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6D1A70D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14:paraId="2A66EA9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Median YLL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14:paraId="4942E65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268B93F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Median YLD 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53B9187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</w:tcPr>
          <w:p w14:paraId="7EEC78F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Median DALY 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50E9F04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</w:tr>
      <w:tr w:rsidR="009E61C3" w:rsidRPr="001D175D" w14:paraId="136F856F" w14:textId="77777777" w:rsidTr="009F7EC5">
        <w:tc>
          <w:tcPr>
            <w:tcW w:w="572" w:type="pct"/>
          </w:tcPr>
          <w:p w14:paraId="61690F4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F2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74" w:type="pct"/>
          </w:tcPr>
          <w:p w14:paraId="167C2D7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777" w:type="pct"/>
          </w:tcPr>
          <w:p w14:paraId="34E95F8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675" w:type="pct"/>
          </w:tcPr>
          <w:p w14:paraId="7801F54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803</w:t>
            </w:r>
          </w:p>
        </w:tc>
        <w:tc>
          <w:tcPr>
            <w:tcW w:w="726" w:type="pct"/>
          </w:tcPr>
          <w:p w14:paraId="7E2BE36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800" w:type="pct"/>
          </w:tcPr>
          <w:p w14:paraId="74C0109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908</w:t>
            </w:r>
          </w:p>
        </w:tc>
        <w:tc>
          <w:tcPr>
            <w:tcW w:w="776" w:type="pct"/>
          </w:tcPr>
          <w:p w14:paraId="0748EB1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307</w:t>
            </w:r>
          </w:p>
        </w:tc>
      </w:tr>
      <w:tr w:rsidR="009E61C3" w:rsidRPr="001D175D" w14:paraId="44F31248" w14:textId="77777777" w:rsidTr="009F7EC5">
        <w:tc>
          <w:tcPr>
            <w:tcW w:w="2023" w:type="pct"/>
            <w:gridSpan w:val="3"/>
          </w:tcPr>
          <w:p w14:paraId="385EB00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Domain</w:t>
            </w:r>
          </w:p>
        </w:tc>
        <w:tc>
          <w:tcPr>
            <w:tcW w:w="675" w:type="pct"/>
          </w:tcPr>
          <w:p w14:paraId="2393683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14:paraId="6912BD6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EF82E8C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621E717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C3" w:rsidRPr="001D175D" w14:paraId="693CD89A" w14:textId="77777777" w:rsidTr="009F7EC5">
        <w:tc>
          <w:tcPr>
            <w:tcW w:w="572" w:type="pct"/>
          </w:tcPr>
          <w:p w14:paraId="3C11354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Rural</w:t>
            </w:r>
          </w:p>
        </w:tc>
        <w:tc>
          <w:tcPr>
            <w:tcW w:w="674" w:type="pct"/>
          </w:tcPr>
          <w:p w14:paraId="7B3534C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077</w:t>
            </w:r>
          </w:p>
        </w:tc>
        <w:tc>
          <w:tcPr>
            <w:tcW w:w="777" w:type="pct"/>
          </w:tcPr>
          <w:p w14:paraId="43360C7C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077</w:t>
            </w:r>
          </w:p>
        </w:tc>
        <w:tc>
          <w:tcPr>
            <w:tcW w:w="675" w:type="pct"/>
          </w:tcPr>
          <w:p w14:paraId="0B89BD6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259</w:t>
            </w:r>
          </w:p>
        </w:tc>
        <w:tc>
          <w:tcPr>
            <w:tcW w:w="726" w:type="pct"/>
          </w:tcPr>
          <w:p w14:paraId="3E33CF6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00" w:type="pct"/>
          </w:tcPr>
          <w:p w14:paraId="64A8FBC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336</w:t>
            </w:r>
          </w:p>
        </w:tc>
        <w:tc>
          <w:tcPr>
            <w:tcW w:w="776" w:type="pct"/>
          </w:tcPr>
          <w:p w14:paraId="41D0258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361</w:t>
            </w:r>
          </w:p>
        </w:tc>
      </w:tr>
      <w:tr w:rsidR="009E61C3" w:rsidRPr="001D175D" w14:paraId="1CC6D69D" w14:textId="77777777" w:rsidTr="009F7EC5">
        <w:tc>
          <w:tcPr>
            <w:tcW w:w="572" w:type="pct"/>
          </w:tcPr>
          <w:p w14:paraId="5E4E71FF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Urban</w:t>
            </w:r>
          </w:p>
        </w:tc>
        <w:tc>
          <w:tcPr>
            <w:tcW w:w="674" w:type="pct"/>
          </w:tcPr>
          <w:p w14:paraId="02782C9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029</w:t>
            </w:r>
          </w:p>
        </w:tc>
        <w:tc>
          <w:tcPr>
            <w:tcW w:w="777" w:type="pct"/>
          </w:tcPr>
          <w:p w14:paraId="575448D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029</w:t>
            </w:r>
          </w:p>
        </w:tc>
        <w:tc>
          <w:tcPr>
            <w:tcW w:w="675" w:type="pct"/>
          </w:tcPr>
          <w:p w14:paraId="577C519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544</w:t>
            </w:r>
          </w:p>
        </w:tc>
        <w:tc>
          <w:tcPr>
            <w:tcW w:w="726" w:type="pct"/>
          </w:tcPr>
          <w:p w14:paraId="57527EF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917</w:t>
            </w:r>
          </w:p>
        </w:tc>
        <w:tc>
          <w:tcPr>
            <w:tcW w:w="800" w:type="pct"/>
          </w:tcPr>
          <w:p w14:paraId="12DCDE2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573</w:t>
            </w:r>
          </w:p>
        </w:tc>
        <w:tc>
          <w:tcPr>
            <w:tcW w:w="776" w:type="pct"/>
          </w:tcPr>
          <w:p w14:paraId="3E429E7C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946</w:t>
            </w:r>
          </w:p>
        </w:tc>
      </w:tr>
      <w:tr w:rsidR="009E61C3" w:rsidRPr="001D175D" w14:paraId="7AF9D488" w14:textId="77777777" w:rsidTr="009F7EC5">
        <w:tc>
          <w:tcPr>
            <w:tcW w:w="572" w:type="pct"/>
          </w:tcPr>
          <w:p w14:paraId="1323F72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pct"/>
          </w:tcPr>
          <w:p w14:paraId="65CDCD9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77" w:type="pct"/>
          </w:tcPr>
          <w:p w14:paraId="2354F0B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5" w:type="pct"/>
          </w:tcPr>
          <w:p w14:paraId="0CA2CA8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6" w:type="pct"/>
          </w:tcPr>
          <w:p w14:paraId="5C3FC20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0" w:type="pct"/>
          </w:tcPr>
          <w:p w14:paraId="150285F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76" w:type="pct"/>
          </w:tcPr>
          <w:p w14:paraId="1CDA3A4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E61C3" w:rsidRPr="001D175D" w14:paraId="15191C49" w14:textId="77777777" w:rsidTr="009F7EC5">
        <w:tc>
          <w:tcPr>
            <w:tcW w:w="572" w:type="pct"/>
          </w:tcPr>
          <w:p w14:paraId="5D5B6E7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pct"/>
          </w:tcPr>
          <w:p w14:paraId="17A9142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4C772F5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135F797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14:paraId="50C39CC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7B6344C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2A51899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C3" w:rsidRPr="001D175D" w14:paraId="3EA34151" w14:textId="77777777" w:rsidTr="009F7EC5">
        <w:tc>
          <w:tcPr>
            <w:tcW w:w="2023" w:type="pct"/>
            <w:gridSpan w:val="3"/>
          </w:tcPr>
          <w:p w14:paraId="7F5EE49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675" w:type="pct"/>
          </w:tcPr>
          <w:p w14:paraId="7674B7B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14:paraId="76B9DF1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</w:tcPr>
          <w:p w14:paraId="53B08B4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14:paraId="36DC5B3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1C3" w:rsidRPr="001D175D" w14:paraId="2FCF49A3" w14:textId="77777777" w:rsidTr="009F7EC5">
        <w:tc>
          <w:tcPr>
            <w:tcW w:w="572" w:type="pct"/>
          </w:tcPr>
          <w:p w14:paraId="180D841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Male</w:t>
            </w:r>
          </w:p>
        </w:tc>
        <w:tc>
          <w:tcPr>
            <w:tcW w:w="674" w:type="pct"/>
          </w:tcPr>
          <w:p w14:paraId="59911AA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468</w:t>
            </w:r>
          </w:p>
        </w:tc>
        <w:tc>
          <w:tcPr>
            <w:tcW w:w="777" w:type="pct"/>
          </w:tcPr>
          <w:p w14:paraId="2EB870A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468</w:t>
            </w:r>
          </w:p>
        </w:tc>
        <w:tc>
          <w:tcPr>
            <w:tcW w:w="675" w:type="pct"/>
          </w:tcPr>
          <w:p w14:paraId="74C5A2E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288</w:t>
            </w:r>
          </w:p>
        </w:tc>
        <w:tc>
          <w:tcPr>
            <w:tcW w:w="726" w:type="pct"/>
          </w:tcPr>
          <w:p w14:paraId="5D0796F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248</w:t>
            </w:r>
          </w:p>
        </w:tc>
        <w:tc>
          <w:tcPr>
            <w:tcW w:w="800" w:type="pct"/>
          </w:tcPr>
          <w:p w14:paraId="073859BB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755</w:t>
            </w:r>
          </w:p>
        </w:tc>
        <w:tc>
          <w:tcPr>
            <w:tcW w:w="776" w:type="pct"/>
          </w:tcPr>
          <w:p w14:paraId="17D70B0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716</w:t>
            </w:r>
          </w:p>
        </w:tc>
      </w:tr>
      <w:tr w:rsidR="009E61C3" w:rsidRPr="001D175D" w14:paraId="034EC4B5" w14:textId="77777777" w:rsidTr="009F7EC5">
        <w:tc>
          <w:tcPr>
            <w:tcW w:w="572" w:type="pct"/>
          </w:tcPr>
          <w:p w14:paraId="3E48C53C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Female</w:t>
            </w:r>
          </w:p>
        </w:tc>
        <w:tc>
          <w:tcPr>
            <w:tcW w:w="674" w:type="pct"/>
          </w:tcPr>
          <w:p w14:paraId="08C3728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638</w:t>
            </w:r>
          </w:p>
        </w:tc>
        <w:tc>
          <w:tcPr>
            <w:tcW w:w="777" w:type="pct"/>
          </w:tcPr>
          <w:p w14:paraId="4D0D75D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638</w:t>
            </w:r>
          </w:p>
        </w:tc>
        <w:tc>
          <w:tcPr>
            <w:tcW w:w="675" w:type="pct"/>
          </w:tcPr>
          <w:p w14:paraId="186DA56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515</w:t>
            </w:r>
          </w:p>
        </w:tc>
        <w:tc>
          <w:tcPr>
            <w:tcW w:w="726" w:type="pct"/>
          </w:tcPr>
          <w:p w14:paraId="416FF98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40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952</w:t>
            </w:r>
          </w:p>
        </w:tc>
        <w:tc>
          <w:tcPr>
            <w:tcW w:w="800" w:type="pct"/>
          </w:tcPr>
          <w:p w14:paraId="7FC55D7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776" w:type="pct"/>
          </w:tcPr>
          <w:p w14:paraId="51A0078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590</w:t>
            </w:r>
          </w:p>
        </w:tc>
      </w:tr>
      <w:tr w:rsidR="009E61C3" w:rsidRPr="001D175D" w14:paraId="311B3FC0" w14:textId="77777777" w:rsidTr="009F7EC5">
        <w:tc>
          <w:tcPr>
            <w:tcW w:w="572" w:type="pct"/>
          </w:tcPr>
          <w:p w14:paraId="7FDCF95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pct"/>
          </w:tcPr>
          <w:p w14:paraId="5B576C0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77" w:type="pct"/>
          </w:tcPr>
          <w:p w14:paraId="43D85A6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75" w:type="pct"/>
          </w:tcPr>
          <w:p w14:paraId="5E11FA8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6" w:type="pct"/>
          </w:tcPr>
          <w:p w14:paraId="72C54C0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0" w:type="pct"/>
          </w:tcPr>
          <w:p w14:paraId="1602CF30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76" w:type="pct"/>
          </w:tcPr>
          <w:p w14:paraId="04D316B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E61C3" w:rsidRPr="001D175D" w14:paraId="271434A0" w14:textId="77777777" w:rsidTr="009F7EC5"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7D69775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14:paraId="52147FE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Median YLL/100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years 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</w:tcPr>
          <w:p w14:paraId="777C84D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14:paraId="7F00C22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Median YLD/100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years 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14:paraId="5B247BC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</w:tcPr>
          <w:p w14:paraId="21AD4AA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Median DALY/100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years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14:paraId="1015957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</w:tr>
      <w:tr w:rsidR="009E61C3" w:rsidRPr="001D175D" w14:paraId="744E746E" w14:textId="77777777" w:rsidTr="009F7EC5">
        <w:tc>
          <w:tcPr>
            <w:tcW w:w="572" w:type="pct"/>
            <w:tcBorders>
              <w:top w:val="single" w:sz="4" w:space="0" w:color="auto"/>
            </w:tcBorders>
          </w:tcPr>
          <w:p w14:paraId="4D33A6A8" w14:textId="77777777" w:rsidR="009E61C3" w:rsidRPr="005E6639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66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14:paraId="518D4E4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74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77" w:type="pct"/>
            <w:tcBorders>
              <w:top w:val="single" w:sz="4" w:space="0" w:color="auto"/>
            </w:tcBorders>
          </w:tcPr>
          <w:p w14:paraId="3500CC1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74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74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AA16C9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1DCF8A1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4–16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14:paraId="3DF2494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85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12F24BB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345–357</w:t>
            </w:r>
          </w:p>
        </w:tc>
      </w:tr>
      <w:tr w:rsidR="009E61C3" w:rsidRPr="001D175D" w14:paraId="1CBD7F80" w14:textId="77777777" w:rsidTr="009F7EC5">
        <w:tc>
          <w:tcPr>
            <w:tcW w:w="572" w:type="pct"/>
          </w:tcPr>
          <w:p w14:paraId="00D5837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Domain</w:t>
            </w:r>
          </w:p>
        </w:tc>
        <w:tc>
          <w:tcPr>
            <w:tcW w:w="674" w:type="pct"/>
          </w:tcPr>
          <w:p w14:paraId="1A214E7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0ACBE3BB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4AEC3A4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26" w:type="pct"/>
          </w:tcPr>
          <w:p w14:paraId="6383FCCF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800" w:type="pct"/>
          </w:tcPr>
          <w:p w14:paraId="598678E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16D8F86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C3" w:rsidRPr="001D175D" w14:paraId="3B0BD972" w14:textId="77777777" w:rsidTr="009F7EC5">
        <w:tc>
          <w:tcPr>
            <w:tcW w:w="572" w:type="pct"/>
          </w:tcPr>
          <w:p w14:paraId="2CD1184F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Rural</w:t>
            </w:r>
          </w:p>
        </w:tc>
        <w:tc>
          <w:tcPr>
            <w:tcW w:w="674" w:type="pct"/>
          </w:tcPr>
          <w:p w14:paraId="6C9E5B20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216</w:t>
            </w:r>
          </w:p>
        </w:tc>
        <w:tc>
          <w:tcPr>
            <w:tcW w:w="777" w:type="pct"/>
          </w:tcPr>
          <w:p w14:paraId="121ABEF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>
              <w:t xml:space="preserve"> </w:t>
            </w: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216</w:t>
            </w:r>
          </w:p>
        </w:tc>
        <w:tc>
          <w:tcPr>
            <w:tcW w:w="675" w:type="pct"/>
          </w:tcPr>
          <w:p w14:paraId="271C78E0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6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26" w:type="pct"/>
          </w:tcPr>
          <w:p w14:paraId="0A55E1E0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2–7</w:t>
            </w:r>
          </w:p>
        </w:tc>
        <w:tc>
          <w:tcPr>
            <w:tcW w:w="800" w:type="pct"/>
          </w:tcPr>
          <w:p w14:paraId="1BC7003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219</w:t>
            </w:r>
          </w:p>
        </w:tc>
        <w:tc>
          <w:tcPr>
            <w:tcW w:w="776" w:type="pct"/>
          </w:tcPr>
          <w:p w14:paraId="3C5F9CB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218–223</w:t>
            </w:r>
          </w:p>
        </w:tc>
      </w:tr>
      <w:tr w:rsidR="009E61C3" w:rsidRPr="001D175D" w14:paraId="390E34FD" w14:textId="77777777" w:rsidTr="009F7EC5">
        <w:tc>
          <w:tcPr>
            <w:tcW w:w="572" w:type="pct"/>
          </w:tcPr>
          <w:p w14:paraId="50A1B06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Urban</w:t>
            </w:r>
          </w:p>
        </w:tc>
        <w:tc>
          <w:tcPr>
            <w:tcW w:w="674" w:type="pct"/>
          </w:tcPr>
          <w:p w14:paraId="65F9058E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618</w:t>
            </w:r>
          </w:p>
        </w:tc>
        <w:tc>
          <w:tcPr>
            <w:tcW w:w="777" w:type="pct"/>
          </w:tcPr>
          <w:p w14:paraId="1D5703E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>
              <w:t xml:space="preserve"> </w:t>
            </w: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618</w:t>
            </w:r>
          </w:p>
        </w:tc>
        <w:tc>
          <w:tcPr>
            <w:tcW w:w="675" w:type="pct"/>
          </w:tcPr>
          <w:p w14:paraId="2E3CD32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6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26" w:type="pct"/>
          </w:tcPr>
          <w:p w14:paraId="6E7CBDF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6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A6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800" w:type="pct"/>
          </w:tcPr>
          <w:p w14:paraId="42911EF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635</w:t>
            </w:r>
          </w:p>
        </w:tc>
        <w:tc>
          <w:tcPr>
            <w:tcW w:w="776" w:type="pct"/>
          </w:tcPr>
          <w:p w14:paraId="545E19BC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653</w:t>
            </w:r>
          </w:p>
        </w:tc>
      </w:tr>
      <w:tr w:rsidR="009E61C3" w:rsidRPr="001D175D" w14:paraId="4F9133E8" w14:textId="77777777" w:rsidTr="009F7EC5">
        <w:tc>
          <w:tcPr>
            <w:tcW w:w="572" w:type="pct"/>
          </w:tcPr>
          <w:p w14:paraId="711392C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4" w:type="pct"/>
          </w:tcPr>
          <w:p w14:paraId="16F266A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14:paraId="6C58316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14:paraId="0E6B895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14:paraId="4E7FC70F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1704741A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20E6C14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C3" w:rsidRPr="001D175D" w14:paraId="04B7AE4F" w14:textId="77777777" w:rsidTr="009F7EC5">
        <w:tc>
          <w:tcPr>
            <w:tcW w:w="2023" w:type="pct"/>
            <w:gridSpan w:val="3"/>
          </w:tcPr>
          <w:p w14:paraId="10811BD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675" w:type="pct"/>
          </w:tcPr>
          <w:p w14:paraId="441577F8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14:paraId="06A84AC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</w:tcPr>
          <w:p w14:paraId="01495411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14:paraId="752AC43F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C3" w:rsidRPr="001D175D" w14:paraId="62EA2EEB" w14:textId="77777777" w:rsidTr="009F7EC5">
        <w:tc>
          <w:tcPr>
            <w:tcW w:w="572" w:type="pct"/>
          </w:tcPr>
          <w:p w14:paraId="15A6D0A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Male</w:t>
            </w:r>
          </w:p>
        </w:tc>
        <w:tc>
          <w:tcPr>
            <w:tcW w:w="674" w:type="pct"/>
          </w:tcPr>
          <w:p w14:paraId="3B9FB39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424</w:t>
            </w:r>
          </w:p>
        </w:tc>
        <w:tc>
          <w:tcPr>
            <w:tcW w:w="777" w:type="pct"/>
          </w:tcPr>
          <w:p w14:paraId="78B8A92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>
              <w:t xml:space="preserve"> </w:t>
            </w:r>
            <w:r w:rsidRPr="003B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424</w:t>
            </w:r>
          </w:p>
        </w:tc>
        <w:tc>
          <w:tcPr>
            <w:tcW w:w="675" w:type="pct"/>
          </w:tcPr>
          <w:p w14:paraId="5F3E111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26" w:type="pct"/>
          </w:tcPr>
          <w:p w14:paraId="6B22639D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5–</w:t>
            </w: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800" w:type="pct"/>
          </w:tcPr>
          <w:p w14:paraId="21546A1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434</w:t>
            </w:r>
          </w:p>
        </w:tc>
        <w:tc>
          <w:tcPr>
            <w:tcW w:w="776" w:type="pct"/>
          </w:tcPr>
          <w:p w14:paraId="3E767EC5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429–444</w:t>
            </w:r>
          </w:p>
        </w:tc>
      </w:tr>
      <w:tr w:rsidR="009E61C3" w:rsidRPr="001D175D" w14:paraId="07EE47A1" w14:textId="77777777" w:rsidTr="009F7EC5">
        <w:tc>
          <w:tcPr>
            <w:tcW w:w="572" w:type="pct"/>
            <w:tcBorders>
              <w:bottom w:val="single" w:sz="4" w:space="0" w:color="auto"/>
            </w:tcBorders>
          </w:tcPr>
          <w:p w14:paraId="4D16E807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Female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02D03BA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253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098D0063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>
              <w:t xml:space="preserve"> </w:t>
            </w: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253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1548879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23043E66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3–</w:t>
            </w:r>
            <w:r w:rsidRPr="00B12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74DA9F54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21F5AE2" w14:textId="77777777" w:rsidR="009E61C3" w:rsidRPr="001D175D" w:rsidRDefault="009E61C3" w:rsidP="009F7EC5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256–265</w:t>
            </w:r>
          </w:p>
        </w:tc>
      </w:tr>
    </w:tbl>
    <w:p w14:paraId="5B3E8F74" w14:textId="77777777" w:rsidR="009E61C3" w:rsidRPr="00A770A7" w:rsidRDefault="009E61C3" w:rsidP="009E61C3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770A7">
        <w:rPr>
          <w:rFonts w:ascii="Times New Roman" w:hAnsi="Times New Roman" w:cs="Times New Roman"/>
          <w:bCs/>
          <w:sz w:val="24"/>
          <w:szCs w:val="24"/>
        </w:rPr>
        <w:t>95% UI = 2.5–97.5</w:t>
      </w:r>
      <w:r w:rsidRPr="00A770A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A770A7">
        <w:rPr>
          <w:rFonts w:ascii="Times New Roman" w:hAnsi="Times New Roman" w:cs="Times New Roman"/>
          <w:bCs/>
          <w:sz w:val="24"/>
          <w:szCs w:val="24"/>
        </w:rPr>
        <w:t xml:space="preserve"> percentile</w:t>
      </w:r>
    </w:p>
    <w:p w14:paraId="0A124D2C" w14:textId="77777777" w:rsidR="009E61C3" w:rsidRDefault="009E61C3" w:rsidP="009E61C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9E61C3" w:rsidSect="000F39F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B2734B9" w14:textId="77777777" w:rsidR="009E61C3" w:rsidRPr="001D175D" w:rsidRDefault="009E61C3" w:rsidP="009E61C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D1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S3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: Estimated annual </w:t>
      </w:r>
      <w:r>
        <w:rPr>
          <w:rFonts w:ascii="Times New Roman" w:hAnsi="Times New Roman" w:cs="Times New Roman"/>
          <w:b/>
          <w:sz w:val="24"/>
          <w:szCs w:val="24"/>
        </w:rPr>
        <w:t>disability-adjusted life years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DALYs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) due </w:t>
      </w:r>
      <w:r>
        <w:rPr>
          <w:rFonts w:ascii="Times New Roman" w:hAnsi="Times New Roman" w:cs="Times New Roman"/>
          <w:b/>
          <w:sz w:val="24"/>
          <w:szCs w:val="24"/>
        </w:rPr>
        <w:t xml:space="preserve">reported COVID-19 deaths </w:t>
      </w:r>
      <w:r w:rsidRPr="001D175D">
        <w:rPr>
          <w:rFonts w:ascii="Times New Roman" w:hAnsi="Times New Roman" w:cs="Times New Roman"/>
          <w:b/>
          <w:sz w:val="24"/>
          <w:szCs w:val="24"/>
        </w:rPr>
        <w:t xml:space="preserve">in different age groups in 2020 in India.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8"/>
        <w:gridCol w:w="1466"/>
        <w:gridCol w:w="2269"/>
        <w:gridCol w:w="1843"/>
        <w:gridCol w:w="2080"/>
      </w:tblGrid>
      <w:tr w:rsidR="009E61C3" w:rsidRPr="001D175D" w14:paraId="191DCB1E" w14:textId="77777777" w:rsidTr="009F7EC5"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14:paraId="2A1E8FB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Age (in years)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14:paraId="717B8E7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DALYs</w:t>
            </w: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</w:tcPr>
          <w:p w14:paraId="2C15F75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61BE01B1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14">
              <w:rPr>
                <w:rFonts w:ascii="Times New Roman" w:hAnsi="Times New Roman" w:cs="Times New Roman"/>
                <w:b/>
                <w:sz w:val="24"/>
                <w:szCs w:val="24"/>
              </w:rPr>
              <w:t>Median DALY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100,000 person years</w:t>
            </w:r>
          </w:p>
        </w:tc>
        <w:tc>
          <w:tcPr>
            <w:tcW w:w="1152" w:type="pct"/>
            <w:tcBorders>
              <w:top w:val="single" w:sz="4" w:space="0" w:color="auto"/>
              <w:bottom w:val="single" w:sz="4" w:space="0" w:color="auto"/>
            </w:tcBorders>
          </w:tcPr>
          <w:p w14:paraId="5153DBA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b/>
                <w:sz w:val="24"/>
                <w:szCs w:val="24"/>
              </w:rPr>
              <w:t>95% UI</w:t>
            </w:r>
          </w:p>
        </w:tc>
      </w:tr>
      <w:tr w:rsidR="009E61C3" w:rsidRPr="001D175D" w14:paraId="0918B911" w14:textId="77777777" w:rsidTr="009F7EC5">
        <w:tc>
          <w:tcPr>
            <w:tcW w:w="758" w:type="pct"/>
          </w:tcPr>
          <w:p w14:paraId="2705FBA4" w14:textId="77777777" w:rsidR="009E61C3" w:rsidRPr="00A90990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812" w:type="pct"/>
          </w:tcPr>
          <w:p w14:paraId="2B938FD5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908</w:t>
            </w:r>
          </w:p>
        </w:tc>
        <w:tc>
          <w:tcPr>
            <w:tcW w:w="1257" w:type="pct"/>
          </w:tcPr>
          <w:p w14:paraId="57019C45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EF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307</w:t>
            </w:r>
          </w:p>
        </w:tc>
        <w:tc>
          <w:tcPr>
            <w:tcW w:w="1021" w:type="pct"/>
          </w:tcPr>
          <w:p w14:paraId="73D4DE4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8185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52" w:type="pct"/>
          </w:tcPr>
          <w:p w14:paraId="485F3FA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818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Pr="00C818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1C3" w:rsidRPr="001D175D" w14:paraId="7C7D9AB0" w14:textId="77777777" w:rsidTr="009F7EC5">
        <w:tc>
          <w:tcPr>
            <w:tcW w:w="758" w:type="pct"/>
          </w:tcPr>
          <w:p w14:paraId="14806FC9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0-10</w:t>
            </w:r>
          </w:p>
        </w:tc>
        <w:tc>
          <w:tcPr>
            <w:tcW w:w="812" w:type="pct"/>
          </w:tcPr>
          <w:p w14:paraId="1E4D24C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566</w:t>
            </w:r>
          </w:p>
        </w:tc>
        <w:tc>
          <w:tcPr>
            <w:tcW w:w="1257" w:type="pct"/>
          </w:tcPr>
          <w:p w14:paraId="10878C1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793</w:t>
            </w:r>
          </w:p>
        </w:tc>
        <w:tc>
          <w:tcPr>
            <w:tcW w:w="1021" w:type="pct"/>
          </w:tcPr>
          <w:p w14:paraId="3B169DAF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5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152" w:type="pct"/>
          </w:tcPr>
          <w:p w14:paraId="6DAC0D0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5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1–</w:t>
            </w:r>
            <w:r w:rsidRPr="0045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</w:t>
            </w:r>
          </w:p>
        </w:tc>
      </w:tr>
      <w:tr w:rsidR="009E61C3" w:rsidRPr="001D175D" w14:paraId="5B99296B" w14:textId="77777777" w:rsidTr="009F7EC5">
        <w:tc>
          <w:tcPr>
            <w:tcW w:w="758" w:type="pct"/>
          </w:tcPr>
          <w:p w14:paraId="79A45296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11-20</w:t>
            </w:r>
          </w:p>
        </w:tc>
        <w:tc>
          <w:tcPr>
            <w:tcW w:w="812" w:type="pct"/>
          </w:tcPr>
          <w:p w14:paraId="3001400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583</w:t>
            </w:r>
          </w:p>
        </w:tc>
        <w:tc>
          <w:tcPr>
            <w:tcW w:w="1257" w:type="pct"/>
          </w:tcPr>
          <w:p w14:paraId="3B02FA6E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21" w:type="pct"/>
          </w:tcPr>
          <w:p w14:paraId="7C4E2147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30</w:t>
            </w:r>
          </w:p>
        </w:tc>
        <w:tc>
          <w:tcPr>
            <w:tcW w:w="1152" w:type="pct"/>
          </w:tcPr>
          <w:p w14:paraId="5C5FA065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</w:t>
            </w:r>
          </w:p>
        </w:tc>
      </w:tr>
      <w:tr w:rsidR="009E61C3" w:rsidRPr="001D175D" w14:paraId="698E6C17" w14:textId="77777777" w:rsidTr="009F7EC5">
        <w:tc>
          <w:tcPr>
            <w:tcW w:w="758" w:type="pct"/>
          </w:tcPr>
          <w:p w14:paraId="1DD6C8D6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21-30</w:t>
            </w:r>
          </w:p>
        </w:tc>
        <w:tc>
          <w:tcPr>
            <w:tcW w:w="812" w:type="pct"/>
          </w:tcPr>
          <w:p w14:paraId="53E380D9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724</w:t>
            </w:r>
          </w:p>
        </w:tc>
        <w:tc>
          <w:tcPr>
            <w:tcW w:w="1257" w:type="pct"/>
          </w:tcPr>
          <w:p w14:paraId="59D2ED22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021" w:type="pct"/>
          </w:tcPr>
          <w:p w14:paraId="0BE0053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111</w:t>
            </w:r>
          </w:p>
        </w:tc>
        <w:tc>
          <w:tcPr>
            <w:tcW w:w="1152" w:type="pct"/>
          </w:tcPr>
          <w:p w14:paraId="2C3432D2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121</w:t>
            </w:r>
          </w:p>
        </w:tc>
      </w:tr>
      <w:tr w:rsidR="009E61C3" w:rsidRPr="001D175D" w14:paraId="01F12A33" w14:textId="77777777" w:rsidTr="009F7EC5">
        <w:tc>
          <w:tcPr>
            <w:tcW w:w="758" w:type="pct"/>
          </w:tcPr>
          <w:p w14:paraId="17D5AB57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31-40</w:t>
            </w:r>
          </w:p>
        </w:tc>
        <w:tc>
          <w:tcPr>
            <w:tcW w:w="812" w:type="pct"/>
          </w:tcPr>
          <w:p w14:paraId="7B1ADB2E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186</w:t>
            </w:r>
          </w:p>
        </w:tc>
        <w:tc>
          <w:tcPr>
            <w:tcW w:w="1257" w:type="pct"/>
          </w:tcPr>
          <w:p w14:paraId="505764DA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630</w:t>
            </w:r>
          </w:p>
        </w:tc>
        <w:tc>
          <w:tcPr>
            <w:tcW w:w="1021" w:type="pct"/>
          </w:tcPr>
          <w:p w14:paraId="43C4E3D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263</w:t>
            </w:r>
          </w:p>
        </w:tc>
        <w:tc>
          <w:tcPr>
            <w:tcW w:w="1152" w:type="pct"/>
          </w:tcPr>
          <w:p w14:paraId="7364ED51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7–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</w:p>
        </w:tc>
      </w:tr>
      <w:tr w:rsidR="009E61C3" w:rsidRPr="001D175D" w14:paraId="20438F21" w14:textId="77777777" w:rsidTr="009F7EC5">
        <w:tc>
          <w:tcPr>
            <w:tcW w:w="758" w:type="pct"/>
          </w:tcPr>
          <w:p w14:paraId="1BEC9E0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41-50</w:t>
            </w:r>
          </w:p>
        </w:tc>
        <w:tc>
          <w:tcPr>
            <w:tcW w:w="812" w:type="pct"/>
          </w:tcPr>
          <w:p w14:paraId="5F78230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761</w:t>
            </w:r>
          </w:p>
        </w:tc>
        <w:tc>
          <w:tcPr>
            <w:tcW w:w="1257" w:type="pct"/>
          </w:tcPr>
          <w:p w14:paraId="1EE5A1C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021" w:type="pct"/>
          </w:tcPr>
          <w:p w14:paraId="6A7B68D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152" w:type="pct"/>
          </w:tcPr>
          <w:p w14:paraId="1B72DAE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</w:p>
        </w:tc>
      </w:tr>
      <w:tr w:rsidR="009E61C3" w:rsidRPr="001D175D" w14:paraId="607FF594" w14:textId="77777777" w:rsidTr="009F7EC5">
        <w:tc>
          <w:tcPr>
            <w:tcW w:w="758" w:type="pct"/>
          </w:tcPr>
          <w:p w14:paraId="5AD6B0F7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51-60</w:t>
            </w:r>
          </w:p>
        </w:tc>
        <w:tc>
          <w:tcPr>
            <w:tcW w:w="812" w:type="pct"/>
          </w:tcPr>
          <w:p w14:paraId="794FD49C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179</w:t>
            </w:r>
          </w:p>
        </w:tc>
        <w:tc>
          <w:tcPr>
            <w:tcW w:w="1257" w:type="pct"/>
          </w:tcPr>
          <w:p w14:paraId="069C5F8F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917</w:t>
            </w:r>
          </w:p>
        </w:tc>
        <w:tc>
          <w:tcPr>
            <w:tcW w:w="1021" w:type="pct"/>
          </w:tcPr>
          <w:p w14:paraId="380AA03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1380</w:t>
            </w:r>
          </w:p>
        </w:tc>
        <w:tc>
          <w:tcPr>
            <w:tcW w:w="1152" w:type="pct"/>
          </w:tcPr>
          <w:p w14:paraId="0AB1C284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7</w:t>
            </w:r>
          </w:p>
        </w:tc>
      </w:tr>
      <w:tr w:rsidR="009E61C3" w:rsidRPr="001D175D" w14:paraId="300AE04C" w14:textId="77777777" w:rsidTr="009F7EC5">
        <w:tc>
          <w:tcPr>
            <w:tcW w:w="758" w:type="pct"/>
          </w:tcPr>
          <w:p w14:paraId="27FD0E6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61-70</w:t>
            </w:r>
          </w:p>
        </w:tc>
        <w:tc>
          <w:tcPr>
            <w:tcW w:w="812" w:type="pct"/>
          </w:tcPr>
          <w:p w14:paraId="321D4A06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949</w:t>
            </w:r>
          </w:p>
        </w:tc>
        <w:tc>
          <w:tcPr>
            <w:tcW w:w="1257" w:type="pct"/>
          </w:tcPr>
          <w:p w14:paraId="28AD9728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881</w:t>
            </w:r>
          </w:p>
        </w:tc>
        <w:tc>
          <w:tcPr>
            <w:tcW w:w="1021" w:type="pct"/>
          </w:tcPr>
          <w:p w14:paraId="268C9E3E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1692</w:t>
            </w:r>
          </w:p>
        </w:tc>
        <w:tc>
          <w:tcPr>
            <w:tcW w:w="1152" w:type="pct"/>
          </w:tcPr>
          <w:p w14:paraId="7B9F79A6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</w:p>
        </w:tc>
      </w:tr>
      <w:tr w:rsidR="009E61C3" w:rsidRPr="001D175D" w14:paraId="213E44FB" w14:textId="77777777" w:rsidTr="009F7EC5">
        <w:tc>
          <w:tcPr>
            <w:tcW w:w="758" w:type="pct"/>
          </w:tcPr>
          <w:p w14:paraId="2C4B9B5A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71-80</w:t>
            </w:r>
          </w:p>
        </w:tc>
        <w:tc>
          <w:tcPr>
            <w:tcW w:w="812" w:type="pct"/>
          </w:tcPr>
          <w:p w14:paraId="6B939A11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778</w:t>
            </w:r>
          </w:p>
        </w:tc>
        <w:tc>
          <w:tcPr>
            <w:tcW w:w="1257" w:type="pct"/>
          </w:tcPr>
          <w:p w14:paraId="188A7E3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235</w:t>
            </w:r>
          </w:p>
        </w:tc>
        <w:tc>
          <w:tcPr>
            <w:tcW w:w="1021" w:type="pct"/>
          </w:tcPr>
          <w:p w14:paraId="1419613F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1854</w:t>
            </w:r>
          </w:p>
        </w:tc>
        <w:tc>
          <w:tcPr>
            <w:tcW w:w="1152" w:type="pct"/>
          </w:tcPr>
          <w:p w14:paraId="2CB4702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7–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1868</w:t>
            </w:r>
          </w:p>
        </w:tc>
      </w:tr>
      <w:tr w:rsidR="009E61C3" w:rsidRPr="001D175D" w14:paraId="08A43F18" w14:textId="77777777" w:rsidTr="009F7EC5">
        <w:tc>
          <w:tcPr>
            <w:tcW w:w="758" w:type="pct"/>
          </w:tcPr>
          <w:p w14:paraId="6CE9245A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>81-90</w:t>
            </w:r>
          </w:p>
        </w:tc>
        <w:tc>
          <w:tcPr>
            <w:tcW w:w="812" w:type="pct"/>
          </w:tcPr>
          <w:p w14:paraId="4724825D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036</w:t>
            </w:r>
          </w:p>
        </w:tc>
        <w:tc>
          <w:tcPr>
            <w:tcW w:w="1257" w:type="pct"/>
          </w:tcPr>
          <w:p w14:paraId="5EA9F264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870</w:t>
            </w:r>
          </w:p>
        </w:tc>
        <w:tc>
          <w:tcPr>
            <w:tcW w:w="1021" w:type="pct"/>
          </w:tcPr>
          <w:p w14:paraId="38C4C08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1289</w:t>
            </w:r>
          </w:p>
        </w:tc>
        <w:tc>
          <w:tcPr>
            <w:tcW w:w="1152" w:type="pct"/>
          </w:tcPr>
          <w:p w14:paraId="6F1B62A5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1302</w:t>
            </w:r>
          </w:p>
        </w:tc>
      </w:tr>
      <w:tr w:rsidR="009E61C3" w:rsidRPr="001D175D" w14:paraId="327BEA45" w14:textId="77777777" w:rsidTr="009F7EC5">
        <w:tc>
          <w:tcPr>
            <w:tcW w:w="758" w:type="pct"/>
            <w:tcBorders>
              <w:bottom w:val="single" w:sz="4" w:space="0" w:color="auto"/>
            </w:tcBorders>
          </w:tcPr>
          <w:p w14:paraId="2015259B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1D1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 years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14:paraId="66507363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37679321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–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 w:rsidRPr="00C8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265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1B841DA0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152" w:type="pct"/>
            <w:tcBorders>
              <w:bottom w:val="single" w:sz="4" w:space="0" w:color="auto"/>
            </w:tcBorders>
          </w:tcPr>
          <w:p w14:paraId="3671454A" w14:textId="77777777" w:rsidR="009E61C3" w:rsidRPr="001D175D" w:rsidRDefault="009E61C3" w:rsidP="009F7EC5">
            <w:pPr>
              <w:spacing w:before="60" w:after="6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1–</w:t>
            </w:r>
            <w:r w:rsidRPr="00294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249</w:t>
            </w:r>
          </w:p>
        </w:tc>
      </w:tr>
    </w:tbl>
    <w:p w14:paraId="56D7305B" w14:textId="77777777" w:rsidR="009E61C3" w:rsidRPr="008207FB" w:rsidRDefault="009E61C3" w:rsidP="009E61C3">
      <w:pPr>
        <w:rPr>
          <w:rFonts w:ascii="Times New Roman" w:hAnsi="Times New Roman"/>
          <w:sz w:val="24"/>
          <w:szCs w:val="24"/>
        </w:rPr>
      </w:pPr>
      <w:r w:rsidRPr="00A770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95% UI = 2.5–97.5th percentile</w:t>
      </w:r>
    </w:p>
    <w:p w14:paraId="1867045A" w14:textId="77777777" w:rsidR="009E61C3" w:rsidRPr="000F39F1" w:rsidRDefault="009E61C3" w:rsidP="009E61C3">
      <w:pPr>
        <w:autoSpaceDE w:val="0"/>
        <w:autoSpaceDN w:val="0"/>
        <w:adjustRightInd w:val="0"/>
        <w:spacing w:after="0" w:line="48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C0C7C" w14:textId="77777777" w:rsidR="0077772C" w:rsidRDefault="0077772C"/>
    <w:sectPr w:rsidR="0077772C" w:rsidSect="00CE049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C"/>
    <w:rsid w:val="00116870"/>
    <w:rsid w:val="006327E5"/>
    <w:rsid w:val="0077772C"/>
    <w:rsid w:val="009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3E86"/>
  <w15:chartTrackingRefBased/>
  <w15:docId w15:val="{E2DDD9EE-C310-4750-8318-52695EF1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2021-08-13T03:31:00Z</dcterms:created>
  <dcterms:modified xsi:type="dcterms:W3CDTF">2021-08-13T04:56:00Z</dcterms:modified>
</cp:coreProperties>
</file>