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01AD" w14:textId="77777777" w:rsidR="00F874ED" w:rsidRPr="00CA03AD" w:rsidRDefault="00F874ED" w:rsidP="00F874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3AD">
        <w:rPr>
          <w:rFonts w:ascii="Times New Roman" w:eastAsia="Times New Roman" w:hAnsi="Times New Roman" w:cs="Times New Roman"/>
          <w:b/>
          <w:sz w:val="24"/>
          <w:szCs w:val="24"/>
        </w:rPr>
        <w:t>Supplemental Table 1.</w:t>
      </w:r>
      <w:r w:rsidRPr="00CA03AD">
        <w:rPr>
          <w:rFonts w:ascii="Times New Roman" w:eastAsia="Gungsuh" w:hAnsi="Times New Roman" w:cs="Times New Roman"/>
          <w:sz w:val="24"/>
          <w:szCs w:val="24"/>
        </w:rPr>
        <w:t xml:space="preserve"> Patient characteristics, vaccination details, medication use, and infection details of breakthrough COVID-19 infections between ≥7 days and &lt;14 days after final vaccine dose (N=5)</w:t>
      </w:r>
    </w:p>
    <w:tbl>
      <w:tblPr>
        <w:tblW w:w="94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470"/>
        <w:gridCol w:w="1975"/>
      </w:tblGrid>
      <w:tr w:rsidR="00F874ED" w:rsidRPr="00CA03AD" w14:paraId="6954B66B" w14:textId="77777777" w:rsidTr="00AA0B4F">
        <w:tc>
          <w:tcPr>
            <w:tcW w:w="7470" w:type="dxa"/>
            <w:tcBorders>
              <w:top w:val="single" w:sz="4" w:space="0" w:color="000000"/>
            </w:tcBorders>
          </w:tcPr>
          <w:p w14:paraId="0F4324D0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Patient Characteristics 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n, % </w:t>
            </w:r>
          </w:p>
        </w:tc>
        <w:tc>
          <w:tcPr>
            <w:tcW w:w="1975" w:type="dxa"/>
            <w:tcBorders>
              <w:top w:val="single" w:sz="4" w:space="0" w:color="000000"/>
            </w:tcBorders>
          </w:tcPr>
          <w:p w14:paraId="1DE806AC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4ED" w:rsidRPr="00CA03AD" w14:paraId="7C572AAF" w14:textId="77777777" w:rsidTr="00AA0B4F">
        <w:tc>
          <w:tcPr>
            <w:tcW w:w="7470" w:type="dxa"/>
          </w:tcPr>
          <w:p w14:paraId="71E72114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1975" w:type="dxa"/>
          </w:tcPr>
          <w:p w14:paraId="4AECDFEC" w14:textId="79F685FB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3, 60</w:t>
            </w:r>
          </w:p>
        </w:tc>
      </w:tr>
      <w:tr w:rsidR="00F874ED" w:rsidRPr="00CA03AD" w14:paraId="59A08D3A" w14:textId="77777777" w:rsidTr="00AA0B4F">
        <w:tc>
          <w:tcPr>
            <w:tcW w:w="7470" w:type="dxa"/>
          </w:tcPr>
          <w:p w14:paraId="370D867E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Age (mean, SD)</w:t>
            </w:r>
          </w:p>
        </w:tc>
        <w:tc>
          <w:tcPr>
            <w:tcW w:w="1975" w:type="dxa"/>
          </w:tcPr>
          <w:p w14:paraId="1CED60A0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57.6, 21.4</w:t>
            </w:r>
          </w:p>
        </w:tc>
      </w:tr>
      <w:tr w:rsidR="00F874ED" w:rsidRPr="00CA03AD" w14:paraId="6260BE98" w14:textId="77777777" w:rsidTr="00AA0B4F">
        <w:tc>
          <w:tcPr>
            <w:tcW w:w="7470" w:type="dxa"/>
          </w:tcPr>
          <w:p w14:paraId="7F56BF43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Race </w:t>
            </w:r>
          </w:p>
        </w:tc>
        <w:tc>
          <w:tcPr>
            <w:tcW w:w="1975" w:type="dxa"/>
          </w:tcPr>
          <w:p w14:paraId="3DF45B56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41283B83" w14:textId="77777777" w:rsidTr="00AA0B4F">
        <w:tc>
          <w:tcPr>
            <w:tcW w:w="7470" w:type="dxa"/>
          </w:tcPr>
          <w:p w14:paraId="347CAA95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975" w:type="dxa"/>
          </w:tcPr>
          <w:p w14:paraId="2DA8D60B" w14:textId="7E8BF220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2569EA7F" w14:textId="77777777" w:rsidTr="00AA0B4F">
        <w:tc>
          <w:tcPr>
            <w:tcW w:w="7470" w:type="dxa"/>
          </w:tcPr>
          <w:p w14:paraId="3F7FF06C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975" w:type="dxa"/>
          </w:tcPr>
          <w:p w14:paraId="2A37454A" w14:textId="4D06291E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7BA9AD6D" w14:textId="77777777" w:rsidTr="00AA0B4F">
        <w:tc>
          <w:tcPr>
            <w:tcW w:w="7470" w:type="dxa"/>
          </w:tcPr>
          <w:p w14:paraId="6B55CFF8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975" w:type="dxa"/>
          </w:tcPr>
          <w:p w14:paraId="56184205" w14:textId="2322507F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3, 60</w:t>
            </w:r>
          </w:p>
        </w:tc>
      </w:tr>
      <w:tr w:rsidR="00F874ED" w:rsidRPr="00CA03AD" w14:paraId="3DE1E360" w14:textId="77777777" w:rsidTr="00AA0B4F">
        <w:tc>
          <w:tcPr>
            <w:tcW w:w="7470" w:type="dxa"/>
          </w:tcPr>
          <w:p w14:paraId="376F3937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Rheumatic disease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5" w:type="dxa"/>
          </w:tcPr>
          <w:p w14:paraId="40F2CE51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0EC6D787" w14:textId="77777777" w:rsidTr="00AA0B4F">
        <w:tc>
          <w:tcPr>
            <w:tcW w:w="7470" w:type="dxa"/>
          </w:tcPr>
          <w:p w14:paraId="1DDCAD93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Rheumatoid arthritis</w:t>
            </w:r>
          </w:p>
        </w:tc>
        <w:tc>
          <w:tcPr>
            <w:tcW w:w="1975" w:type="dxa"/>
          </w:tcPr>
          <w:p w14:paraId="35FB8FC2" w14:textId="469F03E5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03494B2C" w14:textId="77777777" w:rsidTr="00AA0B4F">
        <w:tc>
          <w:tcPr>
            <w:tcW w:w="7470" w:type="dxa"/>
          </w:tcPr>
          <w:p w14:paraId="7D47058B" w14:textId="77777777" w:rsidR="00F874ED" w:rsidRPr="00CA03AD" w:rsidRDefault="00F874ED" w:rsidP="00AA0B4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Rheumatoid arthritis-associated interstitial lung disease</w:t>
            </w:r>
          </w:p>
        </w:tc>
        <w:tc>
          <w:tcPr>
            <w:tcW w:w="1975" w:type="dxa"/>
          </w:tcPr>
          <w:p w14:paraId="28ACABD8" w14:textId="10DC7BFF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46A3FE4C" w14:textId="77777777" w:rsidTr="00AA0B4F">
        <w:tc>
          <w:tcPr>
            <w:tcW w:w="7470" w:type="dxa"/>
          </w:tcPr>
          <w:p w14:paraId="2DD59853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Polymyalgia rheumatica</w:t>
            </w:r>
          </w:p>
        </w:tc>
        <w:tc>
          <w:tcPr>
            <w:tcW w:w="1975" w:type="dxa"/>
          </w:tcPr>
          <w:p w14:paraId="76416A9D" w14:textId="534C09D0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64A0BE14" w14:textId="77777777" w:rsidTr="00AA0B4F">
        <w:tc>
          <w:tcPr>
            <w:tcW w:w="7470" w:type="dxa"/>
          </w:tcPr>
          <w:p w14:paraId="1C5F8DCA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Seronegative </w:t>
            </w:r>
            <w:proofErr w:type="spellStart"/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spondyloarthritis</w:t>
            </w:r>
            <w:proofErr w:type="spellEnd"/>
          </w:p>
        </w:tc>
        <w:tc>
          <w:tcPr>
            <w:tcW w:w="1975" w:type="dxa"/>
          </w:tcPr>
          <w:p w14:paraId="18CF529B" w14:textId="4205308A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589B2B8F" w14:textId="77777777" w:rsidTr="00AA0B4F">
        <w:tc>
          <w:tcPr>
            <w:tcW w:w="7470" w:type="dxa"/>
            <w:shd w:val="clear" w:color="auto" w:fill="auto"/>
          </w:tcPr>
          <w:p w14:paraId="05A8E0D5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ANCA-associated vasculitis</w:t>
            </w:r>
          </w:p>
        </w:tc>
        <w:tc>
          <w:tcPr>
            <w:tcW w:w="1975" w:type="dxa"/>
          </w:tcPr>
          <w:p w14:paraId="3AC5FD82" w14:textId="6BD89286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1F1457DA" w14:textId="77777777" w:rsidTr="00AA0B4F">
        <w:tc>
          <w:tcPr>
            <w:tcW w:w="7470" w:type="dxa"/>
          </w:tcPr>
          <w:p w14:paraId="53E2E3CA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Comorbidities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5" w:type="dxa"/>
          </w:tcPr>
          <w:p w14:paraId="4249AA3A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4ED" w:rsidRPr="00CA03AD" w14:paraId="7F3981C0" w14:textId="77777777" w:rsidTr="00AA0B4F">
        <w:tc>
          <w:tcPr>
            <w:tcW w:w="7470" w:type="dxa"/>
          </w:tcPr>
          <w:p w14:paraId="6A7B056F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Obstructive sleep apnea</w:t>
            </w:r>
          </w:p>
        </w:tc>
        <w:tc>
          <w:tcPr>
            <w:tcW w:w="1975" w:type="dxa"/>
          </w:tcPr>
          <w:p w14:paraId="0C8C58DB" w14:textId="59484C2A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0631516D" w14:textId="77777777" w:rsidTr="00AA0B4F">
        <w:tc>
          <w:tcPr>
            <w:tcW w:w="7470" w:type="dxa"/>
          </w:tcPr>
          <w:p w14:paraId="5C33ABCB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1975" w:type="dxa"/>
          </w:tcPr>
          <w:p w14:paraId="45526D20" w14:textId="780C1A9C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4070AF39" w14:textId="77777777" w:rsidTr="00AA0B4F">
        <w:tc>
          <w:tcPr>
            <w:tcW w:w="7470" w:type="dxa"/>
          </w:tcPr>
          <w:p w14:paraId="2D0D6C2F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Gungsuh" w:hAnsi="Times New Roman" w:cs="Times New Roman"/>
                <w:sz w:val="24"/>
                <w:szCs w:val="24"/>
              </w:rPr>
              <w:t>Obesity (BMI ≥ 30.0 kg/m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75" w:type="dxa"/>
          </w:tcPr>
          <w:p w14:paraId="76FC19A4" w14:textId="74DBE72B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22FE22D6" w14:textId="77777777" w:rsidTr="00AA0B4F">
        <w:tc>
          <w:tcPr>
            <w:tcW w:w="7470" w:type="dxa"/>
          </w:tcPr>
          <w:p w14:paraId="3DFF0748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1975" w:type="dxa"/>
          </w:tcPr>
          <w:p w14:paraId="7BC72C5F" w14:textId="48862D31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1F833DDC" w14:textId="77777777" w:rsidTr="00AA0B4F">
        <w:tc>
          <w:tcPr>
            <w:tcW w:w="7470" w:type="dxa"/>
          </w:tcPr>
          <w:p w14:paraId="0A8B3BFE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Interstitial lung disease</w:t>
            </w:r>
          </w:p>
        </w:tc>
        <w:tc>
          <w:tcPr>
            <w:tcW w:w="1975" w:type="dxa"/>
          </w:tcPr>
          <w:p w14:paraId="1A89475B" w14:textId="06BD8B73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548957EC" w14:textId="77777777" w:rsidTr="00AA0B4F">
        <w:tc>
          <w:tcPr>
            <w:tcW w:w="7470" w:type="dxa"/>
          </w:tcPr>
          <w:p w14:paraId="08E8E58F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Chronic obstructive pulmonary disease</w:t>
            </w:r>
          </w:p>
        </w:tc>
        <w:tc>
          <w:tcPr>
            <w:tcW w:w="1975" w:type="dxa"/>
          </w:tcPr>
          <w:p w14:paraId="69BB611C" w14:textId="55436C66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1FB15903" w14:textId="77777777" w:rsidTr="00AA0B4F">
        <w:tc>
          <w:tcPr>
            <w:tcW w:w="7470" w:type="dxa"/>
          </w:tcPr>
          <w:p w14:paraId="33FED007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Asthma</w:t>
            </w:r>
          </w:p>
        </w:tc>
        <w:tc>
          <w:tcPr>
            <w:tcW w:w="1975" w:type="dxa"/>
          </w:tcPr>
          <w:p w14:paraId="517F6778" w14:textId="6D86EFB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783DF859" w14:textId="77777777" w:rsidTr="00AA0B4F">
        <w:tc>
          <w:tcPr>
            <w:tcW w:w="7470" w:type="dxa"/>
          </w:tcPr>
          <w:p w14:paraId="71B08993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Gungsuh" w:hAnsi="Times New Roman" w:cs="Times New Roman"/>
                <w:sz w:val="24"/>
                <w:szCs w:val="24"/>
              </w:rPr>
              <w:t>Morbid obesity (BMI ≥ 40.0 kg/m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</w:tcPr>
          <w:p w14:paraId="1C9AC32B" w14:textId="656E6353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6C0A0606" w14:textId="77777777" w:rsidTr="00AA0B4F">
        <w:tc>
          <w:tcPr>
            <w:tcW w:w="7470" w:type="dxa"/>
          </w:tcPr>
          <w:p w14:paraId="7C6D6338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Cancer</w:t>
            </w:r>
          </w:p>
        </w:tc>
        <w:tc>
          <w:tcPr>
            <w:tcW w:w="1975" w:type="dxa"/>
          </w:tcPr>
          <w:p w14:paraId="0B8442F9" w14:textId="36DB00D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24F67EE9" w14:textId="77777777" w:rsidTr="00AA0B4F">
        <w:tc>
          <w:tcPr>
            <w:tcW w:w="7470" w:type="dxa"/>
          </w:tcPr>
          <w:p w14:paraId="5795FD87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75" w:type="dxa"/>
          </w:tcPr>
          <w:p w14:paraId="302C0CDE" w14:textId="69182478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324CC402" w14:textId="77777777" w:rsidTr="00AA0B4F">
        <w:tc>
          <w:tcPr>
            <w:tcW w:w="7470" w:type="dxa"/>
          </w:tcPr>
          <w:p w14:paraId="1F6F7774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Smoking status</w:t>
            </w:r>
          </w:p>
        </w:tc>
        <w:tc>
          <w:tcPr>
            <w:tcW w:w="1975" w:type="dxa"/>
          </w:tcPr>
          <w:p w14:paraId="12466992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2823D791" w14:textId="77777777" w:rsidTr="00AA0B4F">
        <w:tc>
          <w:tcPr>
            <w:tcW w:w="7470" w:type="dxa"/>
          </w:tcPr>
          <w:p w14:paraId="46083C85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1975" w:type="dxa"/>
          </w:tcPr>
          <w:p w14:paraId="45069235" w14:textId="3C3A9034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0, 0</w:t>
            </w:r>
          </w:p>
        </w:tc>
      </w:tr>
      <w:tr w:rsidR="00F874ED" w:rsidRPr="00CA03AD" w14:paraId="4CF97BC3" w14:textId="77777777" w:rsidTr="00AA0B4F">
        <w:tc>
          <w:tcPr>
            <w:tcW w:w="7470" w:type="dxa"/>
          </w:tcPr>
          <w:p w14:paraId="0211A720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Former</w:t>
            </w:r>
          </w:p>
        </w:tc>
        <w:tc>
          <w:tcPr>
            <w:tcW w:w="1975" w:type="dxa"/>
          </w:tcPr>
          <w:p w14:paraId="7A453B1B" w14:textId="7679D08E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3, 60</w:t>
            </w:r>
          </w:p>
        </w:tc>
      </w:tr>
      <w:tr w:rsidR="00F874ED" w:rsidRPr="00CA03AD" w14:paraId="260C191F" w14:textId="77777777" w:rsidTr="00AA0B4F">
        <w:tc>
          <w:tcPr>
            <w:tcW w:w="7470" w:type="dxa"/>
          </w:tcPr>
          <w:p w14:paraId="1A0DC979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975" w:type="dxa"/>
          </w:tcPr>
          <w:p w14:paraId="1DF6F46F" w14:textId="2DDC5A7B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5223395C" w14:textId="77777777" w:rsidTr="00AA0B4F">
        <w:tc>
          <w:tcPr>
            <w:tcW w:w="7470" w:type="dxa"/>
          </w:tcPr>
          <w:p w14:paraId="392C8916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Vaccination Details 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n, %</w:t>
            </w:r>
          </w:p>
        </w:tc>
        <w:tc>
          <w:tcPr>
            <w:tcW w:w="1975" w:type="dxa"/>
          </w:tcPr>
          <w:p w14:paraId="7C93EE20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4ED" w:rsidRPr="00CA03AD" w14:paraId="15E4919D" w14:textId="77777777" w:rsidTr="00AA0B4F">
        <w:tc>
          <w:tcPr>
            <w:tcW w:w="7470" w:type="dxa"/>
          </w:tcPr>
          <w:p w14:paraId="2C5C6274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Vaccine Type</w:t>
            </w:r>
          </w:p>
        </w:tc>
        <w:tc>
          <w:tcPr>
            <w:tcW w:w="1975" w:type="dxa"/>
          </w:tcPr>
          <w:p w14:paraId="6F39C26C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24CED433" w14:textId="77777777" w:rsidTr="00AA0B4F">
        <w:tc>
          <w:tcPr>
            <w:tcW w:w="7470" w:type="dxa"/>
          </w:tcPr>
          <w:p w14:paraId="7CB2E88E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Pfizer-</w:t>
            </w:r>
            <w:proofErr w:type="spellStart"/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BioNtech</w:t>
            </w:r>
            <w:proofErr w:type="spellEnd"/>
          </w:p>
        </w:tc>
        <w:tc>
          <w:tcPr>
            <w:tcW w:w="1975" w:type="dxa"/>
          </w:tcPr>
          <w:p w14:paraId="76909C73" w14:textId="6ED3ED2C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4, 80</w:t>
            </w:r>
          </w:p>
        </w:tc>
      </w:tr>
      <w:tr w:rsidR="00F874ED" w:rsidRPr="00CA03AD" w14:paraId="32E88FDD" w14:textId="77777777" w:rsidTr="00AA0B4F">
        <w:tc>
          <w:tcPr>
            <w:tcW w:w="7470" w:type="dxa"/>
          </w:tcPr>
          <w:p w14:paraId="2DAF7C13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Moderna</w:t>
            </w:r>
          </w:p>
        </w:tc>
        <w:tc>
          <w:tcPr>
            <w:tcW w:w="1975" w:type="dxa"/>
          </w:tcPr>
          <w:p w14:paraId="4037ACAF" w14:textId="23043F85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44EAB9E3" w14:textId="77777777" w:rsidTr="00AA0B4F">
        <w:tc>
          <w:tcPr>
            <w:tcW w:w="7470" w:type="dxa"/>
          </w:tcPr>
          <w:p w14:paraId="1EE3E668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Janssen/Johnson &amp; Johnson</w:t>
            </w:r>
          </w:p>
        </w:tc>
        <w:tc>
          <w:tcPr>
            <w:tcW w:w="1975" w:type="dxa"/>
          </w:tcPr>
          <w:p w14:paraId="280AE472" w14:textId="728FF13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0, 0</w:t>
            </w:r>
          </w:p>
        </w:tc>
      </w:tr>
      <w:tr w:rsidR="00F874ED" w:rsidRPr="00CA03AD" w14:paraId="759DAA85" w14:textId="77777777" w:rsidTr="00AA0B4F">
        <w:tc>
          <w:tcPr>
            <w:tcW w:w="7470" w:type="dxa"/>
          </w:tcPr>
          <w:p w14:paraId="7BEA1673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Disease Activity at Vaccination</w:t>
            </w:r>
          </w:p>
        </w:tc>
        <w:tc>
          <w:tcPr>
            <w:tcW w:w="1975" w:type="dxa"/>
          </w:tcPr>
          <w:p w14:paraId="5E6C2393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490DD607" w14:textId="77777777" w:rsidTr="00AA0B4F">
        <w:tc>
          <w:tcPr>
            <w:tcW w:w="7470" w:type="dxa"/>
          </w:tcPr>
          <w:p w14:paraId="3CA3B4A4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First vaccination</w:t>
            </w:r>
          </w:p>
        </w:tc>
        <w:tc>
          <w:tcPr>
            <w:tcW w:w="1975" w:type="dxa"/>
          </w:tcPr>
          <w:p w14:paraId="6F55C906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6DB4EE81" w14:textId="77777777" w:rsidTr="00AA0B4F">
        <w:tc>
          <w:tcPr>
            <w:tcW w:w="7470" w:type="dxa"/>
          </w:tcPr>
          <w:p w14:paraId="32D8A548" w14:textId="77777777" w:rsidR="00F874ED" w:rsidRPr="00CA03AD" w:rsidRDefault="00F874ED" w:rsidP="00AA0B4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1975" w:type="dxa"/>
          </w:tcPr>
          <w:p w14:paraId="3C4993B9" w14:textId="6125032F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3, 60</w:t>
            </w:r>
          </w:p>
        </w:tc>
      </w:tr>
      <w:tr w:rsidR="00F874ED" w:rsidRPr="00CA03AD" w14:paraId="0A0B3E9D" w14:textId="77777777" w:rsidTr="00AA0B4F">
        <w:tc>
          <w:tcPr>
            <w:tcW w:w="7470" w:type="dxa"/>
          </w:tcPr>
          <w:p w14:paraId="512EC3F2" w14:textId="77777777" w:rsidR="00F874ED" w:rsidRPr="00CA03AD" w:rsidRDefault="00F874ED" w:rsidP="00AA0B4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Inactive</w:t>
            </w:r>
          </w:p>
        </w:tc>
        <w:tc>
          <w:tcPr>
            <w:tcW w:w="1975" w:type="dxa"/>
          </w:tcPr>
          <w:p w14:paraId="0A200923" w14:textId="3F900341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5B699BA1" w14:textId="77777777" w:rsidTr="00AA0B4F">
        <w:tc>
          <w:tcPr>
            <w:tcW w:w="7470" w:type="dxa"/>
          </w:tcPr>
          <w:p w14:paraId="6C6DB7AB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Second vaccination</w:t>
            </w:r>
          </w:p>
        </w:tc>
        <w:tc>
          <w:tcPr>
            <w:tcW w:w="1975" w:type="dxa"/>
          </w:tcPr>
          <w:p w14:paraId="482C0286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153E8B66" w14:textId="77777777" w:rsidTr="00AA0B4F">
        <w:tc>
          <w:tcPr>
            <w:tcW w:w="7470" w:type="dxa"/>
          </w:tcPr>
          <w:p w14:paraId="7D845E3B" w14:textId="77777777" w:rsidR="00F874ED" w:rsidRPr="00CA03AD" w:rsidRDefault="00F874ED" w:rsidP="00AA0B4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1975" w:type="dxa"/>
          </w:tcPr>
          <w:p w14:paraId="5A1FE91B" w14:textId="40B66FF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4C84C2DF" w14:textId="77777777" w:rsidTr="00AA0B4F">
        <w:tc>
          <w:tcPr>
            <w:tcW w:w="7470" w:type="dxa"/>
          </w:tcPr>
          <w:p w14:paraId="1B7692B0" w14:textId="77777777" w:rsidR="00F874ED" w:rsidRPr="00CA03AD" w:rsidRDefault="00F874ED" w:rsidP="00AA0B4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Inactive</w:t>
            </w:r>
          </w:p>
        </w:tc>
        <w:tc>
          <w:tcPr>
            <w:tcW w:w="1975" w:type="dxa"/>
          </w:tcPr>
          <w:p w14:paraId="2EE61A1E" w14:textId="3163D80D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2EA2F401" w14:textId="77777777" w:rsidTr="00AA0B4F">
        <w:tc>
          <w:tcPr>
            <w:tcW w:w="7470" w:type="dxa"/>
          </w:tcPr>
          <w:p w14:paraId="1C34B3EA" w14:textId="77777777" w:rsidR="00F874ED" w:rsidRPr="00CA03AD" w:rsidRDefault="00F874ED" w:rsidP="00AA0B4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975" w:type="dxa"/>
          </w:tcPr>
          <w:p w14:paraId="2CE6D5C0" w14:textId="46008CFF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7E32947B" w14:textId="77777777" w:rsidTr="00AA0B4F">
        <w:tc>
          <w:tcPr>
            <w:tcW w:w="7470" w:type="dxa"/>
            <w:shd w:val="clear" w:color="auto" w:fill="auto"/>
          </w:tcPr>
          <w:p w14:paraId="3C778841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Rheumatic Disease Treatment Prior to First Vaccine Dose 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n, %</w:t>
            </w:r>
          </w:p>
        </w:tc>
        <w:tc>
          <w:tcPr>
            <w:tcW w:w="1975" w:type="dxa"/>
          </w:tcPr>
          <w:p w14:paraId="50B300CD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4ED" w:rsidRPr="00CA03AD" w14:paraId="07108CFE" w14:textId="77777777" w:rsidTr="00AA0B4F">
        <w:tc>
          <w:tcPr>
            <w:tcW w:w="7470" w:type="dxa"/>
            <w:shd w:val="clear" w:color="auto" w:fill="auto"/>
          </w:tcPr>
          <w:p w14:paraId="757734FB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1975" w:type="dxa"/>
          </w:tcPr>
          <w:p w14:paraId="79387C96" w14:textId="6191049B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42C1A800" w14:textId="77777777" w:rsidTr="00AA0B4F">
        <w:tc>
          <w:tcPr>
            <w:tcW w:w="7470" w:type="dxa"/>
            <w:shd w:val="clear" w:color="auto" w:fill="auto"/>
          </w:tcPr>
          <w:p w14:paraId="20FDA18D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Glucocorticoids</w:t>
            </w:r>
          </w:p>
        </w:tc>
        <w:tc>
          <w:tcPr>
            <w:tcW w:w="1975" w:type="dxa"/>
          </w:tcPr>
          <w:p w14:paraId="3D2B5752" w14:textId="79B0C311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47901F82" w14:textId="77777777" w:rsidTr="00AA0B4F">
        <w:tc>
          <w:tcPr>
            <w:tcW w:w="7470" w:type="dxa"/>
            <w:shd w:val="clear" w:color="auto" w:fill="auto"/>
          </w:tcPr>
          <w:p w14:paraId="1A56DF38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Tofacitinib</w:t>
            </w:r>
          </w:p>
        </w:tc>
        <w:tc>
          <w:tcPr>
            <w:tcW w:w="1975" w:type="dxa"/>
          </w:tcPr>
          <w:p w14:paraId="11BE2B4F" w14:textId="4751F1AC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3ECBC753" w14:textId="77777777" w:rsidTr="00AA0B4F">
        <w:tc>
          <w:tcPr>
            <w:tcW w:w="7470" w:type="dxa"/>
            <w:shd w:val="clear" w:color="auto" w:fill="auto"/>
          </w:tcPr>
          <w:p w14:paraId="7F15A5B3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975" w:type="dxa"/>
          </w:tcPr>
          <w:p w14:paraId="7C82BE4F" w14:textId="014FB8E3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738E339A" w14:textId="77777777" w:rsidTr="00AA0B4F">
        <w:trPr>
          <w:trHeight w:val="80"/>
        </w:trPr>
        <w:tc>
          <w:tcPr>
            <w:tcW w:w="7470" w:type="dxa"/>
            <w:shd w:val="clear" w:color="auto" w:fill="auto"/>
          </w:tcPr>
          <w:p w14:paraId="2AAA80EA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975" w:type="dxa"/>
          </w:tcPr>
          <w:p w14:paraId="6A20489A" w14:textId="16EDA944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1A48613B" w14:textId="77777777" w:rsidTr="00AA0B4F">
        <w:tc>
          <w:tcPr>
            <w:tcW w:w="7470" w:type="dxa"/>
            <w:shd w:val="clear" w:color="auto" w:fill="auto"/>
          </w:tcPr>
          <w:p w14:paraId="315E9E39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975" w:type="dxa"/>
          </w:tcPr>
          <w:p w14:paraId="15E8AD2D" w14:textId="68CB96A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3E163659" w14:textId="77777777" w:rsidTr="00AA0B4F">
        <w:tc>
          <w:tcPr>
            <w:tcW w:w="7470" w:type="dxa"/>
            <w:shd w:val="clear" w:color="auto" w:fill="auto"/>
          </w:tcPr>
          <w:p w14:paraId="65C6CBA7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75" w:type="dxa"/>
          </w:tcPr>
          <w:p w14:paraId="167FC0DA" w14:textId="197C9316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3E89351C" w14:textId="77777777" w:rsidTr="00AA0B4F">
        <w:tc>
          <w:tcPr>
            <w:tcW w:w="7470" w:type="dxa"/>
          </w:tcPr>
          <w:p w14:paraId="752FD549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Infection Details 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n, %</w:t>
            </w:r>
          </w:p>
        </w:tc>
        <w:tc>
          <w:tcPr>
            <w:tcW w:w="1975" w:type="dxa"/>
          </w:tcPr>
          <w:p w14:paraId="4716535F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4ED" w:rsidRPr="00CA03AD" w14:paraId="252D480E" w14:textId="77777777" w:rsidTr="00AA0B4F">
        <w:tc>
          <w:tcPr>
            <w:tcW w:w="7470" w:type="dxa"/>
          </w:tcPr>
          <w:p w14:paraId="30C74598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Time (days) second/final vaccine to infection (median, IQR)</w:t>
            </w:r>
          </w:p>
        </w:tc>
        <w:tc>
          <w:tcPr>
            <w:tcW w:w="1975" w:type="dxa"/>
          </w:tcPr>
          <w:p w14:paraId="67C5AA90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8 [8, 9]</w:t>
            </w:r>
          </w:p>
        </w:tc>
      </w:tr>
      <w:tr w:rsidR="00F874ED" w:rsidRPr="00CA03AD" w14:paraId="7DEA950A" w14:textId="77777777" w:rsidTr="00AA0B4F">
        <w:tc>
          <w:tcPr>
            <w:tcW w:w="7470" w:type="dxa"/>
          </w:tcPr>
          <w:p w14:paraId="55321095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Infection acquisition</w:t>
            </w:r>
          </w:p>
        </w:tc>
        <w:tc>
          <w:tcPr>
            <w:tcW w:w="1975" w:type="dxa"/>
          </w:tcPr>
          <w:p w14:paraId="7CB3199D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69C42716" w14:textId="77777777" w:rsidTr="00AA0B4F">
        <w:tc>
          <w:tcPr>
            <w:tcW w:w="7470" w:type="dxa"/>
          </w:tcPr>
          <w:p w14:paraId="2B64AE53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Close contact with confirmed or probably case of COVID-19 infection</w:t>
            </w:r>
          </w:p>
        </w:tc>
        <w:tc>
          <w:tcPr>
            <w:tcW w:w="1975" w:type="dxa"/>
          </w:tcPr>
          <w:p w14:paraId="50806C36" w14:textId="7B5AB604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059DE5A7" w14:textId="77777777" w:rsidTr="00AA0B4F">
        <w:tc>
          <w:tcPr>
            <w:tcW w:w="7470" w:type="dxa"/>
          </w:tcPr>
          <w:p w14:paraId="251C5E2C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975" w:type="dxa"/>
          </w:tcPr>
          <w:p w14:paraId="4C557608" w14:textId="10AE366B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3, 60</w:t>
            </w:r>
          </w:p>
        </w:tc>
      </w:tr>
      <w:tr w:rsidR="00F874ED" w:rsidRPr="00CA03AD" w14:paraId="60CFBB8A" w14:textId="77777777" w:rsidTr="00AA0B4F">
        <w:tc>
          <w:tcPr>
            <w:tcW w:w="7470" w:type="dxa"/>
          </w:tcPr>
          <w:p w14:paraId="157FFBDB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at Infection</w:t>
            </w:r>
          </w:p>
        </w:tc>
        <w:tc>
          <w:tcPr>
            <w:tcW w:w="1975" w:type="dxa"/>
          </w:tcPr>
          <w:p w14:paraId="69EDBF45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7EB21A64" w14:textId="77777777" w:rsidTr="00AA0B4F">
        <w:tc>
          <w:tcPr>
            <w:tcW w:w="7470" w:type="dxa"/>
          </w:tcPr>
          <w:p w14:paraId="1C5A988B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Glucocorticoids</w:t>
            </w:r>
          </w:p>
        </w:tc>
        <w:tc>
          <w:tcPr>
            <w:tcW w:w="1975" w:type="dxa"/>
          </w:tcPr>
          <w:p w14:paraId="5A9AC631" w14:textId="3B43A10B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3, 60</w:t>
            </w:r>
          </w:p>
        </w:tc>
      </w:tr>
      <w:tr w:rsidR="00F874ED" w:rsidRPr="00CA03AD" w14:paraId="55AE0B9C" w14:textId="77777777" w:rsidTr="00AA0B4F">
        <w:tc>
          <w:tcPr>
            <w:tcW w:w="7470" w:type="dxa"/>
          </w:tcPr>
          <w:p w14:paraId="11AB714E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No treatment</w:t>
            </w:r>
          </w:p>
        </w:tc>
        <w:tc>
          <w:tcPr>
            <w:tcW w:w="1975" w:type="dxa"/>
          </w:tcPr>
          <w:p w14:paraId="7926844A" w14:textId="2CB9FE79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1A01A83C" w14:textId="77777777" w:rsidTr="00AA0B4F">
        <w:tc>
          <w:tcPr>
            <w:tcW w:w="7470" w:type="dxa"/>
          </w:tcPr>
          <w:p w14:paraId="11003BE9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Remdesivir</w:t>
            </w:r>
          </w:p>
        </w:tc>
        <w:tc>
          <w:tcPr>
            <w:tcW w:w="1975" w:type="dxa"/>
          </w:tcPr>
          <w:p w14:paraId="5107241F" w14:textId="7EC1665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2B9FC44A" w14:textId="77777777" w:rsidTr="00AA0B4F">
        <w:trPr>
          <w:trHeight w:val="161"/>
        </w:trPr>
        <w:tc>
          <w:tcPr>
            <w:tcW w:w="7470" w:type="dxa"/>
          </w:tcPr>
          <w:p w14:paraId="4C9FB9A6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Convalescent plasma</w:t>
            </w:r>
          </w:p>
        </w:tc>
        <w:tc>
          <w:tcPr>
            <w:tcW w:w="1975" w:type="dxa"/>
          </w:tcPr>
          <w:p w14:paraId="26A1E375" w14:textId="36DF4BD0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36DD3158" w14:textId="77777777" w:rsidTr="00AA0B4F">
        <w:tc>
          <w:tcPr>
            <w:tcW w:w="7470" w:type="dxa"/>
          </w:tcPr>
          <w:p w14:paraId="2B3A1AFC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Other (Ivermectin)</w:t>
            </w:r>
          </w:p>
        </w:tc>
        <w:tc>
          <w:tcPr>
            <w:tcW w:w="1975" w:type="dxa"/>
          </w:tcPr>
          <w:p w14:paraId="6F29EFB0" w14:textId="658C2BFB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2E3E4054" w14:textId="77777777" w:rsidTr="00AA0B4F">
        <w:tc>
          <w:tcPr>
            <w:tcW w:w="7470" w:type="dxa"/>
          </w:tcPr>
          <w:p w14:paraId="5EBAC0ED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Symptoms </w:t>
            </w:r>
          </w:p>
        </w:tc>
        <w:tc>
          <w:tcPr>
            <w:tcW w:w="1975" w:type="dxa"/>
          </w:tcPr>
          <w:p w14:paraId="3D883AA2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412285F6" w14:textId="77777777" w:rsidTr="00AA0B4F">
        <w:tc>
          <w:tcPr>
            <w:tcW w:w="7470" w:type="dxa"/>
          </w:tcPr>
          <w:p w14:paraId="2536AA70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75" w:type="dxa"/>
          </w:tcPr>
          <w:p w14:paraId="3D354EF3" w14:textId="45DC95B9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4, 80</w:t>
            </w:r>
          </w:p>
        </w:tc>
      </w:tr>
      <w:tr w:rsidR="00F874ED" w:rsidRPr="00CA03AD" w14:paraId="1BCB67A5" w14:textId="77777777" w:rsidTr="00AA0B4F">
        <w:tc>
          <w:tcPr>
            <w:tcW w:w="7470" w:type="dxa"/>
          </w:tcPr>
          <w:p w14:paraId="647A055B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CA03AD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</w:rPr>
              <w:t>†</w:t>
            </w:r>
          </w:p>
        </w:tc>
        <w:tc>
          <w:tcPr>
            <w:tcW w:w="1975" w:type="dxa"/>
          </w:tcPr>
          <w:p w14:paraId="382C6FD7" w14:textId="5D20A9EB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4A348BA0" w14:textId="77777777" w:rsidTr="00AA0B4F">
        <w:tc>
          <w:tcPr>
            <w:tcW w:w="7470" w:type="dxa"/>
          </w:tcPr>
          <w:p w14:paraId="6553E4EE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Symptoms </w:t>
            </w:r>
          </w:p>
        </w:tc>
        <w:tc>
          <w:tcPr>
            <w:tcW w:w="1975" w:type="dxa"/>
          </w:tcPr>
          <w:p w14:paraId="5E825CF2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4ED" w:rsidRPr="00CA03AD" w14:paraId="3D598970" w14:textId="77777777" w:rsidTr="00AA0B4F">
        <w:tc>
          <w:tcPr>
            <w:tcW w:w="7470" w:type="dxa"/>
          </w:tcPr>
          <w:p w14:paraId="5CDD5F8D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Cough</w:t>
            </w:r>
          </w:p>
        </w:tc>
        <w:tc>
          <w:tcPr>
            <w:tcW w:w="1975" w:type="dxa"/>
          </w:tcPr>
          <w:p w14:paraId="33A789AD" w14:textId="739703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4, 100</w:t>
            </w:r>
          </w:p>
        </w:tc>
      </w:tr>
      <w:tr w:rsidR="00F874ED" w:rsidRPr="00CA03AD" w14:paraId="7D2D0FF4" w14:textId="77777777" w:rsidTr="00AA0B4F">
        <w:tc>
          <w:tcPr>
            <w:tcW w:w="7470" w:type="dxa"/>
          </w:tcPr>
          <w:p w14:paraId="2EFA747E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Shortness of breath</w:t>
            </w:r>
          </w:p>
        </w:tc>
        <w:tc>
          <w:tcPr>
            <w:tcW w:w="1975" w:type="dxa"/>
          </w:tcPr>
          <w:p w14:paraId="5953C157" w14:textId="004D82FA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3, 75</w:t>
            </w:r>
          </w:p>
        </w:tc>
      </w:tr>
      <w:tr w:rsidR="00F874ED" w:rsidRPr="00CA03AD" w14:paraId="511507AB" w14:textId="77777777" w:rsidTr="00AA0B4F">
        <w:tc>
          <w:tcPr>
            <w:tcW w:w="7470" w:type="dxa"/>
          </w:tcPr>
          <w:p w14:paraId="44C9EC51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Malaise</w:t>
            </w:r>
          </w:p>
        </w:tc>
        <w:tc>
          <w:tcPr>
            <w:tcW w:w="1975" w:type="dxa"/>
          </w:tcPr>
          <w:p w14:paraId="117BAFD4" w14:textId="5FE745DD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3, 75</w:t>
            </w:r>
          </w:p>
        </w:tc>
      </w:tr>
      <w:tr w:rsidR="00F874ED" w:rsidRPr="00CA03AD" w14:paraId="1536EAB9" w14:textId="77777777" w:rsidTr="00AA0B4F">
        <w:tc>
          <w:tcPr>
            <w:tcW w:w="7470" w:type="dxa"/>
          </w:tcPr>
          <w:p w14:paraId="2ED4190B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Fever</w:t>
            </w:r>
          </w:p>
        </w:tc>
        <w:tc>
          <w:tcPr>
            <w:tcW w:w="1975" w:type="dxa"/>
          </w:tcPr>
          <w:p w14:paraId="19D18062" w14:textId="53B33B71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2, 50</w:t>
            </w:r>
          </w:p>
        </w:tc>
      </w:tr>
      <w:tr w:rsidR="00F874ED" w:rsidRPr="00CA03AD" w14:paraId="0B8B3FC0" w14:textId="77777777" w:rsidTr="00AA0B4F">
        <w:tc>
          <w:tcPr>
            <w:tcW w:w="7470" w:type="dxa"/>
          </w:tcPr>
          <w:p w14:paraId="76D77ABE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Myalgia</w:t>
            </w:r>
          </w:p>
        </w:tc>
        <w:tc>
          <w:tcPr>
            <w:tcW w:w="1975" w:type="dxa"/>
          </w:tcPr>
          <w:p w14:paraId="438CCC6D" w14:textId="71AB03F8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2, 50</w:t>
            </w:r>
          </w:p>
        </w:tc>
      </w:tr>
      <w:tr w:rsidR="00F874ED" w:rsidRPr="00CA03AD" w14:paraId="4DA4553B" w14:textId="77777777" w:rsidTr="00AA0B4F">
        <w:tc>
          <w:tcPr>
            <w:tcW w:w="7470" w:type="dxa"/>
          </w:tcPr>
          <w:p w14:paraId="78196D88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Headache</w:t>
            </w:r>
          </w:p>
        </w:tc>
        <w:tc>
          <w:tcPr>
            <w:tcW w:w="1975" w:type="dxa"/>
          </w:tcPr>
          <w:p w14:paraId="028BF0DF" w14:textId="2AB3C1AC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1, 25</w:t>
            </w:r>
          </w:p>
        </w:tc>
      </w:tr>
      <w:tr w:rsidR="00F874ED" w:rsidRPr="00CA03AD" w14:paraId="71021696" w14:textId="77777777" w:rsidTr="00AA0B4F">
        <w:tc>
          <w:tcPr>
            <w:tcW w:w="7470" w:type="dxa"/>
          </w:tcPr>
          <w:p w14:paraId="34669772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Sore throat</w:t>
            </w:r>
          </w:p>
        </w:tc>
        <w:tc>
          <w:tcPr>
            <w:tcW w:w="1975" w:type="dxa"/>
          </w:tcPr>
          <w:p w14:paraId="5ECCC72E" w14:textId="6E3099F4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1, 25</w:t>
            </w:r>
          </w:p>
        </w:tc>
      </w:tr>
      <w:tr w:rsidR="00F874ED" w:rsidRPr="00CA03AD" w14:paraId="5BC316B5" w14:textId="77777777" w:rsidTr="00AA0B4F">
        <w:tc>
          <w:tcPr>
            <w:tcW w:w="7470" w:type="dxa"/>
          </w:tcPr>
          <w:p w14:paraId="78296164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Chest pain</w:t>
            </w:r>
          </w:p>
        </w:tc>
        <w:tc>
          <w:tcPr>
            <w:tcW w:w="1975" w:type="dxa"/>
          </w:tcPr>
          <w:p w14:paraId="668A1E8E" w14:textId="611F1E7F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1, 25</w:t>
            </w:r>
          </w:p>
        </w:tc>
      </w:tr>
      <w:tr w:rsidR="00F874ED" w:rsidRPr="00CA03AD" w14:paraId="5A707218" w14:textId="77777777" w:rsidTr="00AA0B4F">
        <w:tc>
          <w:tcPr>
            <w:tcW w:w="7470" w:type="dxa"/>
          </w:tcPr>
          <w:p w14:paraId="664B17E3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Diarrhea/vomiting/nausea</w:t>
            </w:r>
          </w:p>
        </w:tc>
        <w:tc>
          <w:tcPr>
            <w:tcW w:w="1975" w:type="dxa"/>
          </w:tcPr>
          <w:p w14:paraId="69E03C26" w14:textId="4FE69ACA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1, 25</w:t>
            </w:r>
          </w:p>
        </w:tc>
      </w:tr>
      <w:tr w:rsidR="00F874ED" w:rsidRPr="00CA03AD" w14:paraId="64117166" w14:textId="77777777" w:rsidTr="00AA0B4F">
        <w:tc>
          <w:tcPr>
            <w:tcW w:w="7470" w:type="dxa"/>
          </w:tcPr>
          <w:p w14:paraId="26D5D8F7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Rhinorrhea</w:t>
            </w:r>
          </w:p>
        </w:tc>
        <w:tc>
          <w:tcPr>
            <w:tcW w:w="1975" w:type="dxa"/>
          </w:tcPr>
          <w:p w14:paraId="74F131D3" w14:textId="44CF613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1, 25</w:t>
            </w:r>
          </w:p>
        </w:tc>
      </w:tr>
      <w:tr w:rsidR="00F874ED" w:rsidRPr="00CA03AD" w14:paraId="729E07C5" w14:textId="77777777" w:rsidTr="00AA0B4F">
        <w:tc>
          <w:tcPr>
            <w:tcW w:w="7470" w:type="dxa"/>
          </w:tcPr>
          <w:p w14:paraId="0C3838BD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Arthralgia</w:t>
            </w:r>
          </w:p>
        </w:tc>
        <w:tc>
          <w:tcPr>
            <w:tcW w:w="1975" w:type="dxa"/>
          </w:tcPr>
          <w:p w14:paraId="63E5669A" w14:textId="12E69704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0, 0</w:t>
            </w:r>
          </w:p>
        </w:tc>
      </w:tr>
      <w:tr w:rsidR="00F874ED" w:rsidRPr="00CA03AD" w14:paraId="025B0EB7" w14:textId="77777777" w:rsidTr="00AA0B4F">
        <w:tc>
          <w:tcPr>
            <w:tcW w:w="7470" w:type="dxa"/>
          </w:tcPr>
          <w:p w14:paraId="339D0B00" w14:textId="77777777" w:rsidR="00F874ED" w:rsidRPr="00CA03AD" w:rsidRDefault="00F874ED" w:rsidP="00AA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Outcomes </w:t>
            </w: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n, %</w:t>
            </w:r>
          </w:p>
        </w:tc>
        <w:tc>
          <w:tcPr>
            <w:tcW w:w="1975" w:type="dxa"/>
          </w:tcPr>
          <w:p w14:paraId="2ABBD159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4ED" w:rsidRPr="00CA03AD" w14:paraId="2F7ACD68" w14:textId="77777777" w:rsidTr="00AA0B4F">
        <w:tc>
          <w:tcPr>
            <w:tcW w:w="7470" w:type="dxa"/>
          </w:tcPr>
          <w:p w14:paraId="7A502B9D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Outpatient management alone</w:t>
            </w:r>
          </w:p>
        </w:tc>
        <w:tc>
          <w:tcPr>
            <w:tcW w:w="1975" w:type="dxa"/>
          </w:tcPr>
          <w:p w14:paraId="70A61B86" w14:textId="28C00583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3, 60</w:t>
            </w:r>
          </w:p>
        </w:tc>
      </w:tr>
      <w:tr w:rsidR="00F874ED" w:rsidRPr="00CA03AD" w14:paraId="41BAAC13" w14:textId="77777777" w:rsidTr="00AA0B4F">
        <w:tc>
          <w:tcPr>
            <w:tcW w:w="7470" w:type="dxa"/>
          </w:tcPr>
          <w:p w14:paraId="1526CDA6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Hospitalization</w:t>
            </w:r>
          </w:p>
        </w:tc>
        <w:tc>
          <w:tcPr>
            <w:tcW w:w="1975" w:type="dxa"/>
          </w:tcPr>
          <w:p w14:paraId="0CAC1BFF" w14:textId="403767F8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3079FDE3" w14:textId="77777777" w:rsidTr="00AA0B4F">
        <w:tc>
          <w:tcPr>
            <w:tcW w:w="7470" w:type="dxa"/>
          </w:tcPr>
          <w:p w14:paraId="316835B6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Ventilation</w:t>
            </w:r>
          </w:p>
        </w:tc>
        <w:tc>
          <w:tcPr>
            <w:tcW w:w="1975" w:type="dxa"/>
          </w:tcPr>
          <w:p w14:paraId="05E154AC" w14:textId="12FFA805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2, 40</w:t>
            </w:r>
          </w:p>
        </w:tc>
      </w:tr>
      <w:tr w:rsidR="00F874ED" w:rsidRPr="00CA03AD" w14:paraId="6D6D1133" w14:textId="77777777" w:rsidTr="00AA0B4F">
        <w:tc>
          <w:tcPr>
            <w:tcW w:w="7470" w:type="dxa"/>
          </w:tcPr>
          <w:p w14:paraId="530DB82B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Death</w:t>
            </w:r>
          </w:p>
        </w:tc>
        <w:tc>
          <w:tcPr>
            <w:tcW w:w="1975" w:type="dxa"/>
          </w:tcPr>
          <w:p w14:paraId="505F2722" w14:textId="6F1D85EF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03D3B4DC" w14:textId="77777777" w:rsidTr="00AA0B4F">
        <w:tc>
          <w:tcPr>
            <w:tcW w:w="7470" w:type="dxa"/>
            <w:tcBorders>
              <w:bottom w:val="single" w:sz="4" w:space="0" w:color="000000"/>
            </w:tcBorders>
          </w:tcPr>
          <w:p w14:paraId="0C39C72B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Unresolved symptoms</w:t>
            </w: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1F9A76FE" w14:textId="7D28CF91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AD">
              <w:rPr>
                <w:rFonts w:ascii="Times New Roman" w:eastAsia="Times New Roman" w:hAnsi="Times New Roman" w:cs="Times New Roman"/>
                <w:sz w:val="24"/>
                <w:szCs w:val="24"/>
              </w:rPr>
              <w:t>1, 20</w:t>
            </w:r>
          </w:p>
        </w:tc>
      </w:tr>
      <w:tr w:rsidR="00F874ED" w:rsidRPr="00CA03AD" w14:paraId="59F1480E" w14:textId="77777777" w:rsidTr="00AA0B4F">
        <w:tc>
          <w:tcPr>
            <w:tcW w:w="7470" w:type="dxa"/>
            <w:tcBorders>
              <w:bottom w:val="single" w:sz="4" w:space="0" w:color="000000"/>
            </w:tcBorders>
          </w:tcPr>
          <w:p w14:paraId="6BCE1371" w14:textId="77777777" w:rsidR="00F874ED" w:rsidRPr="00CA03AD" w:rsidRDefault="00F874ED" w:rsidP="00AA0B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5BCCC6BE" w14:textId="77777777" w:rsidR="00F874ED" w:rsidRPr="00CA03AD" w:rsidRDefault="00F874ED" w:rsidP="00AA0B4F">
            <w:pPr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66238B" w14:textId="77777777" w:rsidR="00F874ED" w:rsidRPr="00CA03AD" w:rsidRDefault="00F874ED" w:rsidP="00F874E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CA03AD">
        <w:rPr>
          <w:rFonts w:ascii="Times New Roman" w:eastAsia="Times New Roman" w:hAnsi="Times New Roman" w:cs="Times New Roman"/>
          <w:sz w:val="20"/>
          <w:szCs w:val="20"/>
        </w:rPr>
        <w:t>* Patients may have &gt;1 SARD or comorbidity</w:t>
      </w:r>
    </w:p>
    <w:p w14:paraId="216E58E6" w14:textId="77777777" w:rsidR="0001150C" w:rsidRDefault="00F874ED" w:rsidP="00F874E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03A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† </w:t>
      </w:r>
      <w:r w:rsidRPr="00CA03AD">
        <w:rPr>
          <w:rFonts w:ascii="Times New Roman" w:eastAsia="Times New Roman" w:hAnsi="Times New Roman" w:cs="Times New Roman"/>
          <w:sz w:val="20"/>
          <w:szCs w:val="20"/>
        </w:rPr>
        <w:t>Per rheumatologist note in electronic health record: positive PCR test outside MGB system, asymptomatic</w:t>
      </w:r>
    </w:p>
    <w:p w14:paraId="21553B62" w14:textId="77777777" w:rsidR="0001150C" w:rsidRDefault="0001150C" w:rsidP="00F874E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D3F18C" w14:textId="77777777" w:rsidR="0001150C" w:rsidRDefault="0001150C" w:rsidP="00F874E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E6649F" w14:textId="77777777" w:rsidR="0001150C" w:rsidRDefault="0001150C" w:rsidP="00F874E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AEFCA7" w14:textId="77777777" w:rsidR="0001150C" w:rsidRDefault="0001150C" w:rsidP="00F874E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1F8B28" w14:textId="77777777" w:rsidR="0001150C" w:rsidRDefault="0001150C" w:rsidP="00F874E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2A3402" w14:textId="77777777" w:rsidR="00F874ED" w:rsidRPr="00CA03AD" w:rsidRDefault="00F874ED" w:rsidP="00F874E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874ED" w:rsidRPr="00CA03AD" w:rsidSect="0001150C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E19E639" w14:textId="77777777" w:rsidR="00F874ED" w:rsidRPr="00CA03AD" w:rsidRDefault="00F874ED" w:rsidP="00F874ED">
      <w:pPr>
        <w:pStyle w:val="Heading1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3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Supplemental Table 2.</w:t>
      </w:r>
      <w:r w:rsidRPr="00CA03AD">
        <w:rPr>
          <w:rFonts w:ascii="Times New Roman" w:eastAsia="Gungsuh" w:hAnsi="Times New Roman" w:cs="Times New Roman"/>
          <w:sz w:val="24"/>
          <w:szCs w:val="24"/>
        </w:rPr>
        <w:t xml:space="preserve">  COVID-19 breakthrough infections between ≥7 days and &lt;14 days after second/final vaccine dose (n=5)</w:t>
      </w:r>
    </w:p>
    <w:tbl>
      <w:tblPr>
        <w:tblW w:w="1521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810"/>
        <w:gridCol w:w="1635"/>
        <w:gridCol w:w="1245"/>
        <w:gridCol w:w="1350"/>
        <w:gridCol w:w="1350"/>
        <w:gridCol w:w="1260"/>
        <w:gridCol w:w="1170"/>
        <w:gridCol w:w="1890"/>
        <w:gridCol w:w="1080"/>
        <w:gridCol w:w="1440"/>
        <w:gridCol w:w="1080"/>
      </w:tblGrid>
      <w:tr w:rsidR="00F874ED" w:rsidRPr="00CA03AD" w14:paraId="1165C4D2" w14:textId="77777777" w:rsidTr="007D6ACD">
        <w:trPr>
          <w:trHeight w:val="1198"/>
        </w:trPr>
        <w:tc>
          <w:tcPr>
            <w:tcW w:w="900" w:type="dxa"/>
            <w:vAlign w:val="center"/>
          </w:tcPr>
          <w:p w14:paraId="72A20D12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3dy6vkm" w:colFirst="0" w:colLast="0"/>
            <w:bookmarkEnd w:id="0"/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Patient</w:t>
            </w:r>
          </w:p>
        </w:tc>
        <w:tc>
          <w:tcPr>
            <w:tcW w:w="810" w:type="dxa"/>
            <w:vAlign w:val="center"/>
          </w:tcPr>
          <w:p w14:paraId="4DDC5736" w14:textId="39EDC53F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Age </w:t>
            </w:r>
            <w:r w:rsidR="007D6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635" w:type="dxa"/>
            <w:vAlign w:val="center"/>
          </w:tcPr>
          <w:p w14:paraId="190A8D35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Rheumatic Disease</w:t>
            </w:r>
          </w:p>
        </w:tc>
        <w:tc>
          <w:tcPr>
            <w:tcW w:w="1245" w:type="dxa"/>
            <w:vAlign w:val="center"/>
          </w:tcPr>
          <w:p w14:paraId="44D7F4E2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Vaccine Type</w:t>
            </w:r>
          </w:p>
        </w:tc>
        <w:tc>
          <w:tcPr>
            <w:tcW w:w="1350" w:type="dxa"/>
            <w:vAlign w:val="center"/>
          </w:tcPr>
          <w:p w14:paraId="2BDA58A5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 from vaccine completion to COVID-19 diagnosis (days)</w:t>
            </w:r>
          </w:p>
        </w:tc>
        <w:tc>
          <w:tcPr>
            <w:tcW w:w="1350" w:type="dxa"/>
            <w:vAlign w:val="center"/>
          </w:tcPr>
          <w:p w14:paraId="728783E9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Rheumatic disease treatment at the time of first vaccine dose</w:t>
            </w:r>
          </w:p>
        </w:tc>
        <w:tc>
          <w:tcPr>
            <w:tcW w:w="1260" w:type="dxa"/>
            <w:vAlign w:val="center"/>
          </w:tcPr>
          <w:p w14:paraId="53DC76E8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 from last B cell depletion before vaccination to first vaccine dose (days)</w:t>
            </w:r>
          </w:p>
        </w:tc>
        <w:tc>
          <w:tcPr>
            <w:tcW w:w="1170" w:type="dxa"/>
            <w:vAlign w:val="center"/>
          </w:tcPr>
          <w:p w14:paraId="4BCA8676" w14:textId="0EA35116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Asympto</w:t>
            </w:r>
            <w:r w:rsidR="007D6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matic</w:t>
            </w:r>
            <w:proofErr w:type="spellEnd"/>
          </w:p>
          <w:p w14:paraId="33953116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infection</w:t>
            </w:r>
          </w:p>
        </w:tc>
        <w:tc>
          <w:tcPr>
            <w:tcW w:w="1890" w:type="dxa"/>
            <w:vAlign w:val="center"/>
          </w:tcPr>
          <w:p w14:paraId="7D88F91F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COVID-19 treatment</w:t>
            </w:r>
          </w:p>
        </w:tc>
        <w:tc>
          <w:tcPr>
            <w:tcW w:w="1080" w:type="dxa"/>
            <w:vAlign w:val="center"/>
          </w:tcPr>
          <w:p w14:paraId="0ACA1C31" w14:textId="59E997C0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Hospitali</w:t>
            </w:r>
            <w:r w:rsidR="007D6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zation</w:t>
            </w:r>
            <w:proofErr w:type="spellEnd"/>
          </w:p>
        </w:tc>
        <w:tc>
          <w:tcPr>
            <w:tcW w:w="1440" w:type="dxa"/>
            <w:vAlign w:val="center"/>
          </w:tcPr>
          <w:p w14:paraId="06A83615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Supplemental oxygen/</w:t>
            </w:r>
          </w:p>
          <w:p w14:paraId="7E2F7288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mechanical ventilation</w:t>
            </w:r>
          </w:p>
        </w:tc>
        <w:tc>
          <w:tcPr>
            <w:tcW w:w="1080" w:type="dxa"/>
            <w:vAlign w:val="center"/>
          </w:tcPr>
          <w:p w14:paraId="7D49C05E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Deceased</w:t>
            </w:r>
          </w:p>
        </w:tc>
      </w:tr>
      <w:tr w:rsidR="00F874ED" w:rsidRPr="00CA03AD" w14:paraId="6109B87D" w14:textId="77777777" w:rsidTr="007D6ACD">
        <w:trPr>
          <w:trHeight w:val="523"/>
        </w:trPr>
        <w:tc>
          <w:tcPr>
            <w:tcW w:w="900" w:type="dxa"/>
            <w:vAlign w:val="center"/>
          </w:tcPr>
          <w:p w14:paraId="083C6AB5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10D660FF" w14:textId="77777777" w:rsidR="00F874ED" w:rsidRPr="00CA03AD" w:rsidRDefault="007B74A7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65-84</w:t>
            </w:r>
          </w:p>
        </w:tc>
        <w:tc>
          <w:tcPr>
            <w:tcW w:w="1635" w:type="dxa"/>
            <w:vAlign w:val="center"/>
          </w:tcPr>
          <w:p w14:paraId="0B53D5CE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Polymyalgia rheumatica</w:t>
            </w:r>
          </w:p>
        </w:tc>
        <w:tc>
          <w:tcPr>
            <w:tcW w:w="1245" w:type="dxa"/>
            <w:vAlign w:val="center"/>
          </w:tcPr>
          <w:p w14:paraId="2A3DF809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Moderna</w:t>
            </w:r>
          </w:p>
        </w:tc>
        <w:tc>
          <w:tcPr>
            <w:tcW w:w="1350" w:type="dxa"/>
            <w:vAlign w:val="center"/>
          </w:tcPr>
          <w:p w14:paraId="26612D97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center"/>
          </w:tcPr>
          <w:p w14:paraId="791EB5CC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Prednisone (7.5mg/d)</w:t>
            </w:r>
          </w:p>
        </w:tc>
        <w:tc>
          <w:tcPr>
            <w:tcW w:w="1260" w:type="dxa"/>
          </w:tcPr>
          <w:p w14:paraId="2A3138F0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622355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890" w:type="dxa"/>
            <w:vAlign w:val="center"/>
          </w:tcPr>
          <w:p w14:paraId="78F24D0A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Glucocorticoids</w:t>
            </w:r>
          </w:p>
        </w:tc>
        <w:tc>
          <w:tcPr>
            <w:tcW w:w="1080" w:type="dxa"/>
            <w:vAlign w:val="center"/>
          </w:tcPr>
          <w:p w14:paraId="02827EAF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center"/>
          </w:tcPr>
          <w:p w14:paraId="6342B166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vAlign w:val="center"/>
          </w:tcPr>
          <w:p w14:paraId="109C8E3F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874ED" w:rsidRPr="00CA03AD" w14:paraId="3C725471" w14:textId="77777777" w:rsidTr="007D6ACD">
        <w:trPr>
          <w:trHeight w:val="371"/>
        </w:trPr>
        <w:tc>
          <w:tcPr>
            <w:tcW w:w="900" w:type="dxa"/>
            <w:vAlign w:val="center"/>
          </w:tcPr>
          <w:p w14:paraId="4CF776B1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4C9131A0" w14:textId="77777777" w:rsidR="00F874ED" w:rsidRPr="00CA03AD" w:rsidRDefault="007B74A7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65-84</w:t>
            </w:r>
          </w:p>
        </w:tc>
        <w:tc>
          <w:tcPr>
            <w:tcW w:w="1635" w:type="dxa"/>
            <w:vAlign w:val="center"/>
          </w:tcPr>
          <w:p w14:paraId="7929B258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Rheumatoid arthritis-associated interstitial lung disease </w:t>
            </w:r>
          </w:p>
        </w:tc>
        <w:tc>
          <w:tcPr>
            <w:tcW w:w="1245" w:type="dxa"/>
            <w:vAlign w:val="center"/>
          </w:tcPr>
          <w:p w14:paraId="4FABD766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Pfizer-BioNTech</w:t>
            </w:r>
          </w:p>
        </w:tc>
        <w:tc>
          <w:tcPr>
            <w:tcW w:w="1350" w:type="dxa"/>
            <w:vAlign w:val="center"/>
          </w:tcPr>
          <w:p w14:paraId="0E734098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vAlign w:val="center"/>
          </w:tcPr>
          <w:p w14:paraId="5954DA5C" w14:textId="77777777" w:rsidR="00E47CA9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Azathioprine, Rituximab, prednisone </w:t>
            </w:r>
          </w:p>
          <w:p w14:paraId="7681C734" w14:textId="2A0D3FC9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(5 mg/d)</w:t>
            </w:r>
          </w:p>
        </w:tc>
        <w:tc>
          <w:tcPr>
            <w:tcW w:w="1260" w:type="dxa"/>
            <w:vAlign w:val="center"/>
          </w:tcPr>
          <w:p w14:paraId="6BC41ABC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70" w:type="dxa"/>
            <w:vAlign w:val="center"/>
          </w:tcPr>
          <w:p w14:paraId="5D42A072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890" w:type="dxa"/>
            <w:vAlign w:val="center"/>
          </w:tcPr>
          <w:p w14:paraId="601222E2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Remdesivir, Glucocorticoids, Convalescent plasma, ivermectin</w:t>
            </w:r>
          </w:p>
        </w:tc>
        <w:tc>
          <w:tcPr>
            <w:tcW w:w="1080" w:type="dxa"/>
            <w:vAlign w:val="center"/>
          </w:tcPr>
          <w:p w14:paraId="32D12067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center"/>
          </w:tcPr>
          <w:p w14:paraId="1BD4E344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Mechanical ventilation</w:t>
            </w:r>
          </w:p>
        </w:tc>
        <w:tc>
          <w:tcPr>
            <w:tcW w:w="1080" w:type="dxa"/>
            <w:vAlign w:val="center"/>
          </w:tcPr>
          <w:p w14:paraId="511F64FE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874ED" w:rsidRPr="00CA03AD" w14:paraId="26F82924" w14:textId="77777777" w:rsidTr="007D6ACD">
        <w:trPr>
          <w:trHeight w:val="1198"/>
        </w:trPr>
        <w:tc>
          <w:tcPr>
            <w:tcW w:w="900" w:type="dxa"/>
            <w:vAlign w:val="center"/>
          </w:tcPr>
          <w:p w14:paraId="091E49AC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14:paraId="69FCFE0F" w14:textId="77777777" w:rsidR="00F874ED" w:rsidRPr="00CA03AD" w:rsidRDefault="007B74A7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45-64</w:t>
            </w:r>
          </w:p>
        </w:tc>
        <w:tc>
          <w:tcPr>
            <w:tcW w:w="1635" w:type="dxa"/>
            <w:vAlign w:val="center"/>
          </w:tcPr>
          <w:p w14:paraId="29AB7698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Rheumatoid arthritis</w:t>
            </w:r>
          </w:p>
        </w:tc>
        <w:tc>
          <w:tcPr>
            <w:tcW w:w="1245" w:type="dxa"/>
            <w:vAlign w:val="center"/>
          </w:tcPr>
          <w:p w14:paraId="31F16356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Pfizer-BioNTech</w:t>
            </w:r>
          </w:p>
        </w:tc>
        <w:tc>
          <w:tcPr>
            <w:tcW w:w="1350" w:type="dxa"/>
            <w:vAlign w:val="center"/>
          </w:tcPr>
          <w:p w14:paraId="147CA3FA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vAlign w:val="center"/>
          </w:tcPr>
          <w:p w14:paraId="0CAB571C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Methotrexate </w:t>
            </w:r>
          </w:p>
        </w:tc>
        <w:tc>
          <w:tcPr>
            <w:tcW w:w="1260" w:type="dxa"/>
          </w:tcPr>
          <w:p w14:paraId="243983DF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84CC6A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890" w:type="dxa"/>
            <w:vAlign w:val="center"/>
          </w:tcPr>
          <w:p w14:paraId="7AA2E681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080" w:type="dxa"/>
            <w:vAlign w:val="center"/>
          </w:tcPr>
          <w:p w14:paraId="5671E78F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center"/>
          </w:tcPr>
          <w:p w14:paraId="6ACD4D29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vAlign w:val="center"/>
          </w:tcPr>
          <w:p w14:paraId="61161388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874ED" w:rsidRPr="00CA03AD" w14:paraId="3982325C" w14:textId="77777777" w:rsidTr="007D6ACD">
        <w:trPr>
          <w:trHeight w:val="565"/>
        </w:trPr>
        <w:tc>
          <w:tcPr>
            <w:tcW w:w="900" w:type="dxa"/>
            <w:vAlign w:val="center"/>
          </w:tcPr>
          <w:p w14:paraId="194F10AA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14:paraId="093F0149" w14:textId="77777777" w:rsidR="00F874ED" w:rsidRPr="00CA03AD" w:rsidRDefault="007B74A7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45-64</w:t>
            </w:r>
          </w:p>
        </w:tc>
        <w:tc>
          <w:tcPr>
            <w:tcW w:w="1635" w:type="dxa"/>
            <w:vAlign w:val="center"/>
          </w:tcPr>
          <w:p w14:paraId="5120F17C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ANCA-associated vasculitis</w:t>
            </w:r>
          </w:p>
        </w:tc>
        <w:tc>
          <w:tcPr>
            <w:tcW w:w="1245" w:type="dxa"/>
            <w:vAlign w:val="center"/>
          </w:tcPr>
          <w:p w14:paraId="77DD0313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Pfizer-BioNTech</w:t>
            </w:r>
          </w:p>
        </w:tc>
        <w:tc>
          <w:tcPr>
            <w:tcW w:w="1350" w:type="dxa"/>
            <w:vAlign w:val="center"/>
          </w:tcPr>
          <w:p w14:paraId="74CBF8B8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</w:tcPr>
          <w:p w14:paraId="50119EC2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Rituximab</w:t>
            </w:r>
          </w:p>
        </w:tc>
        <w:tc>
          <w:tcPr>
            <w:tcW w:w="1260" w:type="dxa"/>
            <w:vAlign w:val="center"/>
          </w:tcPr>
          <w:p w14:paraId="4F045251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70" w:type="dxa"/>
            <w:vAlign w:val="center"/>
          </w:tcPr>
          <w:p w14:paraId="73D6BF18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890" w:type="dxa"/>
            <w:vAlign w:val="center"/>
          </w:tcPr>
          <w:p w14:paraId="106DFB7A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Remdesivir, Glucocorticoids, Convalescent plasma</w:t>
            </w:r>
          </w:p>
        </w:tc>
        <w:tc>
          <w:tcPr>
            <w:tcW w:w="1080" w:type="dxa"/>
            <w:vAlign w:val="center"/>
          </w:tcPr>
          <w:p w14:paraId="66551F41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center"/>
          </w:tcPr>
          <w:p w14:paraId="6A9CF9B2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Mechanical ventilation</w:t>
            </w:r>
          </w:p>
        </w:tc>
        <w:tc>
          <w:tcPr>
            <w:tcW w:w="1080" w:type="dxa"/>
            <w:vAlign w:val="center"/>
          </w:tcPr>
          <w:p w14:paraId="23240FE3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874ED" w:rsidRPr="00CA03AD" w14:paraId="40A2121B" w14:textId="77777777" w:rsidTr="007D6ACD">
        <w:trPr>
          <w:trHeight w:val="737"/>
        </w:trPr>
        <w:tc>
          <w:tcPr>
            <w:tcW w:w="900" w:type="dxa"/>
            <w:vAlign w:val="center"/>
          </w:tcPr>
          <w:p w14:paraId="52D2C46B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14:paraId="7AC62445" w14:textId="77777777" w:rsidR="00F874ED" w:rsidRPr="00CA03AD" w:rsidRDefault="007B74A7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1635" w:type="dxa"/>
            <w:vAlign w:val="center"/>
          </w:tcPr>
          <w:p w14:paraId="1E6A5E62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Seronegative </w:t>
            </w:r>
            <w:proofErr w:type="spellStart"/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spondyloarthritis</w:t>
            </w:r>
            <w:proofErr w:type="spellEnd"/>
          </w:p>
        </w:tc>
        <w:tc>
          <w:tcPr>
            <w:tcW w:w="1245" w:type="dxa"/>
            <w:vAlign w:val="center"/>
          </w:tcPr>
          <w:p w14:paraId="71B39E0E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Pfizer-BioNTech</w:t>
            </w:r>
          </w:p>
        </w:tc>
        <w:tc>
          <w:tcPr>
            <w:tcW w:w="1350" w:type="dxa"/>
            <w:vAlign w:val="center"/>
          </w:tcPr>
          <w:p w14:paraId="12C371BB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0" w:type="dxa"/>
            <w:vAlign w:val="center"/>
          </w:tcPr>
          <w:p w14:paraId="6EEEC31C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Leflunomide, Tofacitinib </w:t>
            </w:r>
          </w:p>
        </w:tc>
        <w:tc>
          <w:tcPr>
            <w:tcW w:w="1260" w:type="dxa"/>
          </w:tcPr>
          <w:p w14:paraId="58C00181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06A746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90" w:type="dxa"/>
            <w:vAlign w:val="center"/>
          </w:tcPr>
          <w:p w14:paraId="6F4C1A78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080" w:type="dxa"/>
            <w:vAlign w:val="center"/>
          </w:tcPr>
          <w:p w14:paraId="55A058F7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center"/>
          </w:tcPr>
          <w:p w14:paraId="0381E0D0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vAlign w:val="center"/>
          </w:tcPr>
          <w:p w14:paraId="289A4050" w14:textId="77777777" w:rsidR="00F874ED" w:rsidRPr="00CA03AD" w:rsidRDefault="00F874ED" w:rsidP="00AA0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249D75DE" w14:textId="77777777" w:rsidR="00F874ED" w:rsidRDefault="00F874ED" w:rsidP="00F874ED">
      <w:pPr>
        <w:spacing w:after="1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03AD">
        <w:rPr>
          <w:rFonts w:ascii="Times New Roman" w:eastAsia="Times New Roman" w:hAnsi="Times New Roman" w:cs="Times New Roman"/>
          <w:sz w:val="20"/>
          <w:szCs w:val="20"/>
        </w:rPr>
        <w:t>* Per rheumatologist note in electronic health record: positive PCR test outside MGB system, asymptomatic</w:t>
      </w:r>
    </w:p>
    <w:p w14:paraId="47BF9A3E" w14:textId="77777777" w:rsidR="007C178B" w:rsidRDefault="00E47CA9"/>
    <w:sectPr w:rsidR="007C178B" w:rsidSect="000115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ED"/>
    <w:rsid w:val="0001150C"/>
    <w:rsid w:val="003E4C40"/>
    <w:rsid w:val="007B74A7"/>
    <w:rsid w:val="007D6ACD"/>
    <w:rsid w:val="008C623D"/>
    <w:rsid w:val="00AE31B5"/>
    <w:rsid w:val="00E32708"/>
    <w:rsid w:val="00E47CA9"/>
    <w:rsid w:val="00E70BF0"/>
    <w:rsid w:val="00EE15AF"/>
    <w:rsid w:val="00F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1AAB"/>
  <w15:chartTrackingRefBased/>
  <w15:docId w15:val="{B790F9C4-7F09-497A-94AB-04D72401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E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4E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4ED"/>
    <w:rPr>
      <w:rFonts w:ascii="Arial" w:eastAsia="Arial" w:hAnsi="Arial" w:cs="Arial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Claire Elizabeth</dc:creator>
  <cp:keywords/>
  <dc:description/>
  <cp:lastModifiedBy>Wallace, Zachary S.,M.D.</cp:lastModifiedBy>
  <cp:revision>6</cp:revision>
  <dcterms:created xsi:type="dcterms:W3CDTF">2021-08-03T21:23:00Z</dcterms:created>
  <dcterms:modified xsi:type="dcterms:W3CDTF">2021-08-03T21:26:00Z</dcterms:modified>
</cp:coreProperties>
</file>