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3E57C" w14:textId="77777777" w:rsidR="00626486" w:rsidRDefault="00626486" w:rsidP="003454F1">
      <w:pPr>
        <w:jc w:val="center"/>
        <w:rPr>
          <w:rFonts w:ascii="Times New Roman" w:eastAsia="Times New Roman" w:hAnsi="Times New Roman" w:cs="Times New Roman"/>
          <w:b/>
        </w:rPr>
      </w:pPr>
      <w:r>
        <w:rPr>
          <w:rFonts w:ascii="Times New Roman" w:eastAsia="Times New Roman" w:hAnsi="Times New Roman" w:cs="Times New Roman"/>
          <w:b/>
        </w:rPr>
        <w:t xml:space="preserve">Supplemental </w:t>
      </w:r>
      <w:r w:rsidR="003454F1">
        <w:rPr>
          <w:rFonts w:ascii="Times New Roman" w:eastAsia="Times New Roman" w:hAnsi="Times New Roman" w:cs="Times New Roman"/>
          <w:b/>
        </w:rPr>
        <w:t>section</w:t>
      </w:r>
    </w:p>
    <w:p w14:paraId="6777AB93" w14:textId="77777777" w:rsidR="009523F2" w:rsidRDefault="00626486" w:rsidP="00626486">
      <w:pPr>
        <w:rPr>
          <w:rFonts w:ascii="Times New Roman" w:eastAsia="Times New Roman" w:hAnsi="Times New Roman" w:cs="Times New Roman"/>
          <w:b/>
        </w:rPr>
      </w:pPr>
      <w:r>
        <w:rPr>
          <w:rFonts w:ascii="Times New Roman" w:eastAsia="Times New Roman" w:hAnsi="Times New Roman" w:cs="Times New Roman"/>
          <w:b/>
        </w:rPr>
        <w:t xml:space="preserve"> Development and implementation of a customised rapid syndromic diagnostic test for severe pneumonia</w:t>
      </w:r>
    </w:p>
    <w:p w14:paraId="74FE04F5" w14:textId="77777777" w:rsidR="009523F2" w:rsidRDefault="009523F2">
      <w:pPr>
        <w:rPr>
          <w:rFonts w:ascii="Times New Roman" w:eastAsia="Times New Roman" w:hAnsi="Times New Roman" w:cs="Times New Roman"/>
          <w:sz w:val="20"/>
          <w:szCs w:val="20"/>
        </w:rPr>
      </w:pPr>
    </w:p>
    <w:p w14:paraId="5011340C" w14:textId="77777777" w:rsidR="009523F2" w:rsidRPr="00E27AD8" w:rsidRDefault="003454F1" w:rsidP="003454F1">
      <w:pPr>
        <w:jc w:val="center"/>
        <w:rPr>
          <w:rFonts w:ascii="Times New Roman" w:eastAsia="Times New Roman" w:hAnsi="Times New Roman" w:cs="Times New Roman"/>
          <w:b/>
          <w:bCs/>
        </w:rPr>
      </w:pPr>
      <w:r w:rsidRPr="00E27AD8">
        <w:rPr>
          <w:rFonts w:ascii="Times New Roman" w:eastAsia="Times New Roman" w:hAnsi="Times New Roman" w:cs="Times New Roman"/>
          <w:b/>
          <w:bCs/>
        </w:rPr>
        <w:t>Supplemental methods</w:t>
      </w:r>
    </w:p>
    <w:p w14:paraId="3F0692BE" w14:textId="77777777" w:rsidR="009523F2" w:rsidRPr="00E27AD8" w:rsidRDefault="00626486" w:rsidP="003454F1">
      <w:pPr>
        <w:spacing w:line="360" w:lineRule="auto"/>
        <w:rPr>
          <w:rFonts w:ascii="Times New Roman" w:eastAsia="Times New Roman" w:hAnsi="Times New Roman" w:cs="Times New Roman"/>
          <w:b/>
        </w:rPr>
      </w:pPr>
      <w:r w:rsidRPr="00E27AD8">
        <w:rPr>
          <w:rFonts w:ascii="Times New Roman" w:eastAsia="Times New Roman" w:hAnsi="Times New Roman" w:cs="Times New Roman"/>
          <w:b/>
        </w:rPr>
        <w:t>Inclusion and exclusion</w:t>
      </w:r>
    </w:p>
    <w:p w14:paraId="7A384974" w14:textId="557FF1BF" w:rsidR="009523F2" w:rsidRPr="00E27AD8" w:rsidRDefault="00626486" w:rsidP="003454F1">
      <w:pPr>
        <w:spacing w:line="360" w:lineRule="auto"/>
        <w:rPr>
          <w:rFonts w:ascii="Times New Roman" w:eastAsia="Times New Roman" w:hAnsi="Times New Roman" w:cs="Times New Roman"/>
        </w:rPr>
      </w:pPr>
      <w:r w:rsidRPr="00E27AD8">
        <w:rPr>
          <w:rFonts w:ascii="Times New Roman" w:eastAsia="Times New Roman" w:hAnsi="Times New Roman" w:cs="Times New Roman"/>
        </w:rPr>
        <w:t xml:space="preserve">Patients were eligible for inclusion if they were receiving invasive mechanical ventilation, </w:t>
      </w:r>
      <w:r w:rsidR="004D7833">
        <w:rPr>
          <w:rFonts w:ascii="Times New Roman" w:eastAsia="Times New Roman" w:hAnsi="Times New Roman" w:cs="Times New Roman"/>
        </w:rPr>
        <w:t xml:space="preserve">and if </w:t>
      </w:r>
      <w:r w:rsidRPr="00E27AD8">
        <w:rPr>
          <w:rFonts w:ascii="Times New Roman" w:eastAsia="Times New Roman" w:hAnsi="Times New Roman" w:cs="Times New Roman"/>
        </w:rPr>
        <w:t xml:space="preserve">the treating </w:t>
      </w:r>
      <w:r w:rsidR="00032CDD" w:rsidRPr="00E27AD8">
        <w:rPr>
          <w:rFonts w:ascii="Times New Roman" w:eastAsia="Times New Roman" w:hAnsi="Times New Roman" w:cs="Times New Roman"/>
        </w:rPr>
        <w:t>intensive care specialist (consultant)</w:t>
      </w:r>
      <w:r w:rsidRPr="00E27AD8">
        <w:rPr>
          <w:rFonts w:ascii="Times New Roman" w:eastAsia="Times New Roman" w:hAnsi="Times New Roman" w:cs="Times New Roman"/>
        </w:rPr>
        <w:t xml:space="preserve"> suspected pneumonia</w:t>
      </w:r>
      <w:r w:rsidR="008102DF" w:rsidRPr="00E27AD8">
        <w:rPr>
          <w:rFonts w:ascii="Times New Roman" w:eastAsia="Times New Roman" w:hAnsi="Times New Roman" w:cs="Times New Roman"/>
        </w:rPr>
        <w:t xml:space="preserve"> </w:t>
      </w:r>
      <w:r w:rsidRPr="00E27AD8">
        <w:rPr>
          <w:rFonts w:ascii="Times New Roman" w:eastAsia="Times New Roman" w:hAnsi="Times New Roman" w:cs="Times New Roman"/>
        </w:rPr>
        <w:t xml:space="preserve">and was planning to perform diagnostic bronchoscopy.    Exclusions were lack of </w:t>
      </w:r>
      <w:r w:rsidR="004D7833">
        <w:rPr>
          <w:rFonts w:ascii="Times New Roman" w:eastAsia="Times New Roman" w:hAnsi="Times New Roman" w:cs="Times New Roman"/>
        </w:rPr>
        <w:t xml:space="preserve">a </w:t>
      </w:r>
      <w:r w:rsidRPr="00E27AD8">
        <w:rPr>
          <w:rFonts w:ascii="Times New Roman" w:eastAsia="Times New Roman" w:hAnsi="Times New Roman" w:cs="Times New Roman"/>
        </w:rPr>
        <w:t>proxy decision maker to provide study assent</w:t>
      </w:r>
      <w:r w:rsidR="004D7833">
        <w:rPr>
          <w:rFonts w:ascii="Times New Roman" w:eastAsia="Times New Roman" w:hAnsi="Times New Roman" w:cs="Times New Roman"/>
        </w:rPr>
        <w:t>,</w:t>
      </w:r>
      <w:r w:rsidRPr="00E27AD8">
        <w:rPr>
          <w:rFonts w:ascii="Times New Roman" w:eastAsia="Times New Roman" w:hAnsi="Times New Roman" w:cs="Times New Roman"/>
        </w:rPr>
        <w:t xml:space="preserve"> and lack of </w:t>
      </w:r>
      <w:r w:rsidR="008102DF" w:rsidRPr="00E27AD8">
        <w:rPr>
          <w:rFonts w:ascii="Times New Roman" w:eastAsia="Times New Roman" w:hAnsi="Times New Roman" w:cs="Times New Roman"/>
        </w:rPr>
        <w:t>laboratory s</w:t>
      </w:r>
      <w:r w:rsidRPr="00E27AD8">
        <w:rPr>
          <w:rFonts w:ascii="Times New Roman" w:eastAsia="Times New Roman" w:hAnsi="Times New Roman" w:cs="Times New Roman"/>
        </w:rPr>
        <w:t>tudy team availab</w:t>
      </w:r>
      <w:r w:rsidR="004D7833">
        <w:rPr>
          <w:rFonts w:ascii="Times New Roman" w:eastAsia="Times New Roman" w:hAnsi="Times New Roman" w:cs="Times New Roman"/>
        </w:rPr>
        <w:t>ility</w:t>
      </w:r>
      <w:r w:rsidRPr="00E27AD8">
        <w:rPr>
          <w:rFonts w:ascii="Times New Roman" w:eastAsia="Times New Roman" w:hAnsi="Times New Roman" w:cs="Times New Roman"/>
        </w:rPr>
        <w:t xml:space="preserve"> to perform the TaqMan array card assay</w:t>
      </w:r>
      <w:r w:rsidR="002F437C" w:rsidRPr="00E27AD8">
        <w:rPr>
          <w:rFonts w:ascii="Times New Roman" w:eastAsia="Times New Roman" w:hAnsi="Times New Roman" w:cs="Times New Roman"/>
        </w:rPr>
        <w:t xml:space="preserve"> (the </w:t>
      </w:r>
      <w:r w:rsidR="008102DF" w:rsidRPr="00E27AD8">
        <w:rPr>
          <w:rFonts w:ascii="Times New Roman" w:eastAsia="Times New Roman" w:hAnsi="Times New Roman" w:cs="Times New Roman"/>
        </w:rPr>
        <w:t xml:space="preserve">laboratory </w:t>
      </w:r>
      <w:r w:rsidR="002F437C" w:rsidRPr="00E27AD8">
        <w:rPr>
          <w:rFonts w:ascii="Times New Roman" w:eastAsia="Times New Roman" w:hAnsi="Times New Roman" w:cs="Times New Roman"/>
        </w:rPr>
        <w:t>study team were routinely unavailable from Friday 5pm to Monday 8am, and also sporadically unavailable due to leave)</w:t>
      </w:r>
      <w:r w:rsidRPr="00E27AD8">
        <w:rPr>
          <w:rFonts w:ascii="Times New Roman" w:eastAsia="Times New Roman" w:hAnsi="Times New Roman" w:cs="Times New Roman"/>
        </w:rPr>
        <w:t xml:space="preserve">. Proxy assent (nominated or personal consultee advice) was obtained prior to study inclusion, and retrospective consent was sought if capacity was regained whilst the patient remained in hospital.  Patients were identified by the treating team and included prospectively and consecutively when the </w:t>
      </w:r>
      <w:r w:rsidR="008102DF" w:rsidRPr="00E27AD8">
        <w:rPr>
          <w:rFonts w:ascii="Times New Roman" w:eastAsia="Times New Roman" w:hAnsi="Times New Roman" w:cs="Times New Roman"/>
        </w:rPr>
        <w:t xml:space="preserve">laboratory </w:t>
      </w:r>
      <w:r w:rsidRPr="00E27AD8">
        <w:rPr>
          <w:rFonts w:ascii="Times New Roman" w:eastAsia="Times New Roman" w:hAnsi="Times New Roman" w:cs="Times New Roman"/>
        </w:rPr>
        <w:t>study team were available.</w:t>
      </w:r>
    </w:p>
    <w:p w14:paraId="5C66DD73" w14:textId="77777777" w:rsidR="009523F2" w:rsidRPr="00E27AD8" w:rsidRDefault="009523F2" w:rsidP="003454F1">
      <w:pPr>
        <w:spacing w:line="360" w:lineRule="auto"/>
        <w:rPr>
          <w:rFonts w:ascii="Times New Roman" w:eastAsia="Times New Roman" w:hAnsi="Times New Roman" w:cs="Times New Roman"/>
        </w:rPr>
      </w:pPr>
    </w:p>
    <w:p w14:paraId="714A7DC9" w14:textId="77777777" w:rsidR="009523F2" w:rsidRPr="00E27AD8" w:rsidRDefault="009523F2" w:rsidP="003454F1">
      <w:pPr>
        <w:spacing w:line="360" w:lineRule="auto"/>
        <w:rPr>
          <w:rFonts w:ascii="Times New Roman" w:eastAsia="Times New Roman" w:hAnsi="Times New Roman" w:cs="Times New Roman"/>
        </w:rPr>
      </w:pPr>
    </w:p>
    <w:p w14:paraId="51C86F45" w14:textId="6B57166D" w:rsidR="009523F2" w:rsidRPr="00E27AD8" w:rsidRDefault="001363E8" w:rsidP="003454F1">
      <w:pPr>
        <w:spacing w:line="360" w:lineRule="auto"/>
        <w:rPr>
          <w:rFonts w:ascii="Times New Roman" w:eastAsia="Times New Roman" w:hAnsi="Times New Roman" w:cs="Times New Roman"/>
          <w:b/>
        </w:rPr>
      </w:pPr>
      <w:r w:rsidRPr="00E27AD8">
        <w:rPr>
          <w:rFonts w:ascii="Times New Roman" w:eastAsia="Times New Roman" w:hAnsi="Times New Roman" w:cs="Times New Roman"/>
          <w:b/>
        </w:rPr>
        <w:t>Development and initial validation of the card</w:t>
      </w:r>
    </w:p>
    <w:p w14:paraId="11618F99" w14:textId="5522B57C" w:rsidR="009523F2" w:rsidRPr="00E27AD8" w:rsidRDefault="00626486" w:rsidP="003454F1">
      <w:pPr>
        <w:spacing w:line="360" w:lineRule="auto"/>
        <w:rPr>
          <w:rFonts w:ascii="Times New Roman" w:eastAsia="Times New Roman" w:hAnsi="Times New Roman" w:cs="Times New Roman"/>
        </w:rPr>
      </w:pPr>
      <w:r w:rsidRPr="00E27AD8">
        <w:rPr>
          <w:rFonts w:ascii="Times New Roman" w:eastAsia="Times New Roman" w:hAnsi="Times New Roman" w:cs="Times New Roman"/>
        </w:rPr>
        <w:t>The local microbial ecology was reviewed using previous conventional microbiological culture data from the hospital.  This was supplemented by review of the literature concerning causative organisms reported in ventilator-</w:t>
      </w:r>
      <w:r w:rsidR="004D7833">
        <w:rPr>
          <w:rFonts w:ascii="Times New Roman" w:eastAsia="Times New Roman" w:hAnsi="Times New Roman" w:cs="Times New Roman"/>
        </w:rPr>
        <w:t>associated</w:t>
      </w:r>
      <w:r w:rsidR="004D7833" w:rsidRPr="00E27AD8">
        <w:rPr>
          <w:rFonts w:ascii="Times New Roman" w:eastAsia="Times New Roman" w:hAnsi="Times New Roman" w:cs="Times New Roman"/>
        </w:rPr>
        <w:t xml:space="preserve"> </w:t>
      </w:r>
      <w:r w:rsidRPr="00E27AD8">
        <w:rPr>
          <w:rFonts w:ascii="Times New Roman" w:eastAsia="Times New Roman" w:hAnsi="Times New Roman" w:cs="Times New Roman"/>
        </w:rPr>
        <w:t>and community-acquired pneumonia</w:t>
      </w:r>
      <w:r w:rsidR="008102DF" w:rsidRPr="00E27AD8">
        <w:rPr>
          <w:rFonts w:ascii="Times New Roman" w:eastAsia="Times New Roman" w:hAnsi="Times New Roman" w:cs="Times New Roman"/>
          <w:vertAlign w:val="superscript"/>
        </w:rPr>
        <w:t xml:space="preserve"> </w:t>
      </w:r>
      <w:r w:rsidRPr="00E27AD8">
        <w:rPr>
          <w:rFonts w:ascii="Times New Roman" w:eastAsia="Times New Roman" w:hAnsi="Times New Roman" w:cs="Times New Roman"/>
          <w:vertAlign w:val="superscript"/>
        </w:rPr>
        <w:t xml:space="preserve"> </w:t>
      </w:r>
      <w:r w:rsidRPr="00E27AD8">
        <w:rPr>
          <w:rFonts w:ascii="Times New Roman" w:eastAsia="Times New Roman" w:hAnsi="Times New Roman" w:cs="Times New Roman"/>
        </w:rPr>
        <w:t>and the authors’ previous experience of molecular diagnostics in pneumonia.</w:t>
      </w:r>
      <w:r w:rsidR="008102DF" w:rsidRPr="00E27AD8">
        <w:rPr>
          <w:rFonts w:ascii="Times New Roman" w:eastAsia="Times New Roman" w:hAnsi="Times New Roman" w:cs="Times New Roman"/>
          <w:vertAlign w:val="superscript"/>
        </w:rPr>
        <w:t>E1-</w:t>
      </w:r>
      <w:r w:rsidR="009B5FE8">
        <w:rPr>
          <w:rFonts w:ascii="Times New Roman" w:eastAsia="Times New Roman" w:hAnsi="Times New Roman" w:cs="Times New Roman"/>
          <w:vertAlign w:val="superscript"/>
        </w:rPr>
        <w:t>6</w:t>
      </w:r>
      <w:r w:rsidRPr="00E27AD8">
        <w:rPr>
          <w:rFonts w:ascii="Times New Roman" w:eastAsia="Times New Roman" w:hAnsi="Times New Roman" w:cs="Times New Roman"/>
        </w:rPr>
        <w:t xml:space="preserve">  Species</w:t>
      </w:r>
      <w:r w:rsidR="004D7833">
        <w:rPr>
          <w:rFonts w:ascii="Times New Roman" w:eastAsia="Times New Roman" w:hAnsi="Times New Roman" w:cs="Times New Roman"/>
        </w:rPr>
        <w:t>-</w:t>
      </w:r>
      <w:r w:rsidRPr="00E27AD8">
        <w:rPr>
          <w:rFonts w:ascii="Times New Roman" w:eastAsia="Times New Roman" w:hAnsi="Times New Roman" w:cs="Times New Roman"/>
        </w:rPr>
        <w:t xml:space="preserve"> or genus-specific primer/probe sequences were identified by reviewing the literature for well cited and fully validated real-time PCR assays with the presumption that where possible each organism should be covered by two sequences to minimise false positive results. In the absence of a published validated assay, one was designed in-house</w:t>
      </w:r>
      <w:r w:rsidR="004D7833">
        <w:rPr>
          <w:rFonts w:ascii="Times New Roman" w:eastAsia="Times New Roman" w:hAnsi="Times New Roman" w:cs="Times New Roman"/>
        </w:rPr>
        <w:t>,</w:t>
      </w:r>
      <w:r w:rsidRPr="00E27AD8">
        <w:rPr>
          <w:rFonts w:ascii="Times New Roman" w:eastAsia="Times New Roman" w:hAnsi="Times New Roman" w:cs="Times New Roman"/>
        </w:rPr>
        <w:t xml:space="preserve"> normally targeting a housekeeping gene in the first instance (i.e. </w:t>
      </w:r>
      <w:proofErr w:type="spellStart"/>
      <w:r w:rsidRPr="00E27AD8">
        <w:rPr>
          <w:rFonts w:ascii="Times New Roman" w:eastAsia="Times New Roman" w:hAnsi="Times New Roman" w:cs="Times New Roman"/>
        </w:rPr>
        <w:t>gyrB</w:t>
      </w:r>
      <w:proofErr w:type="spellEnd"/>
      <w:r w:rsidRPr="00E27AD8">
        <w:rPr>
          <w:rFonts w:ascii="Times New Roman" w:eastAsia="Times New Roman" w:hAnsi="Times New Roman" w:cs="Times New Roman"/>
        </w:rPr>
        <w:t xml:space="preserve">, </w:t>
      </w:r>
      <w:proofErr w:type="spellStart"/>
      <w:r w:rsidRPr="00E27AD8">
        <w:rPr>
          <w:rFonts w:ascii="Times New Roman" w:eastAsia="Times New Roman" w:hAnsi="Times New Roman" w:cs="Times New Roman"/>
        </w:rPr>
        <w:t>rpoB</w:t>
      </w:r>
      <w:proofErr w:type="spellEnd"/>
      <w:r w:rsidRPr="00E27AD8">
        <w:rPr>
          <w:rFonts w:ascii="Times New Roman" w:eastAsia="Times New Roman" w:hAnsi="Times New Roman" w:cs="Times New Roman"/>
        </w:rPr>
        <w:t xml:space="preserve">, </w:t>
      </w:r>
      <w:proofErr w:type="spellStart"/>
      <w:r w:rsidRPr="00E27AD8">
        <w:rPr>
          <w:rFonts w:ascii="Times New Roman" w:eastAsia="Times New Roman" w:hAnsi="Times New Roman" w:cs="Times New Roman"/>
        </w:rPr>
        <w:t>ssrA</w:t>
      </w:r>
      <w:proofErr w:type="spellEnd"/>
      <w:r w:rsidRPr="00E27AD8">
        <w:rPr>
          <w:rFonts w:ascii="Times New Roman" w:eastAsia="Times New Roman" w:hAnsi="Times New Roman" w:cs="Times New Roman"/>
        </w:rPr>
        <w:t xml:space="preserve">, </w:t>
      </w:r>
      <w:proofErr w:type="spellStart"/>
      <w:r w:rsidRPr="00E27AD8">
        <w:rPr>
          <w:rFonts w:ascii="Times New Roman" w:eastAsia="Times New Roman" w:hAnsi="Times New Roman" w:cs="Times New Roman"/>
        </w:rPr>
        <w:t>dnaJ</w:t>
      </w:r>
      <w:proofErr w:type="spellEnd"/>
      <w:r w:rsidRPr="00E27AD8">
        <w:rPr>
          <w:rFonts w:ascii="Times New Roman" w:eastAsia="Times New Roman" w:hAnsi="Times New Roman" w:cs="Times New Roman"/>
        </w:rPr>
        <w:t xml:space="preserve">, </w:t>
      </w:r>
      <w:proofErr w:type="spellStart"/>
      <w:r w:rsidRPr="00E27AD8">
        <w:rPr>
          <w:rFonts w:ascii="Times New Roman" w:eastAsia="Times New Roman" w:hAnsi="Times New Roman" w:cs="Times New Roman"/>
        </w:rPr>
        <w:t>recN</w:t>
      </w:r>
      <w:proofErr w:type="spellEnd"/>
      <w:r w:rsidRPr="00E27AD8">
        <w:rPr>
          <w:rFonts w:ascii="Times New Roman" w:eastAsia="Times New Roman" w:hAnsi="Times New Roman" w:cs="Times New Roman"/>
        </w:rPr>
        <w:t>) following the guidelines set out previously.</w:t>
      </w:r>
      <w:r w:rsidR="003454F1" w:rsidRPr="00E27AD8">
        <w:rPr>
          <w:rFonts w:ascii="Times New Roman" w:eastAsia="Times New Roman" w:hAnsi="Times New Roman" w:cs="Times New Roman"/>
          <w:vertAlign w:val="superscript"/>
        </w:rPr>
        <w:t>E</w:t>
      </w:r>
      <w:r w:rsidR="009B5FE8">
        <w:rPr>
          <w:rFonts w:ascii="Times New Roman" w:eastAsia="Times New Roman" w:hAnsi="Times New Roman" w:cs="Times New Roman"/>
          <w:vertAlign w:val="superscript"/>
        </w:rPr>
        <w:t>7</w:t>
      </w:r>
      <w:r w:rsidRPr="00E27AD8">
        <w:rPr>
          <w:rFonts w:ascii="Times New Roman" w:eastAsia="Times New Roman" w:hAnsi="Times New Roman" w:cs="Times New Roman"/>
        </w:rPr>
        <w:t xml:space="preserve"> All assays were subjected to a comprehensive </w:t>
      </w:r>
      <w:r w:rsidRPr="00E27AD8">
        <w:rPr>
          <w:rFonts w:ascii="Times New Roman" w:eastAsia="Times New Roman" w:hAnsi="Times New Roman" w:cs="Times New Roman"/>
          <w:i/>
        </w:rPr>
        <w:t>in silico</w:t>
      </w:r>
      <w:r w:rsidRPr="00E27AD8">
        <w:rPr>
          <w:rFonts w:ascii="Times New Roman" w:eastAsia="Times New Roman" w:hAnsi="Times New Roman" w:cs="Times New Roman"/>
        </w:rPr>
        <w:t xml:space="preserve"> analysis for possible cross-reactions with other high priority organisms and if </w:t>
      </w:r>
      <w:proofErr w:type="gramStart"/>
      <w:r w:rsidRPr="00E27AD8">
        <w:rPr>
          <w:rFonts w:ascii="Times New Roman" w:eastAsia="Times New Roman" w:hAnsi="Times New Roman" w:cs="Times New Roman"/>
        </w:rPr>
        <w:t>necessary</w:t>
      </w:r>
      <w:proofErr w:type="gramEnd"/>
      <w:r w:rsidRPr="00E27AD8">
        <w:rPr>
          <w:rFonts w:ascii="Times New Roman" w:eastAsia="Times New Roman" w:hAnsi="Times New Roman" w:cs="Times New Roman"/>
        </w:rPr>
        <w:t xml:space="preserve"> modified accordingly to remove any cross reaction. The species covered by the card are shown in </w:t>
      </w:r>
      <w:r w:rsidR="001363E8" w:rsidRPr="00E27AD8">
        <w:rPr>
          <w:rFonts w:ascii="Times New Roman" w:eastAsia="Times New Roman" w:hAnsi="Times New Roman" w:cs="Times New Roman"/>
        </w:rPr>
        <w:t>supplemental</w:t>
      </w:r>
      <w:r w:rsidRPr="00E27AD8">
        <w:rPr>
          <w:rFonts w:ascii="Times New Roman" w:eastAsia="Times New Roman" w:hAnsi="Times New Roman" w:cs="Times New Roman"/>
        </w:rPr>
        <w:t xml:space="preserve"> </w:t>
      </w:r>
      <w:r w:rsidR="001363E8" w:rsidRPr="00E27AD8">
        <w:rPr>
          <w:rFonts w:ascii="Times New Roman" w:eastAsia="Times New Roman" w:hAnsi="Times New Roman" w:cs="Times New Roman"/>
        </w:rPr>
        <w:t>F</w:t>
      </w:r>
      <w:r w:rsidRPr="00E27AD8">
        <w:rPr>
          <w:rFonts w:ascii="Times New Roman" w:eastAsia="Times New Roman" w:hAnsi="Times New Roman" w:cs="Times New Roman"/>
        </w:rPr>
        <w:t xml:space="preserve">igure </w:t>
      </w:r>
      <w:r w:rsidR="009B5FE8">
        <w:rPr>
          <w:rFonts w:ascii="Times New Roman" w:eastAsia="Times New Roman" w:hAnsi="Times New Roman" w:cs="Times New Roman"/>
        </w:rPr>
        <w:t>S</w:t>
      </w:r>
      <w:r w:rsidRPr="00E27AD8">
        <w:rPr>
          <w:rFonts w:ascii="Times New Roman" w:eastAsia="Times New Roman" w:hAnsi="Times New Roman" w:cs="Times New Roman"/>
        </w:rPr>
        <w:t>1. The card was initially validated against our large bank of DNA extracts from a diverse range of microorganisms, known positive/negative clinical specimens, and all available EQA panels from Quality Control for Molecular Diagnostics (</w:t>
      </w:r>
      <w:hyperlink r:id="rId8">
        <w:r w:rsidRPr="00E27AD8">
          <w:rPr>
            <w:rFonts w:ascii="Times New Roman" w:eastAsia="Times New Roman" w:hAnsi="Times New Roman" w:cs="Times New Roman"/>
            <w:color w:val="954F72"/>
            <w:u w:val="single"/>
          </w:rPr>
          <w:t>www.qcmd.org</w:t>
        </w:r>
      </w:hyperlink>
      <w:r w:rsidRPr="00E27AD8">
        <w:rPr>
          <w:rFonts w:ascii="Times New Roman" w:eastAsia="Times New Roman" w:hAnsi="Times New Roman" w:cs="Times New Roman"/>
        </w:rPr>
        <w:t xml:space="preserve">). A panel of 9 synthetic control plasmids containing </w:t>
      </w:r>
      <w:r w:rsidRPr="00E27AD8">
        <w:rPr>
          <w:rFonts w:ascii="Times New Roman" w:eastAsia="Times New Roman" w:hAnsi="Times New Roman" w:cs="Times New Roman"/>
        </w:rPr>
        <w:lastRenderedPageBreak/>
        <w:t>all our target sequences (with 20 nucleotides each side of the primer target sites also included) were generated (</w:t>
      </w:r>
      <w:hyperlink r:id="rId9">
        <w:r w:rsidRPr="00E27AD8">
          <w:rPr>
            <w:rFonts w:ascii="Times New Roman" w:eastAsia="Times New Roman" w:hAnsi="Times New Roman" w:cs="Times New Roman"/>
            <w:color w:val="954F72"/>
            <w:u w:val="single"/>
          </w:rPr>
          <w:t>www.genscript.com</w:t>
        </w:r>
      </w:hyperlink>
      <w:r w:rsidRPr="00E27AD8">
        <w:rPr>
          <w:rFonts w:ascii="Times New Roman" w:eastAsia="Times New Roman" w:hAnsi="Times New Roman" w:cs="Times New Roman"/>
        </w:rPr>
        <w:t>) and used to quality check each batch of TAC plates and determine the limit of detection of each assay.  As a demonstration of clinical utility</w:t>
      </w:r>
      <w:r w:rsidR="004D7833">
        <w:rPr>
          <w:rFonts w:ascii="Times New Roman" w:eastAsia="Times New Roman" w:hAnsi="Times New Roman" w:cs="Times New Roman"/>
        </w:rPr>
        <w:t>,</w:t>
      </w:r>
      <w:r w:rsidRPr="00E27AD8">
        <w:rPr>
          <w:rFonts w:ascii="Times New Roman" w:eastAsia="Times New Roman" w:hAnsi="Times New Roman" w:cs="Times New Roman"/>
        </w:rPr>
        <w:t xml:space="preserve"> complete concordance was achieved against the 5 organisms from the Quality Control for Molecular Diagnostics 2018 Sepsis EQA Pilot Study (</w:t>
      </w:r>
      <w:r w:rsidRPr="00E27AD8">
        <w:rPr>
          <w:rFonts w:ascii="Times New Roman" w:eastAsia="Times New Roman" w:hAnsi="Times New Roman" w:cs="Times New Roman"/>
          <w:i/>
        </w:rPr>
        <w:t>Streptococcus pneumoniae</w:t>
      </w:r>
      <w:r w:rsidRPr="00E27AD8">
        <w:rPr>
          <w:rFonts w:ascii="Times New Roman" w:eastAsia="Times New Roman" w:hAnsi="Times New Roman" w:cs="Times New Roman"/>
        </w:rPr>
        <w:t xml:space="preserve">, </w:t>
      </w:r>
      <w:r w:rsidRPr="00E27AD8">
        <w:rPr>
          <w:rFonts w:ascii="Times New Roman" w:eastAsia="Times New Roman" w:hAnsi="Times New Roman" w:cs="Times New Roman"/>
          <w:i/>
        </w:rPr>
        <w:t>Pseudomonas aeruginosa</w:t>
      </w:r>
      <w:r w:rsidRPr="00E27AD8">
        <w:rPr>
          <w:rFonts w:ascii="Times New Roman" w:eastAsia="Times New Roman" w:hAnsi="Times New Roman" w:cs="Times New Roman"/>
        </w:rPr>
        <w:t xml:space="preserve">, </w:t>
      </w:r>
      <w:r w:rsidRPr="00E27AD8">
        <w:rPr>
          <w:rFonts w:ascii="Times New Roman" w:eastAsia="Times New Roman" w:hAnsi="Times New Roman" w:cs="Times New Roman"/>
          <w:i/>
        </w:rPr>
        <w:t>Klebsiella pneumoniae</w:t>
      </w:r>
      <w:r w:rsidRPr="00E27AD8">
        <w:rPr>
          <w:rFonts w:ascii="Times New Roman" w:eastAsia="Times New Roman" w:hAnsi="Times New Roman" w:cs="Times New Roman"/>
        </w:rPr>
        <w:t xml:space="preserve">, </w:t>
      </w:r>
      <w:r w:rsidRPr="00E27AD8">
        <w:rPr>
          <w:rFonts w:ascii="Times New Roman" w:eastAsia="Times New Roman" w:hAnsi="Times New Roman" w:cs="Times New Roman"/>
          <w:i/>
        </w:rPr>
        <w:t>Enterococcus faecalis</w:t>
      </w:r>
      <w:r w:rsidRPr="00E27AD8">
        <w:rPr>
          <w:rFonts w:ascii="Times New Roman" w:eastAsia="Times New Roman" w:hAnsi="Times New Roman" w:cs="Times New Roman"/>
        </w:rPr>
        <w:t xml:space="preserve">  -</w:t>
      </w:r>
      <w:r w:rsidR="004D7833">
        <w:rPr>
          <w:rFonts w:ascii="Times New Roman" w:eastAsia="Times New Roman" w:hAnsi="Times New Roman" w:cs="Times New Roman"/>
        </w:rPr>
        <w:t xml:space="preserve"> </w:t>
      </w:r>
      <w:r w:rsidRPr="00E27AD8">
        <w:rPr>
          <w:rFonts w:ascii="Times New Roman" w:eastAsia="Times New Roman" w:hAnsi="Times New Roman" w:cs="Times New Roman"/>
        </w:rPr>
        <w:t xml:space="preserve">in transport media and blood, and </w:t>
      </w:r>
      <w:r w:rsidRPr="00E27AD8">
        <w:rPr>
          <w:rFonts w:ascii="Times New Roman" w:eastAsia="Times New Roman" w:hAnsi="Times New Roman" w:cs="Times New Roman"/>
          <w:i/>
        </w:rPr>
        <w:t>Candida albicans</w:t>
      </w:r>
      <w:r w:rsidR="004D7833">
        <w:rPr>
          <w:rFonts w:ascii="Times New Roman" w:eastAsia="Times New Roman" w:hAnsi="Times New Roman" w:cs="Times New Roman"/>
          <w:i/>
        </w:rPr>
        <w:t xml:space="preserve"> </w:t>
      </w:r>
      <w:r w:rsidR="004D7833">
        <w:rPr>
          <w:rFonts w:ascii="Times New Roman" w:eastAsia="Times New Roman" w:hAnsi="Times New Roman" w:cs="Times New Roman"/>
        </w:rPr>
        <w:t>–</w:t>
      </w:r>
      <w:r w:rsidRPr="00E27AD8">
        <w:rPr>
          <w:rFonts w:ascii="Times New Roman" w:eastAsia="Times New Roman" w:hAnsi="Times New Roman" w:cs="Times New Roman"/>
        </w:rPr>
        <w:t xml:space="preserve"> </w:t>
      </w:r>
      <w:r w:rsidR="004D7833">
        <w:rPr>
          <w:rFonts w:ascii="Times New Roman" w:eastAsia="Times New Roman" w:hAnsi="Times New Roman" w:cs="Times New Roman"/>
        </w:rPr>
        <w:t xml:space="preserve">in </w:t>
      </w:r>
      <w:r w:rsidRPr="00E27AD8">
        <w:rPr>
          <w:rFonts w:ascii="Times New Roman" w:eastAsia="Times New Roman" w:hAnsi="Times New Roman" w:cs="Times New Roman"/>
        </w:rPr>
        <w:t>blood only) (</w:t>
      </w:r>
      <w:r w:rsidR="00843CFF">
        <w:rPr>
          <w:rFonts w:ascii="Times New Roman" w:eastAsia="Times New Roman" w:hAnsi="Times New Roman" w:cs="Times New Roman"/>
        </w:rPr>
        <w:t>T</w:t>
      </w:r>
      <w:r w:rsidRPr="00E27AD8">
        <w:rPr>
          <w:rFonts w:ascii="Times New Roman" w:eastAsia="Times New Roman" w:hAnsi="Times New Roman" w:cs="Times New Roman"/>
        </w:rPr>
        <w:t xml:space="preserve">able </w:t>
      </w:r>
      <w:r w:rsidR="009B5FE8">
        <w:rPr>
          <w:rFonts w:ascii="Times New Roman" w:eastAsia="Times New Roman" w:hAnsi="Times New Roman" w:cs="Times New Roman"/>
        </w:rPr>
        <w:t>S</w:t>
      </w:r>
      <w:r w:rsidRPr="00E27AD8">
        <w:rPr>
          <w:rFonts w:ascii="Times New Roman" w:eastAsia="Times New Roman" w:hAnsi="Times New Roman" w:cs="Times New Roman"/>
        </w:rPr>
        <w:t xml:space="preserve">1). </w:t>
      </w:r>
    </w:p>
    <w:p w14:paraId="66CE98C7" w14:textId="77777777" w:rsidR="009523F2" w:rsidRPr="00E27AD8" w:rsidRDefault="009523F2" w:rsidP="003454F1">
      <w:pPr>
        <w:spacing w:line="360" w:lineRule="auto"/>
        <w:rPr>
          <w:rFonts w:ascii="Times New Roman" w:eastAsia="Times New Roman" w:hAnsi="Times New Roman" w:cs="Times New Roman"/>
        </w:rPr>
      </w:pPr>
    </w:p>
    <w:p w14:paraId="1EC7ECFA" w14:textId="77777777" w:rsidR="009523F2" w:rsidRPr="00E27AD8" w:rsidRDefault="009523F2" w:rsidP="003454F1">
      <w:pPr>
        <w:spacing w:line="360" w:lineRule="auto"/>
        <w:rPr>
          <w:rFonts w:ascii="Times New Roman" w:hAnsi="Times New Roman" w:cs="Times New Roman"/>
        </w:rPr>
      </w:pPr>
    </w:p>
    <w:p w14:paraId="2F352EC5" w14:textId="77777777" w:rsidR="008102DF" w:rsidRPr="00E27AD8" w:rsidRDefault="008102DF" w:rsidP="003454F1">
      <w:pPr>
        <w:spacing w:line="360" w:lineRule="auto"/>
        <w:rPr>
          <w:rFonts w:ascii="Times New Roman" w:eastAsia="Times New Roman" w:hAnsi="Times New Roman" w:cs="Times New Roman"/>
          <w:b/>
        </w:rPr>
      </w:pPr>
    </w:p>
    <w:p w14:paraId="69A284D4" w14:textId="77777777" w:rsidR="008102DF" w:rsidRPr="00E27AD8" w:rsidRDefault="008102DF" w:rsidP="003454F1">
      <w:pPr>
        <w:spacing w:line="360" w:lineRule="auto"/>
        <w:rPr>
          <w:rFonts w:ascii="Times New Roman" w:eastAsia="Times New Roman" w:hAnsi="Times New Roman" w:cs="Times New Roman"/>
          <w:b/>
        </w:rPr>
      </w:pPr>
    </w:p>
    <w:p w14:paraId="0787AC50" w14:textId="77777777" w:rsidR="008102DF" w:rsidRPr="00E27AD8" w:rsidRDefault="008102DF" w:rsidP="003454F1">
      <w:pPr>
        <w:spacing w:line="360" w:lineRule="auto"/>
        <w:rPr>
          <w:rFonts w:ascii="Times New Roman" w:eastAsia="Times New Roman" w:hAnsi="Times New Roman" w:cs="Times New Roman"/>
          <w:b/>
        </w:rPr>
      </w:pPr>
    </w:p>
    <w:p w14:paraId="76DAEEC3" w14:textId="1ACEB879" w:rsidR="009523F2" w:rsidRPr="00E27AD8" w:rsidRDefault="00626486" w:rsidP="003454F1">
      <w:pPr>
        <w:spacing w:line="360" w:lineRule="auto"/>
        <w:rPr>
          <w:rFonts w:ascii="Times New Roman" w:eastAsia="Times New Roman" w:hAnsi="Times New Roman" w:cs="Times New Roman"/>
          <w:b/>
        </w:rPr>
      </w:pPr>
      <w:r w:rsidRPr="00E27AD8">
        <w:rPr>
          <w:rFonts w:ascii="Times New Roman" w:eastAsia="Times New Roman" w:hAnsi="Times New Roman" w:cs="Times New Roman"/>
          <w:b/>
        </w:rPr>
        <w:t>Bronchoscopy procedure</w:t>
      </w:r>
    </w:p>
    <w:p w14:paraId="480694AB" w14:textId="02537733" w:rsidR="009523F2" w:rsidRPr="00E27AD8" w:rsidRDefault="008102DF" w:rsidP="003454F1">
      <w:pPr>
        <w:spacing w:line="360" w:lineRule="auto"/>
        <w:rPr>
          <w:rFonts w:ascii="Times New Roman" w:eastAsia="Times New Roman" w:hAnsi="Times New Roman" w:cs="Times New Roman"/>
        </w:rPr>
      </w:pPr>
      <w:r w:rsidRPr="00E27AD8">
        <w:rPr>
          <w:rFonts w:ascii="Times New Roman" w:eastAsia="Times New Roman" w:hAnsi="Times New Roman" w:cs="Times New Roman"/>
        </w:rPr>
        <w:t xml:space="preserve">Bronchoscopy for both TAC and comparator patients was conducted in accordance with </w:t>
      </w:r>
      <w:r w:rsidR="004D7833">
        <w:rPr>
          <w:rFonts w:ascii="Times New Roman" w:eastAsia="Times New Roman" w:hAnsi="Times New Roman" w:cs="Times New Roman"/>
        </w:rPr>
        <w:t xml:space="preserve">the </w:t>
      </w:r>
      <w:r w:rsidRPr="00E27AD8">
        <w:rPr>
          <w:rFonts w:ascii="Times New Roman" w:eastAsia="Times New Roman" w:hAnsi="Times New Roman" w:cs="Times New Roman"/>
        </w:rPr>
        <w:t>unit protocol (attached below)</w:t>
      </w:r>
      <w:r w:rsidR="00626486" w:rsidRPr="00E27AD8">
        <w:rPr>
          <w:rFonts w:ascii="Times New Roman" w:eastAsia="Times New Roman" w:hAnsi="Times New Roman" w:cs="Times New Roman"/>
        </w:rPr>
        <w:t xml:space="preserve">  Where samples were taken out of hours (M</w:t>
      </w:r>
      <w:r w:rsidR="00AB4C8D">
        <w:rPr>
          <w:rFonts w:ascii="Times New Roman" w:eastAsia="Times New Roman" w:hAnsi="Times New Roman" w:cs="Times New Roman"/>
        </w:rPr>
        <w:t>onday</w:t>
      </w:r>
      <w:r w:rsidR="00626486" w:rsidRPr="00E27AD8">
        <w:rPr>
          <w:rFonts w:ascii="Times New Roman" w:eastAsia="Times New Roman" w:hAnsi="Times New Roman" w:cs="Times New Roman"/>
        </w:rPr>
        <w:t>-</w:t>
      </w:r>
      <w:r w:rsidR="002F437C" w:rsidRPr="00E27AD8">
        <w:rPr>
          <w:rFonts w:ascii="Times New Roman" w:eastAsia="Times New Roman" w:hAnsi="Times New Roman" w:cs="Times New Roman"/>
        </w:rPr>
        <w:t>Thurs</w:t>
      </w:r>
      <w:r w:rsidR="00AB4C8D">
        <w:rPr>
          <w:rFonts w:ascii="Times New Roman" w:eastAsia="Times New Roman" w:hAnsi="Times New Roman" w:cs="Times New Roman"/>
        </w:rPr>
        <w:t>day</w:t>
      </w:r>
      <w:r w:rsidR="00626486" w:rsidRPr="00E27AD8">
        <w:rPr>
          <w:rFonts w:ascii="Times New Roman" w:eastAsia="Times New Roman" w:hAnsi="Times New Roman" w:cs="Times New Roman"/>
        </w:rPr>
        <w:t xml:space="preserve"> 5pm-8am and Sunday 8am-Monday 8am</w:t>
      </w:r>
      <w:r w:rsidR="00633382">
        <w:rPr>
          <w:rFonts w:ascii="Times New Roman" w:eastAsia="Times New Roman" w:hAnsi="Times New Roman" w:cs="Times New Roman"/>
        </w:rPr>
        <w:t xml:space="preserve">), </w:t>
      </w:r>
      <w:r w:rsidR="00626486" w:rsidRPr="00E27AD8">
        <w:rPr>
          <w:rFonts w:ascii="Times New Roman" w:eastAsia="Times New Roman" w:hAnsi="Times New Roman" w:cs="Times New Roman"/>
        </w:rPr>
        <w:t>samples were stored at 4</w:t>
      </w:r>
      <w:r w:rsidR="00626486" w:rsidRPr="00E27AD8">
        <w:rPr>
          <w:rFonts w:ascii="Times New Roman" w:eastAsia="Times New Roman" w:hAnsi="Times New Roman" w:cs="Times New Roman"/>
          <w:vertAlign w:val="superscript"/>
        </w:rPr>
        <w:t>o</w:t>
      </w:r>
      <w:r w:rsidR="00626486" w:rsidRPr="00E27AD8">
        <w:rPr>
          <w:rFonts w:ascii="Times New Roman" w:eastAsia="Times New Roman" w:hAnsi="Times New Roman" w:cs="Times New Roman"/>
        </w:rPr>
        <w:t xml:space="preserve">C prior to processing </w:t>
      </w:r>
      <w:r w:rsidR="00AB4C8D">
        <w:rPr>
          <w:rFonts w:ascii="Times New Roman" w:eastAsia="Times New Roman" w:hAnsi="Times New Roman" w:cs="Times New Roman"/>
        </w:rPr>
        <w:t>within 24</w:t>
      </w:r>
      <w:r w:rsidR="00626486" w:rsidRPr="00E27AD8">
        <w:rPr>
          <w:rFonts w:ascii="Times New Roman" w:eastAsia="Times New Roman" w:hAnsi="Times New Roman" w:cs="Times New Roman"/>
        </w:rPr>
        <w:t xml:space="preserve"> hours, in accordance with existing laboratory procedures.  </w:t>
      </w:r>
      <w:r w:rsidR="00633382">
        <w:rPr>
          <w:rFonts w:ascii="Times New Roman" w:eastAsia="Times New Roman" w:hAnsi="Times New Roman" w:cs="Times New Roman"/>
        </w:rPr>
        <w:t>Due to lack of laboratory team availability samples were not collected between Friday 3pm and Sunday 8am.</w:t>
      </w:r>
    </w:p>
    <w:p w14:paraId="3F823844" w14:textId="77777777" w:rsidR="009523F2" w:rsidRPr="00E27AD8" w:rsidRDefault="009523F2" w:rsidP="003454F1">
      <w:pPr>
        <w:spacing w:line="360" w:lineRule="auto"/>
        <w:rPr>
          <w:rFonts w:ascii="Times New Roman" w:eastAsia="Times New Roman" w:hAnsi="Times New Roman" w:cs="Times New Roman"/>
        </w:rPr>
      </w:pPr>
    </w:p>
    <w:p w14:paraId="01B561DF" w14:textId="77777777" w:rsidR="009523F2" w:rsidRPr="00E27AD8" w:rsidRDefault="00626486" w:rsidP="003454F1">
      <w:pPr>
        <w:pBdr>
          <w:top w:val="nil"/>
          <w:left w:val="nil"/>
          <w:bottom w:val="nil"/>
          <w:right w:val="nil"/>
          <w:between w:val="nil"/>
        </w:pBdr>
        <w:spacing w:line="360" w:lineRule="auto"/>
        <w:rPr>
          <w:rFonts w:ascii="Times New Roman" w:eastAsia="Times New Roman" w:hAnsi="Times New Roman" w:cs="Times New Roman"/>
          <w:b/>
          <w:color w:val="000000"/>
        </w:rPr>
      </w:pPr>
      <w:r w:rsidRPr="00E27AD8">
        <w:rPr>
          <w:rFonts w:ascii="Times New Roman" w:eastAsia="Times New Roman" w:hAnsi="Times New Roman" w:cs="Times New Roman"/>
          <w:b/>
          <w:color w:val="000000"/>
        </w:rPr>
        <w:t>Nucleic acid extraction</w:t>
      </w:r>
    </w:p>
    <w:p w14:paraId="26786155" w14:textId="76D9021D" w:rsidR="009523F2" w:rsidRPr="00E27AD8" w:rsidRDefault="00626486" w:rsidP="003454F1">
      <w:pPr>
        <w:pBdr>
          <w:top w:val="nil"/>
          <w:left w:val="nil"/>
          <w:bottom w:val="nil"/>
          <w:right w:val="nil"/>
          <w:between w:val="nil"/>
        </w:pBdr>
        <w:spacing w:line="360" w:lineRule="auto"/>
        <w:rPr>
          <w:rFonts w:ascii="Times New Roman" w:eastAsia="Times New Roman" w:hAnsi="Times New Roman" w:cs="Times New Roman"/>
          <w:color w:val="000000"/>
        </w:rPr>
      </w:pPr>
      <w:r w:rsidRPr="00E27AD8">
        <w:rPr>
          <w:rFonts w:ascii="Times New Roman" w:eastAsia="Times New Roman" w:hAnsi="Times New Roman" w:cs="Times New Roman"/>
          <w:color w:val="000000"/>
        </w:rPr>
        <w:t xml:space="preserve">Nucleic acid extraction from clinical samples was undertaken using the NUCLISENS </w:t>
      </w:r>
      <w:proofErr w:type="spellStart"/>
      <w:r w:rsidRPr="00E27AD8">
        <w:rPr>
          <w:rFonts w:ascii="Times New Roman" w:eastAsia="Times New Roman" w:hAnsi="Times New Roman" w:cs="Times New Roman"/>
          <w:color w:val="000000"/>
        </w:rPr>
        <w:t>easyMAG</w:t>
      </w:r>
      <w:proofErr w:type="spellEnd"/>
      <w:r w:rsidRPr="00E27AD8">
        <w:rPr>
          <w:rFonts w:ascii="Times New Roman" w:eastAsia="Times New Roman" w:hAnsi="Times New Roman" w:cs="Times New Roman"/>
          <w:color w:val="000000"/>
        </w:rPr>
        <w:t xml:space="preserve"> platform (</w:t>
      </w:r>
      <w:proofErr w:type="spellStart"/>
      <w:r w:rsidRPr="00E27AD8">
        <w:rPr>
          <w:rFonts w:ascii="Times New Roman" w:eastAsia="Times New Roman" w:hAnsi="Times New Roman" w:cs="Times New Roman"/>
          <w:color w:val="000000"/>
        </w:rPr>
        <w:t>Biomerieux</w:t>
      </w:r>
      <w:proofErr w:type="spellEnd"/>
      <w:r w:rsidRPr="00E27AD8">
        <w:rPr>
          <w:rFonts w:ascii="Times New Roman" w:eastAsia="Times New Roman" w:hAnsi="Times New Roman" w:cs="Times New Roman"/>
          <w:color w:val="000000"/>
        </w:rPr>
        <w:t>,</w:t>
      </w:r>
      <w:r w:rsidR="004D7833">
        <w:rPr>
          <w:rFonts w:ascii="Times New Roman" w:eastAsia="Times New Roman" w:hAnsi="Times New Roman" w:cs="Times New Roman"/>
          <w:color w:val="000000"/>
        </w:rPr>
        <w:t xml:space="preserve"> </w:t>
      </w:r>
      <w:r w:rsidRPr="00E27AD8">
        <w:rPr>
          <w:rFonts w:ascii="Times New Roman" w:eastAsia="Times New Roman" w:hAnsi="Times New Roman" w:cs="Times New Roman"/>
          <w:color w:val="000000"/>
        </w:rPr>
        <w:t xml:space="preserve">Marcy </w:t>
      </w:r>
      <w:proofErr w:type="spellStart"/>
      <w:r w:rsidRPr="00E27AD8">
        <w:rPr>
          <w:rFonts w:ascii="Times New Roman" w:eastAsia="Times New Roman" w:hAnsi="Times New Roman" w:cs="Times New Roman"/>
          <w:color w:val="000000"/>
        </w:rPr>
        <w:t>L’Etoile</w:t>
      </w:r>
      <w:proofErr w:type="spellEnd"/>
      <w:r w:rsidRPr="00E27AD8">
        <w:rPr>
          <w:rFonts w:ascii="Times New Roman" w:eastAsia="Times New Roman" w:hAnsi="Times New Roman" w:cs="Times New Roman"/>
          <w:color w:val="000000"/>
        </w:rPr>
        <w:t xml:space="preserve">, France), in accordance with </w:t>
      </w:r>
      <w:r w:rsidR="004D7833">
        <w:rPr>
          <w:rFonts w:ascii="Times New Roman" w:eastAsia="Times New Roman" w:hAnsi="Times New Roman" w:cs="Times New Roman"/>
          <w:color w:val="000000"/>
        </w:rPr>
        <w:t xml:space="preserve">the </w:t>
      </w:r>
      <w:r w:rsidRPr="00E27AD8">
        <w:rPr>
          <w:rFonts w:ascii="Times New Roman" w:eastAsia="Times New Roman" w:hAnsi="Times New Roman" w:cs="Times New Roman"/>
          <w:color w:val="000000"/>
        </w:rPr>
        <w:t>manufacturer</w:t>
      </w:r>
      <w:r w:rsidR="004D7833">
        <w:rPr>
          <w:rFonts w:ascii="Times New Roman" w:eastAsia="Times New Roman" w:hAnsi="Times New Roman" w:cs="Times New Roman"/>
          <w:color w:val="000000"/>
        </w:rPr>
        <w:t>’</w:t>
      </w:r>
      <w:r w:rsidRPr="00E27AD8">
        <w:rPr>
          <w:rFonts w:ascii="Times New Roman" w:eastAsia="Times New Roman" w:hAnsi="Times New Roman" w:cs="Times New Roman"/>
          <w:color w:val="000000"/>
        </w:rPr>
        <w:t>s instructions. Nucleic acids were extracted from 500 µL of input sample, with a dilution of MS2 bacteriophage added pre-extraction to act as an internal extraction and inhibition control.</w:t>
      </w:r>
    </w:p>
    <w:p w14:paraId="733AD1FE" w14:textId="77777777" w:rsidR="009523F2" w:rsidRPr="00E27AD8" w:rsidRDefault="009523F2" w:rsidP="003454F1">
      <w:pPr>
        <w:spacing w:line="360" w:lineRule="auto"/>
        <w:rPr>
          <w:rFonts w:ascii="Times New Roman" w:hAnsi="Times New Roman" w:cs="Times New Roman"/>
        </w:rPr>
      </w:pPr>
    </w:p>
    <w:p w14:paraId="3297057F" w14:textId="77777777" w:rsidR="009523F2" w:rsidRPr="00E27AD8" w:rsidRDefault="00626486" w:rsidP="003454F1">
      <w:pPr>
        <w:pBdr>
          <w:top w:val="nil"/>
          <w:left w:val="nil"/>
          <w:bottom w:val="nil"/>
          <w:right w:val="nil"/>
          <w:between w:val="nil"/>
        </w:pBdr>
        <w:spacing w:line="360" w:lineRule="auto"/>
        <w:rPr>
          <w:rFonts w:ascii="Times New Roman" w:eastAsia="Times New Roman" w:hAnsi="Times New Roman" w:cs="Times New Roman"/>
          <w:b/>
          <w:color w:val="000000"/>
        </w:rPr>
      </w:pPr>
      <w:r w:rsidRPr="00E27AD8">
        <w:rPr>
          <w:rFonts w:ascii="Times New Roman" w:eastAsia="Times New Roman" w:hAnsi="Times New Roman" w:cs="Times New Roman"/>
          <w:b/>
          <w:color w:val="000000"/>
        </w:rPr>
        <w:t>TaqMan Low-Density Array</w:t>
      </w:r>
    </w:p>
    <w:p w14:paraId="66BA954D" w14:textId="22E8C7FA" w:rsidR="009523F2" w:rsidRPr="00E27AD8" w:rsidRDefault="00626486" w:rsidP="003454F1">
      <w:pPr>
        <w:pBdr>
          <w:top w:val="nil"/>
          <w:left w:val="nil"/>
          <w:bottom w:val="nil"/>
          <w:right w:val="nil"/>
          <w:between w:val="nil"/>
        </w:pBdr>
        <w:spacing w:line="360" w:lineRule="auto"/>
        <w:rPr>
          <w:rFonts w:ascii="Times New Roman" w:eastAsia="Times New Roman" w:hAnsi="Times New Roman" w:cs="Times New Roman"/>
          <w:color w:val="000000"/>
        </w:rPr>
      </w:pPr>
      <w:bookmarkStart w:id="0" w:name="_heading=h.gjdgxs" w:colFirst="0" w:colLast="0"/>
      <w:bookmarkEnd w:id="0"/>
      <w:r w:rsidRPr="00E27AD8">
        <w:rPr>
          <w:rFonts w:ascii="Times New Roman" w:eastAsia="Times New Roman" w:hAnsi="Times New Roman" w:cs="Times New Roman"/>
          <w:color w:val="000000"/>
        </w:rPr>
        <w:t>TaqMan Array Cards (</w:t>
      </w:r>
      <w:proofErr w:type="spellStart"/>
      <w:r w:rsidRPr="00E27AD8">
        <w:rPr>
          <w:rFonts w:ascii="Times New Roman" w:eastAsia="Times New Roman" w:hAnsi="Times New Roman" w:cs="Times New Roman"/>
        </w:rPr>
        <w:t>ThermoFisher</w:t>
      </w:r>
      <w:proofErr w:type="spellEnd"/>
      <w:r w:rsidRPr="00E27AD8">
        <w:rPr>
          <w:rFonts w:ascii="Times New Roman" w:eastAsia="Times New Roman" w:hAnsi="Times New Roman" w:cs="Times New Roman"/>
          <w:color w:val="000000"/>
        </w:rPr>
        <w:t xml:space="preserve">, </w:t>
      </w:r>
      <w:r w:rsidRPr="00E27AD8">
        <w:rPr>
          <w:rFonts w:ascii="Times New Roman" w:eastAsia="Times New Roman" w:hAnsi="Times New Roman" w:cs="Times New Roman"/>
        </w:rPr>
        <w:t>Waltham</w:t>
      </w:r>
      <w:r w:rsidRPr="00E27AD8">
        <w:rPr>
          <w:rFonts w:ascii="Times New Roman" w:eastAsia="Times New Roman" w:hAnsi="Times New Roman" w:cs="Times New Roman"/>
          <w:color w:val="000000"/>
        </w:rPr>
        <w:t xml:space="preserve">, </w:t>
      </w:r>
      <w:r w:rsidRPr="00E27AD8">
        <w:rPr>
          <w:rFonts w:ascii="Times New Roman" w:eastAsia="Times New Roman" w:hAnsi="Times New Roman" w:cs="Times New Roman"/>
        </w:rPr>
        <w:t>M</w:t>
      </w:r>
      <w:r w:rsidRPr="00E27AD8">
        <w:rPr>
          <w:rFonts w:ascii="Times New Roman" w:eastAsia="Times New Roman" w:hAnsi="Times New Roman" w:cs="Times New Roman"/>
          <w:color w:val="000000"/>
        </w:rPr>
        <w:t xml:space="preserve">A) are microfluidic cards with 8 specimen loading ports that lead to 48 inter-connected wells, each of which can be preloaded with the primers and probes necessary for independent simplex PCR reactions. Following completion of specimen loading, wells are sealed to create a closed system for each reaction to occur in parallel. Our 52-pathogen TAC used a collection of in-house primers, with more than one pan-specific or type-specific primer set included to increase </w:t>
      </w:r>
      <w:r w:rsidRPr="00E27AD8">
        <w:rPr>
          <w:rFonts w:ascii="Times New Roman" w:eastAsia="Times New Roman" w:hAnsi="Times New Roman" w:cs="Times New Roman"/>
          <w:color w:val="000000"/>
        </w:rPr>
        <w:lastRenderedPageBreak/>
        <w:t>overall specificity for a number of pathogens (</w:t>
      </w:r>
      <w:r w:rsidR="00CC70E3" w:rsidRPr="00E27AD8">
        <w:rPr>
          <w:rFonts w:ascii="Times New Roman" w:eastAsia="Times New Roman" w:hAnsi="Times New Roman" w:cs="Times New Roman"/>
        </w:rPr>
        <w:t>F</w:t>
      </w:r>
      <w:r w:rsidRPr="00E27AD8">
        <w:rPr>
          <w:rFonts w:ascii="Times New Roman" w:eastAsia="Times New Roman" w:hAnsi="Times New Roman" w:cs="Times New Roman"/>
          <w:color w:val="000000"/>
        </w:rPr>
        <w:t xml:space="preserve">igure </w:t>
      </w:r>
      <w:r w:rsidR="00843CFF">
        <w:rPr>
          <w:rFonts w:ascii="Times New Roman" w:eastAsia="Times New Roman" w:hAnsi="Times New Roman" w:cs="Times New Roman"/>
          <w:color w:val="000000"/>
        </w:rPr>
        <w:t>S</w:t>
      </w:r>
      <w:r w:rsidRPr="00E27AD8">
        <w:rPr>
          <w:rFonts w:ascii="Times New Roman" w:eastAsia="Times New Roman" w:hAnsi="Times New Roman" w:cs="Times New Roman"/>
          <w:color w:val="000000"/>
        </w:rPr>
        <w:t xml:space="preserve">1). The card also included primers to target the endogenous control RNase P, the internal control MS2, and the known genetic marker of </w:t>
      </w:r>
      <w:r w:rsidRPr="00E27AD8">
        <w:rPr>
          <w:rFonts w:ascii="Times New Roman" w:eastAsia="Times New Roman" w:hAnsi="Times New Roman" w:cs="Times New Roman"/>
          <w:i/>
          <w:color w:val="000000"/>
        </w:rPr>
        <w:t>Staphylococcus aureus</w:t>
      </w:r>
      <w:r w:rsidRPr="00E27AD8">
        <w:rPr>
          <w:rFonts w:ascii="Times New Roman" w:eastAsia="Times New Roman" w:hAnsi="Times New Roman" w:cs="Times New Roman"/>
          <w:color w:val="000000"/>
        </w:rPr>
        <w:t xml:space="preserve"> virulence, Panton–Valentine </w:t>
      </w:r>
      <w:proofErr w:type="spellStart"/>
      <w:r w:rsidRPr="00E27AD8">
        <w:rPr>
          <w:rFonts w:ascii="Times New Roman" w:eastAsia="Times New Roman" w:hAnsi="Times New Roman" w:cs="Times New Roman"/>
          <w:color w:val="000000"/>
        </w:rPr>
        <w:t>leukocidin</w:t>
      </w:r>
      <w:proofErr w:type="spellEnd"/>
      <w:r w:rsidRPr="00E27AD8">
        <w:rPr>
          <w:rFonts w:ascii="Times New Roman" w:eastAsia="Times New Roman" w:hAnsi="Times New Roman" w:cs="Times New Roman"/>
          <w:color w:val="000000"/>
        </w:rPr>
        <w:t xml:space="preserve"> (PVL). Sequences on the card are avail</w:t>
      </w:r>
      <w:r w:rsidRPr="00E27AD8">
        <w:rPr>
          <w:rFonts w:ascii="Times New Roman" w:eastAsia="Times New Roman" w:hAnsi="Times New Roman" w:cs="Times New Roman"/>
        </w:rPr>
        <w:t>able on request.</w:t>
      </w:r>
    </w:p>
    <w:p w14:paraId="1EFEA5B5" w14:textId="77777777" w:rsidR="009523F2" w:rsidRPr="00E27AD8" w:rsidRDefault="009523F2" w:rsidP="003454F1">
      <w:pPr>
        <w:pBdr>
          <w:top w:val="nil"/>
          <w:left w:val="nil"/>
          <w:bottom w:val="nil"/>
          <w:right w:val="nil"/>
          <w:between w:val="nil"/>
        </w:pBdr>
        <w:spacing w:line="360" w:lineRule="auto"/>
        <w:ind w:hanging="720"/>
        <w:rPr>
          <w:rFonts w:ascii="Times New Roman" w:eastAsia="Times New Roman" w:hAnsi="Times New Roman" w:cs="Times New Roman"/>
          <w:color w:val="000000"/>
        </w:rPr>
      </w:pPr>
    </w:p>
    <w:p w14:paraId="2A27D876" w14:textId="4096BE19" w:rsidR="009523F2" w:rsidRPr="00E27AD8" w:rsidRDefault="00626486" w:rsidP="003454F1">
      <w:pPr>
        <w:pBdr>
          <w:top w:val="nil"/>
          <w:left w:val="nil"/>
          <w:bottom w:val="nil"/>
          <w:right w:val="nil"/>
          <w:between w:val="nil"/>
        </w:pBdr>
        <w:spacing w:line="360" w:lineRule="auto"/>
        <w:rPr>
          <w:rFonts w:ascii="Times New Roman" w:eastAsia="Times New Roman" w:hAnsi="Times New Roman" w:cs="Times New Roman"/>
          <w:color w:val="000000"/>
        </w:rPr>
      </w:pPr>
      <w:r w:rsidRPr="00E27AD8">
        <w:rPr>
          <w:rFonts w:ascii="Times New Roman" w:eastAsia="Times New Roman" w:hAnsi="Times New Roman" w:cs="Times New Roman"/>
          <w:color w:val="000000"/>
        </w:rPr>
        <w:t xml:space="preserve">Cards were run on the </w:t>
      </w:r>
      <w:proofErr w:type="spellStart"/>
      <w:r w:rsidRPr="00E27AD8">
        <w:rPr>
          <w:rFonts w:ascii="Times New Roman" w:eastAsia="Times New Roman" w:hAnsi="Times New Roman" w:cs="Times New Roman"/>
          <w:color w:val="000000"/>
        </w:rPr>
        <w:t>QuantStudio</w:t>
      </w:r>
      <w:proofErr w:type="spellEnd"/>
      <w:r w:rsidRPr="00E27AD8">
        <w:rPr>
          <w:rFonts w:ascii="Times New Roman" w:eastAsia="Times New Roman" w:hAnsi="Times New Roman" w:cs="Times New Roman"/>
          <w:color w:val="000000"/>
        </w:rPr>
        <w:t xml:space="preserve"> 7 Flex platform (</w:t>
      </w:r>
      <w:proofErr w:type="spellStart"/>
      <w:r w:rsidRPr="00E27AD8">
        <w:rPr>
          <w:rFonts w:ascii="Times New Roman" w:eastAsia="Times New Roman" w:hAnsi="Times New Roman" w:cs="Times New Roman"/>
          <w:color w:val="000000"/>
        </w:rPr>
        <w:t>ThermoFisher</w:t>
      </w:r>
      <w:proofErr w:type="spellEnd"/>
      <w:r w:rsidRPr="00E27AD8">
        <w:rPr>
          <w:rFonts w:ascii="Times New Roman" w:eastAsia="Times New Roman" w:hAnsi="Times New Roman" w:cs="Times New Roman"/>
          <w:color w:val="000000"/>
        </w:rPr>
        <w:t>), following a modified version of the method previously described.</w:t>
      </w:r>
      <w:r w:rsidR="00CC70E3" w:rsidRPr="00E27AD8">
        <w:rPr>
          <w:rFonts w:ascii="Times New Roman" w:eastAsia="Times New Roman" w:hAnsi="Times New Roman" w:cs="Times New Roman"/>
          <w:color w:val="000000"/>
          <w:vertAlign w:val="superscript"/>
        </w:rPr>
        <w:t>E</w:t>
      </w:r>
      <w:r w:rsidR="009B5FE8">
        <w:rPr>
          <w:rFonts w:ascii="Times New Roman" w:eastAsia="Times New Roman" w:hAnsi="Times New Roman" w:cs="Times New Roman"/>
          <w:color w:val="000000"/>
          <w:vertAlign w:val="superscript"/>
        </w:rPr>
        <w:t>8</w:t>
      </w:r>
      <w:sdt>
        <w:sdtPr>
          <w:rPr>
            <w:rFonts w:ascii="Times New Roman" w:hAnsi="Times New Roman" w:cs="Times New Roman"/>
          </w:rPr>
          <w:tag w:val="goog_rdk_0"/>
          <w:id w:val="1180860118"/>
        </w:sdtPr>
        <w:sdtEndPr/>
        <w:sdtContent>
          <w:r w:rsidRPr="00E27AD8">
            <w:rPr>
              <w:rFonts w:ascii="Times New Roman" w:eastAsia="Cardo" w:hAnsi="Times New Roman" w:cs="Times New Roman"/>
              <w:color w:val="000000"/>
            </w:rPr>
            <w:t xml:space="preserve">   Briefly, 50 µL of each nucleic acid extract was mixed with 50 µL of TaqMan Fast Virus 1-step </w:t>
          </w:r>
          <w:proofErr w:type="spellStart"/>
          <w:r w:rsidRPr="00E27AD8">
            <w:rPr>
              <w:rFonts w:ascii="Times New Roman" w:eastAsia="Cardo" w:hAnsi="Times New Roman" w:cs="Times New Roman"/>
              <w:color w:val="000000"/>
            </w:rPr>
            <w:t>mastermix</w:t>
          </w:r>
          <w:proofErr w:type="spellEnd"/>
          <w:r w:rsidRPr="00E27AD8">
            <w:rPr>
              <w:rFonts w:ascii="Times New Roman" w:eastAsia="Cardo" w:hAnsi="Times New Roman" w:cs="Times New Roman"/>
              <w:color w:val="000000"/>
            </w:rPr>
            <w:t xml:space="preserve"> (</w:t>
          </w:r>
          <w:proofErr w:type="spellStart"/>
          <w:r w:rsidRPr="00E27AD8">
            <w:rPr>
              <w:rFonts w:ascii="Times New Roman" w:eastAsia="Cardo" w:hAnsi="Times New Roman" w:cs="Times New Roman"/>
              <w:color w:val="000000"/>
            </w:rPr>
            <w:t>ThermoFisher</w:t>
          </w:r>
          <w:proofErr w:type="spellEnd"/>
          <w:r w:rsidRPr="00E27AD8">
            <w:rPr>
              <w:rFonts w:ascii="Times New Roman" w:eastAsia="Cardo" w:hAnsi="Times New Roman" w:cs="Times New Roman"/>
              <w:color w:val="000000"/>
            </w:rPr>
            <w:t>) and 100 µL of RNase</w:t>
          </w:r>
          <w:r w:rsidR="004D7833">
            <w:rPr>
              <w:rFonts w:ascii="Times New Roman" w:eastAsia="Cardo" w:hAnsi="Times New Roman" w:cs="Times New Roman"/>
              <w:color w:val="000000"/>
            </w:rPr>
            <w:t>-</w:t>
          </w:r>
          <w:r w:rsidRPr="00E27AD8">
            <w:rPr>
              <w:rFonts w:ascii="Times New Roman" w:eastAsia="Cardo" w:hAnsi="Times New Roman" w:cs="Times New Roman"/>
              <w:color w:val="000000"/>
            </w:rPr>
            <w:t>free water, before 98 µL was added in 2 consecutive sample loading ports covering all 96 targets. Reverse transcriptase real-time PCR was undertaken according to the following amplification protocol: 50˚C for 5 minutes, 95˚C for 20 seconds, then 45 cycles of 95˚C for 1 second followed by 60˚C for 20 seconds. Detection of a clear exponential amplification curve with a cycle threshold (CT) value ≤38 for any single gene target was reported as a positive result for the relevant pathogen.</w:t>
          </w:r>
        </w:sdtContent>
      </w:sdt>
    </w:p>
    <w:p w14:paraId="55A7FA30" w14:textId="77777777" w:rsidR="009523F2" w:rsidRPr="00E27AD8" w:rsidRDefault="009523F2" w:rsidP="003454F1">
      <w:pPr>
        <w:spacing w:line="360" w:lineRule="auto"/>
        <w:rPr>
          <w:rFonts w:ascii="Times New Roman" w:hAnsi="Times New Roman" w:cs="Times New Roman"/>
        </w:rPr>
      </w:pPr>
    </w:p>
    <w:p w14:paraId="2835DCAE" w14:textId="3D260EFD" w:rsidR="009523F2" w:rsidRPr="00E27AD8" w:rsidRDefault="00626486" w:rsidP="003454F1">
      <w:pPr>
        <w:spacing w:line="360" w:lineRule="auto"/>
        <w:rPr>
          <w:rFonts w:ascii="Times New Roman" w:eastAsia="Times New Roman" w:hAnsi="Times New Roman" w:cs="Times New Roman"/>
          <w:b/>
        </w:rPr>
      </w:pPr>
      <w:r w:rsidRPr="00E27AD8">
        <w:rPr>
          <w:rFonts w:ascii="Times New Roman" w:eastAsia="Times New Roman" w:hAnsi="Times New Roman" w:cs="Times New Roman"/>
          <w:b/>
        </w:rPr>
        <w:t>Conventional microbiology</w:t>
      </w:r>
      <w:r w:rsidR="00CC70E3" w:rsidRPr="00E27AD8">
        <w:rPr>
          <w:rFonts w:ascii="Times New Roman" w:eastAsia="Times New Roman" w:hAnsi="Times New Roman" w:cs="Times New Roman"/>
          <w:b/>
        </w:rPr>
        <w:t xml:space="preserve"> for prospective study</w:t>
      </w:r>
    </w:p>
    <w:p w14:paraId="355FBF80" w14:textId="2E9C4F01" w:rsidR="009523F2" w:rsidRPr="002A4E1F" w:rsidRDefault="00626486" w:rsidP="003454F1">
      <w:pPr>
        <w:pBdr>
          <w:top w:val="nil"/>
          <w:left w:val="nil"/>
          <w:bottom w:val="nil"/>
          <w:right w:val="nil"/>
          <w:between w:val="nil"/>
        </w:pBdr>
        <w:spacing w:line="360" w:lineRule="auto"/>
        <w:rPr>
          <w:rFonts w:ascii="Times New Roman" w:eastAsia="Times New Roman" w:hAnsi="Times New Roman" w:cs="Times New Roman"/>
          <w:color w:val="000000"/>
        </w:rPr>
      </w:pPr>
      <w:r w:rsidRPr="00E27AD8">
        <w:rPr>
          <w:rFonts w:ascii="Times New Roman" w:eastAsia="Times New Roman" w:hAnsi="Times New Roman" w:cs="Times New Roman"/>
          <w:color w:val="000000"/>
        </w:rPr>
        <w:t>Samples were inoculated onto a range of solid agar</w:t>
      </w:r>
      <w:r w:rsidR="004D7833">
        <w:rPr>
          <w:rFonts w:ascii="Times New Roman" w:eastAsia="Times New Roman" w:hAnsi="Times New Roman" w:cs="Times New Roman"/>
          <w:color w:val="000000"/>
        </w:rPr>
        <w:t>s</w:t>
      </w:r>
      <w:r w:rsidRPr="00E27AD8">
        <w:rPr>
          <w:rFonts w:ascii="Times New Roman" w:eastAsia="Times New Roman" w:hAnsi="Times New Roman" w:cs="Times New Roman"/>
          <w:color w:val="000000"/>
        </w:rPr>
        <w:t xml:space="preserve"> and incubated in both air and 5-10% CO</w:t>
      </w:r>
      <w:r w:rsidRPr="00E27AD8">
        <w:rPr>
          <w:rFonts w:ascii="Times New Roman" w:eastAsia="Times New Roman" w:hAnsi="Times New Roman" w:cs="Times New Roman"/>
          <w:color w:val="000000"/>
          <w:vertAlign w:val="subscript"/>
        </w:rPr>
        <w:t>2</w:t>
      </w:r>
      <w:r w:rsidRPr="00E27AD8">
        <w:rPr>
          <w:rFonts w:ascii="Times New Roman" w:eastAsia="Times New Roman" w:hAnsi="Times New Roman" w:cs="Times New Roman"/>
          <w:color w:val="000000"/>
        </w:rPr>
        <w:t xml:space="preserve"> targeting conventional respiratory tract pathogens, </w:t>
      </w:r>
      <w:r w:rsidRPr="00E27AD8">
        <w:rPr>
          <w:rFonts w:ascii="Times New Roman" w:eastAsia="Times New Roman" w:hAnsi="Times New Roman" w:cs="Times New Roman"/>
          <w:i/>
          <w:color w:val="000000"/>
        </w:rPr>
        <w:t>Staphylococcus aureus</w:t>
      </w:r>
      <w:r w:rsidRPr="00E27AD8">
        <w:rPr>
          <w:rFonts w:ascii="Times New Roman" w:eastAsia="Times New Roman" w:hAnsi="Times New Roman" w:cs="Times New Roman"/>
          <w:color w:val="000000"/>
        </w:rPr>
        <w:t xml:space="preserve">, </w:t>
      </w:r>
      <w:proofErr w:type="spellStart"/>
      <w:r w:rsidRPr="00E27AD8">
        <w:rPr>
          <w:rFonts w:ascii="Times New Roman" w:eastAsia="Times New Roman" w:hAnsi="Times New Roman" w:cs="Times New Roman"/>
          <w:color w:val="000000"/>
        </w:rPr>
        <w:t>Enterobacteriales</w:t>
      </w:r>
      <w:proofErr w:type="spellEnd"/>
      <w:r w:rsidRPr="00E27AD8">
        <w:rPr>
          <w:rFonts w:ascii="Times New Roman" w:eastAsia="Times New Roman" w:hAnsi="Times New Roman" w:cs="Times New Roman"/>
          <w:color w:val="000000"/>
        </w:rPr>
        <w:t xml:space="preserve"> and  Pseudomonads. Any organism with growth &gt;10</w:t>
      </w:r>
      <w:r w:rsidRPr="00E27AD8">
        <w:rPr>
          <w:rFonts w:ascii="Times New Roman" w:eastAsia="Times New Roman" w:hAnsi="Times New Roman" w:cs="Times New Roman"/>
          <w:color w:val="000000"/>
          <w:vertAlign w:val="superscript"/>
        </w:rPr>
        <w:t xml:space="preserve">4 </w:t>
      </w:r>
      <w:r w:rsidRPr="00E27AD8">
        <w:rPr>
          <w:rFonts w:ascii="Times New Roman" w:eastAsia="Times New Roman" w:hAnsi="Times New Roman" w:cs="Times New Roman"/>
          <w:color w:val="000000"/>
        </w:rPr>
        <w:t>cfu/mL was identified to species level using matrix</w:t>
      </w:r>
      <w:r w:rsidR="004D7833">
        <w:rPr>
          <w:rFonts w:ascii="Times New Roman" w:eastAsia="Times New Roman" w:hAnsi="Times New Roman" w:cs="Times New Roman"/>
          <w:color w:val="000000"/>
        </w:rPr>
        <w:t>-</w:t>
      </w:r>
      <w:r w:rsidRPr="00E27AD8">
        <w:rPr>
          <w:rFonts w:ascii="Times New Roman" w:eastAsia="Times New Roman" w:hAnsi="Times New Roman" w:cs="Times New Roman"/>
          <w:color w:val="000000"/>
        </w:rPr>
        <w:t xml:space="preserve">assisted laser desorption </w:t>
      </w:r>
      <w:proofErr w:type="spellStart"/>
      <w:r w:rsidRPr="00E27AD8">
        <w:rPr>
          <w:rFonts w:ascii="Times New Roman" w:eastAsia="Times New Roman" w:hAnsi="Times New Roman" w:cs="Times New Roman"/>
          <w:color w:val="000000"/>
        </w:rPr>
        <w:t>isonisation</w:t>
      </w:r>
      <w:proofErr w:type="spellEnd"/>
      <w:r w:rsidRPr="00E27AD8">
        <w:rPr>
          <w:rFonts w:ascii="Times New Roman" w:eastAsia="Times New Roman" w:hAnsi="Times New Roman" w:cs="Times New Roman"/>
          <w:color w:val="000000"/>
        </w:rPr>
        <w:t xml:space="preserve"> time of flight (MALDI TOF) mass spectrometry (Bruker Ltd, Coventry, UK).  A scanty mixed growth with no predominant organism was reported as ‘mixed respiratory tract flora’ and not characterised any further.  Extended culture was performed for  Legionella, Nocardia, </w:t>
      </w:r>
      <w:r w:rsidR="004D7833">
        <w:rPr>
          <w:rFonts w:ascii="Times New Roman" w:eastAsia="Times New Roman" w:hAnsi="Times New Roman" w:cs="Times New Roman"/>
          <w:color w:val="000000"/>
        </w:rPr>
        <w:t>a</w:t>
      </w:r>
      <w:r w:rsidRPr="00E27AD8">
        <w:rPr>
          <w:rFonts w:ascii="Times New Roman" w:eastAsia="Times New Roman" w:hAnsi="Times New Roman" w:cs="Times New Roman"/>
          <w:color w:val="000000"/>
        </w:rPr>
        <w:t xml:space="preserve">naerobes, </w:t>
      </w:r>
      <w:r w:rsidR="004D7833">
        <w:rPr>
          <w:rFonts w:ascii="Times New Roman" w:eastAsia="Times New Roman" w:hAnsi="Times New Roman" w:cs="Times New Roman"/>
          <w:color w:val="000000"/>
        </w:rPr>
        <w:t>f</w:t>
      </w:r>
      <w:r w:rsidRPr="00E27AD8">
        <w:rPr>
          <w:rFonts w:ascii="Times New Roman" w:eastAsia="Times New Roman" w:hAnsi="Times New Roman" w:cs="Times New Roman"/>
          <w:color w:val="000000"/>
        </w:rPr>
        <w:t xml:space="preserve">ungi and Mycobacterium species. </w:t>
      </w:r>
      <w:r w:rsidR="002A4E1F">
        <w:rPr>
          <w:rFonts w:ascii="Times New Roman" w:eastAsia="Times New Roman" w:hAnsi="Times New Roman" w:cs="Times New Roman"/>
          <w:color w:val="000000"/>
        </w:rPr>
        <w:t>Growth at &lt;10</w:t>
      </w:r>
      <w:r w:rsidR="002A4E1F">
        <w:rPr>
          <w:rFonts w:ascii="Times New Roman" w:eastAsia="Times New Roman" w:hAnsi="Times New Roman" w:cs="Times New Roman"/>
          <w:color w:val="000000"/>
          <w:vertAlign w:val="superscript"/>
        </w:rPr>
        <w:t xml:space="preserve">3 </w:t>
      </w:r>
      <w:r w:rsidR="002A4E1F">
        <w:rPr>
          <w:rFonts w:ascii="Times New Roman" w:eastAsia="Times New Roman" w:hAnsi="Times New Roman" w:cs="Times New Roman"/>
          <w:color w:val="000000"/>
        </w:rPr>
        <w:t>CFU/ml was reported as negative.</w:t>
      </w:r>
    </w:p>
    <w:p w14:paraId="3542657F" w14:textId="4375EDCB" w:rsidR="009523F2" w:rsidRPr="00E27AD8" w:rsidRDefault="00626486" w:rsidP="003454F1">
      <w:pPr>
        <w:pBdr>
          <w:top w:val="nil"/>
          <w:left w:val="nil"/>
          <w:bottom w:val="nil"/>
          <w:right w:val="nil"/>
          <w:between w:val="nil"/>
        </w:pBdr>
        <w:spacing w:line="360" w:lineRule="auto"/>
        <w:rPr>
          <w:rFonts w:ascii="Times New Roman" w:eastAsia="Times New Roman" w:hAnsi="Times New Roman" w:cs="Times New Roman"/>
          <w:color w:val="000000"/>
        </w:rPr>
      </w:pPr>
      <w:r w:rsidRPr="00E27AD8">
        <w:rPr>
          <w:rFonts w:ascii="Times New Roman" w:eastAsia="Times New Roman" w:hAnsi="Times New Roman" w:cs="Times New Roman"/>
          <w:color w:val="000000"/>
        </w:rPr>
        <w:t xml:space="preserve">A single in-house multiplex PCR assay formed the basis of conventional testing for common respiratory viruses (adenovirus, enterovirus, human metapneumovirus, influenza A virus, influenza B virus, parainfluenza virus, rhinovirus, and respiratory syncytial virus). In-house </w:t>
      </w:r>
      <w:proofErr w:type="spellStart"/>
      <w:r w:rsidRPr="00E27AD8">
        <w:rPr>
          <w:rFonts w:ascii="Times New Roman" w:eastAsia="Times New Roman" w:hAnsi="Times New Roman" w:cs="Times New Roman"/>
          <w:color w:val="000000"/>
        </w:rPr>
        <w:t>monoplex</w:t>
      </w:r>
      <w:proofErr w:type="spellEnd"/>
      <w:r w:rsidRPr="00E27AD8">
        <w:rPr>
          <w:rFonts w:ascii="Times New Roman" w:eastAsia="Times New Roman" w:hAnsi="Times New Roman" w:cs="Times New Roman"/>
          <w:color w:val="000000"/>
        </w:rPr>
        <w:t xml:space="preserve"> PCR assays were used for the detection of </w:t>
      </w:r>
      <w:r w:rsidRPr="00E27AD8">
        <w:rPr>
          <w:rFonts w:ascii="Times New Roman" w:eastAsia="Times New Roman" w:hAnsi="Times New Roman" w:cs="Times New Roman"/>
          <w:i/>
          <w:color w:val="000000"/>
        </w:rPr>
        <w:t>Pneumocystis jirovecii</w:t>
      </w:r>
      <w:r w:rsidRPr="00E27AD8">
        <w:rPr>
          <w:rFonts w:ascii="Times New Roman" w:eastAsia="Times New Roman" w:hAnsi="Times New Roman" w:cs="Times New Roman"/>
          <w:color w:val="000000"/>
        </w:rPr>
        <w:t xml:space="preserve">. </w:t>
      </w:r>
      <w:r w:rsidRPr="00E27AD8">
        <w:rPr>
          <w:rFonts w:ascii="Times New Roman" w:eastAsia="Times New Roman" w:hAnsi="Times New Roman" w:cs="Times New Roman"/>
          <w:i/>
          <w:color w:val="000000"/>
        </w:rPr>
        <w:t>Aspergillus</w:t>
      </w:r>
      <w:r w:rsidRPr="00E27AD8">
        <w:rPr>
          <w:rFonts w:ascii="Times New Roman" w:eastAsia="Times New Roman" w:hAnsi="Times New Roman" w:cs="Times New Roman"/>
          <w:color w:val="000000"/>
        </w:rPr>
        <w:t xml:space="preserve"> spp. were tested for by culture on </w:t>
      </w:r>
      <w:proofErr w:type="spellStart"/>
      <w:r w:rsidRPr="00E27AD8">
        <w:rPr>
          <w:rFonts w:ascii="Times New Roman" w:eastAsia="Times New Roman" w:hAnsi="Times New Roman" w:cs="Times New Roman"/>
          <w:color w:val="000000"/>
        </w:rPr>
        <w:t>Sabouraud</w:t>
      </w:r>
      <w:proofErr w:type="spellEnd"/>
      <w:r w:rsidRPr="00E27AD8">
        <w:rPr>
          <w:rFonts w:ascii="Times New Roman" w:eastAsia="Times New Roman" w:hAnsi="Times New Roman" w:cs="Times New Roman"/>
          <w:color w:val="000000"/>
        </w:rPr>
        <w:t xml:space="preserve"> Dextrose Agar with </w:t>
      </w:r>
      <w:r w:rsidR="004D7833">
        <w:rPr>
          <w:rFonts w:ascii="Times New Roman" w:eastAsia="Times New Roman" w:hAnsi="Times New Roman" w:cs="Times New Roman"/>
          <w:color w:val="000000"/>
        </w:rPr>
        <w:t>c</w:t>
      </w:r>
      <w:r w:rsidRPr="00E27AD8">
        <w:rPr>
          <w:rFonts w:ascii="Times New Roman" w:eastAsia="Times New Roman" w:hAnsi="Times New Roman" w:cs="Times New Roman"/>
          <w:color w:val="000000"/>
        </w:rPr>
        <w:t xml:space="preserve">hloramphenicol, with or without testing for the presence of galactomannan antigen in serum (serum GM) and BAL (BAL GM) by </w:t>
      </w:r>
      <w:proofErr w:type="spellStart"/>
      <w:r w:rsidRPr="00E27AD8">
        <w:rPr>
          <w:rFonts w:ascii="Times New Roman" w:eastAsia="Times New Roman" w:hAnsi="Times New Roman" w:cs="Times New Roman"/>
          <w:color w:val="000000"/>
        </w:rPr>
        <w:t>Platelia</w:t>
      </w:r>
      <w:proofErr w:type="spellEnd"/>
      <w:r w:rsidRPr="00E27AD8">
        <w:rPr>
          <w:rFonts w:ascii="Times New Roman" w:eastAsia="Times New Roman" w:hAnsi="Times New Roman" w:cs="Times New Roman"/>
          <w:color w:val="000000"/>
        </w:rPr>
        <w:t xml:space="preserve">™ </w:t>
      </w:r>
      <w:r w:rsidRPr="00E27AD8">
        <w:rPr>
          <w:rFonts w:ascii="Times New Roman" w:eastAsia="Times New Roman" w:hAnsi="Times New Roman" w:cs="Times New Roman"/>
          <w:i/>
          <w:color w:val="000000"/>
        </w:rPr>
        <w:t>Aspergillus</w:t>
      </w:r>
      <w:r w:rsidRPr="00E27AD8">
        <w:rPr>
          <w:rFonts w:ascii="Times New Roman" w:eastAsia="Times New Roman" w:hAnsi="Times New Roman" w:cs="Times New Roman"/>
          <w:color w:val="000000"/>
        </w:rPr>
        <w:t xml:space="preserve"> enzyme immunoassay (Bio-Rad Laboratories, Hercules, CA). As well as routine culture, </w:t>
      </w:r>
      <w:r w:rsidRPr="00E27AD8">
        <w:rPr>
          <w:rFonts w:ascii="Times New Roman" w:eastAsia="Times New Roman" w:hAnsi="Times New Roman" w:cs="Times New Roman"/>
          <w:i/>
          <w:color w:val="000000"/>
        </w:rPr>
        <w:t xml:space="preserve">Legionella </w:t>
      </w:r>
      <w:r w:rsidRPr="00E27AD8">
        <w:rPr>
          <w:rFonts w:ascii="Times New Roman" w:eastAsia="Times New Roman" w:hAnsi="Times New Roman" w:cs="Times New Roman"/>
          <w:i/>
        </w:rPr>
        <w:t xml:space="preserve">pneumophila </w:t>
      </w:r>
      <w:r w:rsidRPr="00E27AD8">
        <w:rPr>
          <w:rFonts w:ascii="Times New Roman" w:eastAsia="Times New Roman" w:hAnsi="Times New Roman" w:cs="Times New Roman"/>
        </w:rPr>
        <w:t>serotype 1</w:t>
      </w:r>
      <w:r w:rsidRPr="00E27AD8">
        <w:rPr>
          <w:rFonts w:ascii="Times New Roman" w:eastAsia="Times New Roman" w:hAnsi="Times New Roman" w:cs="Times New Roman"/>
          <w:color w:val="000000"/>
        </w:rPr>
        <w:t xml:space="preserve"> w</w:t>
      </w:r>
      <w:r w:rsidR="004D7833">
        <w:rPr>
          <w:rFonts w:ascii="Times New Roman" w:eastAsia="Times New Roman" w:hAnsi="Times New Roman" w:cs="Times New Roman"/>
          <w:color w:val="000000"/>
        </w:rPr>
        <w:t>as</w:t>
      </w:r>
      <w:r w:rsidRPr="00E27AD8">
        <w:rPr>
          <w:rFonts w:ascii="Times New Roman" w:eastAsia="Times New Roman" w:hAnsi="Times New Roman" w:cs="Times New Roman"/>
          <w:color w:val="000000"/>
        </w:rPr>
        <w:t xml:space="preserve"> tested for by the detection of antigen in urine, using the Alere BinaxNOW™ </w:t>
      </w:r>
      <w:r w:rsidRPr="00E27AD8">
        <w:rPr>
          <w:rFonts w:ascii="Times New Roman" w:eastAsia="Times New Roman" w:hAnsi="Times New Roman" w:cs="Times New Roman"/>
          <w:color w:val="000000"/>
        </w:rPr>
        <w:lastRenderedPageBreak/>
        <w:t>Legionella Urinary Antigen Card (</w:t>
      </w:r>
      <w:proofErr w:type="spellStart"/>
      <w:r w:rsidRPr="00E27AD8">
        <w:rPr>
          <w:rFonts w:ascii="Times New Roman" w:eastAsia="Times New Roman" w:hAnsi="Times New Roman" w:cs="Times New Roman"/>
          <w:color w:val="000000"/>
        </w:rPr>
        <w:t>ThermoFisher</w:t>
      </w:r>
      <w:proofErr w:type="spellEnd"/>
      <w:r w:rsidRPr="00E27AD8">
        <w:rPr>
          <w:rFonts w:ascii="Times New Roman" w:eastAsia="Times New Roman" w:hAnsi="Times New Roman" w:cs="Times New Roman"/>
          <w:color w:val="000000"/>
        </w:rPr>
        <w:t>) with positive tests conf</w:t>
      </w:r>
      <w:r w:rsidRPr="00E27AD8">
        <w:rPr>
          <w:rFonts w:ascii="Times New Roman" w:eastAsia="Times New Roman" w:hAnsi="Times New Roman" w:cs="Times New Roman"/>
        </w:rPr>
        <w:t>irmed in the national reference laboratory.</w:t>
      </w:r>
      <w:r w:rsidRPr="00E27AD8">
        <w:rPr>
          <w:rFonts w:ascii="Times New Roman" w:eastAsia="Times New Roman" w:hAnsi="Times New Roman" w:cs="Times New Roman"/>
          <w:color w:val="000000"/>
        </w:rPr>
        <w:t xml:space="preserve"> Conventional laboratory methods were not routinely available to detect coronaviruses.</w:t>
      </w:r>
    </w:p>
    <w:p w14:paraId="4F3C845D" w14:textId="77777777" w:rsidR="009523F2" w:rsidRPr="00E27AD8" w:rsidRDefault="009523F2" w:rsidP="003454F1">
      <w:pPr>
        <w:spacing w:line="360" w:lineRule="auto"/>
        <w:rPr>
          <w:rFonts w:ascii="Times New Roman" w:eastAsia="Times New Roman" w:hAnsi="Times New Roman" w:cs="Times New Roman"/>
          <w:b/>
        </w:rPr>
      </w:pPr>
    </w:p>
    <w:p w14:paraId="5FAECBB6" w14:textId="77777777" w:rsidR="009523F2" w:rsidRPr="00E27AD8" w:rsidRDefault="00626486" w:rsidP="003454F1">
      <w:pPr>
        <w:spacing w:line="360" w:lineRule="auto"/>
        <w:rPr>
          <w:rFonts w:ascii="Times New Roman" w:eastAsia="Times New Roman" w:hAnsi="Times New Roman" w:cs="Times New Roman"/>
          <w:b/>
        </w:rPr>
      </w:pPr>
      <w:r w:rsidRPr="00E27AD8">
        <w:rPr>
          <w:rFonts w:ascii="Times New Roman" w:eastAsia="Times New Roman" w:hAnsi="Times New Roman" w:cs="Times New Roman"/>
          <w:b/>
        </w:rPr>
        <w:t>Metagenomic sequencing</w:t>
      </w:r>
    </w:p>
    <w:p w14:paraId="4FC9DC7C" w14:textId="6FF239D5" w:rsidR="00E665DA" w:rsidRPr="00E27AD8" w:rsidRDefault="00626486" w:rsidP="00E665DA">
      <w:pPr>
        <w:spacing w:line="360" w:lineRule="auto"/>
        <w:rPr>
          <w:rFonts w:ascii="Times New Roman" w:eastAsia="Times New Roman" w:hAnsi="Times New Roman" w:cs="Times New Roman"/>
        </w:rPr>
      </w:pPr>
      <w:r w:rsidRPr="00E27AD8">
        <w:rPr>
          <w:rFonts w:ascii="Times New Roman" w:eastAsia="Times New Roman" w:hAnsi="Times New Roman" w:cs="Times New Roman"/>
        </w:rPr>
        <w:t xml:space="preserve">Residual BAL samples (average 40 mL) from 98 out of the 100 patients were used for metagenomic sequencing. Two patients with suspected containment level 3 infections were excluded. BAL was centrifuged at 500 x g for 5 minutes to separate the host cells (pellet) from the bacterial, viral and fungal pathogens (supernatant). One mL of each sample supernatant was filtered through a 0.45 µm filter and used for viral RNA and DNA extraction using a </w:t>
      </w:r>
      <w:proofErr w:type="spellStart"/>
      <w:r w:rsidRPr="00E27AD8">
        <w:rPr>
          <w:rFonts w:ascii="Times New Roman" w:eastAsia="Times New Roman" w:hAnsi="Times New Roman" w:cs="Times New Roman"/>
        </w:rPr>
        <w:t>QIAamp</w:t>
      </w:r>
      <w:proofErr w:type="spellEnd"/>
      <w:r w:rsidRPr="00E27AD8">
        <w:rPr>
          <w:rFonts w:ascii="Times New Roman" w:eastAsia="Times New Roman" w:hAnsi="Times New Roman" w:cs="Times New Roman"/>
        </w:rPr>
        <w:t xml:space="preserve"> </w:t>
      </w:r>
      <w:proofErr w:type="spellStart"/>
      <w:r w:rsidRPr="00E27AD8">
        <w:rPr>
          <w:rFonts w:ascii="Times New Roman" w:eastAsia="Times New Roman" w:hAnsi="Times New Roman" w:cs="Times New Roman"/>
        </w:rPr>
        <w:t>MinElute</w:t>
      </w:r>
      <w:proofErr w:type="spellEnd"/>
      <w:r w:rsidRPr="00E27AD8">
        <w:rPr>
          <w:rFonts w:ascii="Times New Roman" w:eastAsia="Times New Roman" w:hAnsi="Times New Roman" w:cs="Times New Roman"/>
        </w:rPr>
        <w:t xml:space="preserve"> Virus Spin kit (Qiagen), using an on-column DNase step for viral RNA. Reverse transcription and random amplification of both viral DNA and cDNA was carried out as described previously.</w:t>
      </w:r>
      <w:r w:rsidR="003454F1" w:rsidRPr="00E27AD8">
        <w:rPr>
          <w:rFonts w:ascii="Times New Roman" w:eastAsia="Times New Roman" w:hAnsi="Times New Roman" w:cs="Times New Roman"/>
          <w:vertAlign w:val="superscript"/>
        </w:rPr>
        <w:t>E</w:t>
      </w:r>
      <w:r w:rsidR="009B5FE8">
        <w:rPr>
          <w:rFonts w:ascii="Times New Roman" w:eastAsia="Times New Roman" w:hAnsi="Times New Roman" w:cs="Times New Roman"/>
          <w:vertAlign w:val="superscript"/>
        </w:rPr>
        <w:t>9</w:t>
      </w:r>
      <w:r w:rsidRPr="00E27AD8">
        <w:rPr>
          <w:rFonts w:ascii="Times New Roman" w:eastAsia="Times New Roman" w:hAnsi="Times New Roman" w:cs="Times New Roman"/>
        </w:rPr>
        <w:t xml:space="preserve"> The remaining supernatant was centrifuged at 3220 x g for 30 minutes and the pellet was subjected to host cell depletion using </w:t>
      </w:r>
      <w:proofErr w:type="spellStart"/>
      <w:r w:rsidRPr="00E27AD8">
        <w:rPr>
          <w:rFonts w:ascii="Times New Roman" w:eastAsia="Times New Roman" w:hAnsi="Times New Roman" w:cs="Times New Roman"/>
        </w:rPr>
        <w:t>MolYsis</w:t>
      </w:r>
      <w:proofErr w:type="spellEnd"/>
      <w:r w:rsidRPr="00E27AD8">
        <w:rPr>
          <w:rFonts w:ascii="Times New Roman" w:eastAsia="Times New Roman" w:hAnsi="Times New Roman" w:cs="Times New Roman"/>
        </w:rPr>
        <w:t xml:space="preserve"> Basic5 (</w:t>
      </w:r>
      <w:proofErr w:type="spellStart"/>
      <w:r w:rsidRPr="00E27AD8">
        <w:rPr>
          <w:rFonts w:ascii="Times New Roman" w:eastAsia="Times New Roman" w:hAnsi="Times New Roman" w:cs="Times New Roman"/>
        </w:rPr>
        <w:t>Molzym</w:t>
      </w:r>
      <w:proofErr w:type="spellEnd"/>
      <w:r w:rsidRPr="00E27AD8">
        <w:rPr>
          <w:rFonts w:ascii="Times New Roman" w:eastAsia="Times New Roman" w:hAnsi="Times New Roman" w:cs="Times New Roman"/>
        </w:rPr>
        <w:t xml:space="preserve">, Bremen, DE) followed by bacterial/fungal DNA extraction using a </w:t>
      </w:r>
      <w:proofErr w:type="spellStart"/>
      <w:r w:rsidRPr="00E27AD8">
        <w:rPr>
          <w:rFonts w:ascii="Times New Roman" w:eastAsia="Times New Roman" w:hAnsi="Times New Roman" w:cs="Times New Roman"/>
        </w:rPr>
        <w:t>QIAamp</w:t>
      </w:r>
      <w:proofErr w:type="spellEnd"/>
      <w:r w:rsidRPr="00E27AD8">
        <w:rPr>
          <w:rFonts w:ascii="Times New Roman" w:eastAsia="Times New Roman" w:hAnsi="Times New Roman" w:cs="Times New Roman"/>
        </w:rPr>
        <w:t xml:space="preserve"> DNA Mini kit (Qiagen, Hilden, DE). Half of the DNA was submitted for </w:t>
      </w:r>
      <w:proofErr w:type="spellStart"/>
      <w:r w:rsidRPr="00E27AD8">
        <w:rPr>
          <w:rFonts w:ascii="Times New Roman" w:eastAsia="Times New Roman" w:hAnsi="Times New Roman" w:cs="Times New Roman"/>
        </w:rPr>
        <w:t>HiSeq</w:t>
      </w:r>
      <w:proofErr w:type="spellEnd"/>
      <w:r w:rsidRPr="00E27AD8">
        <w:rPr>
          <w:rFonts w:ascii="Times New Roman" w:eastAsia="Times New Roman" w:hAnsi="Times New Roman" w:cs="Times New Roman"/>
        </w:rPr>
        <w:t xml:space="preserve"> 4000 shotgun metagenomic sequencing, while the other half was used to amplify the 16S V4 region using barcoded primers</w:t>
      </w:r>
      <w:r w:rsidR="004D7833">
        <w:rPr>
          <w:rFonts w:ascii="Times New Roman" w:eastAsia="Times New Roman" w:hAnsi="Times New Roman" w:cs="Times New Roman"/>
        </w:rPr>
        <w:t>,</w:t>
      </w:r>
      <w:r w:rsidR="003454F1" w:rsidRPr="00E27AD8">
        <w:rPr>
          <w:rFonts w:ascii="Times New Roman" w:eastAsia="Times New Roman" w:hAnsi="Times New Roman" w:cs="Times New Roman"/>
          <w:vertAlign w:val="superscript"/>
        </w:rPr>
        <w:t>E</w:t>
      </w:r>
      <w:r w:rsidR="00CC70E3" w:rsidRPr="00E27AD8">
        <w:rPr>
          <w:rFonts w:ascii="Times New Roman" w:eastAsia="Times New Roman" w:hAnsi="Times New Roman" w:cs="Times New Roman"/>
          <w:vertAlign w:val="superscript"/>
        </w:rPr>
        <w:t>1</w:t>
      </w:r>
      <w:r w:rsidR="009B5FE8">
        <w:rPr>
          <w:rFonts w:ascii="Times New Roman" w:eastAsia="Times New Roman" w:hAnsi="Times New Roman" w:cs="Times New Roman"/>
          <w:vertAlign w:val="superscript"/>
        </w:rPr>
        <w:t>0</w:t>
      </w:r>
      <w:r w:rsidRPr="00E27AD8">
        <w:rPr>
          <w:rFonts w:ascii="Times New Roman" w:eastAsia="Times New Roman" w:hAnsi="Times New Roman" w:cs="Times New Roman"/>
          <w:vertAlign w:val="superscript"/>
        </w:rPr>
        <w:t>,</w:t>
      </w:r>
      <w:r w:rsidR="003454F1" w:rsidRPr="00E27AD8">
        <w:rPr>
          <w:rFonts w:ascii="Times New Roman" w:eastAsia="Times New Roman" w:hAnsi="Times New Roman" w:cs="Times New Roman"/>
          <w:vertAlign w:val="superscript"/>
        </w:rPr>
        <w:t>E</w:t>
      </w:r>
      <w:r w:rsidR="00CC70E3" w:rsidRPr="00E27AD8">
        <w:rPr>
          <w:rFonts w:ascii="Times New Roman" w:eastAsia="Times New Roman" w:hAnsi="Times New Roman" w:cs="Times New Roman"/>
          <w:vertAlign w:val="superscript"/>
        </w:rPr>
        <w:t>1</w:t>
      </w:r>
      <w:r w:rsidR="009B5FE8">
        <w:rPr>
          <w:rFonts w:ascii="Times New Roman" w:eastAsia="Times New Roman" w:hAnsi="Times New Roman" w:cs="Times New Roman"/>
          <w:vertAlign w:val="superscript"/>
        </w:rPr>
        <w:t>1</w:t>
      </w:r>
      <w:r w:rsidRPr="00E27AD8">
        <w:rPr>
          <w:rFonts w:ascii="Times New Roman" w:eastAsia="Times New Roman" w:hAnsi="Times New Roman" w:cs="Times New Roman"/>
        </w:rPr>
        <w:t xml:space="preserve"> and amplicons were sequenced by Illumina </w:t>
      </w:r>
      <w:proofErr w:type="spellStart"/>
      <w:r w:rsidRPr="00E27AD8">
        <w:rPr>
          <w:rFonts w:ascii="Times New Roman" w:eastAsia="Times New Roman" w:hAnsi="Times New Roman" w:cs="Times New Roman"/>
        </w:rPr>
        <w:t>MiSeq</w:t>
      </w:r>
      <w:proofErr w:type="spellEnd"/>
      <w:r w:rsidRPr="00E27AD8">
        <w:rPr>
          <w:rFonts w:ascii="Times New Roman" w:eastAsia="Times New Roman" w:hAnsi="Times New Roman" w:cs="Times New Roman"/>
        </w:rPr>
        <w:t xml:space="preserve"> sequencing. All samples were sequenced at the Wellcome Sanger Institute, and raw read data </w:t>
      </w:r>
      <w:r w:rsidR="004D7833">
        <w:rPr>
          <w:rFonts w:ascii="Times New Roman" w:eastAsia="Times New Roman" w:hAnsi="Times New Roman" w:cs="Times New Roman"/>
        </w:rPr>
        <w:t>are</w:t>
      </w:r>
      <w:r w:rsidRPr="00E27AD8">
        <w:rPr>
          <w:rFonts w:ascii="Times New Roman" w:eastAsia="Times New Roman" w:hAnsi="Times New Roman" w:cs="Times New Roman"/>
        </w:rPr>
        <w:t xml:space="preserve"> available at the European Nucleotide Archive (ENA) with study accession numbers ERP111277, ERP111280, ERP112277, and ERP018622. Amplicon data w</w:t>
      </w:r>
      <w:r w:rsidR="004D7833">
        <w:rPr>
          <w:rFonts w:ascii="Times New Roman" w:eastAsia="Times New Roman" w:hAnsi="Times New Roman" w:cs="Times New Roman"/>
        </w:rPr>
        <w:t>ere</w:t>
      </w:r>
      <w:r w:rsidRPr="00E27AD8">
        <w:rPr>
          <w:rFonts w:ascii="Times New Roman" w:eastAsia="Times New Roman" w:hAnsi="Times New Roman" w:cs="Times New Roman"/>
        </w:rPr>
        <w:t xml:space="preserve"> analysed using Qiime2 v2019.10.0</w:t>
      </w:r>
      <w:r w:rsidR="004D7833">
        <w:rPr>
          <w:rFonts w:ascii="Times New Roman" w:eastAsia="Times New Roman" w:hAnsi="Times New Roman" w:cs="Times New Roman"/>
        </w:rPr>
        <w:t>.</w:t>
      </w:r>
      <w:r w:rsidR="003454F1" w:rsidRPr="00E27AD8">
        <w:rPr>
          <w:rFonts w:ascii="Times New Roman" w:eastAsia="Times New Roman" w:hAnsi="Times New Roman" w:cs="Times New Roman"/>
          <w:vertAlign w:val="superscript"/>
        </w:rPr>
        <w:t>E</w:t>
      </w:r>
      <w:r w:rsidRPr="00E27AD8">
        <w:rPr>
          <w:rFonts w:ascii="Times New Roman" w:eastAsia="Times New Roman" w:hAnsi="Times New Roman" w:cs="Times New Roman"/>
          <w:vertAlign w:val="superscript"/>
        </w:rPr>
        <w:t>1</w:t>
      </w:r>
      <w:r w:rsidR="009B5FE8">
        <w:rPr>
          <w:rFonts w:ascii="Times New Roman" w:eastAsia="Times New Roman" w:hAnsi="Times New Roman" w:cs="Times New Roman"/>
          <w:vertAlign w:val="superscript"/>
        </w:rPr>
        <w:t>2</w:t>
      </w:r>
      <w:r w:rsidRPr="00E27AD8">
        <w:rPr>
          <w:rFonts w:ascii="Times New Roman" w:eastAsia="Times New Roman" w:hAnsi="Times New Roman" w:cs="Times New Roman"/>
        </w:rPr>
        <w:t xml:space="preserve"> Single-end sequences were denoised using Deblur</w:t>
      </w:r>
      <w:r w:rsidR="004D7833">
        <w:rPr>
          <w:rFonts w:ascii="Times New Roman" w:eastAsia="Times New Roman" w:hAnsi="Times New Roman" w:cs="Times New Roman"/>
        </w:rPr>
        <w:t>,</w:t>
      </w:r>
      <w:r w:rsidR="003454F1" w:rsidRPr="00E27AD8">
        <w:rPr>
          <w:rFonts w:ascii="Times New Roman" w:eastAsia="Times New Roman" w:hAnsi="Times New Roman" w:cs="Times New Roman"/>
          <w:vertAlign w:val="superscript"/>
        </w:rPr>
        <w:t>E</w:t>
      </w:r>
      <w:r w:rsidRPr="00E27AD8">
        <w:rPr>
          <w:rFonts w:ascii="Times New Roman" w:eastAsia="Times New Roman" w:hAnsi="Times New Roman" w:cs="Times New Roman"/>
          <w:vertAlign w:val="superscript"/>
        </w:rPr>
        <w:t>1</w:t>
      </w:r>
      <w:r w:rsidR="009B5FE8">
        <w:rPr>
          <w:rFonts w:ascii="Times New Roman" w:eastAsia="Times New Roman" w:hAnsi="Times New Roman" w:cs="Times New Roman"/>
          <w:vertAlign w:val="superscript"/>
        </w:rPr>
        <w:t>3</w:t>
      </w:r>
      <w:r w:rsidRPr="00E27AD8">
        <w:rPr>
          <w:rFonts w:ascii="Times New Roman" w:eastAsia="Times New Roman" w:hAnsi="Times New Roman" w:cs="Times New Roman"/>
        </w:rPr>
        <w:t xml:space="preserve"> and classified using a feature classifier built from the </w:t>
      </w:r>
      <w:proofErr w:type="spellStart"/>
      <w:r w:rsidRPr="00E27AD8">
        <w:rPr>
          <w:rFonts w:ascii="Times New Roman" w:eastAsia="Times New Roman" w:hAnsi="Times New Roman" w:cs="Times New Roman"/>
        </w:rPr>
        <w:t>Greengenes</w:t>
      </w:r>
      <w:proofErr w:type="spellEnd"/>
      <w:r w:rsidRPr="00E27AD8">
        <w:rPr>
          <w:rFonts w:ascii="Times New Roman" w:eastAsia="Times New Roman" w:hAnsi="Times New Roman" w:cs="Times New Roman"/>
        </w:rPr>
        <w:t xml:space="preserve"> 13_8 99% OTUs taxonomy database. For metagenomic shotgun sequence data, human reads were first removed from the data using Bowtie2 v2.3.5.</w:t>
      </w:r>
      <w:r w:rsidR="003454F1" w:rsidRPr="00E27AD8">
        <w:rPr>
          <w:rFonts w:ascii="Times New Roman" w:eastAsia="Times New Roman" w:hAnsi="Times New Roman" w:cs="Times New Roman"/>
          <w:vertAlign w:val="superscript"/>
        </w:rPr>
        <w:t>E</w:t>
      </w:r>
      <w:r w:rsidRPr="00E27AD8">
        <w:rPr>
          <w:rFonts w:ascii="Times New Roman" w:eastAsia="Times New Roman" w:hAnsi="Times New Roman" w:cs="Times New Roman"/>
          <w:vertAlign w:val="superscript"/>
        </w:rPr>
        <w:t>1</w:t>
      </w:r>
      <w:r w:rsidR="009B5FE8">
        <w:rPr>
          <w:rFonts w:ascii="Times New Roman" w:eastAsia="Times New Roman" w:hAnsi="Times New Roman" w:cs="Times New Roman"/>
          <w:vertAlign w:val="superscript"/>
        </w:rPr>
        <w:t>4</w:t>
      </w:r>
      <w:r w:rsidR="00D00757">
        <w:rPr>
          <w:rFonts w:ascii="Times New Roman" w:eastAsia="Times New Roman" w:hAnsi="Times New Roman" w:cs="Times New Roman"/>
          <w:vertAlign w:val="superscript"/>
        </w:rPr>
        <w:t xml:space="preserve"> </w:t>
      </w:r>
      <w:r w:rsidR="00633382">
        <w:rPr>
          <w:rFonts w:ascii="Times New Roman" w:eastAsia="Times New Roman" w:hAnsi="Times New Roman" w:cs="Times New Roman"/>
          <w:vertAlign w:val="superscript"/>
        </w:rPr>
        <w:t xml:space="preserve"> </w:t>
      </w:r>
      <w:r w:rsidR="00F97E57">
        <w:rPr>
          <w:rFonts w:ascii="Times New Roman" w:eastAsia="Times New Roman" w:hAnsi="Times New Roman" w:cs="Times New Roman"/>
        </w:rPr>
        <w:t>5</w:t>
      </w:r>
      <w:r w:rsidR="00633382">
        <w:rPr>
          <w:rFonts w:ascii="Times New Roman" w:eastAsia="Times New Roman" w:hAnsi="Times New Roman" w:cs="Times New Roman"/>
        </w:rPr>
        <w:t>’</w:t>
      </w:r>
      <w:r w:rsidRPr="00E27AD8">
        <w:rPr>
          <w:rFonts w:ascii="Times New Roman" w:eastAsia="Times New Roman" w:hAnsi="Times New Roman" w:cs="Times New Roman"/>
        </w:rPr>
        <w:t>Human-depleted paired reads were then classified using Kraken2 v2.0.8</w:t>
      </w:r>
      <w:r w:rsidR="00D00757">
        <w:rPr>
          <w:rFonts w:ascii="Times New Roman" w:eastAsia="Times New Roman" w:hAnsi="Times New Roman" w:cs="Times New Roman"/>
        </w:rPr>
        <w:t>.</w:t>
      </w:r>
      <w:r w:rsidR="003454F1" w:rsidRPr="00E27AD8">
        <w:rPr>
          <w:rFonts w:ascii="Times New Roman" w:eastAsia="Times New Roman" w:hAnsi="Times New Roman" w:cs="Times New Roman"/>
          <w:vertAlign w:val="superscript"/>
        </w:rPr>
        <w:t>E</w:t>
      </w:r>
      <w:r w:rsidRPr="00E27AD8">
        <w:rPr>
          <w:rFonts w:ascii="Times New Roman" w:eastAsia="Times New Roman" w:hAnsi="Times New Roman" w:cs="Times New Roman"/>
          <w:vertAlign w:val="superscript"/>
        </w:rPr>
        <w:t>1</w:t>
      </w:r>
      <w:r w:rsidR="009B5FE8">
        <w:rPr>
          <w:rFonts w:ascii="Times New Roman" w:eastAsia="Times New Roman" w:hAnsi="Times New Roman" w:cs="Times New Roman"/>
          <w:vertAlign w:val="superscript"/>
        </w:rPr>
        <w:t>5</w:t>
      </w:r>
      <w:r w:rsidRPr="00E27AD8">
        <w:rPr>
          <w:rFonts w:ascii="Times New Roman" w:eastAsia="Times New Roman" w:hAnsi="Times New Roman" w:cs="Times New Roman"/>
        </w:rPr>
        <w:t xml:space="preserve"> For bacterial targets, a curated bacterial database based on the Genome Taxonomy Database</w:t>
      </w:r>
      <w:r w:rsidR="003454F1" w:rsidRPr="00E27AD8">
        <w:rPr>
          <w:rFonts w:ascii="Times New Roman" w:eastAsia="Times New Roman" w:hAnsi="Times New Roman" w:cs="Times New Roman"/>
          <w:vertAlign w:val="superscript"/>
        </w:rPr>
        <w:t>E</w:t>
      </w:r>
      <w:r w:rsidRPr="00E27AD8">
        <w:rPr>
          <w:rFonts w:ascii="Times New Roman" w:eastAsia="Times New Roman" w:hAnsi="Times New Roman" w:cs="Times New Roman"/>
          <w:vertAlign w:val="superscript"/>
        </w:rPr>
        <w:t>1</w:t>
      </w:r>
      <w:r w:rsidR="009B5FE8">
        <w:rPr>
          <w:rFonts w:ascii="Times New Roman" w:eastAsia="Times New Roman" w:hAnsi="Times New Roman" w:cs="Times New Roman"/>
          <w:vertAlign w:val="superscript"/>
        </w:rPr>
        <w:t>6</w:t>
      </w:r>
      <w:r w:rsidRPr="00E27AD8">
        <w:rPr>
          <w:rFonts w:ascii="Times New Roman" w:eastAsia="Times New Roman" w:hAnsi="Times New Roman" w:cs="Times New Roman"/>
        </w:rPr>
        <w:t xml:space="preserve"> was used for classification. For viral and fungal pathogens, the standard Kraken2 viral and fungal databases were used. Qiime2 and Kraken2 tabular outputs were subsequently processed in R</w:t>
      </w:r>
      <w:r w:rsidR="003454F1" w:rsidRPr="00E27AD8">
        <w:rPr>
          <w:rFonts w:ascii="Times New Roman" w:hAnsi="Times New Roman" w:cs="Times New Roman"/>
          <w:vertAlign w:val="superscript"/>
        </w:rPr>
        <w:t>E</w:t>
      </w:r>
      <w:r w:rsidR="00CC70E3" w:rsidRPr="00E27AD8">
        <w:rPr>
          <w:rFonts w:ascii="Times New Roman" w:hAnsi="Times New Roman" w:cs="Times New Roman"/>
          <w:vertAlign w:val="superscript"/>
        </w:rPr>
        <w:t>1</w:t>
      </w:r>
      <w:r w:rsidR="009B5FE8">
        <w:rPr>
          <w:rFonts w:ascii="Times New Roman" w:eastAsia="Times New Roman" w:hAnsi="Times New Roman" w:cs="Times New Roman"/>
          <w:vertAlign w:val="superscript"/>
        </w:rPr>
        <w:t>7</w:t>
      </w:r>
      <w:r w:rsidRPr="00E27AD8">
        <w:rPr>
          <w:rFonts w:ascii="Times New Roman" w:eastAsia="Times New Roman" w:hAnsi="Times New Roman" w:cs="Times New Roman"/>
        </w:rPr>
        <w:t xml:space="preserve"> to calculate the proportions of reads mapping to individual taxa for each sample. </w:t>
      </w:r>
    </w:p>
    <w:p w14:paraId="0E1C52F2" w14:textId="64EE328B" w:rsidR="00E665DA" w:rsidRPr="00E27AD8" w:rsidRDefault="00E665DA" w:rsidP="00E665DA">
      <w:pPr>
        <w:spacing w:line="360" w:lineRule="auto"/>
        <w:rPr>
          <w:rFonts w:ascii="Times New Roman" w:eastAsia="Times New Roman" w:hAnsi="Times New Roman" w:cs="Times New Roman"/>
        </w:rPr>
      </w:pPr>
      <w:r w:rsidRPr="00E27AD8">
        <w:rPr>
          <w:rFonts w:ascii="Times New Roman" w:eastAsia="Times New Roman" w:hAnsi="Times New Roman" w:cs="Times New Roman"/>
        </w:rPr>
        <w:t xml:space="preserve">The output for each of the sequencing approaches were compared to paired negative controls and analysed for the presence of fungal, viral and bacterial reads. Fungal and viral organisms were </w:t>
      </w:r>
      <w:r w:rsidR="00124F70">
        <w:rPr>
          <w:rFonts w:ascii="Times New Roman" w:eastAsia="Times New Roman" w:hAnsi="Times New Roman" w:cs="Times New Roman"/>
        </w:rPr>
        <w:t>reported</w:t>
      </w:r>
      <w:r w:rsidRPr="00E27AD8">
        <w:rPr>
          <w:rFonts w:ascii="Times New Roman" w:eastAsia="Times New Roman" w:hAnsi="Times New Roman" w:cs="Times New Roman"/>
        </w:rPr>
        <w:t xml:space="preserve"> if they were the dominant species and/or the read counts </w:t>
      </w:r>
      <w:r w:rsidR="00F878DA">
        <w:rPr>
          <w:rFonts w:ascii="Times New Roman" w:eastAsia="Times New Roman" w:hAnsi="Times New Roman" w:cs="Times New Roman"/>
        </w:rPr>
        <w:t>were</w:t>
      </w:r>
      <w:r w:rsidR="00F878DA" w:rsidRPr="00E27AD8">
        <w:rPr>
          <w:rFonts w:ascii="Times New Roman" w:eastAsia="Times New Roman" w:hAnsi="Times New Roman" w:cs="Times New Roman"/>
        </w:rPr>
        <w:t xml:space="preserve"> </w:t>
      </w:r>
      <w:r w:rsidRPr="00E27AD8">
        <w:rPr>
          <w:rFonts w:ascii="Times New Roman" w:eastAsia="Times New Roman" w:hAnsi="Times New Roman" w:cs="Times New Roman"/>
        </w:rPr>
        <w:t xml:space="preserve">above the determined background levels. </w:t>
      </w:r>
      <w:r w:rsidR="00F878DA" w:rsidRPr="00F878DA">
        <w:rPr>
          <w:rFonts w:ascii="Times New Roman" w:eastAsia="Times New Roman" w:hAnsi="Times New Roman" w:cs="Times New Roman"/>
        </w:rPr>
        <w:t xml:space="preserve">Bacterial organisms that were identified by both </w:t>
      </w:r>
      <w:r w:rsidR="00F878DA" w:rsidRPr="00F878DA">
        <w:rPr>
          <w:rFonts w:ascii="Times New Roman" w:eastAsia="Times New Roman" w:hAnsi="Times New Roman" w:cs="Times New Roman"/>
        </w:rPr>
        <w:lastRenderedPageBreak/>
        <w:t>shotgun and 16S amplicon sequencing, or present as the dominant species in shotgun sequencing</w:t>
      </w:r>
      <w:r w:rsidR="00F878DA">
        <w:rPr>
          <w:rFonts w:ascii="Times New Roman" w:eastAsia="Times New Roman" w:hAnsi="Times New Roman" w:cs="Times New Roman"/>
        </w:rPr>
        <w:t xml:space="preserve"> </w:t>
      </w:r>
      <w:r w:rsidR="00F878DA" w:rsidRPr="00F878DA">
        <w:rPr>
          <w:rFonts w:ascii="Times New Roman" w:eastAsia="Times New Roman" w:hAnsi="Times New Roman" w:cs="Times New Roman"/>
        </w:rPr>
        <w:t xml:space="preserve">above the background levels are listed in </w:t>
      </w:r>
      <w:r w:rsidR="009B5FE8">
        <w:rPr>
          <w:rFonts w:ascii="Times New Roman" w:eastAsia="Times New Roman" w:hAnsi="Times New Roman" w:cs="Times New Roman"/>
        </w:rPr>
        <w:t>T</w:t>
      </w:r>
      <w:r w:rsidR="00F878DA" w:rsidRPr="00F878DA">
        <w:rPr>
          <w:rFonts w:ascii="Times New Roman" w:eastAsia="Times New Roman" w:hAnsi="Times New Roman" w:cs="Times New Roman"/>
        </w:rPr>
        <w:t xml:space="preserve">able </w:t>
      </w:r>
      <w:r w:rsidR="009B5FE8">
        <w:rPr>
          <w:rFonts w:ascii="Times New Roman" w:eastAsia="Times New Roman" w:hAnsi="Times New Roman" w:cs="Times New Roman"/>
        </w:rPr>
        <w:t>S</w:t>
      </w:r>
      <w:r w:rsidR="004F5B4C">
        <w:rPr>
          <w:rFonts w:ascii="Times New Roman" w:eastAsia="Times New Roman" w:hAnsi="Times New Roman" w:cs="Times New Roman"/>
        </w:rPr>
        <w:t>3</w:t>
      </w:r>
      <w:r w:rsidR="00F878DA" w:rsidRPr="00F878DA">
        <w:rPr>
          <w:rFonts w:ascii="Times New Roman" w:eastAsia="Times New Roman" w:hAnsi="Times New Roman" w:cs="Times New Roman"/>
        </w:rPr>
        <w:t>. Organisms that had low read counts</w:t>
      </w:r>
      <w:r w:rsidR="0075223B">
        <w:rPr>
          <w:rFonts w:ascii="Times New Roman" w:eastAsia="Times New Roman" w:hAnsi="Times New Roman" w:cs="Times New Roman"/>
        </w:rPr>
        <w:t>, or were only identified by 16S,</w:t>
      </w:r>
      <w:r w:rsidR="00F878DA" w:rsidRPr="00F878DA">
        <w:rPr>
          <w:rFonts w:ascii="Times New Roman" w:eastAsia="Times New Roman" w:hAnsi="Times New Roman" w:cs="Times New Roman"/>
        </w:rPr>
        <w:t xml:space="preserve"> but were </w:t>
      </w:r>
      <w:r w:rsidR="0075223B">
        <w:rPr>
          <w:rFonts w:ascii="Times New Roman" w:eastAsia="Times New Roman" w:hAnsi="Times New Roman" w:cs="Times New Roman"/>
        </w:rPr>
        <w:t>detected</w:t>
      </w:r>
      <w:r w:rsidR="00F878DA" w:rsidRPr="00F878DA">
        <w:rPr>
          <w:rFonts w:ascii="Times New Roman" w:eastAsia="Times New Roman" w:hAnsi="Times New Roman" w:cs="Times New Roman"/>
        </w:rPr>
        <w:t xml:space="preserve"> by TAC were included as low confidence hits (indicated in </w:t>
      </w:r>
      <w:r w:rsidR="009B5FE8">
        <w:rPr>
          <w:rFonts w:ascii="Times New Roman" w:eastAsia="Times New Roman" w:hAnsi="Times New Roman" w:cs="Times New Roman"/>
        </w:rPr>
        <w:t>T</w:t>
      </w:r>
      <w:r w:rsidR="00F878DA" w:rsidRPr="00F878DA">
        <w:rPr>
          <w:rFonts w:ascii="Times New Roman" w:eastAsia="Times New Roman" w:hAnsi="Times New Roman" w:cs="Times New Roman"/>
        </w:rPr>
        <w:t xml:space="preserve">able </w:t>
      </w:r>
      <w:r w:rsidR="009B5FE8">
        <w:rPr>
          <w:rFonts w:ascii="Times New Roman" w:eastAsia="Times New Roman" w:hAnsi="Times New Roman" w:cs="Times New Roman"/>
        </w:rPr>
        <w:t>S</w:t>
      </w:r>
      <w:r w:rsidR="004F5B4C">
        <w:rPr>
          <w:rFonts w:ascii="Times New Roman" w:eastAsia="Times New Roman" w:hAnsi="Times New Roman" w:cs="Times New Roman"/>
        </w:rPr>
        <w:t>3</w:t>
      </w:r>
      <w:r w:rsidR="00F878DA" w:rsidRPr="00F878DA">
        <w:rPr>
          <w:rFonts w:ascii="Times New Roman" w:eastAsia="Times New Roman" w:hAnsi="Times New Roman" w:cs="Times New Roman"/>
        </w:rPr>
        <w:t>).</w:t>
      </w:r>
    </w:p>
    <w:p w14:paraId="1CC24ACF" w14:textId="64BC96C7" w:rsidR="00307F3D" w:rsidRDefault="00307F3D" w:rsidP="00307F3D">
      <w:pPr>
        <w:spacing w:line="480" w:lineRule="auto"/>
        <w:rPr>
          <w:rFonts w:ascii="Times New Roman" w:eastAsia="Times New Roman" w:hAnsi="Times New Roman" w:cs="Times New Roman"/>
        </w:rPr>
      </w:pPr>
    </w:p>
    <w:p w14:paraId="31F1373F" w14:textId="0BA9372B" w:rsidR="00307F3D" w:rsidRDefault="00307F3D" w:rsidP="009B5FE8">
      <w:pPr>
        <w:spacing w:line="360" w:lineRule="auto"/>
        <w:rPr>
          <w:rFonts w:ascii="Times New Roman" w:eastAsia="Times New Roman" w:hAnsi="Times New Roman" w:cs="Times New Roman"/>
        </w:rPr>
      </w:pPr>
      <w:r>
        <w:rPr>
          <w:rFonts w:ascii="Times New Roman" w:eastAsia="Times New Roman" w:hAnsi="Times New Roman" w:cs="Times New Roman"/>
        </w:rPr>
        <w:t>Ethical and regulatory approvals</w:t>
      </w:r>
    </w:p>
    <w:p w14:paraId="0BE628C3" w14:textId="4959AF3C" w:rsidR="00307F3D" w:rsidRDefault="00307F3D" w:rsidP="009B5FE8">
      <w:pPr>
        <w:spacing w:line="360" w:lineRule="auto"/>
        <w:rPr>
          <w:rFonts w:ascii="Times New Roman" w:eastAsia="Times New Roman" w:hAnsi="Times New Roman" w:cs="Times New Roman"/>
        </w:rPr>
      </w:pPr>
      <w:r w:rsidRPr="00C0752F">
        <w:rPr>
          <w:rFonts w:ascii="Times New Roman" w:eastAsia="Times New Roman" w:hAnsi="Times New Roman" w:cs="Times New Roman"/>
        </w:rPr>
        <w:t xml:space="preserve">The </w:t>
      </w:r>
      <w:r>
        <w:rPr>
          <w:rFonts w:ascii="Times New Roman" w:eastAsia="Times New Roman" w:hAnsi="Times New Roman" w:cs="Times New Roman"/>
        </w:rPr>
        <w:t xml:space="preserve">prospective </w:t>
      </w:r>
      <w:r w:rsidRPr="00C0752F">
        <w:rPr>
          <w:rFonts w:ascii="Times New Roman" w:eastAsia="Times New Roman" w:hAnsi="Times New Roman" w:cs="Times New Roman"/>
        </w:rPr>
        <w:t>study was approved by the</w:t>
      </w:r>
      <w:r>
        <w:rPr>
          <w:rFonts w:ascii="Times New Roman" w:eastAsia="Times New Roman" w:hAnsi="Times New Roman" w:cs="Times New Roman"/>
        </w:rPr>
        <w:t xml:space="preserve"> NHS Research Ethics Service </w:t>
      </w:r>
      <w:r w:rsidRPr="00C0752F">
        <w:rPr>
          <w:rFonts w:ascii="Times New Roman" w:eastAsia="Times New Roman" w:hAnsi="Times New Roman" w:cs="Times New Roman"/>
        </w:rPr>
        <w:t>Leeds East Research Ethics Committee (17/YH/0286)</w:t>
      </w:r>
      <w:r>
        <w:rPr>
          <w:rFonts w:ascii="Times New Roman" w:eastAsia="Times New Roman" w:hAnsi="Times New Roman" w:cs="Times New Roman"/>
        </w:rPr>
        <w:t xml:space="preserve"> </w:t>
      </w:r>
      <w:r w:rsidRPr="000B55A2">
        <w:rPr>
          <w:rFonts w:ascii="Times New Roman" w:eastAsia="Times New Roman" w:hAnsi="Times New Roman" w:cs="Times New Roman"/>
          <w:color w:val="000000"/>
          <w:highlight w:val="white"/>
        </w:rPr>
        <w:t>Cambridge University</w:t>
      </w:r>
      <w:r w:rsidRPr="00DA7C95">
        <w:rPr>
          <w:rFonts w:ascii="Times New Roman" w:eastAsia="Times New Roman" w:hAnsi="Times New Roman" w:cs="Times New Roman"/>
          <w:color w:val="000000"/>
          <w:highlight w:val="white"/>
        </w:rPr>
        <w:t xml:space="preserve"> Hospitals</w:t>
      </w:r>
      <w:r w:rsidRPr="004A2944">
        <w:rPr>
          <w:rFonts w:ascii="Times New Roman" w:eastAsia="Times New Roman" w:hAnsi="Times New Roman" w:cs="Times New Roman"/>
          <w:color w:val="000000"/>
          <w:highlight w:val="white"/>
        </w:rPr>
        <w:t xml:space="preserve"> NHS </w:t>
      </w:r>
      <w:r>
        <w:rPr>
          <w:rFonts w:ascii="Times New Roman" w:eastAsia="Times New Roman" w:hAnsi="Times New Roman" w:cs="Times New Roman"/>
          <w:color w:val="000000"/>
          <w:highlight w:val="white"/>
        </w:rPr>
        <w:t>F</w:t>
      </w:r>
      <w:r w:rsidRPr="00AC69FC">
        <w:rPr>
          <w:rFonts w:ascii="Times New Roman" w:eastAsia="Times New Roman" w:hAnsi="Times New Roman" w:cs="Times New Roman"/>
          <w:color w:val="000000"/>
          <w:highlight w:val="white"/>
        </w:rPr>
        <w:t xml:space="preserve">oundation </w:t>
      </w:r>
      <w:r>
        <w:rPr>
          <w:rFonts w:ascii="Times New Roman" w:eastAsia="Times New Roman" w:hAnsi="Times New Roman" w:cs="Times New Roman"/>
          <w:color w:val="000000"/>
          <w:highlight w:val="white"/>
        </w:rPr>
        <w:t>T</w:t>
      </w:r>
      <w:r w:rsidRPr="00AC69FC">
        <w:rPr>
          <w:rFonts w:ascii="Times New Roman" w:eastAsia="Times New Roman" w:hAnsi="Times New Roman" w:cs="Times New Roman"/>
          <w:color w:val="000000"/>
          <w:highlight w:val="white"/>
        </w:rPr>
        <w:t>rust was the sponsor</w:t>
      </w:r>
      <w:r w:rsidRPr="00AA5F6A">
        <w:rPr>
          <w:rFonts w:ascii="Times New Roman" w:eastAsia="Times New Roman" w:hAnsi="Times New Roman" w:cs="Times New Roman"/>
          <w:color w:val="000000"/>
          <w:highlight w:val="white"/>
        </w:rPr>
        <w:t>. The assessment of routinely collected data from the comparator group received a consent waiver and was conducted under a protocol approved by the institutional review board (</w:t>
      </w:r>
      <w:r w:rsidRPr="00AA5F6A">
        <w:rPr>
          <w:rFonts w:ascii="Times New Roman" w:eastAsia="Times New Roman" w:hAnsi="Times New Roman" w:cs="Times New Roman"/>
          <w:color w:val="000000"/>
        </w:rPr>
        <w:t>A095506).</w:t>
      </w:r>
      <w:r w:rsidRPr="00AA5F6A">
        <w:rPr>
          <w:rFonts w:ascii="Times New Roman" w:eastAsia="Times New Roman" w:hAnsi="Times New Roman" w:cs="Times New Roman"/>
          <w:color w:val="000000"/>
          <w:highlight w:val="white"/>
        </w:rPr>
        <w:t xml:space="preserve"> </w:t>
      </w:r>
      <w:r w:rsidRPr="00AA5F6A">
        <w:rPr>
          <w:rFonts w:ascii="Times New Roman" w:eastAsia="Times New Roman" w:hAnsi="Times New Roman" w:cs="Times New Roman"/>
          <w:color w:val="000000"/>
        </w:rPr>
        <w:t xml:space="preserve">  VAP-Rapid</w:t>
      </w:r>
      <w:r w:rsidR="009B5FE8">
        <w:rPr>
          <w:rFonts w:ascii="Times New Roman" w:eastAsia="Times New Roman" w:hAnsi="Times New Roman" w:cs="Times New Roman"/>
          <w:color w:val="000000"/>
          <w:vertAlign w:val="superscript"/>
        </w:rPr>
        <w:t>E18</w:t>
      </w:r>
      <w:r w:rsidRPr="00AA5F6A">
        <w:rPr>
          <w:rFonts w:ascii="Times New Roman" w:eastAsia="Times New Roman" w:hAnsi="Times New Roman" w:cs="Times New Roman"/>
          <w:color w:val="000000"/>
        </w:rPr>
        <w:t xml:space="preserve"> </w:t>
      </w:r>
      <w:r w:rsidRPr="00C0752F">
        <w:rPr>
          <w:rFonts w:ascii="Times New Roman" w:eastAsia="Times New Roman" w:hAnsi="Times New Roman" w:cs="Times New Roman"/>
          <w:color w:val="000000"/>
        </w:rPr>
        <w:t xml:space="preserve">was approved </w:t>
      </w:r>
      <w:r w:rsidRPr="00AA5F6A">
        <w:rPr>
          <w:rFonts w:ascii="Times New Roman" w:hAnsi="Times New Roman" w:cs="Times New Roman"/>
        </w:rPr>
        <w:t xml:space="preserve">by the England and Northern Ireland (13/LO/065) and Scotland (13/SS/0074) National Research Ethics Service committees and sponsored by </w:t>
      </w:r>
      <w:r w:rsidRPr="00AA5F6A">
        <w:rPr>
          <w:rFonts w:ascii="Times New Roman" w:eastAsia="Times New Roman" w:hAnsi="Times New Roman" w:cs="Times New Roman"/>
          <w:color w:val="000000"/>
        </w:rPr>
        <w:t>Newcastle upon Tyne Hospitals NHS Foundation Trust</w:t>
      </w:r>
      <w:r w:rsidRPr="00AA5F6A">
        <w:rPr>
          <w:rFonts w:ascii="Times New Roman" w:hAnsi="Times New Roman" w:cs="Times New Roman"/>
        </w:rPr>
        <w:t xml:space="preserve">.  </w:t>
      </w:r>
    </w:p>
    <w:p w14:paraId="6FA6D5D8" w14:textId="77777777" w:rsidR="009523F2" w:rsidRPr="00E27AD8" w:rsidRDefault="009523F2" w:rsidP="00E665DA">
      <w:pPr>
        <w:spacing w:line="360" w:lineRule="auto"/>
        <w:rPr>
          <w:rFonts w:ascii="Times New Roman" w:hAnsi="Times New Roman" w:cs="Times New Roman"/>
        </w:rPr>
      </w:pPr>
    </w:p>
    <w:p w14:paraId="6E66A7B1" w14:textId="77777777" w:rsidR="009523F2" w:rsidRPr="00E27AD8" w:rsidRDefault="009523F2">
      <w:pPr>
        <w:rPr>
          <w:rFonts w:ascii="Times New Roman" w:hAnsi="Times New Roman" w:cs="Times New Roman"/>
        </w:rPr>
      </w:pPr>
    </w:p>
    <w:p w14:paraId="733C249D" w14:textId="77777777" w:rsidR="009523F2" w:rsidRPr="00E27AD8" w:rsidRDefault="009523F2">
      <w:pPr>
        <w:rPr>
          <w:rFonts w:ascii="Times New Roman" w:hAnsi="Times New Roman" w:cs="Times New Roman"/>
        </w:rPr>
      </w:pPr>
    </w:p>
    <w:p w14:paraId="655589DA" w14:textId="77777777" w:rsidR="009523F2" w:rsidRPr="00E27AD8" w:rsidRDefault="00626486">
      <w:pPr>
        <w:jc w:val="center"/>
        <w:rPr>
          <w:rFonts w:ascii="Times New Roman" w:eastAsia="Times New Roman" w:hAnsi="Times New Roman" w:cs="Times New Roman"/>
          <w:b/>
        </w:rPr>
      </w:pPr>
      <w:r w:rsidRPr="00E27AD8">
        <w:rPr>
          <w:rFonts w:ascii="Times New Roman" w:eastAsia="Times New Roman" w:hAnsi="Times New Roman" w:cs="Times New Roman"/>
          <w:b/>
        </w:rPr>
        <w:t>Supplemental results</w:t>
      </w:r>
    </w:p>
    <w:p w14:paraId="1D9662EA" w14:textId="77777777" w:rsidR="009523F2" w:rsidRPr="00E27AD8" w:rsidRDefault="009523F2">
      <w:pPr>
        <w:rPr>
          <w:rFonts w:ascii="Times New Roman" w:eastAsia="Times New Roman" w:hAnsi="Times New Roman" w:cs="Times New Roman"/>
        </w:rPr>
      </w:pPr>
    </w:p>
    <w:p w14:paraId="2D5D6202" w14:textId="77777777" w:rsidR="007F6BE8" w:rsidRPr="00E27AD8" w:rsidRDefault="009E0628" w:rsidP="009E0628">
      <w:pPr>
        <w:spacing w:line="360" w:lineRule="auto"/>
        <w:rPr>
          <w:rFonts w:ascii="Times New Roman" w:eastAsia="Times New Roman" w:hAnsi="Times New Roman" w:cs="Times New Roman"/>
          <w:b/>
        </w:rPr>
      </w:pPr>
      <w:r w:rsidRPr="00E27AD8">
        <w:rPr>
          <w:rFonts w:ascii="Times New Roman" w:eastAsia="Times New Roman" w:hAnsi="Times New Roman" w:cs="Times New Roman"/>
          <w:b/>
        </w:rPr>
        <w:t xml:space="preserve">Technical validation of the TAC </w:t>
      </w:r>
    </w:p>
    <w:p w14:paraId="7285A6A3" w14:textId="616C06A2" w:rsidR="009E0628" w:rsidRPr="00E27AD8" w:rsidRDefault="009E0628" w:rsidP="009E0628">
      <w:pPr>
        <w:spacing w:line="360" w:lineRule="auto"/>
        <w:rPr>
          <w:rFonts w:ascii="Times New Roman" w:eastAsia="Times New Roman" w:hAnsi="Times New Roman" w:cs="Times New Roman"/>
        </w:rPr>
      </w:pPr>
      <w:r w:rsidRPr="00E27AD8">
        <w:rPr>
          <w:rFonts w:ascii="Times New Roman" w:eastAsia="Times New Roman" w:hAnsi="Times New Roman" w:cs="Times New Roman"/>
        </w:rPr>
        <w:t>To ensure cards were spotted correctly with the primers and probes in their assigned pods, nine synthetic plasmid constructs containing all the target sequences were processed to quality-check each new batch of TAC cards in a checker-board fashion.  All five microorganisms from the Quality Control for Molecular Diagnostics 2018 Sepsis EQA Pilot Study were successfully detected (</w:t>
      </w:r>
      <w:r w:rsidR="00A05F07">
        <w:rPr>
          <w:rFonts w:ascii="Times New Roman" w:eastAsia="Times New Roman" w:hAnsi="Times New Roman" w:cs="Times New Roman"/>
        </w:rPr>
        <w:t>T</w:t>
      </w:r>
      <w:r w:rsidRPr="00E27AD8">
        <w:rPr>
          <w:rFonts w:ascii="Times New Roman" w:eastAsia="Times New Roman" w:hAnsi="Times New Roman" w:cs="Times New Roman"/>
        </w:rPr>
        <w:t xml:space="preserve">able </w:t>
      </w:r>
      <w:r w:rsidR="004F5B4C">
        <w:rPr>
          <w:rFonts w:ascii="Times New Roman" w:eastAsia="Times New Roman" w:hAnsi="Times New Roman" w:cs="Times New Roman"/>
        </w:rPr>
        <w:t>S</w:t>
      </w:r>
      <w:r w:rsidRPr="00E27AD8">
        <w:rPr>
          <w:rFonts w:ascii="Times New Roman" w:eastAsia="Times New Roman" w:hAnsi="Times New Roman" w:cs="Times New Roman"/>
        </w:rPr>
        <w:t>1).</w:t>
      </w:r>
    </w:p>
    <w:p w14:paraId="0C56B919" w14:textId="63C0360E" w:rsidR="009E0628" w:rsidRDefault="009E0628" w:rsidP="003454F1">
      <w:pPr>
        <w:spacing w:line="360" w:lineRule="auto"/>
        <w:rPr>
          <w:rFonts w:ascii="Times New Roman" w:eastAsia="Times New Roman" w:hAnsi="Times New Roman" w:cs="Times New Roman"/>
          <w:b/>
        </w:rPr>
      </w:pPr>
    </w:p>
    <w:p w14:paraId="5FE69C2A" w14:textId="19B9073A" w:rsidR="00A05F07" w:rsidRDefault="00A05F07" w:rsidP="003454F1">
      <w:pPr>
        <w:spacing w:line="360" w:lineRule="auto"/>
        <w:rPr>
          <w:rFonts w:ascii="Times New Roman" w:eastAsia="Times New Roman" w:hAnsi="Times New Roman" w:cs="Times New Roman"/>
          <w:b/>
        </w:rPr>
      </w:pPr>
      <w:r>
        <w:rPr>
          <w:rFonts w:ascii="Times New Roman" w:eastAsia="Times New Roman" w:hAnsi="Times New Roman" w:cs="Times New Roman"/>
          <w:b/>
        </w:rPr>
        <w:t>Prospective study TAC, microbiology and sequencing results</w:t>
      </w:r>
    </w:p>
    <w:p w14:paraId="6A56F1A4" w14:textId="78C62AA1" w:rsidR="00A05F07" w:rsidRPr="00A05F07" w:rsidRDefault="00A05F07" w:rsidP="003454F1">
      <w:pPr>
        <w:spacing w:line="360" w:lineRule="auto"/>
        <w:rPr>
          <w:rFonts w:ascii="Times New Roman" w:eastAsia="Times New Roman" w:hAnsi="Times New Roman" w:cs="Times New Roman"/>
          <w:bCs/>
        </w:rPr>
      </w:pPr>
      <w:r>
        <w:rPr>
          <w:rFonts w:ascii="Times New Roman" w:eastAsia="Times New Roman" w:hAnsi="Times New Roman" w:cs="Times New Roman"/>
          <w:bCs/>
        </w:rPr>
        <w:t xml:space="preserve">Individual patient results for TAC and the corresponding results from conventional microbiology and sequencing are shown in Table </w:t>
      </w:r>
      <w:r w:rsidR="00835EDF">
        <w:rPr>
          <w:rFonts w:ascii="Times New Roman" w:eastAsia="Times New Roman" w:hAnsi="Times New Roman" w:cs="Times New Roman"/>
          <w:bCs/>
        </w:rPr>
        <w:t>S</w:t>
      </w:r>
      <w:r w:rsidR="004F5B4C">
        <w:rPr>
          <w:rFonts w:ascii="Times New Roman" w:eastAsia="Times New Roman" w:hAnsi="Times New Roman" w:cs="Times New Roman"/>
          <w:bCs/>
        </w:rPr>
        <w:t>3</w:t>
      </w:r>
      <w:r>
        <w:rPr>
          <w:rFonts w:ascii="Times New Roman" w:eastAsia="Times New Roman" w:hAnsi="Times New Roman" w:cs="Times New Roman"/>
          <w:bCs/>
        </w:rPr>
        <w:t xml:space="preserve">, complementing the summary level data shown in </w:t>
      </w:r>
      <w:r w:rsidR="004F5B4C">
        <w:rPr>
          <w:rFonts w:ascii="Times New Roman" w:eastAsia="Times New Roman" w:hAnsi="Times New Roman" w:cs="Times New Roman"/>
          <w:bCs/>
        </w:rPr>
        <w:t xml:space="preserve">main manuscript </w:t>
      </w:r>
      <w:r>
        <w:rPr>
          <w:rFonts w:ascii="Times New Roman" w:eastAsia="Times New Roman" w:hAnsi="Times New Roman" w:cs="Times New Roman"/>
          <w:bCs/>
        </w:rPr>
        <w:t>Table 3.</w:t>
      </w:r>
      <w:r w:rsidR="005227EE">
        <w:rPr>
          <w:rFonts w:ascii="Times New Roman" w:eastAsia="Times New Roman" w:hAnsi="Times New Roman" w:cs="Times New Roman"/>
          <w:bCs/>
        </w:rPr>
        <w:t xml:space="preserve">  </w:t>
      </w:r>
      <w:r w:rsidR="005227EE" w:rsidRPr="007D743D">
        <w:rPr>
          <w:rFonts w:ascii="Times New Roman" w:eastAsia="Times New Roman" w:hAnsi="Times New Roman" w:cs="Times New Roman"/>
        </w:rPr>
        <w:t xml:space="preserve">2 could not be sequenced due to presence of potential containment level 3 organisms and lack of </w:t>
      </w:r>
      <w:r w:rsidR="005227EE">
        <w:rPr>
          <w:rFonts w:ascii="Times New Roman" w:eastAsia="Times New Roman" w:hAnsi="Times New Roman" w:cs="Times New Roman"/>
        </w:rPr>
        <w:t xml:space="preserve">a </w:t>
      </w:r>
      <w:r w:rsidR="005227EE" w:rsidRPr="007D743D">
        <w:rPr>
          <w:rFonts w:ascii="Times New Roman" w:eastAsia="Times New Roman" w:hAnsi="Times New Roman" w:cs="Times New Roman"/>
        </w:rPr>
        <w:t>CL3 facility in the sequencing laboratory</w:t>
      </w:r>
      <w:r w:rsidR="005227EE">
        <w:rPr>
          <w:rFonts w:ascii="Times New Roman" w:eastAsia="Times New Roman" w:hAnsi="Times New Roman" w:cs="Times New Roman"/>
        </w:rPr>
        <w:t>.</w:t>
      </w:r>
    </w:p>
    <w:p w14:paraId="7607AD8D" w14:textId="67445CAB" w:rsidR="009E0628" w:rsidRDefault="009E0628" w:rsidP="003454F1">
      <w:pPr>
        <w:spacing w:line="360" w:lineRule="auto"/>
        <w:rPr>
          <w:rFonts w:ascii="Times New Roman" w:eastAsia="Times New Roman" w:hAnsi="Times New Roman" w:cs="Times New Roman"/>
          <w:b/>
        </w:rPr>
      </w:pPr>
    </w:p>
    <w:p w14:paraId="200D8FEE" w14:textId="77777777" w:rsidR="00706537" w:rsidRPr="00706537" w:rsidRDefault="00706537" w:rsidP="003454F1">
      <w:pPr>
        <w:spacing w:line="360" w:lineRule="auto"/>
        <w:rPr>
          <w:rFonts w:ascii="Times New Roman" w:eastAsia="Times New Roman" w:hAnsi="Times New Roman" w:cs="Times New Roman"/>
          <w:bCs/>
        </w:rPr>
      </w:pPr>
    </w:p>
    <w:p w14:paraId="1F99E047" w14:textId="77777777" w:rsidR="009523F2" w:rsidRPr="00E27AD8" w:rsidRDefault="00626486" w:rsidP="003454F1">
      <w:pPr>
        <w:spacing w:line="360" w:lineRule="auto"/>
        <w:rPr>
          <w:rFonts w:ascii="Times New Roman" w:eastAsia="Times New Roman" w:hAnsi="Times New Roman" w:cs="Times New Roman"/>
          <w:b/>
        </w:rPr>
      </w:pPr>
      <w:r w:rsidRPr="00E27AD8">
        <w:rPr>
          <w:rFonts w:ascii="Times New Roman" w:eastAsia="Times New Roman" w:hAnsi="Times New Roman" w:cs="Times New Roman"/>
          <w:b/>
        </w:rPr>
        <w:t>Implementation of TaqMan array</w:t>
      </w:r>
    </w:p>
    <w:p w14:paraId="6D3DC68D" w14:textId="4585F559" w:rsidR="009523F2" w:rsidRPr="00E27AD8" w:rsidRDefault="00626486" w:rsidP="003454F1">
      <w:pPr>
        <w:spacing w:line="360" w:lineRule="auto"/>
        <w:rPr>
          <w:rFonts w:ascii="Times New Roman" w:eastAsia="Times New Roman" w:hAnsi="Times New Roman" w:cs="Times New Roman"/>
        </w:rPr>
      </w:pPr>
      <w:r w:rsidRPr="00E27AD8">
        <w:rPr>
          <w:rFonts w:ascii="Times New Roman" w:eastAsia="Times New Roman" w:hAnsi="Times New Roman" w:cs="Times New Roman"/>
        </w:rPr>
        <w:lastRenderedPageBreak/>
        <w:t xml:space="preserve">Our experience as researchers and clinicians leads us to suggest the following approach to using the card.  Where a pathogenic organism(s) is detected at Ct value of </w:t>
      </w:r>
      <w:r w:rsidR="00CC70E3" w:rsidRPr="00E27AD8">
        <w:rPr>
          <w:rFonts w:ascii="Times New Roman" w:eastAsia="Times New Roman" w:hAnsi="Times New Roman" w:cs="Times New Roman"/>
        </w:rPr>
        <w:t>≤</w:t>
      </w:r>
      <w:r w:rsidRPr="00E27AD8">
        <w:rPr>
          <w:rFonts w:ascii="Times New Roman" w:eastAsia="Times New Roman" w:hAnsi="Times New Roman" w:cs="Times New Roman"/>
        </w:rPr>
        <w:t>32 antimicrobials can be adjusted to target the organism(s) detected, in light of known local resistance patterns and the patient's history carriage</w:t>
      </w:r>
      <w:r w:rsidR="00811B67">
        <w:rPr>
          <w:rFonts w:ascii="Times New Roman" w:eastAsia="Times New Roman" w:hAnsi="Times New Roman" w:cs="Times New Roman"/>
        </w:rPr>
        <w:t xml:space="preserve"> of antimicrobial-resistant organisms</w:t>
      </w:r>
      <w:r w:rsidRPr="00E27AD8">
        <w:rPr>
          <w:rFonts w:ascii="Times New Roman" w:eastAsia="Times New Roman" w:hAnsi="Times New Roman" w:cs="Times New Roman"/>
        </w:rPr>
        <w:t xml:space="preserve">.  Pathogenic organisms detected at a Ct of &gt;32 are likely to be colonisers or contaminants, although detection of respiratory viruses or atypical organisms such as </w:t>
      </w:r>
      <w:r w:rsidRPr="00E27AD8">
        <w:rPr>
          <w:rFonts w:ascii="Times New Roman" w:eastAsia="Times New Roman" w:hAnsi="Times New Roman" w:cs="Times New Roman"/>
          <w:i/>
        </w:rPr>
        <w:t xml:space="preserve">Legionella </w:t>
      </w:r>
      <w:proofErr w:type="spellStart"/>
      <w:r w:rsidRPr="00E27AD8">
        <w:rPr>
          <w:rFonts w:ascii="Times New Roman" w:eastAsia="Times New Roman" w:hAnsi="Times New Roman" w:cs="Times New Roman"/>
          <w:i/>
        </w:rPr>
        <w:t>s</w:t>
      </w:r>
      <w:r w:rsidR="00811B67">
        <w:rPr>
          <w:rFonts w:ascii="Times New Roman" w:eastAsia="Times New Roman" w:hAnsi="Times New Roman" w:cs="Times New Roman"/>
          <w:i/>
        </w:rPr>
        <w:t>p</w:t>
      </w:r>
      <w:r w:rsidRPr="00E27AD8">
        <w:rPr>
          <w:rFonts w:ascii="Times New Roman" w:eastAsia="Times New Roman" w:hAnsi="Times New Roman" w:cs="Times New Roman"/>
          <w:i/>
        </w:rPr>
        <w:t>p</w:t>
      </w:r>
      <w:proofErr w:type="spellEnd"/>
      <w:r w:rsidRPr="00E27AD8">
        <w:rPr>
          <w:rFonts w:ascii="Times New Roman" w:eastAsia="Times New Roman" w:hAnsi="Times New Roman" w:cs="Times New Roman"/>
        </w:rPr>
        <w:t xml:space="preserve"> or </w:t>
      </w:r>
      <w:r w:rsidRPr="00E27AD8">
        <w:rPr>
          <w:rFonts w:ascii="Times New Roman" w:eastAsia="Times New Roman" w:hAnsi="Times New Roman" w:cs="Times New Roman"/>
          <w:i/>
        </w:rPr>
        <w:t>Mycoplasma pneumoniae</w:t>
      </w:r>
      <w:r w:rsidRPr="00E27AD8">
        <w:rPr>
          <w:rFonts w:ascii="Times New Roman" w:eastAsia="Times New Roman" w:hAnsi="Times New Roman" w:cs="Times New Roman"/>
        </w:rPr>
        <w:t xml:space="preserve"> at higher Ct values remain significant.</w:t>
      </w:r>
      <w:r w:rsidR="004713D3" w:rsidRPr="00E27AD8">
        <w:rPr>
          <w:rFonts w:ascii="Times New Roman" w:eastAsia="Times New Roman" w:hAnsi="Times New Roman" w:cs="Times New Roman"/>
        </w:rPr>
        <w:t xml:space="preserve">  The use of organism abundance to distinguish colonisation from infection is an established practice in ventilated patients</w:t>
      </w:r>
      <w:r w:rsidR="004713D3" w:rsidRPr="00E27AD8">
        <w:rPr>
          <w:rFonts w:ascii="Times New Roman" w:eastAsia="Times New Roman" w:hAnsi="Times New Roman" w:cs="Times New Roman"/>
          <w:vertAlign w:val="superscript"/>
        </w:rPr>
        <w:t>E1, E</w:t>
      </w:r>
      <w:r w:rsidR="003D70C9">
        <w:rPr>
          <w:rFonts w:ascii="Times New Roman" w:eastAsia="Times New Roman" w:hAnsi="Times New Roman" w:cs="Times New Roman"/>
          <w:vertAlign w:val="superscript"/>
        </w:rPr>
        <w:t>19</w:t>
      </w:r>
      <w:r w:rsidR="004713D3" w:rsidRPr="00E27AD8">
        <w:rPr>
          <w:rFonts w:ascii="Times New Roman" w:eastAsia="Times New Roman" w:hAnsi="Times New Roman" w:cs="Times New Roman"/>
        </w:rPr>
        <w:t xml:space="preserve">, with a cut-off of </w:t>
      </w:r>
      <w:r w:rsidR="00A05F07">
        <w:rPr>
          <w:rFonts w:ascii="Times New Roman" w:eastAsia="Times New Roman" w:hAnsi="Times New Roman" w:cs="Times New Roman"/>
        </w:rPr>
        <w:t>≥</w:t>
      </w:r>
      <w:r w:rsidR="004713D3" w:rsidRPr="00E27AD8">
        <w:rPr>
          <w:rFonts w:ascii="Times New Roman" w:eastAsia="Times New Roman" w:hAnsi="Times New Roman" w:cs="Times New Roman"/>
        </w:rPr>
        <w:t>10</w:t>
      </w:r>
      <w:r w:rsidR="004713D3" w:rsidRPr="00E27AD8">
        <w:rPr>
          <w:rFonts w:ascii="Times New Roman" w:eastAsia="Times New Roman" w:hAnsi="Times New Roman" w:cs="Times New Roman"/>
          <w:vertAlign w:val="superscript"/>
        </w:rPr>
        <w:t>4</w:t>
      </w:r>
      <w:r w:rsidR="004713D3" w:rsidRPr="00E27AD8">
        <w:rPr>
          <w:rFonts w:ascii="Times New Roman" w:eastAsia="Times New Roman" w:hAnsi="Times New Roman" w:cs="Times New Roman"/>
        </w:rPr>
        <w:t xml:space="preserve"> colony forming units (CFU)</w:t>
      </w:r>
      <w:r w:rsidR="002B7801" w:rsidRPr="00E27AD8">
        <w:rPr>
          <w:rFonts w:ascii="Times New Roman" w:eastAsia="Times New Roman" w:hAnsi="Times New Roman" w:cs="Times New Roman"/>
        </w:rPr>
        <w:t xml:space="preserve"> commonly used</w:t>
      </w:r>
      <w:r w:rsidR="00811B67">
        <w:rPr>
          <w:rFonts w:ascii="Times New Roman" w:eastAsia="Times New Roman" w:hAnsi="Times New Roman" w:cs="Times New Roman"/>
        </w:rPr>
        <w:t>.</w:t>
      </w:r>
      <w:r w:rsidR="002B7801" w:rsidRPr="00E27AD8">
        <w:rPr>
          <w:rFonts w:ascii="Times New Roman" w:eastAsia="Times New Roman" w:hAnsi="Times New Roman" w:cs="Times New Roman"/>
        </w:rPr>
        <w:t xml:space="preserve"> </w:t>
      </w:r>
      <w:r w:rsidR="002B7801" w:rsidRPr="00E27AD8">
        <w:rPr>
          <w:rFonts w:ascii="Times New Roman" w:eastAsia="Times New Roman" w:hAnsi="Times New Roman" w:cs="Times New Roman"/>
          <w:vertAlign w:val="superscript"/>
        </w:rPr>
        <w:t>E1</w:t>
      </w:r>
      <w:r w:rsidR="002B7801" w:rsidRPr="00204717">
        <w:rPr>
          <w:rFonts w:ascii="Times New Roman" w:eastAsia="Times New Roman" w:hAnsi="Times New Roman" w:cs="Times New Roman"/>
          <w:vertAlign w:val="superscript"/>
        </w:rPr>
        <w:t>,</w:t>
      </w:r>
      <w:r w:rsidR="00F97E57">
        <w:rPr>
          <w:rFonts w:ascii="Times New Roman" w:eastAsia="Times New Roman" w:hAnsi="Times New Roman" w:cs="Times New Roman"/>
          <w:vertAlign w:val="superscript"/>
        </w:rPr>
        <w:t>E19</w:t>
      </w:r>
      <w:r w:rsidRPr="00E27AD8">
        <w:rPr>
          <w:rFonts w:ascii="Times New Roman" w:eastAsia="Times New Roman" w:hAnsi="Times New Roman" w:cs="Times New Roman"/>
        </w:rPr>
        <w:t xml:space="preserve"> The detection of low pathogenicity organisms needs to be interpreted in light of the patient’s known or suspected immune status</w:t>
      </w:r>
      <w:r w:rsidR="00811B67">
        <w:rPr>
          <w:rFonts w:ascii="Times New Roman" w:eastAsia="Times New Roman" w:hAnsi="Times New Roman" w:cs="Times New Roman"/>
        </w:rPr>
        <w:t>. A</w:t>
      </w:r>
      <w:r w:rsidRPr="00E27AD8">
        <w:rPr>
          <w:rFonts w:ascii="Times New Roman" w:eastAsia="Times New Roman" w:hAnsi="Times New Roman" w:cs="Times New Roman"/>
        </w:rPr>
        <w:t>mong the immunocompromised high levels of such organisms, especially if the sole pathogen detected</w:t>
      </w:r>
      <w:r w:rsidR="00811B67">
        <w:rPr>
          <w:rFonts w:ascii="Times New Roman" w:eastAsia="Times New Roman" w:hAnsi="Times New Roman" w:cs="Times New Roman"/>
        </w:rPr>
        <w:t>,</w:t>
      </w:r>
      <w:r w:rsidRPr="00E27AD8">
        <w:rPr>
          <w:rFonts w:ascii="Times New Roman" w:eastAsia="Times New Roman" w:hAnsi="Times New Roman" w:cs="Times New Roman"/>
        </w:rPr>
        <w:t xml:space="preserve"> should prompt treatment.  In patients in whom no relevant pathogens are detected (i.e. all organisms are at low levels, low pathogenicity organisms </w:t>
      </w:r>
      <w:r w:rsidR="00811B67">
        <w:rPr>
          <w:rFonts w:ascii="Times New Roman" w:eastAsia="Times New Roman" w:hAnsi="Times New Roman" w:cs="Times New Roman"/>
        </w:rPr>
        <w:t xml:space="preserve">are </w:t>
      </w:r>
      <w:r w:rsidRPr="00E27AD8">
        <w:rPr>
          <w:rFonts w:ascii="Times New Roman" w:eastAsia="Times New Roman" w:hAnsi="Times New Roman" w:cs="Times New Roman"/>
        </w:rPr>
        <w:t>detected in immunocompetent hosts</w:t>
      </w:r>
      <w:r w:rsidR="00811B67">
        <w:rPr>
          <w:rFonts w:ascii="Times New Roman" w:eastAsia="Times New Roman" w:hAnsi="Times New Roman" w:cs="Times New Roman"/>
        </w:rPr>
        <w:t>,</w:t>
      </w:r>
      <w:r w:rsidRPr="00E27AD8">
        <w:rPr>
          <w:rFonts w:ascii="Times New Roman" w:eastAsia="Times New Roman" w:hAnsi="Times New Roman" w:cs="Times New Roman"/>
        </w:rPr>
        <w:t xml:space="preserve"> or no organisms are detected at all) consideration should be given to alternative sites of infection, alternative diagnoses and where clinical suspicion of infection is low, stopping antibiotics (</w:t>
      </w:r>
      <w:r w:rsidR="00E27AD8">
        <w:rPr>
          <w:rFonts w:ascii="Times New Roman" w:eastAsia="Times New Roman" w:hAnsi="Times New Roman" w:cs="Times New Roman"/>
        </w:rPr>
        <w:t>F</w:t>
      </w:r>
      <w:r w:rsidRPr="00E27AD8">
        <w:rPr>
          <w:rFonts w:ascii="Times New Roman" w:eastAsia="Times New Roman" w:hAnsi="Times New Roman" w:cs="Times New Roman"/>
        </w:rPr>
        <w:t xml:space="preserve">igure </w:t>
      </w:r>
      <w:r w:rsidR="009B5FE8">
        <w:rPr>
          <w:rFonts w:ascii="Times New Roman" w:eastAsia="Times New Roman" w:hAnsi="Times New Roman" w:cs="Times New Roman"/>
        </w:rPr>
        <w:t>S</w:t>
      </w:r>
      <w:r w:rsidR="00E27AD8">
        <w:rPr>
          <w:rFonts w:ascii="Times New Roman" w:eastAsia="Times New Roman" w:hAnsi="Times New Roman" w:cs="Times New Roman"/>
        </w:rPr>
        <w:t>6</w:t>
      </w:r>
      <w:r w:rsidRPr="00E27AD8">
        <w:rPr>
          <w:rFonts w:ascii="Times New Roman" w:eastAsia="Times New Roman" w:hAnsi="Times New Roman" w:cs="Times New Roman"/>
        </w:rPr>
        <w:t>).</w:t>
      </w:r>
    </w:p>
    <w:p w14:paraId="75F7095A" w14:textId="77777777" w:rsidR="009523F2" w:rsidRDefault="009523F2">
      <w:pPr>
        <w:rPr>
          <w:rFonts w:ascii="Times New Roman" w:eastAsia="Times New Roman" w:hAnsi="Times New Roman" w:cs="Times New Roman"/>
          <w:sz w:val="20"/>
          <w:szCs w:val="20"/>
        </w:rPr>
      </w:pPr>
    </w:p>
    <w:p w14:paraId="212EC4E6" w14:textId="77777777" w:rsidR="009523F2" w:rsidRDefault="009523F2">
      <w:pPr>
        <w:rPr>
          <w:rFonts w:ascii="Times New Roman" w:eastAsia="Times New Roman" w:hAnsi="Times New Roman" w:cs="Times New Roman"/>
          <w:sz w:val="20"/>
          <w:szCs w:val="20"/>
        </w:rPr>
      </w:pPr>
    </w:p>
    <w:p w14:paraId="1A446122" w14:textId="77777777" w:rsidR="009523F2" w:rsidRDefault="009523F2">
      <w:pPr>
        <w:jc w:val="center"/>
        <w:rPr>
          <w:rFonts w:ascii="Times New Roman" w:eastAsia="Times New Roman" w:hAnsi="Times New Roman" w:cs="Times New Roman"/>
          <w:b/>
        </w:rPr>
      </w:pPr>
    </w:p>
    <w:p w14:paraId="4C4F03F5" w14:textId="77777777" w:rsidR="009523F2" w:rsidRDefault="00626486">
      <w:pPr>
        <w:spacing w:after="240"/>
        <w:ind w:left="1280" w:hanging="640"/>
        <w:jc w:val="center"/>
        <w:rPr>
          <w:rFonts w:ascii="Times New Roman" w:eastAsia="Times New Roman" w:hAnsi="Times New Roman" w:cs="Times New Roman"/>
          <w:b/>
        </w:rPr>
      </w:pPr>
      <w:r>
        <w:rPr>
          <w:rFonts w:ascii="Times New Roman" w:eastAsia="Times New Roman" w:hAnsi="Times New Roman" w:cs="Times New Roman"/>
          <w:b/>
        </w:rPr>
        <w:t>Supplemental references</w:t>
      </w:r>
    </w:p>
    <w:p w14:paraId="0E57A719" w14:textId="77777777" w:rsidR="009523F2" w:rsidRPr="00835EDF" w:rsidRDefault="003454F1">
      <w:pPr>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t>E</w:t>
      </w:r>
      <w:r w:rsidR="00626486" w:rsidRPr="00835EDF">
        <w:rPr>
          <w:rFonts w:ascii="Times New Roman" w:eastAsia="Times New Roman" w:hAnsi="Times New Roman" w:cs="Times New Roman"/>
        </w:rPr>
        <w:t xml:space="preserve">1.      Morris AC. Management of pneumonia in intensive care. </w:t>
      </w:r>
      <w:r w:rsidR="00626486" w:rsidRPr="00835EDF">
        <w:rPr>
          <w:rFonts w:ascii="Times New Roman" w:eastAsia="Times New Roman" w:hAnsi="Times New Roman" w:cs="Times New Roman"/>
          <w:i/>
        </w:rPr>
        <w:t xml:space="preserve">J </w:t>
      </w:r>
      <w:proofErr w:type="spellStart"/>
      <w:r w:rsidR="00626486" w:rsidRPr="00835EDF">
        <w:rPr>
          <w:rFonts w:ascii="Times New Roman" w:eastAsia="Times New Roman" w:hAnsi="Times New Roman" w:cs="Times New Roman"/>
          <w:i/>
        </w:rPr>
        <w:t>Emerg</w:t>
      </w:r>
      <w:proofErr w:type="spellEnd"/>
      <w:r w:rsidR="00626486" w:rsidRPr="00835EDF">
        <w:rPr>
          <w:rFonts w:ascii="Times New Roman" w:eastAsia="Times New Roman" w:hAnsi="Times New Roman" w:cs="Times New Roman"/>
          <w:i/>
        </w:rPr>
        <w:t xml:space="preserve"> Crit Care Med</w:t>
      </w:r>
      <w:r w:rsidR="00626486" w:rsidRPr="00835EDF">
        <w:rPr>
          <w:rFonts w:ascii="Times New Roman" w:eastAsia="Times New Roman" w:hAnsi="Times New Roman" w:cs="Times New Roman"/>
        </w:rPr>
        <w:t xml:space="preserve">. 2018;2:101. </w:t>
      </w:r>
    </w:p>
    <w:p w14:paraId="2BC2BD1B" w14:textId="77777777" w:rsidR="003563CA" w:rsidRPr="00835EDF" w:rsidRDefault="003454F1">
      <w:pPr>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t>E</w:t>
      </w:r>
      <w:r w:rsidR="00626486" w:rsidRPr="00835EDF">
        <w:rPr>
          <w:rFonts w:ascii="Times New Roman" w:eastAsia="Times New Roman" w:hAnsi="Times New Roman" w:cs="Times New Roman"/>
        </w:rPr>
        <w:t xml:space="preserve">2.      </w:t>
      </w:r>
      <w:r w:rsidR="003563CA" w:rsidRPr="00835EDF">
        <w:rPr>
          <w:rFonts w:ascii="Times New Roman" w:eastAsia="Times New Roman" w:hAnsi="Times New Roman" w:cs="Times New Roman"/>
        </w:rPr>
        <w:t xml:space="preserve">Jones N, Conway Morris A, Curran MD et al. Evaluating the use of a 22-pathogen TaqMan array card for rapid diagnosis of respiratory pathogens in Intensive Care. </w:t>
      </w:r>
      <w:r w:rsidR="003563CA" w:rsidRPr="00835EDF">
        <w:rPr>
          <w:rFonts w:ascii="Times New Roman" w:eastAsia="Times New Roman" w:hAnsi="Times New Roman" w:cs="Times New Roman"/>
          <w:i/>
        </w:rPr>
        <w:t xml:space="preserve">J Med </w:t>
      </w:r>
      <w:proofErr w:type="spellStart"/>
      <w:r w:rsidR="003563CA" w:rsidRPr="00835EDF">
        <w:rPr>
          <w:rFonts w:ascii="Times New Roman" w:eastAsia="Times New Roman" w:hAnsi="Times New Roman" w:cs="Times New Roman"/>
          <w:i/>
        </w:rPr>
        <w:t>Microbiol</w:t>
      </w:r>
      <w:proofErr w:type="spellEnd"/>
      <w:r w:rsidR="003563CA" w:rsidRPr="00835EDF">
        <w:rPr>
          <w:rFonts w:ascii="Times New Roman" w:eastAsia="Times New Roman" w:hAnsi="Times New Roman" w:cs="Times New Roman"/>
        </w:rPr>
        <w:t xml:space="preserve">. 2020; 69: 971-978. </w:t>
      </w:r>
    </w:p>
    <w:p w14:paraId="72F9AA8F" w14:textId="3491DADD" w:rsidR="009523F2" w:rsidRPr="00835EDF" w:rsidRDefault="003454F1">
      <w:pPr>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t>E</w:t>
      </w:r>
      <w:r w:rsidR="00626486" w:rsidRPr="00835EDF">
        <w:rPr>
          <w:rFonts w:ascii="Times New Roman" w:eastAsia="Times New Roman" w:hAnsi="Times New Roman" w:cs="Times New Roman"/>
        </w:rPr>
        <w:t xml:space="preserve">3.      Gadsby NJ, Russell CD, McHugh MP, et al. Comprehensive Molecular Testing for Respiratory Pathogens in Community-Acquired Pneumonia. </w:t>
      </w:r>
      <w:r w:rsidR="00626486" w:rsidRPr="00835EDF">
        <w:rPr>
          <w:rFonts w:ascii="Times New Roman" w:eastAsia="Times New Roman" w:hAnsi="Times New Roman" w:cs="Times New Roman"/>
          <w:i/>
        </w:rPr>
        <w:t>Clin Infect Dis</w:t>
      </w:r>
      <w:r w:rsidR="00626486" w:rsidRPr="00835EDF">
        <w:rPr>
          <w:rFonts w:ascii="Times New Roman" w:eastAsia="Times New Roman" w:hAnsi="Times New Roman" w:cs="Times New Roman"/>
        </w:rPr>
        <w:t xml:space="preserve">. 2016;62(7):817-823. </w:t>
      </w:r>
    </w:p>
    <w:p w14:paraId="5A862D7F" w14:textId="7EDF55E8" w:rsidR="008102DF" w:rsidRPr="00835EDF" w:rsidRDefault="008102DF">
      <w:pPr>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t xml:space="preserve">E4. </w:t>
      </w:r>
      <w:r w:rsidRPr="00835EDF">
        <w:rPr>
          <w:rFonts w:ascii="Times New Roman" w:eastAsia="Times New Roman" w:hAnsi="Times New Roman" w:cs="Times New Roman"/>
        </w:rPr>
        <w:tab/>
      </w:r>
      <w:proofErr w:type="spellStart"/>
      <w:r w:rsidRPr="00835EDF">
        <w:rPr>
          <w:rFonts w:ascii="Times New Roman" w:eastAsia="Times New Roman" w:hAnsi="Times New Roman" w:cs="Times New Roman"/>
        </w:rPr>
        <w:t>Cilloniz</w:t>
      </w:r>
      <w:proofErr w:type="spellEnd"/>
      <w:r w:rsidRPr="00835EDF">
        <w:rPr>
          <w:rFonts w:ascii="Times New Roman" w:eastAsia="Times New Roman" w:hAnsi="Times New Roman" w:cs="Times New Roman"/>
        </w:rPr>
        <w:t xml:space="preserve"> C, Ewig S, </w:t>
      </w:r>
      <w:proofErr w:type="spellStart"/>
      <w:r w:rsidRPr="00835EDF">
        <w:rPr>
          <w:rFonts w:ascii="Times New Roman" w:eastAsia="Times New Roman" w:hAnsi="Times New Roman" w:cs="Times New Roman"/>
        </w:rPr>
        <w:t>Polverino</w:t>
      </w:r>
      <w:proofErr w:type="spellEnd"/>
      <w:r w:rsidRPr="00835EDF">
        <w:rPr>
          <w:rFonts w:ascii="Times New Roman" w:eastAsia="Times New Roman" w:hAnsi="Times New Roman" w:cs="Times New Roman"/>
        </w:rPr>
        <w:t xml:space="preserve"> E, et al. Microbial aetiology of community-acquired pneumonia and its relation to severity. </w:t>
      </w:r>
      <w:r w:rsidRPr="00835EDF">
        <w:rPr>
          <w:rFonts w:ascii="Times New Roman" w:eastAsia="Times New Roman" w:hAnsi="Times New Roman" w:cs="Times New Roman"/>
          <w:i/>
        </w:rPr>
        <w:t>Thorax</w:t>
      </w:r>
      <w:r w:rsidRPr="00835EDF">
        <w:rPr>
          <w:rFonts w:ascii="Times New Roman" w:eastAsia="Times New Roman" w:hAnsi="Times New Roman" w:cs="Times New Roman"/>
        </w:rPr>
        <w:t>. 2011;66(4):340-346.</w:t>
      </w:r>
    </w:p>
    <w:p w14:paraId="1B5E957A" w14:textId="05D40665" w:rsidR="008102DF" w:rsidRPr="00835EDF" w:rsidRDefault="008102DF" w:rsidP="008102DF">
      <w:pPr>
        <w:tabs>
          <w:tab w:val="left" w:pos="640"/>
        </w:tabs>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t>E5.</w:t>
      </w:r>
      <w:r w:rsidRPr="00835EDF">
        <w:rPr>
          <w:rFonts w:ascii="Times New Roman" w:eastAsia="Times New Roman" w:hAnsi="Times New Roman" w:cs="Times New Roman"/>
        </w:rPr>
        <w:tab/>
        <w:t xml:space="preserve">Vincent J-L, </w:t>
      </w:r>
      <w:proofErr w:type="spellStart"/>
      <w:r w:rsidRPr="00835EDF">
        <w:rPr>
          <w:rFonts w:ascii="Times New Roman" w:eastAsia="Times New Roman" w:hAnsi="Times New Roman" w:cs="Times New Roman"/>
        </w:rPr>
        <w:t>Sakr</w:t>
      </w:r>
      <w:proofErr w:type="spellEnd"/>
      <w:r w:rsidRPr="00835EDF">
        <w:rPr>
          <w:rFonts w:ascii="Times New Roman" w:eastAsia="Times New Roman" w:hAnsi="Times New Roman" w:cs="Times New Roman"/>
        </w:rPr>
        <w:t xml:space="preserve"> Y, Singer M, et al. Prevalence and Outcomes of Infection Among Patients in Intensive Care Units in 2017. </w:t>
      </w:r>
      <w:r w:rsidRPr="00835EDF">
        <w:rPr>
          <w:rFonts w:ascii="Times New Roman" w:eastAsia="Times New Roman" w:hAnsi="Times New Roman" w:cs="Times New Roman"/>
          <w:i/>
        </w:rPr>
        <w:t>JAMA</w:t>
      </w:r>
      <w:r w:rsidRPr="00835EDF">
        <w:rPr>
          <w:rFonts w:ascii="Times New Roman" w:eastAsia="Times New Roman" w:hAnsi="Times New Roman" w:cs="Times New Roman"/>
        </w:rPr>
        <w:t xml:space="preserve">. 2020;323(15):1478–10. </w:t>
      </w:r>
    </w:p>
    <w:p w14:paraId="3206079D" w14:textId="7FFBF650" w:rsidR="008102DF" w:rsidRPr="00835EDF" w:rsidRDefault="008102DF" w:rsidP="008102DF">
      <w:pPr>
        <w:tabs>
          <w:tab w:val="left" w:pos="640"/>
        </w:tabs>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t>E6.</w:t>
      </w:r>
      <w:r w:rsidRPr="00835EDF">
        <w:rPr>
          <w:rFonts w:ascii="Times New Roman" w:eastAsia="Times New Roman" w:hAnsi="Times New Roman" w:cs="Times New Roman"/>
        </w:rPr>
        <w:tab/>
        <w:t xml:space="preserve">Hellyer TP, Morris AC, </w:t>
      </w:r>
      <w:proofErr w:type="spellStart"/>
      <w:r w:rsidRPr="00835EDF">
        <w:rPr>
          <w:rFonts w:ascii="Times New Roman" w:eastAsia="Times New Roman" w:hAnsi="Times New Roman" w:cs="Times New Roman"/>
        </w:rPr>
        <w:t>Mcauley</w:t>
      </w:r>
      <w:proofErr w:type="spellEnd"/>
      <w:r w:rsidRPr="00835EDF">
        <w:rPr>
          <w:rFonts w:ascii="Times New Roman" w:eastAsia="Times New Roman" w:hAnsi="Times New Roman" w:cs="Times New Roman"/>
        </w:rPr>
        <w:t xml:space="preserve"> DF, et al. Diagnostic accuracy of pulmonary host inflammatory mediators in the exclusion of ventilator-acquired pneumonia. </w:t>
      </w:r>
      <w:r w:rsidRPr="00835EDF">
        <w:rPr>
          <w:rFonts w:ascii="Times New Roman" w:eastAsia="Times New Roman" w:hAnsi="Times New Roman" w:cs="Times New Roman"/>
          <w:i/>
        </w:rPr>
        <w:t>Thorax</w:t>
      </w:r>
      <w:r w:rsidRPr="00835EDF">
        <w:rPr>
          <w:rFonts w:ascii="Times New Roman" w:eastAsia="Times New Roman" w:hAnsi="Times New Roman" w:cs="Times New Roman"/>
        </w:rPr>
        <w:t>. 2015;70(1):41-47</w:t>
      </w:r>
    </w:p>
    <w:p w14:paraId="6F1120CA" w14:textId="20ABEC71" w:rsidR="009523F2" w:rsidRPr="00835EDF" w:rsidRDefault="003454F1">
      <w:pPr>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lastRenderedPageBreak/>
        <w:t>E</w:t>
      </w:r>
      <w:r w:rsidR="009B5FE8" w:rsidRPr="00835EDF">
        <w:rPr>
          <w:rFonts w:ascii="Times New Roman" w:eastAsia="Times New Roman" w:hAnsi="Times New Roman" w:cs="Times New Roman"/>
        </w:rPr>
        <w:t>7</w:t>
      </w:r>
      <w:r w:rsidR="00626486" w:rsidRPr="00835EDF">
        <w:rPr>
          <w:rFonts w:ascii="Times New Roman" w:eastAsia="Times New Roman" w:hAnsi="Times New Roman" w:cs="Times New Roman"/>
        </w:rPr>
        <w:t xml:space="preserve">.      Heaney J, Rolfe K, </w:t>
      </w:r>
      <w:proofErr w:type="spellStart"/>
      <w:r w:rsidR="00626486" w:rsidRPr="00835EDF">
        <w:rPr>
          <w:rFonts w:ascii="Times New Roman" w:eastAsia="Times New Roman" w:hAnsi="Times New Roman" w:cs="Times New Roman"/>
        </w:rPr>
        <w:t>Gleadall</w:t>
      </w:r>
      <w:proofErr w:type="spellEnd"/>
      <w:r w:rsidR="00626486" w:rsidRPr="00835EDF">
        <w:rPr>
          <w:rFonts w:ascii="Times New Roman" w:eastAsia="Times New Roman" w:hAnsi="Times New Roman" w:cs="Times New Roman"/>
        </w:rPr>
        <w:t xml:space="preserve"> NS, </w:t>
      </w:r>
      <w:proofErr w:type="spellStart"/>
      <w:r w:rsidR="00626486" w:rsidRPr="00835EDF">
        <w:rPr>
          <w:rFonts w:ascii="Times New Roman" w:eastAsia="Times New Roman" w:hAnsi="Times New Roman" w:cs="Times New Roman"/>
        </w:rPr>
        <w:t>Greatorex</w:t>
      </w:r>
      <w:proofErr w:type="spellEnd"/>
      <w:r w:rsidR="00626486" w:rsidRPr="00835EDF">
        <w:rPr>
          <w:rFonts w:ascii="Times New Roman" w:eastAsia="Times New Roman" w:hAnsi="Times New Roman" w:cs="Times New Roman"/>
        </w:rPr>
        <w:t xml:space="preserve"> JS, Curran MD. Low-Density TaqMan® Array Cards for the Detection of Pathogens. In: </w:t>
      </w:r>
      <w:r w:rsidR="00626486" w:rsidRPr="00835EDF">
        <w:rPr>
          <w:rFonts w:ascii="Times New Roman" w:eastAsia="Times New Roman" w:hAnsi="Times New Roman" w:cs="Times New Roman"/>
          <w:i/>
        </w:rPr>
        <w:t>Current and Emerging Technologies for the Diagnosis of Microbial Infections</w:t>
      </w:r>
      <w:r w:rsidR="00626486" w:rsidRPr="00835EDF">
        <w:rPr>
          <w:rFonts w:ascii="Times New Roman" w:eastAsia="Times New Roman" w:hAnsi="Times New Roman" w:cs="Times New Roman"/>
        </w:rPr>
        <w:t xml:space="preserve">. Vol 42. Methods in Microbiology. Elsevier; 2015:199-218. </w:t>
      </w:r>
    </w:p>
    <w:p w14:paraId="7F23D47F" w14:textId="084AD79E" w:rsidR="009523F2" w:rsidRPr="00835EDF" w:rsidRDefault="003454F1">
      <w:pPr>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t>E</w:t>
      </w:r>
      <w:r w:rsidR="009B5FE8" w:rsidRPr="00835EDF">
        <w:rPr>
          <w:rFonts w:ascii="Times New Roman" w:eastAsia="Times New Roman" w:hAnsi="Times New Roman" w:cs="Times New Roman"/>
        </w:rPr>
        <w:t>8</w:t>
      </w:r>
      <w:r w:rsidR="00CC70E3" w:rsidRPr="00835EDF">
        <w:rPr>
          <w:rFonts w:ascii="Times New Roman" w:eastAsia="Times New Roman" w:hAnsi="Times New Roman" w:cs="Times New Roman"/>
        </w:rPr>
        <w:t>.</w:t>
      </w:r>
      <w:r w:rsidR="00626486" w:rsidRPr="00835EDF">
        <w:rPr>
          <w:rFonts w:ascii="Times New Roman" w:eastAsia="Times New Roman" w:hAnsi="Times New Roman" w:cs="Times New Roman"/>
        </w:rPr>
        <w:t xml:space="preserve">      </w:t>
      </w:r>
      <w:proofErr w:type="spellStart"/>
      <w:r w:rsidR="00626486" w:rsidRPr="00835EDF">
        <w:rPr>
          <w:rFonts w:ascii="Times New Roman" w:eastAsia="Times New Roman" w:hAnsi="Times New Roman" w:cs="Times New Roman"/>
        </w:rPr>
        <w:t>Steensels</w:t>
      </w:r>
      <w:proofErr w:type="spellEnd"/>
      <w:r w:rsidR="00626486" w:rsidRPr="00835EDF">
        <w:rPr>
          <w:rFonts w:ascii="Times New Roman" w:eastAsia="Times New Roman" w:hAnsi="Times New Roman" w:cs="Times New Roman"/>
        </w:rPr>
        <w:t xml:space="preserve"> D, Reynders M, </w:t>
      </w:r>
      <w:proofErr w:type="spellStart"/>
      <w:r w:rsidR="00626486" w:rsidRPr="00835EDF">
        <w:rPr>
          <w:rFonts w:ascii="Times New Roman" w:eastAsia="Times New Roman" w:hAnsi="Times New Roman" w:cs="Times New Roman"/>
        </w:rPr>
        <w:t>Descheemaeker</w:t>
      </w:r>
      <w:proofErr w:type="spellEnd"/>
      <w:r w:rsidR="00626486" w:rsidRPr="00835EDF">
        <w:rPr>
          <w:rFonts w:ascii="Times New Roman" w:eastAsia="Times New Roman" w:hAnsi="Times New Roman" w:cs="Times New Roman"/>
        </w:rPr>
        <w:t xml:space="preserve"> P, et al. Clinical evaluation of a multi-parameter customized respiratory TaqMan® array card compared to conventional methods in immunocompromised patients. </w:t>
      </w:r>
      <w:r w:rsidR="00626486" w:rsidRPr="00835EDF">
        <w:rPr>
          <w:rFonts w:ascii="Times New Roman" w:eastAsia="Times New Roman" w:hAnsi="Times New Roman" w:cs="Times New Roman"/>
          <w:i/>
        </w:rPr>
        <w:t xml:space="preserve">J Clin </w:t>
      </w:r>
      <w:proofErr w:type="spellStart"/>
      <w:r w:rsidR="00626486" w:rsidRPr="00835EDF">
        <w:rPr>
          <w:rFonts w:ascii="Times New Roman" w:eastAsia="Times New Roman" w:hAnsi="Times New Roman" w:cs="Times New Roman"/>
          <w:i/>
        </w:rPr>
        <w:t>Virol</w:t>
      </w:r>
      <w:proofErr w:type="spellEnd"/>
      <w:r w:rsidR="00626486" w:rsidRPr="00835EDF">
        <w:rPr>
          <w:rFonts w:ascii="Times New Roman" w:eastAsia="Times New Roman" w:hAnsi="Times New Roman" w:cs="Times New Roman"/>
        </w:rPr>
        <w:t xml:space="preserve">. 2015;72:36-41. </w:t>
      </w:r>
    </w:p>
    <w:p w14:paraId="2BBA1E86" w14:textId="4D1EEE9B" w:rsidR="009523F2" w:rsidRPr="00835EDF" w:rsidRDefault="009523F2">
      <w:pPr>
        <w:ind w:left="1400" w:hanging="700"/>
        <w:rPr>
          <w:rFonts w:ascii="Times New Roman" w:hAnsi="Times New Roman" w:cs="Times New Roman"/>
        </w:rPr>
      </w:pPr>
    </w:p>
    <w:p w14:paraId="1E31C310" w14:textId="182AAD70" w:rsidR="009523F2" w:rsidRPr="00835EDF" w:rsidRDefault="00CC70E3">
      <w:pPr>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t>E</w:t>
      </w:r>
      <w:r w:rsidR="009B5FE8" w:rsidRPr="00835EDF">
        <w:rPr>
          <w:rFonts w:ascii="Times New Roman" w:eastAsia="Times New Roman" w:hAnsi="Times New Roman" w:cs="Times New Roman"/>
        </w:rPr>
        <w:t>9</w:t>
      </w:r>
      <w:r w:rsidR="00626486" w:rsidRPr="00835EDF">
        <w:rPr>
          <w:rFonts w:ascii="Times New Roman" w:eastAsia="Times New Roman" w:hAnsi="Times New Roman" w:cs="Times New Roman"/>
        </w:rPr>
        <w:t xml:space="preserve">.      </w:t>
      </w:r>
      <w:proofErr w:type="spellStart"/>
      <w:r w:rsidR="00626486" w:rsidRPr="00835EDF">
        <w:rPr>
          <w:rFonts w:ascii="Times New Roman" w:eastAsia="Times New Roman" w:hAnsi="Times New Roman" w:cs="Times New Roman"/>
        </w:rPr>
        <w:t>Lewandowska</w:t>
      </w:r>
      <w:proofErr w:type="spellEnd"/>
      <w:r w:rsidR="00626486" w:rsidRPr="00835EDF">
        <w:rPr>
          <w:rFonts w:ascii="Times New Roman" w:eastAsia="Times New Roman" w:hAnsi="Times New Roman" w:cs="Times New Roman"/>
        </w:rPr>
        <w:t xml:space="preserve"> DW, </w:t>
      </w:r>
      <w:proofErr w:type="spellStart"/>
      <w:r w:rsidR="00626486" w:rsidRPr="00835EDF">
        <w:rPr>
          <w:rFonts w:ascii="Times New Roman" w:eastAsia="Times New Roman" w:hAnsi="Times New Roman" w:cs="Times New Roman"/>
        </w:rPr>
        <w:t>Zagordi</w:t>
      </w:r>
      <w:proofErr w:type="spellEnd"/>
      <w:r w:rsidR="00626486" w:rsidRPr="00835EDF">
        <w:rPr>
          <w:rFonts w:ascii="Times New Roman" w:eastAsia="Times New Roman" w:hAnsi="Times New Roman" w:cs="Times New Roman"/>
        </w:rPr>
        <w:t xml:space="preserve"> O, </w:t>
      </w:r>
      <w:proofErr w:type="spellStart"/>
      <w:r w:rsidR="00626486" w:rsidRPr="00835EDF">
        <w:rPr>
          <w:rFonts w:ascii="Times New Roman" w:eastAsia="Times New Roman" w:hAnsi="Times New Roman" w:cs="Times New Roman"/>
        </w:rPr>
        <w:t>Geissberger</w:t>
      </w:r>
      <w:proofErr w:type="spellEnd"/>
      <w:r w:rsidR="00626486" w:rsidRPr="00835EDF">
        <w:rPr>
          <w:rFonts w:ascii="Times New Roman" w:eastAsia="Times New Roman" w:hAnsi="Times New Roman" w:cs="Times New Roman"/>
        </w:rPr>
        <w:t xml:space="preserve"> F-D, et al. Optimization and validation of sample preparation for metagenomic sequencing of viruses in clinical samples. </w:t>
      </w:r>
      <w:r w:rsidR="00626486" w:rsidRPr="00835EDF">
        <w:rPr>
          <w:rFonts w:ascii="Times New Roman" w:eastAsia="Times New Roman" w:hAnsi="Times New Roman" w:cs="Times New Roman"/>
          <w:i/>
          <w:color w:val="212121"/>
        </w:rPr>
        <w:t>Microbiome</w:t>
      </w:r>
      <w:r w:rsidR="00626486" w:rsidRPr="00835EDF">
        <w:rPr>
          <w:rFonts w:ascii="Times New Roman" w:eastAsia="Times New Roman" w:hAnsi="Times New Roman" w:cs="Times New Roman"/>
          <w:color w:val="212121"/>
          <w:highlight w:val="white"/>
        </w:rPr>
        <w:t xml:space="preserve">. 2017;5(1):94. </w:t>
      </w:r>
    </w:p>
    <w:p w14:paraId="7615021E" w14:textId="6482D162" w:rsidR="009523F2" w:rsidRPr="00835EDF" w:rsidRDefault="003454F1">
      <w:pPr>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t>E</w:t>
      </w:r>
      <w:r w:rsidR="00CC70E3" w:rsidRPr="00835EDF">
        <w:rPr>
          <w:rFonts w:ascii="Times New Roman" w:eastAsia="Times New Roman" w:hAnsi="Times New Roman" w:cs="Times New Roman"/>
        </w:rPr>
        <w:t>1</w:t>
      </w:r>
      <w:r w:rsidR="009B5FE8" w:rsidRPr="00835EDF">
        <w:rPr>
          <w:rFonts w:ascii="Times New Roman" w:eastAsia="Times New Roman" w:hAnsi="Times New Roman" w:cs="Times New Roman"/>
        </w:rPr>
        <w:t>0</w:t>
      </w:r>
      <w:r w:rsidR="00626486" w:rsidRPr="00835EDF">
        <w:rPr>
          <w:rFonts w:ascii="Times New Roman" w:eastAsia="Times New Roman" w:hAnsi="Times New Roman" w:cs="Times New Roman"/>
        </w:rPr>
        <w:t xml:space="preserve">.      </w:t>
      </w:r>
      <w:proofErr w:type="spellStart"/>
      <w:r w:rsidR="00626486" w:rsidRPr="00835EDF">
        <w:rPr>
          <w:rFonts w:ascii="Times New Roman" w:eastAsia="Times New Roman" w:hAnsi="Times New Roman" w:cs="Times New Roman"/>
        </w:rPr>
        <w:t>Caporaso</w:t>
      </w:r>
      <w:proofErr w:type="spellEnd"/>
      <w:r w:rsidR="00626486" w:rsidRPr="00835EDF">
        <w:rPr>
          <w:rFonts w:ascii="Times New Roman" w:eastAsia="Times New Roman" w:hAnsi="Times New Roman" w:cs="Times New Roman"/>
        </w:rPr>
        <w:t xml:space="preserve"> JG, Lauber CL, Walters WA, et al. Global patterns of 16S rRNA diversity at a depth of millions of sequences per sample. </w:t>
      </w:r>
      <w:r w:rsidR="00626486" w:rsidRPr="00835EDF">
        <w:rPr>
          <w:rFonts w:ascii="Times New Roman" w:eastAsia="Times New Roman" w:hAnsi="Times New Roman" w:cs="Times New Roman"/>
          <w:i/>
        </w:rPr>
        <w:t>Proc Natl Acad Sci USA</w:t>
      </w:r>
      <w:r w:rsidR="00626486" w:rsidRPr="00835EDF">
        <w:rPr>
          <w:rFonts w:ascii="Times New Roman" w:eastAsia="Times New Roman" w:hAnsi="Times New Roman" w:cs="Times New Roman"/>
        </w:rPr>
        <w:t xml:space="preserve">. 2011;108 Suppl 1:4516-4522. </w:t>
      </w:r>
    </w:p>
    <w:p w14:paraId="1EFF39C7" w14:textId="7BBC1916" w:rsidR="009523F2" w:rsidRPr="00835EDF" w:rsidRDefault="003454F1">
      <w:pPr>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t>E</w:t>
      </w:r>
      <w:r w:rsidR="00CC70E3" w:rsidRPr="00835EDF">
        <w:rPr>
          <w:rFonts w:ascii="Times New Roman" w:eastAsia="Times New Roman" w:hAnsi="Times New Roman" w:cs="Times New Roman"/>
        </w:rPr>
        <w:t>1</w:t>
      </w:r>
      <w:r w:rsidR="009B5FE8" w:rsidRPr="00835EDF">
        <w:rPr>
          <w:rFonts w:ascii="Times New Roman" w:eastAsia="Times New Roman" w:hAnsi="Times New Roman" w:cs="Times New Roman"/>
        </w:rPr>
        <w:t>1</w:t>
      </w:r>
      <w:r w:rsidR="00626486" w:rsidRPr="00835EDF">
        <w:rPr>
          <w:rFonts w:ascii="Times New Roman" w:eastAsia="Times New Roman" w:hAnsi="Times New Roman" w:cs="Times New Roman"/>
        </w:rPr>
        <w:t>.      The Earth Microbiome Project (available from www.earthmicrobiome.org accessed 25/5/20)</w:t>
      </w:r>
    </w:p>
    <w:p w14:paraId="40584AF4" w14:textId="05DCFED1" w:rsidR="009523F2" w:rsidRPr="00835EDF" w:rsidRDefault="003454F1">
      <w:pPr>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t>E</w:t>
      </w:r>
      <w:r w:rsidR="00626486" w:rsidRPr="00835EDF">
        <w:rPr>
          <w:rFonts w:ascii="Times New Roman" w:eastAsia="Times New Roman" w:hAnsi="Times New Roman" w:cs="Times New Roman"/>
        </w:rPr>
        <w:t>1</w:t>
      </w:r>
      <w:r w:rsidR="009B5FE8" w:rsidRPr="00835EDF">
        <w:rPr>
          <w:rFonts w:ascii="Times New Roman" w:eastAsia="Times New Roman" w:hAnsi="Times New Roman" w:cs="Times New Roman"/>
        </w:rPr>
        <w:t>2</w:t>
      </w:r>
      <w:r w:rsidR="00626486" w:rsidRPr="00835EDF">
        <w:rPr>
          <w:rFonts w:ascii="Times New Roman" w:eastAsia="Times New Roman" w:hAnsi="Times New Roman" w:cs="Times New Roman"/>
        </w:rPr>
        <w:t xml:space="preserve">.     </w:t>
      </w:r>
      <w:proofErr w:type="spellStart"/>
      <w:r w:rsidR="00626486" w:rsidRPr="00835EDF">
        <w:rPr>
          <w:rFonts w:ascii="Times New Roman" w:eastAsia="Times New Roman" w:hAnsi="Times New Roman" w:cs="Times New Roman"/>
        </w:rPr>
        <w:t>Bolyen</w:t>
      </w:r>
      <w:proofErr w:type="spellEnd"/>
      <w:r w:rsidR="00626486" w:rsidRPr="00835EDF">
        <w:rPr>
          <w:rFonts w:ascii="Times New Roman" w:eastAsia="Times New Roman" w:hAnsi="Times New Roman" w:cs="Times New Roman"/>
        </w:rPr>
        <w:t xml:space="preserve"> E, Rideout JR, Dillon MR, et al. Reproducible, interactive, scalable and extensible microbiome data science using QIIME 2. </w:t>
      </w:r>
      <w:r w:rsidR="00626486" w:rsidRPr="00835EDF">
        <w:rPr>
          <w:rFonts w:ascii="Times New Roman" w:eastAsia="Times New Roman" w:hAnsi="Times New Roman" w:cs="Times New Roman"/>
          <w:i/>
          <w:color w:val="212121"/>
        </w:rPr>
        <w:t xml:space="preserve">Nat </w:t>
      </w:r>
      <w:proofErr w:type="spellStart"/>
      <w:r w:rsidR="00626486" w:rsidRPr="00835EDF">
        <w:rPr>
          <w:rFonts w:ascii="Times New Roman" w:eastAsia="Times New Roman" w:hAnsi="Times New Roman" w:cs="Times New Roman"/>
          <w:i/>
          <w:color w:val="212121"/>
        </w:rPr>
        <w:t>Biotechnol</w:t>
      </w:r>
      <w:proofErr w:type="spellEnd"/>
      <w:r w:rsidR="00626486" w:rsidRPr="00835EDF">
        <w:rPr>
          <w:rFonts w:ascii="Times New Roman" w:eastAsia="Times New Roman" w:hAnsi="Times New Roman" w:cs="Times New Roman"/>
          <w:color w:val="212121"/>
          <w:highlight w:val="white"/>
        </w:rPr>
        <w:t xml:space="preserve">. 2019;37(8):852‐857. </w:t>
      </w:r>
    </w:p>
    <w:p w14:paraId="16404D4F" w14:textId="466E8543" w:rsidR="009523F2" w:rsidRPr="00835EDF" w:rsidRDefault="003454F1">
      <w:pPr>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t>E</w:t>
      </w:r>
      <w:r w:rsidR="00626486" w:rsidRPr="00835EDF">
        <w:rPr>
          <w:rFonts w:ascii="Times New Roman" w:eastAsia="Times New Roman" w:hAnsi="Times New Roman" w:cs="Times New Roman"/>
        </w:rPr>
        <w:t>1</w:t>
      </w:r>
      <w:r w:rsidR="009B5FE8" w:rsidRPr="00835EDF">
        <w:rPr>
          <w:rFonts w:ascii="Times New Roman" w:eastAsia="Times New Roman" w:hAnsi="Times New Roman" w:cs="Times New Roman"/>
        </w:rPr>
        <w:t>3</w:t>
      </w:r>
      <w:r w:rsidR="00626486" w:rsidRPr="00835EDF">
        <w:rPr>
          <w:rFonts w:ascii="Times New Roman" w:eastAsia="Times New Roman" w:hAnsi="Times New Roman" w:cs="Times New Roman"/>
        </w:rPr>
        <w:t xml:space="preserve">.     Amir A, McDonald D, </w:t>
      </w:r>
      <w:proofErr w:type="spellStart"/>
      <w:r w:rsidR="00626486" w:rsidRPr="00835EDF">
        <w:rPr>
          <w:rFonts w:ascii="Times New Roman" w:eastAsia="Times New Roman" w:hAnsi="Times New Roman" w:cs="Times New Roman"/>
        </w:rPr>
        <w:t>Navas</w:t>
      </w:r>
      <w:proofErr w:type="spellEnd"/>
      <w:r w:rsidR="00626486" w:rsidRPr="00835EDF">
        <w:rPr>
          <w:rFonts w:ascii="Times New Roman" w:eastAsia="Times New Roman" w:hAnsi="Times New Roman" w:cs="Times New Roman"/>
        </w:rPr>
        <w:t xml:space="preserve">-Molina JA, et al. Deblur Rapidly Resolves Single-Nucleotide Community Sequence Patterns. Gilbert JA, ed. </w:t>
      </w:r>
      <w:proofErr w:type="spellStart"/>
      <w:r w:rsidR="00626486" w:rsidRPr="00835EDF">
        <w:rPr>
          <w:rFonts w:ascii="Times New Roman" w:eastAsia="Times New Roman" w:hAnsi="Times New Roman" w:cs="Times New Roman"/>
          <w:i/>
        </w:rPr>
        <w:t>mSystems</w:t>
      </w:r>
      <w:proofErr w:type="spellEnd"/>
      <w:r w:rsidR="00626486" w:rsidRPr="00835EDF">
        <w:rPr>
          <w:rFonts w:ascii="Times New Roman" w:eastAsia="Times New Roman" w:hAnsi="Times New Roman" w:cs="Times New Roman"/>
        </w:rPr>
        <w:t xml:space="preserve">. 2017;2(2):759–7. </w:t>
      </w:r>
    </w:p>
    <w:p w14:paraId="3BE27AEF" w14:textId="7310F32D" w:rsidR="009523F2" w:rsidRPr="00835EDF" w:rsidRDefault="003454F1">
      <w:pPr>
        <w:spacing w:after="240"/>
        <w:ind w:left="708" w:hanging="708"/>
        <w:rPr>
          <w:rFonts w:ascii="Times New Roman" w:eastAsia="Times New Roman" w:hAnsi="Times New Roman" w:cs="Times New Roman"/>
        </w:rPr>
      </w:pPr>
      <w:r w:rsidRPr="00835EDF">
        <w:rPr>
          <w:rFonts w:ascii="Times New Roman" w:eastAsia="Times New Roman" w:hAnsi="Times New Roman" w:cs="Times New Roman"/>
        </w:rPr>
        <w:t>E</w:t>
      </w:r>
      <w:r w:rsidR="00626486" w:rsidRPr="00835EDF">
        <w:rPr>
          <w:rFonts w:ascii="Times New Roman" w:eastAsia="Times New Roman" w:hAnsi="Times New Roman" w:cs="Times New Roman"/>
        </w:rPr>
        <w:t>1</w:t>
      </w:r>
      <w:r w:rsidR="009B5FE8" w:rsidRPr="00835EDF">
        <w:rPr>
          <w:rFonts w:ascii="Times New Roman" w:eastAsia="Times New Roman" w:hAnsi="Times New Roman" w:cs="Times New Roman"/>
        </w:rPr>
        <w:t>4</w:t>
      </w:r>
      <w:r w:rsidR="00626486" w:rsidRPr="00835EDF">
        <w:rPr>
          <w:rFonts w:ascii="Times New Roman" w:eastAsia="Times New Roman" w:hAnsi="Times New Roman" w:cs="Times New Roman"/>
        </w:rPr>
        <w:t xml:space="preserve">.     Langmead B, </w:t>
      </w:r>
      <w:proofErr w:type="spellStart"/>
      <w:r w:rsidR="00626486" w:rsidRPr="00835EDF">
        <w:rPr>
          <w:rFonts w:ascii="Times New Roman" w:eastAsia="Times New Roman" w:hAnsi="Times New Roman" w:cs="Times New Roman"/>
        </w:rPr>
        <w:t>Salzberg</w:t>
      </w:r>
      <w:proofErr w:type="spellEnd"/>
      <w:r w:rsidR="00626486" w:rsidRPr="00835EDF">
        <w:rPr>
          <w:rFonts w:ascii="Times New Roman" w:eastAsia="Times New Roman" w:hAnsi="Times New Roman" w:cs="Times New Roman"/>
        </w:rPr>
        <w:t xml:space="preserve"> SL. Fast gapped-read alignment with Bowtie 2. </w:t>
      </w:r>
      <w:r w:rsidR="00626486" w:rsidRPr="00835EDF">
        <w:rPr>
          <w:rFonts w:ascii="Times New Roman" w:eastAsia="Times New Roman" w:hAnsi="Times New Roman" w:cs="Times New Roman"/>
          <w:i/>
        </w:rPr>
        <w:t>Nat Methods</w:t>
      </w:r>
      <w:r w:rsidR="00626486" w:rsidRPr="00835EDF">
        <w:rPr>
          <w:rFonts w:ascii="Times New Roman" w:eastAsia="Times New Roman" w:hAnsi="Times New Roman" w:cs="Times New Roman"/>
        </w:rPr>
        <w:t xml:space="preserve">. 2012;9(4):357-359. </w:t>
      </w:r>
    </w:p>
    <w:p w14:paraId="7A92F53E" w14:textId="04D68AFA" w:rsidR="009523F2" w:rsidRPr="00835EDF" w:rsidRDefault="003454F1">
      <w:pPr>
        <w:spacing w:after="240"/>
        <w:ind w:left="566" w:hanging="630"/>
        <w:rPr>
          <w:rFonts w:ascii="Times New Roman" w:eastAsia="Times New Roman" w:hAnsi="Times New Roman" w:cs="Times New Roman"/>
        </w:rPr>
      </w:pPr>
      <w:r w:rsidRPr="00835EDF">
        <w:rPr>
          <w:rFonts w:ascii="Times New Roman" w:eastAsia="Times New Roman" w:hAnsi="Times New Roman" w:cs="Times New Roman"/>
        </w:rPr>
        <w:t>E</w:t>
      </w:r>
      <w:r w:rsidR="00626486" w:rsidRPr="00835EDF">
        <w:rPr>
          <w:rFonts w:ascii="Times New Roman" w:eastAsia="Times New Roman" w:hAnsi="Times New Roman" w:cs="Times New Roman"/>
        </w:rPr>
        <w:t>1</w:t>
      </w:r>
      <w:r w:rsidR="009B5FE8" w:rsidRPr="00835EDF">
        <w:rPr>
          <w:rFonts w:ascii="Times New Roman" w:eastAsia="Times New Roman" w:hAnsi="Times New Roman" w:cs="Times New Roman"/>
        </w:rPr>
        <w:t>5</w:t>
      </w:r>
      <w:r w:rsidR="00626486" w:rsidRPr="00835EDF">
        <w:rPr>
          <w:rFonts w:ascii="Times New Roman" w:eastAsia="Times New Roman" w:hAnsi="Times New Roman" w:cs="Times New Roman"/>
        </w:rPr>
        <w:t xml:space="preserve">.     Wood DE, Lu J, Ben Langmead. Improved metagenomic analysis with Kraken 2. </w:t>
      </w:r>
      <w:r w:rsidR="00626486" w:rsidRPr="00835EDF">
        <w:rPr>
          <w:rFonts w:ascii="Times New Roman" w:eastAsia="Times New Roman" w:hAnsi="Times New Roman" w:cs="Times New Roman"/>
          <w:i/>
          <w:color w:val="212121"/>
        </w:rPr>
        <w:t>Genome Biol</w:t>
      </w:r>
      <w:r w:rsidR="00626486" w:rsidRPr="00835EDF">
        <w:rPr>
          <w:rFonts w:ascii="Times New Roman" w:eastAsia="Times New Roman" w:hAnsi="Times New Roman" w:cs="Times New Roman"/>
          <w:color w:val="212121"/>
          <w:highlight w:val="white"/>
        </w:rPr>
        <w:t>. 2019;20(1):257.</w:t>
      </w:r>
    </w:p>
    <w:p w14:paraId="72D7443B" w14:textId="28AE9669" w:rsidR="009523F2" w:rsidRPr="00835EDF" w:rsidRDefault="003454F1">
      <w:pPr>
        <w:spacing w:after="240"/>
        <w:ind w:left="566" w:hanging="566"/>
        <w:rPr>
          <w:rFonts w:ascii="Times New Roman" w:eastAsia="Times New Roman" w:hAnsi="Times New Roman" w:cs="Times New Roman"/>
        </w:rPr>
      </w:pPr>
      <w:r w:rsidRPr="00835EDF">
        <w:rPr>
          <w:rFonts w:ascii="Times New Roman" w:eastAsia="Times New Roman" w:hAnsi="Times New Roman" w:cs="Times New Roman"/>
        </w:rPr>
        <w:t>E</w:t>
      </w:r>
      <w:r w:rsidR="00626486" w:rsidRPr="00835EDF">
        <w:rPr>
          <w:rFonts w:ascii="Times New Roman" w:eastAsia="Times New Roman" w:hAnsi="Times New Roman" w:cs="Times New Roman"/>
        </w:rPr>
        <w:t>1</w:t>
      </w:r>
      <w:r w:rsidR="009B5FE8" w:rsidRPr="00835EDF">
        <w:rPr>
          <w:rFonts w:ascii="Times New Roman" w:eastAsia="Times New Roman" w:hAnsi="Times New Roman" w:cs="Times New Roman"/>
        </w:rPr>
        <w:t>6</w:t>
      </w:r>
      <w:r w:rsidR="00626486" w:rsidRPr="00835EDF">
        <w:rPr>
          <w:rFonts w:ascii="Times New Roman" w:eastAsia="Times New Roman" w:hAnsi="Times New Roman" w:cs="Times New Roman"/>
        </w:rPr>
        <w:t xml:space="preserve">.     Parks DH, </w:t>
      </w:r>
      <w:proofErr w:type="spellStart"/>
      <w:r w:rsidR="00626486" w:rsidRPr="00835EDF">
        <w:rPr>
          <w:rFonts w:ascii="Times New Roman" w:eastAsia="Times New Roman" w:hAnsi="Times New Roman" w:cs="Times New Roman"/>
        </w:rPr>
        <w:t>Chuvochina</w:t>
      </w:r>
      <w:proofErr w:type="spellEnd"/>
      <w:r w:rsidR="00626486" w:rsidRPr="00835EDF">
        <w:rPr>
          <w:rFonts w:ascii="Times New Roman" w:eastAsia="Times New Roman" w:hAnsi="Times New Roman" w:cs="Times New Roman"/>
        </w:rPr>
        <w:t xml:space="preserve"> M, Waite DW, et al. A standardized bacterial taxonomy based on genome phylogeny substantially revises the tree of life. </w:t>
      </w:r>
      <w:r w:rsidR="00626486" w:rsidRPr="00835EDF">
        <w:rPr>
          <w:rFonts w:ascii="Times New Roman" w:eastAsia="Times New Roman" w:hAnsi="Times New Roman" w:cs="Times New Roman"/>
          <w:i/>
        </w:rPr>
        <w:t>Nature Biotechnology</w:t>
      </w:r>
      <w:r w:rsidR="00626486" w:rsidRPr="00835EDF">
        <w:rPr>
          <w:rFonts w:ascii="Times New Roman" w:eastAsia="Times New Roman" w:hAnsi="Times New Roman" w:cs="Times New Roman"/>
        </w:rPr>
        <w:t xml:space="preserve">. 2018;36(10):996-1004. </w:t>
      </w:r>
    </w:p>
    <w:p w14:paraId="47617D40" w14:textId="3F222123" w:rsidR="009523F2" w:rsidRPr="00835EDF" w:rsidRDefault="003454F1">
      <w:pPr>
        <w:spacing w:before="240" w:after="240"/>
        <w:ind w:left="708" w:hanging="708"/>
        <w:rPr>
          <w:rFonts w:ascii="Times New Roman" w:eastAsia="Times New Roman" w:hAnsi="Times New Roman" w:cs="Times New Roman"/>
        </w:rPr>
      </w:pPr>
      <w:r w:rsidRPr="00835EDF">
        <w:rPr>
          <w:rFonts w:ascii="Times New Roman" w:eastAsia="Times New Roman" w:hAnsi="Times New Roman" w:cs="Times New Roman"/>
        </w:rPr>
        <w:t>E</w:t>
      </w:r>
      <w:r w:rsidR="00626486" w:rsidRPr="00835EDF">
        <w:rPr>
          <w:rFonts w:ascii="Times New Roman" w:eastAsia="Times New Roman" w:hAnsi="Times New Roman" w:cs="Times New Roman"/>
        </w:rPr>
        <w:t>1</w:t>
      </w:r>
      <w:r w:rsidR="009B5FE8" w:rsidRPr="00835EDF">
        <w:rPr>
          <w:rFonts w:ascii="Times New Roman" w:eastAsia="Times New Roman" w:hAnsi="Times New Roman" w:cs="Times New Roman"/>
        </w:rPr>
        <w:t>7</w:t>
      </w:r>
      <w:r w:rsidR="00626486" w:rsidRPr="00835EDF">
        <w:rPr>
          <w:rFonts w:ascii="Times New Roman" w:eastAsia="Times New Roman" w:hAnsi="Times New Roman" w:cs="Times New Roman"/>
        </w:rPr>
        <w:t xml:space="preserve">.      R Core Team (2014). R: A language and environment for statistical computing. R Foundation for Statistical Computing, Vienna, Austria.(available from </w:t>
      </w:r>
      <w:hyperlink r:id="rId10" w:history="1">
        <w:r w:rsidR="002B7801" w:rsidRPr="00835EDF">
          <w:rPr>
            <w:rStyle w:val="Hyperlink"/>
            <w:rFonts w:ascii="Times New Roman" w:eastAsia="Times New Roman" w:hAnsi="Times New Roman" w:cs="Times New Roman"/>
          </w:rPr>
          <w:t>http://www.R-project.org/</w:t>
        </w:r>
      </w:hyperlink>
      <w:r w:rsidR="00626486" w:rsidRPr="00835EDF">
        <w:rPr>
          <w:rFonts w:ascii="Times New Roman" w:eastAsia="Times New Roman" w:hAnsi="Times New Roman" w:cs="Times New Roman"/>
        </w:rPr>
        <w:t>)</w:t>
      </w:r>
    </w:p>
    <w:p w14:paraId="1B5E1256" w14:textId="178F9459" w:rsidR="003D70C9" w:rsidRPr="00835EDF" w:rsidRDefault="003D70C9" w:rsidP="003D70C9">
      <w:pPr>
        <w:tabs>
          <w:tab w:val="left" w:pos="640"/>
        </w:tabs>
        <w:spacing w:after="240"/>
        <w:ind w:left="640" w:hanging="640"/>
        <w:rPr>
          <w:rFonts w:ascii="Times New Roman" w:eastAsia="Times New Roman" w:hAnsi="Times New Roman" w:cs="Times New Roman"/>
        </w:rPr>
      </w:pPr>
      <w:r w:rsidRPr="00835EDF">
        <w:rPr>
          <w:rFonts w:ascii="Times New Roman" w:eastAsia="Times New Roman" w:hAnsi="Times New Roman" w:cs="Times New Roman"/>
        </w:rPr>
        <w:t>E18.</w:t>
      </w:r>
      <w:r w:rsidRPr="00835EDF">
        <w:rPr>
          <w:rFonts w:ascii="Times New Roman" w:eastAsia="Times New Roman" w:hAnsi="Times New Roman" w:cs="Times New Roman"/>
        </w:rPr>
        <w:tab/>
        <w:t xml:space="preserve">Hellyer TP, McAuley DF, Walsh TS, et al. Biomarker-guided antibiotic stewardship in suspected ventilator-associated pneumonia (VAPrapid2): a randomised controlled trial and process evaluation. </w:t>
      </w:r>
      <w:r w:rsidRPr="00835EDF">
        <w:rPr>
          <w:rFonts w:ascii="Times New Roman" w:eastAsia="Times New Roman" w:hAnsi="Times New Roman" w:cs="Times New Roman"/>
          <w:i/>
        </w:rPr>
        <w:t>Lancet Resp Med</w:t>
      </w:r>
      <w:r w:rsidRPr="00835EDF">
        <w:rPr>
          <w:rFonts w:ascii="Times New Roman" w:eastAsia="Times New Roman" w:hAnsi="Times New Roman" w:cs="Times New Roman"/>
        </w:rPr>
        <w:t xml:space="preserve">. December 2019:1-10. </w:t>
      </w:r>
    </w:p>
    <w:p w14:paraId="0E52FBB9" w14:textId="0C354CE8" w:rsidR="009523F2" w:rsidRPr="00835EDF" w:rsidRDefault="00F97E57" w:rsidP="00204717">
      <w:pPr>
        <w:spacing w:before="240" w:after="240"/>
        <w:ind w:left="708" w:hanging="708"/>
        <w:rPr>
          <w:rFonts w:ascii="Times New Roman" w:eastAsia="Times New Roman" w:hAnsi="Times New Roman" w:cs="Times New Roman"/>
        </w:rPr>
      </w:pPr>
      <w:r w:rsidRPr="00835EDF">
        <w:rPr>
          <w:rFonts w:ascii="Times New Roman" w:eastAsia="Times New Roman" w:hAnsi="Times New Roman" w:cs="Times New Roman"/>
        </w:rPr>
        <w:t>E19</w:t>
      </w:r>
      <w:r w:rsidR="002B7801" w:rsidRPr="00835EDF">
        <w:rPr>
          <w:rFonts w:ascii="Times New Roman" w:eastAsia="Times New Roman" w:hAnsi="Times New Roman" w:cs="Times New Roman"/>
        </w:rPr>
        <w:t xml:space="preserve">. </w:t>
      </w:r>
      <w:r w:rsidR="00CC70E3" w:rsidRPr="00835EDF">
        <w:rPr>
          <w:rFonts w:ascii="Times New Roman" w:eastAsia="Times New Roman" w:hAnsi="Times New Roman" w:cs="Times New Roman"/>
        </w:rPr>
        <w:tab/>
      </w:r>
      <w:proofErr w:type="spellStart"/>
      <w:r w:rsidR="00204717" w:rsidRPr="00835EDF">
        <w:rPr>
          <w:rFonts w:ascii="Times New Roman" w:hAnsi="Times New Roman" w:cs="Times New Roman"/>
        </w:rPr>
        <w:t>Plachouras</w:t>
      </w:r>
      <w:proofErr w:type="spellEnd"/>
      <w:r w:rsidR="00204717" w:rsidRPr="00835EDF">
        <w:rPr>
          <w:rFonts w:ascii="Times New Roman" w:hAnsi="Times New Roman" w:cs="Times New Roman"/>
        </w:rPr>
        <w:t xml:space="preserve"> D, Lepape A, Suetens C. ECDC definitions and methods for the surveillance of healthcare-associated infections in intensive care units. </w:t>
      </w:r>
      <w:r w:rsidR="00204717" w:rsidRPr="00835EDF">
        <w:rPr>
          <w:rFonts w:ascii="Times New Roman" w:hAnsi="Times New Roman" w:cs="Times New Roman"/>
          <w:i/>
          <w:iCs/>
        </w:rPr>
        <w:t>Intensive Care Med</w:t>
      </w:r>
      <w:r w:rsidR="00204717" w:rsidRPr="00835EDF">
        <w:rPr>
          <w:rFonts w:ascii="Times New Roman" w:hAnsi="Times New Roman" w:cs="Times New Roman"/>
        </w:rPr>
        <w:t xml:space="preserve">. 2018;44(12):2216-2218. </w:t>
      </w:r>
    </w:p>
    <w:p w14:paraId="208F90BF" w14:textId="77777777" w:rsidR="009523F2" w:rsidRPr="00835EDF" w:rsidRDefault="00626486">
      <w:pPr>
        <w:rPr>
          <w:rFonts w:ascii="Times New Roman" w:eastAsia="Times New Roman" w:hAnsi="Times New Roman" w:cs="Times New Roman"/>
        </w:rPr>
      </w:pPr>
      <w:r w:rsidRPr="00835EDF">
        <w:rPr>
          <w:rFonts w:ascii="Times New Roman" w:hAnsi="Times New Roman" w:cs="Times New Roman"/>
        </w:rPr>
        <w:br w:type="page"/>
      </w:r>
    </w:p>
    <w:p w14:paraId="3EB0C422" w14:textId="77777777" w:rsidR="009523F2" w:rsidRDefault="009523F2">
      <w:pPr>
        <w:jc w:val="center"/>
        <w:rPr>
          <w:rFonts w:ascii="Times New Roman" w:eastAsia="Times New Roman" w:hAnsi="Times New Roman" w:cs="Times New Roman"/>
        </w:rPr>
      </w:pPr>
    </w:p>
    <w:p w14:paraId="1E61108A" w14:textId="77777777" w:rsidR="009523F2" w:rsidRDefault="00626486">
      <w:pPr>
        <w:jc w:val="center"/>
      </w:pPr>
      <w:r>
        <w:rPr>
          <w:rFonts w:ascii="Times New Roman" w:eastAsia="Times New Roman" w:hAnsi="Times New Roman" w:cs="Times New Roman"/>
          <w:b/>
        </w:rPr>
        <w:t xml:space="preserve">Supplemental tables </w:t>
      </w:r>
    </w:p>
    <w:p w14:paraId="0CC43CDA" w14:textId="77777777" w:rsidR="009523F2" w:rsidRDefault="009523F2">
      <w:pPr>
        <w:rPr>
          <w:rFonts w:ascii="Times New Roman" w:eastAsia="Times New Roman" w:hAnsi="Times New Roman" w:cs="Times New Roman"/>
          <w:sz w:val="20"/>
          <w:szCs w:val="20"/>
        </w:rPr>
      </w:pPr>
    </w:p>
    <w:p w14:paraId="5F5F2BF1" w14:textId="77777777" w:rsidR="009523F2" w:rsidRDefault="009523F2">
      <w:pPr>
        <w:rPr>
          <w:rFonts w:ascii="Times New Roman" w:eastAsia="Times New Roman" w:hAnsi="Times New Roman" w:cs="Times New Roman"/>
          <w:sz w:val="20"/>
          <w:szCs w:val="20"/>
        </w:rPr>
      </w:pPr>
    </w:p>
    <w:tbl>
      <w:tblPr>
        <w:tblStyle w:val="a"/>
        <w:tblW w:w="8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95"/>
        <w:gridCol w:w="1035"/>
        <w:gridCol w:w="5295"/>
      </w:tblGrid>
      <w:tr w:rsidR="009523F2" w14:paraId="6E67EA99" w14:textId="77777777">
        <w:tc>
          <w:tcPr>
            <w:tcW w:w="2295" w:type="dxa"/>
            <w:shd w:val="clear" w:color="auto" w:fill="auto"/>
            <w:vAlign w:val="bottom"/>
          </w:tcPr>
          <w:p w14:paraId="6125B7F5"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Content</w:t>
            </w:r>
          </w:p>
          <w:p w14:paraId="7F0F120F" w14:textId="77777777" w:rsidR="009523F2" w:rsidRDefault="009523F2">
            <w:pPr>
              <w:rPr>
                <w:rFonts w:ascii="Times New Roman" w:eastAsia="Times New Roman" w:hAnsi="Times New Roman" w:cs="Times New Roman"/>
                <w:b/>
                <w:sz w:val="20"/>
                <w:szCs w:val="20"/>
              </w:rPr>
            </w:pPr>
          </w:p>
        </w:tc>
        <w:tc>
          <w:tcPr>
            <w:tcW w:w="1035" w:type="dxa"/>
            <w:shd w:val="clear" w:color="auto" w:fill="auto"/>
            <w:vAlign w:val="bottom"/>
          </w:tcPr>
          <w:p w14:paraId="0034C469"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Matrix*</w:t>
            </w:r>
          </w:p>
          <w:p w14:paraId="035FA679" w14:textId="77777777" w:rsidR="009523F2" w:rsidRDefault="009523F2">
            <w:pPr>
              <w:rPr>
                <w:rFonts w:ascii="Times New Roman" w:eastAsia="Times New Roman" w:hAnsi="Times New Roman" w:cs="Times New Roman"/>
                <w:b/>
                <w:sz w:val="20"/>
                <w:szCs w:val="20"/>
              </w:rPr>
            </w:pPr>
          </w:p>
        </w:tc>
        <w:tc>
          <w:tcPr>
            <w:tcW w:w="5295" w:type="dxa"/>
            <w:shd w:val="clear" w:color="auto" w:fill="auto"/>
            <w:vAlign w:val="bottom"/>
          </w:tcPr>
          <w:p w14:paraId="07821786" w14:textId="77777777" w:rsidR="009523F2" w:rsidRDefault="006264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TaqMan array cards  results  (Ct Value)</w:t>
            </w:r>
          </w:p>
          <w:p w14:paraId="24CD2DEF" w14:textId="77777777" w:rsidR="009523F2" w:rsidRDefault="009523F2">
            <w:pPr>
              <w:rPr>
                <w:rFonts w:ascii="Times New Roman" w:eastAsia="Times New Roman" w:hAnsi="Times New Roman" w:cs="Times New Roman"/>
                <w:b/>
                <w:sz w:val="20"/>
                <w:szCs w:val="20"/>
              </w:rPr>
            </w:pPr>
          </w:p>
        </w:tc>
      </w:tr>
      <w:tr w:rsidR="009523F2" w14:paraId="45EBED49" w14:textId="77777777">
        <w:tc>
          <w:tcPr>
            <w:tcW w:w="2295" w:type="dxa"/>
            <w:shd w:val="clear" w:color="auto" w:fill="auto"/>
            <w:vAlign w:val="bottom"/>
          </w:tcPr>
          <w:p w14:paraId="239FDDB1"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Streptococcus pneumoniae</w:t>
            </w:r>
          </w:p>
        </w:tc>
        <w:tc>
          <w:tcPr>
            <w:tcW w:w="1035" w:type="dxa"/>
            <w:shd w:val="clear" w:color="auto" w:fill="auto"/>
            <w:vAlign w:val="bottom"/>
          </w:tcPr>
          <w:p w14:paraId="470892F6"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TM</w:t>
            </w:r>
          </w:p>
        </w:tc>
        <w:tc>
          <w:tcPr>
            <w:tcW w:w="5295" w:type="dxa"/>
            <w:shd w:val="clear" w:color="auto" w:fill="auto"/>
            <w:vAlign w:val="bottom"/>
          </w:tcPr>
          <w:p w14:paraId="2EFAC208"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S pneumoniae #1 29.602  S pneumoniae #2 28.624</w:t>
            </w:r>
          </w:p>
          <w:p w14:paraId="64F27E80" w14:textId="77777777" w:rsidR="009523F2" w:rsidRDefault="00626486">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Streptococcus </w:t>
            </w:r>
            <w:proofErr w:type="spellStart"/>
            <w:r>
              <w:rPr>
                <w:rFonts w:ascii="Times New Roman" w:eastAsia="Times New Roman" w:hAnsi="Times New Roman" w:cs="Times New Roman"/>
                <w:sz w:val="20"/>
                <w:szCs w:val="20"/>
              </w:rPr>
              <w:t>spp</w:t>
            </w:r>
            <w:proofErr w:type="spellEnd"/>
            <w:r>
              <w:rPr>
                <w:rFonts w:ascii="Times New Roman" w:eastAsia="Times New Roman" w:hAnsi="Times New Roman" w:cs="Times New Roman"/>
                <w:sz w:val="20"/>
                <w:szCs w:val="20"/>
              </w:rPr>
              <w:t xml:space="preserve"> #1 29.060 Streptococcus </w:t>
            </w:r>
            <w:proofErr w:type="spellStart"/>
            <w:r>
              <w:rPr>
                <w:rFonts w:ascii="Times New Roman" w:eastAsia="Times New Roman" w:hAnsi="Times New Roman" w:cs="Times New Roman"/>
                <w:sz w:val="20"/>
                <w:szCs w:val="20"/>
              </w:rPr>
              <w:t>spp</w:t>
            </w:r>
            <w:proofErr w:type="spellEnd"/>
            <w:r>
              <w:rPr>
                <w:rFonts w:ascii="Times New Roman" w:eastAsia="Times New Roman" w:hAnsi="Times New Roman" w:cs="Times New Roman"/>
                <w:sz w:val="20"/>
                <w:szCs w:val="20"/>
              </w:rPr>
              <w:t xml:space="preserve"> #2 29.027   </w:t>
            </w:r>
          </w:p>
        </w:tc>
      </w:tr>
      <w:tr w:rsidR="009523F2" w14:paraId="65B8381E" w14:textId="77777777">
        <w:tc>
          <w:tcPr>
            <w:tcW w:w="2295" w:type="dxa"/>
            <w:shd w:val="clear" w:color="auto" w:fill="auto"/>
            <w:vAlign w:val="bottom"/>
          </w:tcPr>
          <w:p w14:paraId="06FADBDF"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Pseudomonas aeruginosa</w:t>
            </w:r>
          </w:p>
        </w:tc>
        <w:tc>
          <w:tcPr>
            <w:tcW w:w="1035" w:type="dxa"/>
            <w:shd w:val="clear" w:color="auto" w:fill="auto"/>
            <w:vAlign w:val="bottom"/>
          </w:tcPr>
          <w:p w14:paraId="60D19F06"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TM</w:t>
            </w:r>
          </w:p>
        </w:tc>
        <w:tc>
          <w:tcPr>
            <w:tcW w:w="5295" w:type="dxa"/>
            <w:shd w:val="clear" w:color="auto" w:fill="auto"/>
            <w:vAlign w:val="bottom"/>
          </w:tcPr>
          <w:p w14:paraId="64CE9F0A"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P aeruginosa #1 28.806  P aeruginosa #1 28.350</w:t>
            </w:r>
          </w:p>
        </w:tc>
      </w:tr>
      <w:tr w:rsidR="009523F2" w14:paraId="2C5B9D81" w14:textId="77777777">
        <w:tc>
          <w:tcPr>
            <w:tcW w:w="2295" w:type="dxa"/>
            <w:shd w:val="clear" w:color="auto" w:fill="auto"/>
            <w:vAlign w:val="bottom"/>
          </w:tcPr>
          <w:p w14:paraId="674DCFE8"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Klebsiella pneumoniae</w:t>
            </w:r>
          </w:p>
        </w:tc>
        <w:tc>
          <w:tcPr>
            <w:tcW w:w="1035" w:type="dxa"/>
            <w:shd w:val="clear" w:color="auto" w:fill="auto"/>
            <w:vAlign w:val="bottom"/>
          </w:tcPr>
          <w:p w14:paraId="2F2DDE89"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TM</w:t>
            </w:r>
          </w:p>
        </w:tc>
        <w:tc>
          <w:tcPr>
            <w:tcW w:w="5295" w:type="dxa"/>
            <w:shd w:val="clear" w:color="auto" w:fill="auto"/>
            <w:vAlign w:val="bottom"/>
          </w:tcPr>
          <w:p w14:paraId="0DBEECCA"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pneumoniae #1 25.650  K pneumoniae #2 25.106  </w:t>
            </w:r>
          </w:p>
          <w:p w14:paraId="708EABA4"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Enterobacteriaceae  26.922</w:t>
            </w:r>
          </w:p>
        </w:tc>
      </w:tr>
      <w:tr w:rsidR="009523F2" w14:paraId="61FD1F63" w14:textId="77777777">
        <w:tc>
          <w:tcPr>
            <w:tcW w:w="2295" w:type="dxa"/>
            <w:shd w:val="clear" w:color="auto" w:fill="auto"/>
            <w:vAlign w:val="bottom"/>
          </w:tcPr>
          <w:p w14:paraId="51B61921"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Enterococcus </w:t>
            </w:r>
            <w:proofErr w:type="spellStart"/>
            <w:r>
              <w:rPr>
                <w:rFonts w:ascii="Times New Roman" w:eastAsia="Times New Roman" w:hAnsi="Times New Roman" w:cs="Times New Roman"/>
                <w:i/>
                <w:sz w:val="20"/>
                <w:szCs w:val="20"/>
              </w:rPr>
              <w:t>spp</w:t>
            </w:r>
            <w:proofErr w:type="spellEnd"/>
          </w:p>
        </w:tc>
        <w:tc>
          <w:tcPr>
            <w:tcW w:w="1035" w:type="dxa"/>
            <w:shd w:val="clear" w:color="auto" w:fill="auto"/>
            <w:vAlign w:val="bottom"/>
          </w:tcPr>
          <w:p w14:paraId="51EEFAD4"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TM</w:t>
            </w:r>
          </w:p>
        </w:tc>
        <w:tc>
          <w:tcPr>
            <w:tcW w:w="5295" w:type="dxa"/>
            <w:shd w:val="clear" w:color="auto" w:fill="auto"/>
            <w:vAlign w:val="bottom"/>
          </w:tcPr>
          <w:p w14:paraId="581969CF"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faecalis </w:t>
            </w:r>
            <w:proofErr w:type="spellStart"/>
            <w:r>
              <w:rPr>
                <w:rFonts w:ascii="Times New Roman" w:eastAsia="Times New Roman" w:hAnsi="Times New Roman" w:cs="Times New Roman"/>
                <w:sz w:val="20"/>
                <w:szCs w:val="20"/>
              </w:rPr>
              <w:t>ddl</w:t>
            </w:r>
            <w:proofErr w:type="spellEnd"/>
            <w:r>
              <w:rPr>
                <w:rFonts w:ascii="Times New Roman" w:eastAsia="Times New Roman" w:hAnsi="Times New Roman" w:cs="Times New Roman"/>
                <w:sz w:val="20"/>
                <w:szCs w:val="20"/>
              </w:rPr>
              <w:t xml:space="preserve"> 26.641  </w:t>
            </w:r>
          </w:p>
        </w:tc>
      </w:tr>
      <w:tr w:rsidR="009523F2" w14:paraId="66297AA6" w14:textId="77777777">
        <w:tc>
          <w:tcPr>
            <w:tcW w:w="2295" w:type="dxa"/>
            <w:shd w:val="clear" w:color="auto" w:fill="auto"/>
            <w:vAlign w:val="bottom"/>
          </w:tcPr>
          <w:p w14:paraId="46A9F61A"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Streptococcus pneumoniae</w:t>
            </w:r>
          </w:p>
        </w:tc>
        <w:tc>
          <w:tcPr>
            <w:tcW w:w="1035" w:type="dxa"/>
            <w:shd w:val="clear" w:color="auto" w:fill="auto"/>
            <w:vAlign w:val="bottom"/>
          </w:tcPr>
          <w:p w14:paraId="015314D2"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p>
        </w:tc>
        <w:tc>
          <w:tcPr>
            <w:tcW w:w="5295" w:type="dxa"/>
            <w:shd w:val="clear" w:color="auto" w:fill="auto"/>
            <w:vAlign w:val="bottom"/>
          </w:tcPr>
          <w:p w14:paraId="6B5279CE"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S pneumoniae #1 31.353  S pneumoniae #2 30.811</w:t>
            </w:r>
          </w:p>
          <w:p w14:paraId="5617B28C"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Streptococcus </w:t>
            </w:r>
            <w:proofErr w:type="spellStart"/>
            <w:r>
              <w:rPr>
                <w:rFonts w:ascii="Times New Roman" w:eastAsia="Times New Roman" w:hAnsi="Times New Roman" w:cs="Times New Roman"/>
                <w:sz w:val="20"/>
                <w:szCs w:val="20"/>
              </w:rPr>
              <w:t>spp</w:t>
            </w:r>
            <w:proofErr w:type="spellEnd"/>
            <w:r>
              <w:rPr>
                <w:rFonts w:ascii="Times New Roman" w:eastAsia="Times New Roman" w:hAnsi="Times New Roman" w:cs="Times New Roman"/>
                <w:sz w:val="20"/>
                <w:szCs w:val="20"/>
              </w:rPr>
              <w:t xml:space="preserve"> #1 31.735 Streptococcus </w:t>
            </w:r>
            <w:proofErr w:type="spellStart"/>
            <w:r>
              <w:rPr>
                <w:rFonts w:ascii="Times New Roman" w:eastAsia="Times New Roman" w:hAnsi="Times New Roman" w:cs="Times New Roman"/>
                <w:sz w:val="20"/>
                <w:szCs w:val="20"/>
              </w:rPr>
              <w:t>spp</w:t>
            </w:r>
            <w:proofErr w:type="spellEnd"/>
            <w:r>
              <w:rPr>
                <w:rFonts w:ascii="Times New Roman" w:eastAsia="Times New Roman" w:hAnsi="Times New Roman" w:cs="Times New Roman"/>
                <w:sz w:val="20"/>
                <w:szCs w:val="20"/>
              </w:rPr>
              <w:t xml:space="preserve"> #2  31.952       </w:t>
            </w:r>
          </w:p>
        </w:tc>
      </w:tr>
      <w:tr w:rsidR="009523F2" w14:paraId="35EF5784" w14:textId="77777777">
        <w:tc>
          <w:tcPr>
            <w:tcW w:w="2295" w:type="dxa"/>
            <w:shd w:val="clear" w:color="auto" w:fill="auto"/>
            <w:vAlign w:val="bottom"/>
          </w:tcPr>
          <w:p w14:paraId="605331AE"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Candida albicans</w:t>
            </w:r>
          </w:p>
        </w:tc>
        <w:tc>
          <w:tcPr>
            <w:tcW w:w="1035" w:type="dxa"/>
            <w:shd w:val="clear" w:color="auto" w:fill="auto"/>
            <w:vAlign w:val="bottom"/>
          </w:tcPr>
          <w:p w14:paraId="72A5D851"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p>
        </w:tc>
        <w:tc>
          <w:tcPr>
            <w:tcW w:w="5295" w:type="dxa"/>
            <w:shd w:val="clear" w:color="auto" w:fill="auto"/>
            <w:vAlign w:val="bottom"/>
          </w:tcPr>
          <w:p w14:paraId="5F68A225"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Candida albicans 34.313  Candida </w:t>
            </w:r>
            <w:proofErr w:type="spellStart"/>
            <w:r>
              <w:rPr>
                <w:rFonts w:ascii="Times New Roman" w:eastAsia="Times New Roman" w:hAnsi="Times New Roman" w:cs="Times New Roman"/>
                <w:sz w:val="20"/>
                <w:szCs w:val="20"/>
              </w:rPr>
              <w:t>spp</w:t>
            </w:r>
            <w:proofErr w:type="spellEnd"/>
            <w:r>
              <w:rPr>
                <w:rFonts w:ascii="Times New Roman" w:eastAsia="Times New Roman" w:hAnsi="Times New Roman" w:cs="Times New Roman"/>
                <w:sz w:val="20"/>
                <w:szCs w:val="20"/>
              </w:rPr>
              <w:t xml:space="preserve"> 33.124  </w:t>
            </w:r>
          </w:p>
          <w:p w14:paraId="4C21560F"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Fungal 18S 30.839</w:t>
            </w:r>
          </w:p>
        </w:tc>
      </w:tr>
      <w:tr w:rsidR="009523F2" w14:paraId="06FBDE39" w14:textId="77777777">
        <w:tc>
          <w:tcPr>
            <w:tcW w:w="2295" w:type="dxa"/>
            <w:shd w:val="clear" w:color="auto" w:fill="auto"/>
            <w:vAlign w:val="bottom"/>
          </w:tcPr>
          <w:p w14:paraId="39FD232B"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Pseudomonas aeruginosa</w:t>
            </w:r>
          </w:p>
        </w:tc>
        <w:tc>
          <w:tcPr>
            <w:tcW w:w="1035" w:type="dxa"/>
            <w:shd w:val="clear" w:color="auto" w:fill="auto"/>
            <w:vAlign w:val="bottom"/>
          </w:tcPr>
          <w:p w14:paraId="3F3AF5A6"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p>
        </w:tc>
        <w:tc>
          <w:tcPr>
            <w:tcW w:w="5295" w:type="dxa"/>
            <w:shd w:val="clear" w:color="auto" w:fill="auto"/>
            <w:vAlign w:val="bottom"/>
          </w:tcPr>
          <w:p w14:paraId="53EEB0A7"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P aeruginosa #1 28.065  P aeruginosa #1 30.647</w:t>
            </w:r>
          </w:p>
        </w:tc>
      </w:tr>
      <w:tr w:rsidR="009523F2" w14:paraId="3D11493D" w14:textId="77777777">
        <w:tc>
          <w:tcPr>
            <w:tcW w:w="2295" w:type="dxa"/>
            <w:shd w:val="clear" w:color="auto" w:fill="auto"/>
            <w:vAlign w:val="bottom"/>
          </w:tcPr>
          <w:p w14:paraId="0788E53C"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Klebsiella pneumoniae</w:t>
            </w:r>
          </w:p>
        </w:tc>
        <w:tc>
          <w:tcPr>
            <w:tcW w:w="1035" w:type="dxa"/>
            <w:shd w:val="clear" w:color="auto" w:fill="auto"/>
            <w:vAlign w:val="bottom"/>
          </w:tcPr>
          <w:p w14:paraId="29CEEEF0"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p>
        </w:tc>
        <w:tc>
          <w:tcPr>
            <w:tcW w:w="5295" w:type="dxa"/>
            <w:shd w:val="clear" w:color="auto" w:fill="auto"/>
            <w:vAlign w:val="bottom"/>
          </w:tcPr>
          <w:p w14:paraId="02B13340"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pneumoniae #1 26.770  K pneumoniae #2 25.213  </w:t>
            </w:r>
          </w:p>
          <w:p w14:paraId="6307CB5B"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Enterobacteriaceae  26.715</w:t>
            </w:r>
          </w:p>
        </w:tc>
      </w:tr>
      <w:tr w:rsidR="009523F2" w14:paraId="7A99AD66" w14:textId="77777777">
        <w:tc>
          <w:tcPr>
            <w:tcW w:w="2295" w:type="dxa"/>
            <w:shd w:val="clear" w:color="auto" w:fill="auto"/>
            <w:vAlign w:val="bottom"/>
          </w:tcPr>
          <w:p w14:paraId="5B337835"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Enterococcus </w:t>
            </w:r>
            <w:proofErr w:type="spellStart"/>
            <w:r>
              <w:rPr>
                <w:rFonts w:ascii="Times New Roman" w:eastAsia="Times New Roman" w:hAnsi="Times New Roman" w:cs="Times New Roman"/>
                <w:i/>
                <w:sz w:val="20"/>
                <w:szCs w:val="20"/>
              </w:rPr>
              <w:t>spp</w:t>
            </w:r>
            <w:proofErr w:type="spellEnd"/>
          </w:p>
        </w:tc>
        <w:tc>
          <w:tcPr>
            <w:tcW w:w="1035" w:type="dxa"/>
            <w:shd w:val="clear" w:color="auto" w:fill="auto"/>
            <w:vAlign w:val="bottom"/>
          </w:tcPr>
          <w:p w14:paraId="60977B4B"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p>
        </w:tc>
        <w:tc>
          <w:tcPr>
            <w:tcW w:w="5295" w:type="dxa"/>
            <w:shd w:val="clear" w:color="auto" w:fill="auto"/>
            <w:vAlign w:val="bottom"/>
          </w:tcPr>
          <w:p w14:paraId="2E61D79F" w14:textId="77777777" w:rsidR="009523F2" w:rsidRDefault="00626486">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E faecalis </w:t>
            </w:r>
            <w:proofErr w:type="spellStart"/>
            <w:r>
              <w:rPr>
                <w:rFonts w:ascii="Times New Roman" w:eastAsia="Times New Roman" w:hAnsi="Times New Roman" w:cs="Times New Roman"/>
                <w:sz w:val="20"/>
                <w:szCs w:val="20"/>
              </w:rPr>
              <w:t>ddl</w:t>
            </w:r>
            <w:proofErr w:type="spellEnd"/>
            <w:r>
              <w:rPr>
                <w:rFonts w:ascii="Times New Roman" w:eastAsia="Times New Roman" w:hAnsi="Times New Roman" w:cs="Times New Roman"/>
                <w:sz w:val="20"/>
                <w:szCs w:val="20"/>
              </w:rPr>
              <w:t xml:space="preserve"> 30.431  </w:t>
            </w:r>
          </w:p>
        </w:tc>
      </w:tr>
      <w:tr w:rsidR="009523F2" w14:paraId="700EF150" w14:textId="77777777">
        <w:tc>
          <w:tcPr>
            <w:tcW w:w="2295" w:type="dxa"/>
            <w:shd w:val="clear" w:color="auto" w:fill="auto"/>
            <w:vAlign w:val="bottom"/>
          </w:tcPr>
          <w:p w14:paraId="749E1C8F" w14:textId="77777777" w:rsidR="009523F2" w:rsidRDefault="00626486">
            <w:pPr>
              <w:rPr>
                <w:rFonts w:ascii="Times New Roman" w:eastAsia="Times New Roman" w:hAnsi="Times New Roman" w:cs="Times New Roman"/>
                <w:i/>
                <w:sz w:val="20"/>
                <w:szCs w:val="20"/>
              </w:rPr>
            </w:pPr>
            <w:r>
              <w:rPr>
                <w:rFonts w:ascii="Times New Roman" w:eastAsia="Times New Roman" w:hAnsi="Times New Roman" w:cs="Times New Roman"/>
                <w:sz w:val="20"/>
                <w:szCs w:val="20"/>
              </w:rPr>
              <w:t>Negative</w:t>
            </w:r>
          </w:p>
        </w:tc>
        <w:tc>
          <w:tcPr>
            <w:tcW w:w="1035" w:type="dxa"/>
            <w:shd w:val="clear" w:color="auto" w:fill="auto"/>
            <w:vAlign w:val="bottom"/>
          </w:tcPr>
          <w:p w14:paraId="70BA998D" w14:textId="77777777" w:rsidR="009523F2" w:rsidRDefault="0062648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p>
        </w:tc>
        <w:tc>
          <w:tcPr>
            <w:tcW w:w="5295" w:type="dxa"/>
            <w:shd w:val="clear" w:color="auto" w:fill="auto"/>
            <w:vAlign w:val="bottom"/>
          </w:tcPr>
          <w:p w14:paraId="41A19CF3" w14:textId="77777777" w:rsidR="009523F2" w:rsidRDefault="00626486">
            <w:pPr>
              <w:rPr>
                <w:rFonts w:ascii="Times New Roman" w:eastAsia="Times New Roman" w:hAnsi="Times New Roman" w:cs="Times New Roman"/>
                <w:sz w:val="20"/>
                <w:szCs w:val="20"/>
              </w:rPr>
            </w:pPr>
            <w:r>
              <w:rPr>
                <w:rFonts w:ascii="Times New Roman" w:eastAsia="Times New Roman" w:hAnsi="Times New Roman" w:cs="Times New Roman"/>
                <w:sz w:val="20"/>
                <w:szCs w:val="20"/>
              </w:rPr>
              <w:t>PCR Negative</w:t>
            </w:r>
          </w:p>
        </w:tc>
      </w:tr>
    </w:tbl>
    <w:p w14:paraId="084C7E81" w14:textId="77777777" w:rsidR="009523F2" w:rsidRDefault="009523F2"/>
    <w:p w14:paraId="799DD8D3" w14:textId="3F7BFF91" w:rsidR="009523F2" w:rsidRPr="00CB720B" w:rsidRDefault="00626486">
      <w:pPr>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Table </w:t>
      </w:r>
      <w:r w:rsidR="009B5FE8">
        <w:rPr>
          <w:rFonts w:ascii="Times New Roman" w:eastAsia="Times New Roman" w:hAnsi="Times New Roman" w:cs="Times New Roman"/>
          <w:b/>
          <w:sz w:val="20"/>
          <w:szCs w:val="20"/>
        </w:rPr>
        <w:t>S</w:t>
      </w:r>
      <w:r>
        <w:rPr>
          <w:rFonts w:ascii="Times New Roman" w:eastAsia="Times New Roman" w:hAnsi="Times New Roman" w:cs="Times New Roman"/>
          <w:b/>
          <w:sz w:val="20"/>
          <w:szCs w:val="20"/>
        </w:rPr>
        <w:t xml:space="preserve">1: Performance of TaqMan array card in the Public Health England Quality Control for Molecular Diagnostics 2018 Sepsis EQA Pilot Study </w:t>
      </w:r>
      <w:r w:rsidRPr="00CB720B">
        <w:rPr>
          <w:rFonts w:ascii="Times New Roman" w:eastAsia="Times New Roman" w:hAnsi="Times New Roman" w:cs="Times New Roman"/>
          <w:bCs/>
          <w:sz w:val="20"/>
          <w:szCs w:val="20"/>
        </w:rPr>
        <w:t>(TM-transport medium</w:t>
      </w:r>
      <w:r w:rsidR="00633382">
        <w:rPr>
          <w:rFonts w:ascii="Times New Roman" w:eastAsia="Times New Roman" w:hAnsi="Times New Roman" w:cs="Times New Roman"/>
          <w:bCs/>
          <w:sz w:val="20"/>
          <w:szCs w:val="20"/>
        </w:rPr>
        <w:t xml:space="preserve">, </w:t>
      </w:r>
      <w:proofErr w:type="spellStart"/>
      <w:r w:rsidR="00633382">
        <w:rPr>
          <w:rFonts w:ascii="Times New Roman" w:eastAsia="Times New Roman" w:hAnsi="Times New Roman" w:cs="Times New Roman"/>
          <w:bCs/>
          <w:sz w:val="20"/>
          <w:szCs w:val="20"/>
        </w:rPr>
        <w:t>ddl</w:t>
      </w:r>
      <w:proofErr w:type="spellEnd"/>
      <w:r w:rsidR="00FF5753">
        <w:rPr>
          <w:rFonts w:ascii="Times New Roman" w:eastAsia="Times New Roman" w:hAnsi="Times New Roman" w:cs="Times New Roman"/>
          <w:bCs/>
          <w:sz w:val="20"/>
          <w:szCs w:val="20"/>
        </w:rPr>
        <w:t>- D-alanine-D-alanine ligase</w:t>
      </w:r>
      <w:r w:rsidRPr="00CB720B">
        <w:rPr>
          <w:rFonts w:ascii="Times New Roman" w:eastAsia="Times New Roman" w:hAnsi="Times New Roman" w:cs="Times New Roman"/>
          <w:bCs/>
          <w:sz w:val="20"/>
          <w:szCs w:val="20"/>
        </w:rPr>
        <w:t>)</w:t>
      </w:r>
    </w:p>
    <w:p w14:paraId="37941F2C" w14:textId="37BB6734" w:rsidR="009523F2" w:rsidRDefault="009523F2">
      <w:pPr>
        <w:rPr>
          <w:bCs/>
        </w:rPr>
      </w:pPr>
    </w:p>
    <w:p w14:paraId="14BCC4E8" w14:textId="28DAC10A" w:rsidR="00502BBA" w:rsidRDefault="00502BBA">
      <w:pPr>
        <w:rPr>
          <w:bCs/>
        </w:rPr>
      </w:pPr>
    </w:p>
    <w:tbl>
      <w:tblPr>
        <w:tblStyle w:val="TableGrid"/>
        <w:tblW w:w="0" w:type="auto"/>
        <w:tblLook w:val="04A0" w:firstRow="1" w:lastRow="0" w:firstColumn="1" w:lastColumn="0" w:noHBand="0" w:noVBand="1"/>
      </w:tblPr>
      <w:tblGrid>
        <w:gridCol w:w="2223"/>
        <w:gridCol w:w="2269"/>
        <w:gridCol w:w="2292"/>
        <w:gridCol w:w="2107"/>
      </w:tblGrid>
      <w:tr w:rsidR="00A814F6" w:rsidRPr="004A5556" w14:paraId="027C5827" w14:textId="77777777" w:rsidTr="00854039">
        <w:tc>
          <w:tcPr>
            <w:tcW w:w="2255" w:type="dxa"/>
          </w:tcPr>
          <w:p w14:paraId="2AEA1CC0" w14:textId="77777777" w:rsidR="00A814F6" w:rsidRPr="00A814F6" w:rsidRDefault="00A814F6" w:rsidP="00854039">
            <w:pPr>
              <w:rPr>
                <w:rFonts w:ascii="Times New Roman" w:hAnsi="Times New Roman" w:cs="Times New Roman"/>
                <w:sz w:val="20"/>
                <w:szCs w:val="20"/>
              </w:rPr>
            </w:pPr>
          </w:p>
        </w:tc>
        <w:tc>
          <w:tcPr>
            <w:tcW w:w="4623" w:type="dxa"/>
            <w:gridSpan w:val="2"/>
          </w:tcPr>
          <w:p w14:paraId="725DC43E" w14:textId="7C2E94E8"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Reference standard (</w:t>
            </w:r>
            <w:r w:rsidR="00C9358B">
              <w:rPr>
                <w:rFonts w:ascii="Times New Roman" w:hAnsi="Times New Roman" w:cs="Times New Roman"/>
                <w:sz w:val="20"/>
                <w:szCs w:val="20"/>
              </w:rPr>
              <w:t>microbiological</w:t>
            </w:r>
            <w:r w:rsidRPr="00A814F6">
              <w:rPr>
                <w:rFonts w:ascii="Times New Roman" w:hAnsi="Times New Roman" w:cs="Times New Roman"/>
                <w:sz w:val="20"/>
                <w:szCs w:val="20"/>
              </w:rPr>
              <w:t xml:space="preserve"> culture</w:t>
            </w:r>
            <w:r w:rsidR="00C9358B">
              <w:rPr>
                <w:rFonts w:ascii="Times New Roman" w:hAnsi="Times New Roman" w:cs="Times New Roman"/>
                <w:sz w:val="20"/>
                <w:szCs w:val="20"/>
              </w:rPr>
              <w:t>)</w:t>
            </w:r>
          </w:p>
        </w:tc>
        <w:tc>
          <w:tcPr>
            <w:tcW w:w="2138" w:type="dxa"/>
          </w:tcPr>
          <w:p w14:paraId="123E7E34"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total</w:t>
            </w:r>
          </w:p>
        </w:tc>
      </w:tr>
      <w:tr w:rsidR="00A814F6" w:rsidRPr="004A5556" w14:paraId="2A6643C3" w14:textId="77777777" w:rsidTr="00854039">
        <w:tc>
          <w:tcPr>
            <w:tcW w:w="2255" w:type="dxa"/>
          </w:tcPr>
          <w:p w14:paraId="774E79AD"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TAC</w:t>
            </w:r>
          </w:p>
        </w:tc>
        <w:tc>
          <w:tcPr>
            <w:tcW w:w="2300" w:type="dxa"/>
          </w:tcPr>
          <w:p w14:paraId="189ED3D2"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+ve</w:t>
            </w:r>
          </w:p>
        </w:tc>
        <w:tc>
          <w:tcPr>
            <w:tcW w:w="2323" w:type="dxa"/>
          </w:tcPr>
          <w:p w14:paraId="2030CDF9"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-ve</w:t>
            </w:r>
          </w:p>
        </w:tc>
        <w:tc>
          <w:tcPr>
            <w:tcW w:w="2138" w:type="dxa"/>
          </w:tcPr>
          <w:p w14:paraId="0B5A8328" w14:textId="77777777" w:rsidR="00A814F6" w:rsidRPr="00A814F6" w:rsidRDefault="00A814F6" w:rsidP="00854039">
            <w:pPr>
              <w:rPr>
                <w:rFonts w:ascii="Times New Roman" w:hAnsi="Times New Roman" w:cs="Times New Roman"/>
                <w:sz w:val="20"/>
                <w:szCs w:val="20"/>
              </w:rPr>
            </w:pPr>
          </w:p>
        </w:tc>
      </w:tr>
      <w:tr w:rsidR="00A814F6" w:rsidRPr="004A5556" w14:paraId="1116783A" w14:textId="77777777" w:rsidTr="00854039">
        <w:tc>
          <w:tcPr>
            <w:tcW w:w="2255" w:type="dxa"/>
          </w:tcPr>
          <w:p w14:paraId="30426C74"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+ve</w:t>
            </w:r>
          </w:p>
        </w:tc>
        <w:tc>
          <w:tcPr>
            <w:tcW w:w="2300" w:type="dxa"/>
          </w:tcPr>
          <w:p w14:paraId="7F476518"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55</w:t>
            </w:r>
          </w:p>
        </w:tc>
        <w:tc>
          <w:tcPr>
            <w:tcW w:w="2323" w:type="dxa"/>
          </w:tcPr>
          <w:p w14:paraId="70FE4A71"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230</w:t>
            </w:r>
          </w:p>
        </w:tc>
        <w:tc>
          <w:tcPr>
            <w:tcW w:w="2138" w:type="dxa"/>
          </w:tcPr>
          <w:p w14:paraId="667AD3A6"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285</w:t>
            </w:r>
          </w:p>
        </w:tc>
      </w:tr>
      <w:tr w:rsidR="00A814F6" w:rsidRPr="004A5556" w14:paraId="25998F85" w14:textId="77777777" w:rsidTr="00854039">
        <w:tc>
          <w:tcPr>
            <w:tcW w:w="2255" w:type="dxa"/>
          </w:tcPr>
          <w:p w14:paraId="260EF248"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-ve</w:t>
            </w:r>
          </w:p>
        </w:tc>
        <w:tc>
          <w:tcPr>
            <w:tcW w:w="2300" w:type="dxa"/>
          </w:tcPr>
          <w:p w14:paraId="26718A40"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2</w:t>
            </w:r>
          </w:p>
        </w:tc>
        <w:tc>
          <w:tcPr>
            <w:tcW w:w="2323" w:type="dxa"/>
          </w:tcPr>
          <w:p w14:paraId="6CD187C6"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3425</w:t>
            </w:r>
          </w:p>
        </w:tc>
        <w:tc>
          <w:tcPr>
            <w:tcW w:w="2138" w:type="dxa"/>
          </w:tcPr>
          <w:p w14:paraId="3D529E8E"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3423</w:t>
            </w:r>
          </w:p>
        </w:tc>
      </w:tr>
      <w:tr w:rsidR="00A814F6" w14:paraId="302C9AD0" w14:textId="77777777" w:rsidTr="00854039">
        <w:tc>
          <w:tcPr>
            <w:tcW w:w="2255" w:type="dxa"/>
          </w:tcPr>
          <w:p w14:paraId="0F23A44E"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total</w:t>
            </w:r>
          </w:p>
        </w:tc>
        <w:tc>
          <w:tcPr>
            <w:tcW w:w="2300" w:type="dxa"/>
          </w:tcPr>
          <w:p w14:paraId="656306A5"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57</w:t>
            </w:r>
          </w:p>
        </w:tc>
        <w:tc>
          <w:tcPr>
            <w:tcW w:w="2323" w:type="dxa"/>
          </w:tcPr>
          <w:p w14:paraId="2302DEA1"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3655</w:t>
            </w:r>
          </w:p>
        </w:tc>
        <w:tc>
          <w:tcPr>
            <w:tcW w:w="2138" w:type="dxa"/>
          </w:tcPr>
          <w:p w14:paraId="4023958A" w14:textId="77777777" w:rsidR="00A814F6" w:rsidRPr="00A814F6" w:rsidRDefault="00A814F6" w:rsidP="00854039">
            <w:pPr>
              <w:rPr>
                <w:rFonts w:ascii="Times New Roman" w:hAnsi="Times New Roman" w:cs="Times New Roman"/>
                <w:sz w:val="20"/>
                <w:szCs w:val="20"/>
              </w:rPr>
            </w:pPr>
            <w:r w:rsidRPr="00A814F6">
              <w:rPr>
                <w:rFonts w:ascii="Times New Roman" w:hAnsi="Times New Roman" w:cs="Times New Roman"/>
                <w:sz w:val="20"/>
                <w:szCs w:val="20"/>
              </w:rPr>
              <w:t>3712</w:t>
            </w:r>
          </w:p>
        </w:tc>
      </w:tr>
    </w:tbl>
    <w:p w14:paraId="6B2C5E6B" w14:textId="77777777" w:rsidR="00502BBA" w:rsidRPr="00CB720B" w:rsidRDefault="00502BBA">
      <w:pPr>
        <w:rPr>
          <w:bCs/>
        </w:rPr>
      </w:pPr>
    </w:p>
    <w:p w14:paraId="487CB306" w14:textId="49929BA7" w:rsidR="009523F2" w:rsidRPr="00CD0136" w:rsidRDefault="00A814F6">
      <w:pPr>
        <w:rPr>
          <w:rFonts w:ascii="Times New Roman" w:hAnsi="Times New Roman" w:cs="Times New Roman"/>
        </w:rPr>
      </w:pPr>
      <w:r w:rsidRPr="00261E65">
        <w:rPr>
          <w:rFonts w:ascii="Times New Roman" w:hAnsi="Times New Roman" w:cs="Times New Roman"/>
          <w:b/>
          <w:bCs/>
        </w:rPr>
        <w:t xml:space="preserve">Table </w:t>
      </w:r>
      <w:r w:rsidR="009B5FE8">
        <w:rPr>
          <w:rFonts w:ascii="Times New Roman" w:hAnsi="Times New Roman" w:cs="Times New Roman"/>
          <w:b/>
          <w:bCs/>
        </w:rPr>
        <w:t>S</w:t>
      </w:r>
      <w:r w:rsidRPr="00261E65">
        <w:rPr>
          <w:rFonts w:ascii="Times New Roman" w:hAnsi="Times New Roman" w:cs="Times New Roman"/>
          <w:b/>
          <w:bCs/>
        </w:rPr>
        <w:t xml:space="preserve">2: 2x2 table </w:t>
      </w:r>
      <w:r w:rsidR="00C9358B" w:rsidRPr="00261E65">
        <w:rPr>
          <w:rFonts w:ascii="Times New Roman" w:hAnsi="Times New Roman" w:cs="Times New Roman"/>
          <w:b/>
          <w:bCs/>
        </w:rPr>
        <w:t xml:space="preserve">for TAC vs culture for the retrospective stored sample study. </w:t>
      </w:r>
      <w:r w:rsidR="00C9358B" w:rsidRPr="00CD0136">
        <w:rPr>
          <w:rFonts w:ascii="Times New Roman" w:hAnsi="Times New Roman" w:cs="Times New Roman"/>
        </w:rPr>
        <w:t xml:space="preserve"> Results presented for the 29 tests on the TAC covering culturable organisms (atypical bacteria, viruses and Pneumocystis jirovecii excluded)</w:t>
      </w:r>
    </w:p>
    <w:p w14:paraId="72ECD76D" w14:textId="77777777" w:rsidR="009523F2" w:rsidRDefault="009523F2"/>
    <w:p w14:paraId="1B9A6B22" w14:textId="77777777" w:rsidR="009523F2" w:rsidRDefault="009523F2"/>
    <w:p w14:paraId="0E0CC2BC" w14:textId="77777777" w:rsidR="009523F2" w:rsidRDefault="009523F2"/>
    <w:p w14:paraId="1A974F6F" w14:textId="6E545A6E" w:rsidR="00BF49BF" w:rsidRDefault="00BF49BF">
      <w:r>
        <w:br w:type="page"/>
      </w:r>
    </w:p>
    <w:p w14:paraId="351E10CB" w14:textId="77777777" w:rsidR="009523F2" w:rsidRDefault="009523F2"/>
    <w:p w14:paraId="39CF2473" w14:textId="77777777" w:rsidR="009523F2" w:rsidRDefault="009523F2"/>
    <w:p w14:paraId="5AB6226C" w14:textId="77777777" w:rsidR="009523F2" w:rsidRDefault="009523F2"/>
    <w:p w14:paraId="1853707D" w14:textId="77777777" w:rsidR="009523F2" w:rsidRDefault="009523F2"/>
    <w:p w14:paraId="540F2A6D" w14:textId="77777777" w:rsidR="009523F2" w:rsidRDefault="009523F2"/>
    <w:p w14:paraId="5A037E6F" w14:textId="49C28143" w:rsidR="00F0672D" w:rsidRDefault="00F0672D">
      <w:pPr>
        <w:spacing w:after="240"/>
      </w:pPr>
    </w:p>
    <w:p w14:paraId="45E5C959" w14:textId="1B6A254A" w:rsidR="00896315" w:rsidRDefault="00896315">
      <w:pPr>
        <w:spacing w:after="240"/>
      </w:pPr>
    </w:p>
    <w:p w14:paraId="52254613" w14:textId="7AFE1799" w:rsidR="00896315" w:rsidRDefault="00896315">
      <w:pPr>
        <w:spacing w:after="240"/>
      </w:pPr>
    </w:p>
    <w:p w14:paraId="00DC3A7A" w14:textId="77777777" w:rsidR="00896315" w:rsidRDefault="00896315">
      <w:pPr>
        <w:spacing w:after="240"/>
        <w:rPr>
          <w:rFonts w:ascii="Times New Roman" w:eastAsia="Times New Roman" w:hAnsi="Times New Roman" w:cs="Times New Roman"/>
        </w:rPr>
      </w:pPr>
    </w:p>
    <w:tbl>
      <w:tblPr>
        <w:tblStyle w:val="a1"/>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1"/>
        <w:gridCol w:w="2340"/>
        <w:gridCol w:w="1247"/>
        <w:gridCol w:w="2055"/>
        <w:gridCol w:w="1262"/>
        <w:gridCol w:w="1101"/>
      </w:tblGrid>
      <w:tr w:rsidR="009523F2" w14:paraId="73F7784D" w14:textId="77777777" w:rsidTr="00E0224D">
        <w:trPr>
          <w:trHeight w:val="575"/>
        </w:trPr>
        <w:tc>
          <w:tcPr>
            <w:tcW w:w="901" w:type="dxa"/>
            <w:tcMar>
              <w:top w:w="100" w:type="dxa"/>
              <w:left w:w="120" w:type="dxa"/>
              <w:bottom w:w="100" w:type="dxa"/>
              <w:right w:w="120" w:type="dxa"/>
            </w:tcMar>
          </w:tcPr>
          <w:p w14:paraId="531646CF"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Sample</w:t>
            </w:r>
          </w:p>
        </w:tc>
        <w:tc>
          <w:tcPr>
            <w:tcW w:w="2340" w:type="dxa"/>
            <w:tcMar>
              <w:top w:w="100" w:type="dxa"/>
              <w:left w:w="120" w:type="dxa"/>
              <w:bottom w:w="100" w:type="dxa"/>
              <w:right w:w="120" w:type="dxa"/>
            </w:tcMar>
          </w:tcPr>
          <w:p w14:paraId="18A74EEA" w14:textId="77777777" w:rsidR="009523F2" w:rsidRDefault="00626486">
            <w:pPr>
              <w:jc w:val="center"/>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TaqMan_hits</w:t>
            </w:r>
            <w:proofErr w:type="spellEnd"/>
          </w:p>
        </w:tc>
        <w:tc>
          <w:tcPr>
            <w:tcW w:w="1247" w:type="dxa"/>
            <w:tcMar>
              <w:top w:w="100" w:type="dxa"/>
              <w:left w:w="120" w:type="dxa"/>
              <w:bottom w:w="100" w:type="dxa"/>
              <w:right w:w="120" w:type="dxa"/>
            </w:tcMar>
          </w:tcPr>
          <w:p w14:paraId="658B2712"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Ct values</w:t>
            </w:r>
          </w:p>
        </w:tc>
        <w:tc>
          <w:tcPr>
            <w:tcW w:w="2055" w:type="dxa"/>
            <w:tcMar>
              <w:top w:w="100" w:type="dxa"/>
              <w:left w:w="120" w:type="dxa"/>
              <w:bottom w:w="100" w:type="dxa"/>
              <w:right w:w="120" w:type="dxa"/>
            </w:tcMar>
          </w:tcPr>
          <w:p w14:paraId="2666C2FE"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Conventional</w:t>
            </w:r>
          </w:p>
          <w:p w14:paraId="4F5361DD"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Microbiology</w:t>
            </w:r>
          </w:p>
        </w:tc>
        <w:tc>
          <w:tcPr>
            <w:tcW w:w="1262" w:type="dxa"/>
            <w:tcMar>
              <w:top w:w="100" w:type="dxa"/>
              <w:left w:w="120" w:type="dxa"/>
              <w:bottom w:w="100" w:type="dxa"/>
              <w:right w:w="120" w:type="dxa"/>
            </w:tcMar>
          </w:tcPr>
          <w:p w14:paraId="4CDE4216"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Microbial</w:t>
            </w:r>
          </w:p>
          <w:p w14:paraId="059A27ED"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Sequencing</w:t>
            </w:r>
          </w:p>
        </w:tc>
        <w:tc>
          <w:tcPr>
            <w:tcW w:w="1101" w:type="dxa"/>
            <w:tcMar>
              <w:top w:w="100" w:type="dxa"/>
              <w:left w:w="120" w:type="dxa"/>
              <w:bottom w:w="100" w:type="dxa"/>
              <w:right w:w="120" w:type="dxa"/>
            </w:tcMar>
          </w:tcPr>
          <w:p w14:paraId="05FA7216" w14:textId="77777777" w:rsidR="009523F2" w:rsidRDefault="00626486">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Total Validated</w:t>
            </w:r>
          </w:p>
        </w:tc>
      </w:tr>
      <w:tr w:rsidR="009523F2" w14:paraId="1C154654" w14:textId="77777777" w:rsidTr="00E0224D">
        <w:trPr>
          <w:trHeight w:val="575"/>
        </w:trPr>
        <w:tc>
          <w:tcPr>
            <w:tcW w:w="901" w:type="dxa"/>
            <w:tcMar>
              <w:top w:w="100" w:type="dxa"/>
              <w:left w:w="120" w:type="dxa"/>
              <w:bottom w:w="100" w:type="dxa"/>
              <w:right w:w="120" w:type="dxa"/>
            </w:tcMar>
          </w:tcPr>
          <w:p w14:paraId="77CF18A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2340" w:type="dxa"/>
            <w:tcMar>
              <w:top w:w="100" w:type="dxa"/>
              <w:left w:w="120" w:type="dxa"/>
              <w:bottom w:w="100" w:type="dxa"/>
              <w:right w:w="120" w:type="dxa"/>
            </w:tcMar>
          </w:tcPr>
          <w:p w14:paraId="5EF1DA7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Coronavirus OC43</w:t>
            </w:r>
          </w:p>
        </w:tc>
        <w:tc>
          <w:tcPr>
            <w:tcW w:w="1247" w:type="dxa"/>
            <w:tcMar>
              <w:top w:w="100" w:type="dxa"/>
              <w:left w:w="120" w:type="dxa"/>
              <w:bottom w:w="100" w:type="dxa"/>
              <w:right w:w="120" w:type="dxa"/>
            </w:tcMar>
          </w:tcPr>
          <w:p w14:paraId="7F56132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28.914/25.624</w:t>
            </w:r>
          </w:p>
        </w:tc>
        <w:tc>
          <w:tcPr>
            <w:tcW w:w="2055" w:type="dxa"/>
            <w:tcMar>
              <w:top w:w="100" w:type="dxa"/>
              <w:left w:w="120" w:type="dxa"/>
              <w:bottom w:w="100" w:type="dxa"/>
              <w:right w:w="120" w:type="dxa"/>
            </w:tcMar>
          </w:tcPr>
          <w:p w14:paraId="242A249A" w14:textId="77777777" w:rsidR="009523F2" w:rsidRDefault="009523F2"/>
        </w:tc>
        <w:tc>
          <w:tcPr>
            <w:tcW w:w="1262" w:type="dxa"/>
            <w:tcMar>
              <w:top w:w="100" w:type="dxa"/>
              <w:left w:w="120" w:type="dxa"/>
              <w:bottom w:w="100" w:type="dxa"/>
              <w:right w:w="120" w:type="dxa"/>
            </w:tcMar>
          </w:tcPr>
          <w:p w14:paraId="7FCAE29C" w14:textId="77777777" w:rsidR="009523F2" w:rsidRDefault="00896B69">
            <w:pPr>
              <w:jc w:val="center"/>
              <w:rPr>
                <w:rFonts w:ascii="Arial" w:eastAsia="Arial" w:hAnsi="Arial" w:cs="Arial"/>
                <w:sz w:val="16"/>
                <w:szCs w:val="16"/>
              </w:rPr>
            </w:pPr>
            <w:sdt>
              <w:sdtPr>
                <w:tag w:val="goog_rdk_1"/>
                <w:id w:val="-23178713"/>
              </w:sdtPr>
              <w:sdtEndPr/>
              <w:sdtContent>
                <w:r w:rsidR="00626486">
                  <w:rPr>
                    <w:rFonts w:ascii="Arial Unicode MS" w:eastAsia="Arial Unicode MS" w:hAnsi="Arial Unicode MS" w:cs="Arial Unicode MS"/>
                    <w:sz w:val="16"/>
                    <w:szCs w:val="16"/>
                  </w:rPr>
                  <w:t>✓</w:t>
                </w:r>
              </w:sdtContent>
            </w:sdt>
          </w:p>
        </w:tc>
        <w:tc>
          <w:tcPr>
            <w:tcW w:w="1101" w:type="dxa"/>
            <w:tcMar>
              <w:top w:w="100" w:type="dxa"/>
              <w:left w:w="120" w:type="dxa"/>
              <w:bottom w:w="100" w:type="dxa"/>
              <w:right w:w="120" w:type="dxa"/>
            </w:tcMar>
          </w:tcPr>
          <w:p w14:paraId="2564837E" w14:textId="77777777" w:rsidR="009523F2" w:rsidRDefault="00896B69">
            <w:pPr>
              <w:jc w:val="center"/>
              <w:rPr>
                <w:rFonts w:ascii="Arial" w:eastAsia="Arial" w:hAnsi="Arial" w:cs="Arial"/>
                <w:sz w:val="16"/>
                <w:szCs w:val="16"/>
              </w:rPr>
            </w:pPr>
            <w:sdt>
              <w:sdtPr>
                <w:tag w:val="goog_rdk_2"/>
                <w:id w:val="27376282"/>
              </w:sdtPr>
              <w:sdtEndPr/>
              <w:sdtContent>
                <w:r w:rsidR="00626486">
                  <w:rPr>
                    <w:rFonts w:ascii="Arial Unicode MS" w:eastAsia="Arial Unicode MS" w:hAnsi="Arial Unicode MS" w:cs="Arial Unicode MS"/>
                    <w:sz w:val="16"/>
                    <w:szCs w:val="16"/>
                  </w:rPr>
                  <w:t>✓</w:t>
                </w:r>
              </w:sdtContent>
            </w:sdt>
          </w:p>
        </w:tc>
      </w:tr>
      <w:tr w:rsidR="009523F2" w14:paraId="20447744" w14:textId="77777777" w:rsidTr="00E0224D">
        <w:trPr>
          <w:trHeight w:val="575"/>
        </w:trPr>
        <w:tc>
          <w:tcPr>
            <w:tcW w:w="901" w:type="dxa"/>
            <w:tcMar>
              <w:top w:w="100" w:type="dxa"/>
              <w:left w:w="120" w:type="dxa"/>
              <w:bottom w:w="100" w:type="dxa"/>
              <w:right w:w="120" w:type="dxa"/>
            </w:tcMar>
          </w:tcPr>
          <w:p w14:paraId="7737B7E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340" w:type="dxa"/>
            <w:tcMar>
              <w:top w:w="100" w:type="dxa"/>
              <w:left w:w="120" w:type="dxa"/>
              <w:bottom w:w="100" w:type="dxa"/>
              <w:right w:w="120" w:type="dxa"/>
            </w:tcMar>
          </w:tcPr>
          <w:p w14:paraId="2F977D1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Legionella pneumophila</w:t>
            </w:r>
          </w:p>
        </w:tc>
        <w:tc>
          <w:tcPr>
            <w:tcW w:w="1247" w:type="dxa"/>
            <w:tcMar>
              <w:top w:w="100" w:type="dxa"/>
              <w:left w:w="120" w:type="dxa"/>
              <w:bottom w:w="100" w:type="dxa"/>
              <w:right w:w="120" w:type="dxa"/>
            </w:tcMar>
          </w:tcPr>
          <w:p w14:paraId="61A61F7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30.75/33.226</w:t>
            </w:r>
          </w:p>
        </w:tc>
        <w:tc>
          <w:tcPr>
            <w:tcW w:w="2055" w:type="dxa"/>
            <w:tcMar>
              <w:top w:w="100" w:type="dxa"/>
              <w:left w:w="120" w:type="dxa"/>
              <w:bottom w:w="100" w:type="dxa"/>
              <w:right w:w="120" w:type="dxa"/>
            </w:tcMar>
          </w:tcPr>
          <w:p w14:paraId="3D12D33B" w14:textId="77777777" w:rsidR="009523F2" w:rsidRDefault="00896B69">
            <w:pPr>
              <w:jc w:val="center"/>
              <w:rPr>
                <w:rFonts w:ascii="Arial" w:eastAsia="Arial" w:hAnsi="Arial" w:cs="Arial"/>
                <w:sz w:val="16"/>
                <w:szCs w:val="16"/>
              </w:rPr>
            </w:pPr>
            <w:sdt>
              <w:sdtPr>
                <w:tag w:val="goog_rdk_3"/>
                <w:id w:val="86588879"/>
              </w:sdtPr>
              <w:sdtEndPr/>
              <w:sdtContent>
                <w:r w:rsidR="00626486">
                  <w:rPr>
                    <w:rFonts w:ascii="Arial Unicode MS" w:eastAsia="Arial Unicode MS" w:hAnsi="Arial Unicode MS" w:cs="Arial Unicode MS"/>
                    <w:sz w:val="16"/>
                    <w:szCs w:val="16"/>
                  </w:rPr>
                  <w:t>✓</w:t>
                </w:r>
              </w:sdtContent>
            </w:sdt>
          </w:p>
        </w:tc>
        <w:tc>
          <w:tcPr>
            <w:tcW w:w="1262" w:type="dxa"/>
            <w:tcMar>
              <w:top w:w="100" w:type="dxa"/>
              <w:left w:w="120" w:type="dxa"/>
              <w:bottom w:w="100" w:type="dxa"/>
              <w:right w:w="120" w:type="dxa"/>
            </w:tcMar>
          </w:tcPr>
          <w:p w14:paraId="163E4997" w14:textId="77777777" w:rsidR="009523F2" w:rsidRDefault="00896B69">
            <w:pPr>
              <w:jc w:val="center"/>
              <w:rPr>
                <w:rFonts w:ascii="Arial" w:eastAsia="Arial" w:hAnsi="Arial" w:cs="Arial"/>
                <w:sz w:val="16"/>
                <w:szCs w:val="16"/>
              </w:rPr>
            </w:pPr>
            <w:sdt>
              <w:sdtPr>
                <w:tag w:val="goog_rdk_4"/>
                <w:id w:val="-2024476913"/>
              </w:sdtPr>
              <w:sdtEndPr/>
              <w:sdtContent>
                <w:r w:rsidR="00626486">
                  <w:rPr>
                    <w:rFonts w:ascii="Arial Unicode MS" w:eastAsia="Arial Unicode MS" w:hAnsi="Arial Unicode MS" w:cs="Arial Unicode MS"/>
                    <w:sz w:val="16"/>
                    <w:szCs w:val="16"/>
                  </w:rPr>
                  <w:t>✓</w:t>
                </w:r>
              </w:sdtContent>
            </w:sdt>
          </w:p>
        </w:tc>
        <w:tc>
          <w:tcPr>
            <w:tcW w:w="1101" w:type="dxa"/>
            <w:tcMar>
              <w:top w:w="100" w:type="dxa"/>
              <w:left w:w="120" w:type="dxa"/>
              <w:bottom w:w="100" w:type="dxa"/>
              <w:right w:w="120" w:type="dxa"/>
            </w:tcMar>
          </w:tcPr>
          <w:p w14:paraId="6E99E072" w14:textId="77777777" w:rsidR="009523F2" w:rsidRDefault="00896B69">
            <w:pPr>
              <w:jc w:val="center"/>
              <w:rPr>
                <w:rFonts w:ascii="Arial" w:eastAsia="Arial" w:hAnsi="Arial" w:cs="Arial"/>
                <w:sz w:val="16"/>
                <w:szCs w:val="16"/>
              </w:rPr>
            </w:pPr>
            <w:sdt>
              <w:sdtPr>
                <w:tag w:val="goog_rdk_5"/>
                <w:id w:val="1925606839"/>
              </w:sdtPr>
              <w:sdtEndPr/>
              <w:sdtContent>
                <w:r w:rsidR="00626486">
                  <w:rPr>
                    <w:rFonts w:ascii="Arial Unicode MS" w:eastAsia="Arial Unicode MS" w:hAnsi="Arial Unicode MS" w:cs="Arial Unicode MS"/>
                    <w:sz w:val="16"/>
                    <w:szCs w:val="16"/>
                  </w:rPr>
                  <w:t>✓</w:t>
                </w:r>
              </w:sdtContent>
            </w:sdt>
          </w:p>
        </w:tc>
      </w:tr>
      <w:tr w:rsidR="009523F2" w14:paraId="2B4A11B4" w14:textId="77777777" w:rsidTr="00E0224D">
        <w:trPr>
          <w:trHeight w:val="575"/>
        </w:trPr>
        <w:tc>
          <w:tcPr>
            <w:tcW w:w="901" w:type="dxa"/>
            <w:vMerge w:val="restart"/>
            <w:tcMar>
              <w:top w:w="100" w:type="dxa"/>
              <w:left w:w="120" w:type="dxa"/>
              <w:bottom w:w="100" w:type="dxa"/>
              <w:right w:w="120" w:type="dxa"/>
            </w:tcMar>
          </w:tcPr>
          <w:p w14:paraId="7DA03D4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2340" w:type="dxa"/>
            <w:tcMar>
              <w:top w:w="100" w:type="dxa"/>
              <w:left w:w="120" w:type="dxa"/>
              <w:bottom w:w="100" w:type="dxa"/>
              <w:right w:w="120" w:type="dxa"/>
            </w:tcMar>
          </w:tcPr>
          <w:p w14:paraId="075C8566" w14:textId="194019F6" w:rsidR="009523F2" w:rsidRDefault="00FC01C8">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Influenza </w:t>
            </w:r>
            <w:r w:rsidR="00626486">
              <w:rPr>
                <w:rFonts w:ascii="Times New Roman" w:eastAsia="Times New Roman" w:hAnsi="Times New Roman" w:cs="Times New Roman"/>
                <w:sz w:val="16"/>
                <w:szCs w:val="16"/>
              </w:rPr>
              <w:t>B</w:t>
            </w:r>
          </w:p>
        </w:tc>
        <w:tc>
          <w:tcPr>
            <w:tcW w:w="1247" w:type="dxa"/>
            <w:tcMar>
              <w:top w:w="100" w:type="dxa"/>
              <w:left w:w="120" w:type="dxa"/>
              <w:bottom w:w="100" w:type="dxa"/>
              <w:right w:w="120" w:type="dxa"/>
            </w:tcMar>
          </w:tcPr>
          <w:p w14:paraId="0376460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35.259/25.714</w:t>
            </w:r>
          </w:p>
        </w:tc>
        <w:tc>
          <w:tcPr>
            <w:tcW w:w="2055" w:type="dxa"/>
            <w:tcMar>
              <w:top w:w="100" w:type="dxa"/>
              <w:left w:w="120" w:type="dxa"/>
              <w:bottom w:w="100" w:type="dxa"/>
              <w:right w:w="120" w:type="dxa"/>
            </w:tcMar>
          </w:tcPr>
          <w:p w14:paraId="6B69B902" w14:textId="77777777" w:rsidR="009523F2" w:rsidRDefault="00896B69">
            <w:pPr>
              <w:jc w:val="center"/>
              <w:rPr>
                <w:rFonts w:ascii="Arial" w:eastAsia="Arial" w:hAnsi="Arial" w:cs="Arial"/>
                <w:sz w:val="16"/>
                <w:szCs w:val="16"/>
              </w:rPr>
            </w:pPr>
            <w:sdt>
              <w:sdtPr>
                <w:tag w:val="goog_rdk_6"/>
                <w:id w:val="1596512488"/>
              </w:sdtPr>
              <w:sdtEndPr/>
              <w:sdtContent>
                <w:r w:rsidR="00626486">
                  <w:rPr>
                    <w:rFonts w:ascii="Arial Unicode MS" w:eastAsia="Arial Unicode MS" w:hAnsi="Arial Unicode MS" w:cs="Arial Unicode MS"/>
                    <w:sz w:val="16"/>
                    <w:szCs w:val="16"/>
                  </w:rPr>
                  <w:t>✓</w:t>
                </w:r>
              </w:sdtContent>
            </w:sdt>
          </w:p>
        </w:tc>
        <w:tc>
          <w:tcPr>
            <w:tcW w:w="1262" w:type="dxa"/>
            <w:tcMar>
              <w:top w:w="100" w:type="dxa"/>
              <w:left w:w="120" w:type="dxa"/>
              <w:bottom w:w="100" w:type="dxa"/>
              <w:right w:w="120" w:type="dxa"/>
            </w:tcMar>
          </w:tcPr>
          <w:p w14:paraId="51EB7797" w14:textId="77777777" w:rsidR="009523F2" w:rsidRDefault="009523F2"/>
        </w:tc>
        <w:tc>
          <w:tcPr>
            <w:tcW w:w="1101" w:type="dxa"/>
            <w:tcMar>
              <w:top w:w="100" w:type="dxa"/>
              <w:left w:w="120" w:type="dxa"/>
              <w:bottom w:w="100" w:type="dxa"/>
              <w:right w:w="120" w:type="dxa"/>
            </w:tcMar>
          </w:tcPr>
          <w:p w14:paraId="5157AB0E" w14:textId="77777777" w:rsidR="009523F2" w:rsidRDefault="00896B69">
            <w:pPr>
              <w:jc w:val="center"/>
              <w:rPr>
                <w:rFonts w:ascii="Arial" w:eastAsia="Arial" w:hAnsi="Arial" w:cs="Arial"/>
                <w:sz w:val="16"/>
                <w:szCs w:val="16"/>
              </w:rPr>
            </w:pPr>
            <w:sdt>
              <w:sdtPr>
                <w:tag w:val="goog_rdk_7"/>
                <w:id w:val="-1192294865"/>
              </w:sdtPr>
              <w:sdtEndPr/>
              <w:sdtContent>
                <w:r w:rsidR="00626486">
                  <w:rPr>
                    <w:rFonts w:ascii="Arial Unicode MS" w:eastAsia="Arial Unicode MS" w:hAnsi="Arial Unicode MS" w:cs="Arial Unicode MS"/>
                    <w:sz w:val="16"/>
                    <w:szCs w:val="16"/>
                  </w:rPr>
                  <w:t>✓</w:t>
                </w:r>
              </w:sdtContent>
            </w:sdt>
          </w:p>
        </w:tc>
      </w:tr>
      <w:tr w:rsidR="009523F2" w14:paraId="4CDCC214" w14:textId="77777777" w:rsidTr="00E0224D">
        <w:trPr>
          <w:trHeight w:val="575"/>
        </w:trPr>
        <w:tc>
          <w:tcPr>
            <w:tcW w:w="901" w:type="dxa"/>
            <w:vMerge/>
            <w:shd w:val="clear" w:color="auto" w:fill="auto"/>
            <w:tcMar>
              <w:top w:w="100" w:type="dxa"/>
              <w:left w:w="100" w:type="dxa"/>
              <w:bottom w:w="100" w:type="dxa"/>
              <w:right w:w="100" w:type="dxa"/>
            </w:tcMar>
          </w:tcPr>
          <w:p w14:paraId="5395E328" w14:textId="77777777" w:rsidR="009523F2" w:rsidRDefault="009523F2"/>
        </w:tc>
        <w:tc>
          <w:tcPr>
            <w:tcW w:w="2340" w:type="dxa"/>
            <w:shd w:val="clear" w:color="auto" w:fill="auto"/>
            <w:tcMar>
              <w:top w:w="100" w:type="dxa"/>
              <w:left w:w="120" w:type="dxa"/>
              <w:bottom w:w="100" w:type="dxa"/>
              <w:right w:w="120" w:type="dxa"/>
            </w:tcMar>
          </w:tcPr>
          <w:p w14:paraId="38385B49" w14:textId="081435D0" w:rsidR="009523F2" w:rsidRPr="00E0224D" w:rsidRDefault="00626486">
            <w:pPr>
              <w:jc w:val="center"/>
              <w:rPr>
                <w:rFonts w:ascii="Times New Roman" w:eastAsia="Times New Roman" w:hAnsi="Times New Roman" w:cs="Times New Roman"/>
                <w:i/>
                <w:sz w:val="16"/>
                <w:szCs w:val="16"/>
              </w:rPr>
            </w:pPr>
            <w:r w:rsidRPr="00E0224D">
              <w:rPr>
                <w:rFonts w:ascii="Times New Roman" w:eastAsia="Times New Roman" w:hAnsi="Times New Roman" w:cs="Times New Roman"/>
                <w:i/>
                <w:sz w:val="16"/>
                <w:szCs w:val="16"/>
              </w:rPr>
              <w:t>Staphylococcus aureus (unreported)</w:t>
            </w:r>
          </w:p>
        </w:tc>
        <w:tc>
          <w:tcPr>
            <w:tcW w:w="1247" w:type="dxa"/>
            <w:shd w:val="clear" w:color="auto" w:fill="auto"/>
            <w:tcMar>
              <w:top w:w="100" w:type="dxa"/>
              <w:left w:w="120" w:type="dxa"/>
              <w:bottom w:w="100" w:type="dxa"/>
              <w:right w:w="120" w:type="dxa"/>
            </w:tcMar>
          </w:tcPr>
          <w:p w14:paraId="6512CC9E"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36.177/34.185</w:t>
            </w:r>
          </w:p>
        </w:tc>
        <w:tc>
          <w:tcPr>
            <w:tcW w:w="2055" w:type="dxa"/>
            <w:shd w:val="clear" w:color="auto" w:fill="auto"/>
            <w:tcMar>
              <w:top w:w="100" w:type="dxa"/>
              <w:left w:w="120" w:type="dxa"/>
              <w:bottom w:w="100" w:type="dxa"/>
              <w:right w:w="120" w:type="dxa"/>
            </w:tcMar>
          </w:tcPr>
          <w:p w14:paraId="1D40C615" w14:textId="77777777" w:rsidR="009523F2" w:rsidRDefault="009523F2"/>
        </w:tc>
        <w:tc>
          <w:tcPr>
            <w:tcW w:w="1262" w:type="dxa"/>
            <w:shd w:val="clear" w:color="auto" w:fill="auto"/>
            <w:tcMar>
              <w:top w:w="100" w:type="dxa"/>
              <w:left w:w="120" w:type="dxa"/>
              <w:bottom w:w="100" w:type="dxa"/>
              <w:right w:w="120" w:type="dxa"/>
            </w:tcMar>
          </w:tcPr>
          <w:p w14:paraId="58FBD0B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 aureus</w:t>
            </w:r>
          </w:p>
        </w:tc>
        <w:tc>
          <w:tcPr>
            <w:tcW w:w="1101" w:type="dxa"/>
            <w:shd w:val="clear" w:color="auto" w:fill="auto"/>
            <w:tcMar>
              <w:top w:w="100" w:type="dxa"/>
              <w:left w:w="120" w:type="dxa"/>
              <w:bottom w:w="100" w:type="dxa"/>
              <w:right w:w="120" w:type="dxa"/>
            </w:tcMar>
          </w:tcPr>
          <w:p w14:paraId="4F8217ED" w14:textId="77777777" w:rsidR="009523F2" w:rsidRDefault="009523F2"/>
        </w:tc>
      </w:tr>
      <w:tr w:rsidR="009523F2" w14:paraId="7295D1B6" w14:textId="77777777" w:rsidTr="00E0224D">
        <w:trPr>
          <w:trHeight w:val="575"/>
        </w:trPr>
        <w:tc>
          <w:tcPr>
            <w:tcW w:w="901" w:type="dxa"/>
            <w:vMerge w:val="restart"/>
            <w:shd w:val="clear" w:color="auto" w:fill="auto"/>
            <w:tcMar>
              <w:top w:w="100" w:type="dxa"/>
              <w:left w:w="120" w:type="dxa"/>
              <w:bottom w:w="100" w:type="dxa"/>
              <w:right w:w="120" w:type="dxa"/>
            </w:tcMar>
          </w:tcPr>
          <w:p w14:paraId="4C0E511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2340" w:type="dxa"/>
            <w:shd w:val="clear" w:color="auto" w:fill="auto"/>
            <w:tcMar>
              <w:top w:w="100" w:type="dxa"/>
              <w:left w:w="120" w:type="dxa"/>
              <w:bottom w:w="100" w:type="dxa"/>
              <w:right w:w="120" w:type="dxa"/>
            </w:tcMar>
          </w:tcPr>
          <w:p w14:paraId="5C4967F9" w14:textId="29A68946" w:rsidR="009523F2" w:rsidRDefault="00FC01C8">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Influenza</w:t>
            </w:r>
            <w:r w:rsidR="00626486">
              <w:rPr>
                <w:rFonts w:ascii="Times New Roman" w:eastAsia="Times New Roman" w:hAnsi="Times New Roman" w:cs="Times New Roman"/>
                <w:sz w:val="16"/>
                <w:szCs w:val="16"/>
              </w:rPr>
              <w:t xml:space="preserve"> A</w:t>
            </w:r>
          </w:p>
        </w:tc>
        <w:tc>
          <w:tcPr>
            <w:tcW w:w="1247" w:type="dxa"/>
            <w:shd w:val="clear" w:color="auto" w:fill="auto"/>
            <w:tcMar>
              <w:top w:w="100" w:type="dxa"/>
              <w:left w:w="120" w:type="dxa"/>
              <w:bottom w:w="100" w:type="dxa"/>
              <w:right w:w="120" w:type="dxa"/>
            </w:tcMar>
          </w:tcPr>
          <w:p w14:paraId="0726910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25.969</w:t>
            </w:r>
          </w:p>
        </w:tc>
        <w:tc>
          <w:tcPr>
            <w:tcW w:w="2055" w:type="dxa"/>
            <w:shd w:val="clear" w:color="auto" w:fill="auto"/>
            <w:tcMar>
              <w:top w:w="100" w:type="dxa"/>
              <w:left w:w="120" w:type="dxa"/>
              <w:bottom w:w="100" w:type="dxa"/>
              <w:right w:w="120" w:type="dxa"/>
            </w:tcMar>
          </w:tcPr>
          <w:p w14:paraId="6D967DA6" w14:textId="77777777" w:rsidR="009523F2" w:rsidRDefault="00896B69">
            <w:pPr>
              <w:jc w:val="center"/>
              <w:rPr>
                <w:rFonts w:ascii="Arial" w:eastAsia="Arial" w:hAnsi="Arial" w:cs="Arial"/>
                <w:sz w:val="16"/>
                <w:szCs w:val="16"/>
              </w:rPr>
            </w:pPr>
            <w:sdt>
              <w:sdtPr>
                <w:tag w:val="goog_rdk_8"/>
                <w:id w:val="-2102019631"/>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415F4DC7" w14:textId="77777777" w:rsidR="009523F2" w:rsidRDefault="00896B69">
            <w:pPr>
              <w:jc w:val="center"/>
              <w:rPr>
                <w:rFonts w:ascii="Arial" w:eastAsia="Arial" w:hAnsi="Arial" w:cs="Arial"/>
                <w:sz w:val="16"/>
                <w:szCs w:val="16"/>
              </w:rPr>
            </w:pPr>
            <w:sdt>
              <w:sdtPr>
                <w:tag w:val="goog_rdk_9"/>
                <w:id w:val="-8676812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0037AA88" w14:textId="77777777" w:rsidR="009523F2" w:rsidRDefault="00896B69">
            <w:pPr>
              <w:jc w:val="center"/>
              <w:rPr>
                <w:rFonts w:ascii="Arial" w:eastAsia="Arial" w:hAnsi="Arial" w:cs="Arial"/>
                <w:sz w:val="16"/>
                <w:szCs w:val="16"/>
              </w:rPr>
            </w:pPr>
            <w:sdt>
              <w:sdtPr>
                <w:tag w:val="goog_rdk_10"/>
                <w:id w:val="-238019825"/>
              </w:sdtPr>
              <w:sdtEndPr/>
              <w:sdtContent>
                <w:r w:rsidR="00626486">
                  <w:rPr>
                    <w:rFonts w:ascii="Arial Unicode MS" w:eastAsia="Arial Unicode MS" w:hAnsi="Arial Unicode MS" w:cs="Arial Unicode MS"/>
                    <w:sz w:val="16"/>
                    <w:szCs w:val="16"/>
                  </w:rPr>
                  <w:t>✓</w:t>
                </w:r>
              </w:sdtContent>
            </w:sdt>
          </w:p>
        </w:tc>
      </w:tr>
      <w:tr w:rsidR="009523F2" w14:paraId="729CF2A7" w14:textId="77777777" w:rsidTr="00E0224D">
        <w:trPr>
          <w:trHeight w:val="575"/>
        </w:trPr>
        <w:tc>
          <w:tcPr>
            <w:tcW w:w="901" w:type="dxa"/>
            <w:vMerge/>
            <w:shd w:val="clear" w:color="auto" w:fill="auto"/>
            <w:tcMar>
              <w:top w:w="100" w:type="dxa"/>
              <w:left w:w="100" w:type="dxa"/>
              <w:bottom w:w="100" w:type="dxa"/>
              <w:right w:w="100" w:type="dxa"/>
            </w:tcMar>
          </w:tcPr>
          <w:p w14:paraId="789B16B2" w14:textId="77777777" w:rsidR="009523F2" w:rsidRDefault="009523F2"/>
        </w:tc>
        <w:tc>
          <w:tcPr>
            <w:tcW w:w="2340" w:type="dxa"/>
            <w:shd w:val="clear" w:color="auto" w:fill="auto"/>
            <w:tcMar>
              <w:top w:w="100" w:type="dxa"/>
              <w:left w:w="120" w:type="dxa"/>
              <w:bottom w:w="100" w:type="dxa"/>
              <w:right w:w="120" w:type="dxa"/>
            </w:tcMar>
          </w:tcPr>
          <w:p w14:paraId="70C2A252" w14:textId="5E566E95" w:rsidR="009523F2" w:rsidRPr="00FC01C8" w:rsidRDefault="00FC01C8">
            <w:pPr>
              <w:jc w:val="center"/>
              <w:rPr>
                <w:rFonts w:ascii="Times New Roman" w:eastAsia="Times New Roman" w:hAnsi="Times New Roman" w:cs="Times New Roman"/>
                <w:i/>
                <w:iCs/>
                <w:sz w:val="16"/>
                <w:szCs w:val="16"/>
              </w:rPr>
            </w:pPr>
            <w:r w:rsidRPr="00FC01C8">
              <w:rPr>
                <w:rFonts w:ascii="Times New Roman" w:eastAsia="Times New Roman" w:hAnsi="Times New Roman" w:cs="Times New Roman"/>
                <w:i/>
                <w:iCs/>
                <w:sz w:val="16"/>
                <w:szCs w:val="16"/>
              </w:rPr>
              <w:t xml:space="preserve">Influenza </w:t>
            </w:r>
            <w:r w:rsidR="00626486" w:rsidRPr="00FC01C8">
              <w:rPr>
                <w:rFonts w:ascii="Times New Roman" w:eastAsia="Times New Roman" w:hAnsi="Times New Roman" w:cs="Times New Roman"/>
                <w:i/>
                <w:iCs/>
                <w:sz w:val="16"/>
                <w:szCs w:val="16"/>
              </w:rPr>
              <w:t>A H3</w:t>
            </w:r>
            <w:r w:rsidR="00797201" w:rsidRPr="00FC01C8">
              <w:rPr>
                <w:rFonts w:ascii="Times New Roman" w:eastAsia="Times New Roman" w:hAnsi="Times New Roman" w:cs="Times New Roman"/>
                <w:i/>
                <w:iCs/>
                <w:sz w:val="16"/>
                <w:szCs w:val="16"/>
              </w:rPr>
              <w:t>*</w:t>
            </w:r>
          </w:p>
        </w:tc>
        <w:tc>
          <w:tcPr>
            <w:tcW w:w="1247" w:type="dxa"/>
            <w:shd w:val="clear" w:color="auto" w:fill="auto"/>
            <w:tcMar>
              <w:top w:w="100" w:type="dxa"/>
              <w:left w:w="120" w:type="dxa"/>
              <w:bottom w:w="100" w:type="dxa"/>
              <w:right w:w="120" w:type="dxa"/>
            </w:tcMar>
          </w:tcPr>
          <w:p w14:paraId="75DA2723" w14:textId="77777777" w:rsidR="009523F2" w:rsidRPr="00FC01C8" w:rsidRDefault="00626486">
            <w:pPr>
              <w:jc w:val="center"/>
              <w:rPr>
                <w:rFonts w:ascii="Times New Roman" w:eastAsia="Times New Roman" w:hAnsi="Times New Roman" w:cs="Times New Roman"/>
                <w:i/>
                <w:iCs/>
                <w:sz w:val="16"/>
                <w:szCs w:val="16"/>
              </w:rPr>
            </w:pPr>
            <w:r w:rsidRPr="00FC01C8">
              <w:rPr>
                <w:rFonts w:ascii="Times New Roman" w:eastAsia="Times New Roman" w:hAnsi="Times New Roman" w:cs="Times New Roman"/>
                <w:i/>
                <w:iCs/>
                <w:sz w:val="16"/>
                <w:szCs w:val="16"/>
              </w:rPr>
              <w:t>25.714</w:t>
            </w:r>
          </w:p>
        </w:tc>
        <w:tc>
          <w:tcPr>
            <w:tcW w:w="2055" w:type="dxa"/>
            <w:shd w:val="clear" w:color="auto" w:fill="auto"/>
            <w:tcMar>
              <w:top w:w="100" w:type="dxa"/>
              <w:left w:w="120" w:type="dxa"/>
              <w:bottom w:w="100" w:type="dxa"/>
              <w:right w:w="120" w:type="dxa"/>
            </w:tcMar>
          </w:tcPr>
          <w:p w14:paraId="4D1C5397" w14:textId="77777777" w:rsidR="009523F2" w:rsidRPr="00FC01C8" w:rsidRDefault="00896B69">
            <w:pPr>
              <w:jc w:val="center"/>
              <w:rPr>
                <w:rFonts w:ascii="Arial" w:eastAsia="Arial" w:hAnsi="Arial" w:cs="Arial"/>
                <w:i/>
                <w:iCs/>
                <w:sz w:val="16"/>
                <w:szCs w:val="16"/>
              </w:rPr>
            </w:pPr>
            <w:sdt>
              <w:sdtPr>
                <w:rPr>
                  <w:i/>
                  <w:iCs/>
                </w:rPr>
                <w:tag w:val="goog_rdk_11"/>
                <w:id w:val="1517115877"/>
              </w:sdtPr>
              <w:sdtEndPr/>
              <w:sdtContent>
                <w:r w:rsidR="00626486" w:rsidRPr="00FC01C8">
                  <w:rPr>
                    <w:rFonts w:ascii="Arial Unicode MS" w:eastAsia="Arial Unicode MS" w:hAnsi="Arial Unicode MS" w:cs="Arial Unicode MS"/>
                    <w:i/>
                    <w:iCs/>
                    <w:sz w:val="16"/>
                    <w:szCs w:val="16"/>
                  </w:rPr>
                  <w:t>✓</w:t>
                </w:r>
              </w:sdtContent>
            </w:sdt>
          </w:p>
        </w:tc>
        <w:tc>
          <w:tcPr>
            <w:tcW w:w="1262" w:type="dxa"/>
            <w:shd w:val="clear" w:color="auto" w:fill="auto"/>
            <w:tcMar>
              <w:top w:w="100" w:type="dxa"/>
              <w:left w:w="120" w:type="dxa"/>
              <w:bottom w:w="100" w:type="dxa"/>
              <w:right w:w="120" w:type="dxa"/>
            </w:tcMar>
          </w:tcPr>
          <w:p w14:paraId="52BF94A8" w14:textId="77777777" w:rsidR="009523F2" w:rsidRPr="00FC01C8" w:rsidRDefault="009523F2">
            <w:pPr>
              <w:rPr>
                <w:i/>
                <w:iCs/>
              </w:rPr>
            </w:pPr>
          </w:p>
        </w:tc>
        <w:tc>
          <w:tcPr>
            <w:tcW w:w="1101" w:type="dxa"/>
            <w:shd w:val="clear" w:color="auto" w:fill="auto"/>
            <w:tcMar>
              <w:top w:w="100" w:type="dxa"/>
              <w:left w:w="120" w:type="dxa"/>
              <w:bottom w:w="100" w:type="dxa"/>
              <w:right w:w="120" w:type="dxa"/>
            </w:tcMar>
          </w:tcPr>
          <w:p w14:paraId="1AB6D1D7" w14:textId="77777777" w:rsidR="009523F2" w:rsidRPr="00FC01C8" w:rsidRDefault="00896B69">
            <w:pPr>
              <w:jc w:val="center"/>
              <w:rPr>
                <w:rFonts w:ascii="Arial" w:eastAsia="Arial" w:hAnsi="Arial" w:cs="Arial"/>
                <w:i/>
                <w:iCs/>
                <w:sz w:val="16"/>
                <w:szCs w:val="16"/>
              </w:rPr>
            </w:pPr>
            <w:sdt>
              <w:sdtPr>
                <w:rPr>
                  <w:i/>
                  <w:iCs/>
                </w:rPr>
                <w:tag w:val="goog_rdk_12"/>
                <w:id w:val="-30578398"/>
              </w:sdtPr>
              <w:sdtEndPr/>
              <w:sdtContent>
                <w:r w:rsidR="00626486" w:rsidRPr="00FC01C8">
                  <w:rPr>
                    <w:rFonts w:ascii="Arial Unicode MS" w:eastAsia="Arial Unicode MS" w:hAnsi="Arial Unicode MS" w:cs="Arial Unicode MS"/>
                    <w:i/>
                    <w:iCs/>
                    <w:sz w:val="16"/>
                    <w:szCs w:val="16"/>
                  </w:rPr>
                  <w:t>✓</w:t>
                </w:r>
              </w:sdtContent>
            </w:sdt>
          </w:p>
        </w:tc>
      </w:tr>
      <w:tr w:rsidR="009523F2" w14:paraId="693F9AAF" w14:textId="77777777" w:rsidTr="00E0224D">
        <w:trPr>
          <w:trHeight w:val="575"/>
        </w:trPr>
        <w:tc>
          <w:tcPr>
            <w:tcW w:w="901" w:type="dxa"/>
            <w:vMerge/>
            <w:shd w:val="clear" w:color="auto" w:fill="auto"/>
            <w:tcMar>
              <w:top w:w="100" w:type="dxa"/>
              <w:left w:w="100" w:type="dxa"/>
              <w:bottom w:w="100" w:type="dxa"/>
              <w:right w:w="100" w:type="dxa"/>
            </w:tcMar>
          </w:tcPr>
          <w:p w14:paraId="0A15F0CD" w14:textId="77777777" w:rsidR="009523F2" w:rsidRDefault="009523F2"/>
        </w:tc>
        <w:tc>
          <w:tcPr>
            <w:tcW w:w="2340" w:type="dxa"/>
            <w:shd w:val="clear" w:color="auto" w:fill="auto"/>
            <w:tcMar>
              <w:top w:w="100" w:type="dxa"/>
              <w:left w:w="120" w:type="dxa"/>
              <w:bottom w:w="100" w:type="dxa"/>
              <w:right w:w="120" w:type="dxa"/>
            </w:tcMar>
          </w:tcPr>
          <w:p w14:paraId="06C38CF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aureus</w:t>
            </w:r>
          </w:p>
        </w:tc>
        <w:tc>
          <w:tcPr>
            <w:tcW w:w="1247" w:type="dxa"/>
            <w:shd w:val="clear" w:color="auto" w:fill="auto"/>
            <w:tcMar>
              <w:top w:w="100" w:type="dxa"/>
              <w:left w:w="120" w:type="dxa"/>
              <w:bottom w:w="100" w:type="dxa"/>
              <w:right w:w="120" w:type="dxa"/>
            </w:tcMar>
          </w:tcPr>
          <w:p w14:paraId="1703A4D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26.829/27.302</w:t>
            </w:r>
          </w:p>
        </w:tc>
        <w:tc>
          <w:tcPr>
            <w:tcW w:w="2055" w:type="dxa"/>
            <w:shd w:val="clear" w:color="auto" w:fill="auto"/>
            <w:tcMar>
              <w:top w:w="100" w:type="dxa"/>
              <w:left w:w="120" w:type="dxa"/>
              <w:bottom w:w="100" w:type="dxa"/>
              <w:right w:w="120" w:type="dxa"/>
            </w:tcMar>
          </w:tcPr>
          <w:p w14:paraId="01D6AB8A" w14:textId="77777777" w:rsidR="009523F2" w:rsidRDefault="00896B69">
            <w:pPr>
              <w:jc w:val="center"/>
              <w:rPr>
                <w:rFonts w:ascii="Arial" w:eastAsia="Arial" w:hAnsi="Arial" w:cs="Arial"/>
                <w:sz w:val="16"/>
                <w:szCs w:val="16"/>
              </w:rPr>
            </w:pPr>
            <w:sdt>
              <w:sdtPr>
                <w:tag w:val="goog_rdk_13"/>
                <w:id w:val="-1816101906"/>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237F76CC" w14:textId="77777777" w:rsidR="009523F2" w:rsidRDefault="00896B69">
            <w:pPr>
              <w:jc w:val="center"/>
              <w:rPr>
                <w:rFonts w:ascii="Arial" w:eastAsia="Arial" w:hAnsi="Arial" w:cs="Arial"/>
                <w:sz w:val="16"/>
                <w:szCs w:val="16"/>
              </w:rPr>
            </w:pPr>
            <w:sdt>
              <w:sdtPr>
                <w:tag w:val="goog_rdk_14"/>
                <w:id w:val="-152077072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BFD2349" w14:textId="77777777" w:rsidR="009523F2" w:rsidRDefault="00896B69">
            <w:pPr>
              <w:jc w:val="center"/>
              <w:rPr>
                <w:rFonts w:ascii="Arial" w:eastAsia="Arial" w:hAnsi="Arial" w:cs="Arial"/>
                <w:sz w:val="16"/>
                <w:szCs w:val="16"/>
              </w:rPr>
            </w:pPr>
            <w:sdt>
              <w:sdtPr>
                <w:tag w:val="goog_rdk_15"/>
                <w:id w:val="-1981601832"/>
              </w:sdtPr>
              <w:sdtEndPr/>
              <w:sdtContent>
                <w:r w:rsidR="00626486">
                  <w:rPr>
                    <w:rFonts w:ascii="Arial Unicode MS" w:eastAsia="Arial Unicode MS" w:hAnsi="Arial Unicode MS" w:cs="Arial Unicode MS"/>
                    <w:sz w:val="16"/>
                    <w:szCs w:val="16"/>
                  </w:rPr>
                  <w:t>✓</w:t>
                </w:r>
              </w:sdtContent>
            </w:sdt>
          </w:p>
        </w:tc>
      </w:tr>
      <w:tr w:rsidR="009523F2" w14:paraId="14D83E1E" w14:textId="77777777" w:rsidTr="00E0224D">
        <w:trPr>
          <w:trHeight w:val="590"/>
        </w:trPr>
        <w:tc>
          <w:tcPr>
            <w:tcW w:w="901" w:type="dxa"/>
            <w:vMerge w:val="restart"/>
            <w:shd w:val="clear" w:color="auto" w:fill="auto"/>
            <w:tcMar>
              <w:top w:w="100" w:type="dxa"/>
              <w:left w:w="120" w:type="dxa"/>
              <w:bottom w:w="100" w:type="dxa"/>
              <w:right w:w="120" w:type="dxa"/>
            </w:tcMar>
          </w:tcPr>
          <w:p w14:paraId="481E0C7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2340" w:type="dxa"/>
            <w:shd w:val="clear" w:color="auto" w:fill="auto"/>
            <w:tcMar>
              <w:top w:w="100" w:type="dxa"/>
              <w:left w:w="120" w:type="dxa"/>
              <w:bottom w:w="100" w:type="dxa"/>
              <w:right w:w="120" w:type="dxa"/>
            </w:tcMar>
          </w:tcPr>
          <w:p w14:paraId="43D0B90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3956F0D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34.711/36.142</w:t>
            </w:r>
          </w:p>
        </w:tc>
        <w:tc>
          <w:tcPr>
            <w:tcW w:w="2055" w:type="dxa"/>
            <w:shd w:val="clear" w:color="auto" w:fill="auto"/>
            <w:tcMar>
              <w:top w:w="100" w:type="dxa"/>
              <w:left w:w="120" w:type="dxa"/>
              <w:bottom w:w="100" w:type="dxa"/>
              <w:right w:w="120" w:type="dxa"/>
            </w:tcMar>
          </w:tcPr>
          <w:p w14:paraId="576199BB" w14:textId="77777777" w:rsidR="009523F2" w:rsidRDefault="009523F2"/>
        </w:tc>
        <w:tc>
          <w:tcPr>
            <w:tcW w:w="1262" w:type="dxa"/>
            <w:shd w:val="clear" w:color="auto" w:fill="auto"/>
            <w:tcMar>
              <w:top w:w="100" w:type="dxa"/>
              <w:left w:w="120" w:type="dxa"/>
              <w:bottom w:w="100" w:type="dxa"/>
              <w:right w:w="120" w:type="dxa"/>
            </w:tcMar>
          </w:tcPr>
          <w:p w14:paraId="565374EC"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5AB96157" w14:textId="77777777" w:rsidR="009523F2" w:rsidRDefault="009523F2">
            <w:pPr>
              <w:widowControl w:val="0"/>
              <w:pBdr>
                <w:top w:val="nil"/>
                <w:left w:val="nil"/>
                <w:bottom w:val="nil"/>
                <w:right w:val="nil"/>
                <w:between w:val="nil"/>
              </w:pBdr>
              <w:spacing w:line="276" w:lineRule="auto"/>
            </w:pPr>
          </w:p>
        </w:tc>
      </w:tr>
      <w:tr w:rsidR="009523F2" w14:paraId="58ED824E" w14:textId="77777777" w:rsidTr="00E0224D">
        <w:trPr>
          <w:trHeight w:val="575"/>
        </w:trPr>
        <w:tc>
          <w:tcPr>
            <w:tcW w:w="901" w:type="dxa"/>
            <w:vMerge/>
            <w:shd w:val="clear" w:color="auto" w:fill="auto"/>
            <w:tcMar>
              <w:top w:w="100" w:type="dxa"/>
              <w:left w:w="100" w:type="dxa"/>
              <w:bottom w:w="100" w:type="dxa"/>
              <w:right w:w="100" w:type="dxa"/>
            </w:tcMar>
          </w:tcPr>
          <w:p w14:paraId="46D3D3DF"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4773FD1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47C0FE1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35.102</w:t>
            </w:r>
          </w:p>
        </w:tc>
        <w:tc>
          <w:tcPr>
            <w:tcW w:w="2055" w:type="dxa"/>
            <w:shd w:val="clear" w:color="auto" w:fill="auto"/>
            <w:tcMar>
              <w:top w:w="100" w:type="dxa"/>
              <w:left w:w="120" w:type="dxa"/>
              <w:bottom w:w="100" w:type="dxa"/>
              <w:right w:w="120" w:type="dxa"/>
            </w:tcMar>
          </w:tcPr>
          <w:p w14:paraId="51E1CFE4" w14:textId="77777777" w:rsidR="009523F2" w:rsidRDefault="009523F2"/>
        </w:tc>
        <w:tc>
          <w:tcPr>
            <w:tcW w:w="1262" w:type="dxa"/>
            <w:shd w:val="clear" w:color="auto" w:fill="auto"/>
            <w:tcMar>
              <w:top w:w="100" w:type="dxa"/>
              <w:left w:w="120" w:type="dxa"/>
              <w:bottom w:w="100" w:type="dxa"/>
              <w:right w:w="120" w:type="dxa"/>
            </w:tcMar>
          </w:tcPr>
          <w:p w14:paraId="5EF1357E"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669E108B" w14:textId="77777777" w:rsidR="009523F2" w:rsidRDefault="009523F2">
            <w:pPr>
              <w:widowControl w:val="0"/>
              <w:pBdr>
                <w:top w:val="nil"/>
                <w:left w:val="nil"/>
                <w:bottom w:val="nil"/>
                <w:right w:val="nil"/>
                <w:between w:val="nil"/>
              </w:pBdr>
              <w:spacing w:line="276" w:lineRule="auto"/>
            </w:pPr>
          </w:p>
        </w:tc>
      </w:tr>
      <w:tr w:rsidR="009523F2" w14:paraId="6AA6E162" w14:textId="77777777" w:rsidTr="00E0224D">
        <w:trPr>
          <w:trHeight w:val="575"/>
        </w:trPr>
        <w:tc>
          <w:tcPr>
            <w:tcW w:w="901" w:type="dxa"/>
            <w:shd w:val="clear" w:color="auto" w:fill="auto"/>
            <w:tcMar>
              <w:top w:w="100" w:type="dxa"/>
              <w:left w:w="120" w:type="dxa"/>
              <w:bottom w:w="100" w:type="dxa"/>
              <w:right w:w="120" w:type="dxa"/>
            </w:tcMar>
          </w:tcPr>
          <w:p w14:paraId="2AACD41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2340" w:type="dxa"/>
            <w:shd w:val="clear" w:color="auto" w:fill="auto"/>
            <w:tcMar>
              <w:top w:w="100" w:type="dxa"/>
              <w:left w:w="120" w:type="dxa"/>
              <w:bottom w:w="100" w:type="dxa"/>
              <w:right w:w="120" w:type="dxa"/>
            </w:tcMar>
          </w:tcPr>
          <w:p w14:paraId="4350289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75327E0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2D19A378" w14:textId="77777777" w:rsidR="009523F2" w:rsidRDefault="00896B69">
            <w:pPr>
              <w:jc w:val="center"/>
              <w:rPr>
                <w:rFonts w:ascii="Arial" w:eastAsia="Arial" w:hAnsi="Arial" w:cs="Arial"/>
                <w:sz w:val="16"/>
                <w:szCs w:val="16"/>
              </w:rPr>
            </w:pPr>
            <w:sdt>
              <w:sdtPr>
                <w:tag w:val="goog_rdk_16"/>
                <w:id w:val="-654681982"/>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4BA0ECAA" w14:textId="77777777" w:rsidR="009523F2" w:rsidRDefault="00896B69">
            <w:pPr>
              <w:jc w:val="center"/>
              <w:rPr>
                <w:rFonts w:ascii="Arial" w:eastAsia="Arial" w:hAnsi="Arial" w:cs="Arial"/>
                <w:sz w:val="16"/>
                <w:szCs w:val="16"/>
              </w:rPr>
            </w:pPr>
            <w:sdt>
              <w:sdtPr>
                <w:tag w:val="goog_rdk_17"/>
                <w:id w:val="-62955898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7A406D4" w14:textId="77777777" w:rsidR="009523F2" w:rsidRDefault="00896B69">
            <w:pPr>
              <w:jc w:val="center"/>
              <w:rPr>
                <w:rFonts w:ascii="Arial" w:eastAsia="Arial" w:hAnsi="Arial" w:cs="Arial"/>
                <w:sz w:val="16"/>
                <w:szCs w:val="16"/>
              </w:rPr>
            </w:pPr>
            <w:sdt>
              <w:sdtPr>
                <w:tag w:val="goog_rdk_18"/>
                <w:id w:val="1014582330"/>
              </w:sdtPr>
              <w:sdtEndPr/>
              <w:sdtContent>
                <w:r w:rsidR="00626486">
                  <w:rPr>
                    <w:rFonts w:ascii="Arial Unicode MS" w:eastAsia="Arial Unicode MS" w:hAnsi="Arial Unicode MS" w:cs="Arial Unicode MS"/>
                    <w:sz w:val="16"/>
                    <w:szCs w:val="16"/>
                  </w:rPr>
                  <w:t>✓</w:t>
                </w:r>
              </w:sdtContent>
            </w:sdt>
          </w:p>
        </w:tc>
      </w:tr>
      <w:tr w:rsidR="009523F2" w14:paraId="65354566" w14:textId="77777777" w:rsidTr="00E0224D">
        <w:trPr>
          <w:trHeight w:val="575"/>
        </w:trPr>
        <w:tc>
          <w:tcPr>
            <w:tcW w:w="901" w:type="dxa"/>
            <w:vMerge w:val="restart"/>
            <w:shd w:val="clear" w:color="auto" w:fill="auto"/>
            <w:tcMar>
              <w:top w:w="100" w:type="dxa"/>
              <w:left w:w="120" w:type="dxa"/>
              <w:bottom w:w="100" w:type="dxa"/>
              <w:right w:w="120" w:type="dxa"/>
            </w:tcMar>
          </w:tcPr>
          <w:p w14:paraId="1F215BD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2340" w:type="dxa"/>
            <w:shd w:val="clear" w:color="auto" w:fill="auto"/>
            <w:tcMar>
              <w:top w:w="100" w:type="dxa"/>
              <w:left w:w="120" w:type="dxa"/>
              <w:bottom w:w="100" w:type="dxa"/>
              <w:right w:w="120" w:type="dxa"/>
            </w:tcMar>
          </w:tcPr>
          <w:p w14:paraId="5DCE49BC" w14:textId="03E2B571"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w:t>
            </w:r>
            <w:r w:rsidR="009D5462">
              <w:rPr>
                <w:rFonts w:ascii="Times New Roman" w:eastAsia="Times New Roman" w:hAnsi="Times New Roman" w:cs="Times New Roman"/>
                <w:sz w:val="16"/>
                <w:szCs w:val="16"/>
              </w:rPr>
              <w:t xml:space="preserve">agulase </w:t>
            </w:r>
            <w:r>
              <w:rPr>
                <w:rFonts w:ascii="Times New Roman" w:eastAsia="Times New Roman" w:hAnsi="Times New Roman" w:cs="Times New Roman"/>
                <w:sz w:val="16"/>
                <w:szCs w:val="16"/>
              </w:rPr>
              <w:t>N</w:t>
            </w:r>
            <w:r w:rsidR="009D5462">
              <w:rPr>
                <w:rFonts w:ascii="Times New Roman" w:eastAsia="Times New Roman" w:hAnsi="Times New Roman" w:cs="Times New Roman"/>
                <w:sz w:val="16"/>
                <w:szCs w:val="16"/>
              </w:rPr>
              <w:t>egative</w:t>
            </w:r>
            <w:r>
              <w:rPr>
                <w:rFonts w:ascii="Times New Roman" w:eastAsia="Times New Roman" w:hAnsi="Times New Roman" w:cs="Times New Roman"/>
                <w:sz w:val="16"/>
                <w:szCs w:val="16"/>
              </w:rPr>
              <w:t xml:space="preserve"> Staph</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4DEF955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33.536</w:t>
            </w:r>
          </w:p>
        </w:tc>
        <w:tc>
          <w:tcPr>
            <w:tcW w:w="2055" w:type="dxa"/>
            <w:shd w:val="clear" w:color="auto" w:fill="auto"/>
            <w:tcMar>
              <w:top w:w="100" w:type="dxa"/>
              <w:left w:w="120" w:type="dxa"/>
              <w:bottom w:w="100" w:type="dxa"/>
              <w:right w:w="120" w:type="dxa"/>
            </w:tcMar>
          </w:tcPr>
          <w:p w14:paraId="7B407DCC" w14:textId="77777777" w:rsidR="009523F2" w:rsidRDefault="009523F2"/>
        </w:tc>
        <w:tc>
          <w:tcPr>
            <w:tcW w:w="1262" w:type="dxa"/>
            <w:shd w:val="clear" w:color="auto" w:fill="auto"/>
            <w:tcMar>
              <w:top w:w="100" w:type="dxa"/>
              <w:left w:w="120" w:type="dxa"/>
              <w:bottom w:w="100" w:type="dxa"/>
              <w:right w:w="120" w:type="dxa"/>
            </w:tcMar>
          </w:tcPr>
          <w:p w14:paraId="7426E37B" w14:textId="77777777" w:rsidR="009523F2" w:rsidRDefault="00896B69">
            <w:pPr>
              <w:jc w:val="center"/>
              <w:rPr>
                <w:rFonts w:ascii="Arial" w:eastAsia="Arial" w:hAnsi="Arial" w:cs="Arial"/>
                <w:sz w:val="16"/>
                <w:szCs w:val="16"/>
              </w:rPr>
            </w:pPr>
            <w:sdt>
              <w:sdtPr>
                <w:tag w:val="goog_rdk_19"/>
                <w:id w:val="-1657610344"/>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2F1E6F0" w14:textId="77777777" w:rsidR="009523F2" w:rsidRDefault="00896B69">
            <w:pPr>
              <w:jc w:val="center"/>
              <w:rPr>
                <w:rFonts w:ascii="Arial" w:eastAsia="Arial" w:hAnsi="Arial" w:cs="Arial"/>
                <w:sz w:val="16"/>
                <w:szCs w:val="16"/>
              </w:rPr>
            </w:pPr>
            <w:sdt>
              <w:sdtPr>
                <w:tag w:val="goog_rdk_20"/>
                <w:id w:val="1035316126"/>
              </w:sdtPr>
              <w:sdtEndPr/>
              <w:sdtContent>
                <w:r w:rsidR="00626486">
                  <w:rPr>
                    <w:rFonts w:ascii="Arial Unicode MS" w:eastAsia="Arial Unicode MS" w:hAnsi="Arial Unicode MS" w:cs="Arial Unicode MS"/>
                    <w:sz w:val="16"/>
                    <w:szCs w:val="16"/>
                  </w:rPr>
                  <w:t>✓</w:t>
                </w:r>
              </w:sdtContent>
            </w:sdt>
          </w:p>
        </w:tc>
      </w:tr>
      <w:tr w:rsidR="009523F2" w14:paraId="01D17E6E" w14:textId="77777777" w:rsidTr="00E0224D">
        <w:trPr>
          <w:trHeight w:val="575"/>
        </w:trPr>
        <w:tc>
          <w:tcPr>
            <w:tcW w:w="901" w:type="dxa"/>
            <w:vMerge/>
            <w:shd w:val="clear" w:color="auto" w:fill="auto"/>
            <w:tcMar>
              <w:top w:w="100" w:type="dxa"/>
              <w:left w:w="100" w:type="dxa"/>
              <w:bottom w:w="100" w:type="dxa"/>
              <w:right w:w="100" w:type="dxa"/>
            </w:tcMar>
          </w:tcPr>
          <w:p w14:paraId="47B44D72" w14:textId="77777777" w:rsidR="009523F2" w:rsidRDefault="009523F2"/>
        </w:tc>
        <w:tc>
          <w:tcPr>
            <w:tcW w:w="2340" w:type="dxa"/>
            <w:shd w:val="clear" w:color="auto" w:fill="auto"/>
            <w:tcMar>
              <w:top w:w="100" w:type="dxa"/>
              <w:left w:w="120" w:type="dxa"/>
              <w:bottom w:w="100" w:type="dxa"/>
              <w:right w:w="120" w:type="dxa"/>
            </w:tcMar>
          </w:tcPr>
          <w:p w14:paraId="6B0BDDC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epidermidis</w:t>
            </w:r>
          </w:p>
        </w:tc>
        <w:tc>
          <w:tcPr>
            <w:tcW w:w="1247" w:type="dxa"/>
            <w:shd w:val="clear" w:color="auto" w:fill="auto"/>
            <w:tcMar>
              <w:top w:w="100" w:type="dxa"/>
              <w:left w:w="120" w:type="dxa"/>
              <w:bottom w:w="100" w:type="dxa"/>
              <w:right w:w="120" w:type="dxa"/>
            </w:tcMar>
          </w:tcPr>
          <w:p w14:paraId="4147696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34.469</w:t>
            </w:r>
          </w:p>
        </w:tc>
        <w:tc>
          <w:tcPr>
            <w:tcW w:w="2055" w:type="dxa"/>
            <w:shd w:val="clear" w:color="auto" w:fill="auto"/>
            <w:tcMar>
              <w:top w:w="100" w:type="dxa"/>
              <w:left w:w="120" w:type="dxa"/>
              <w:bottom w:w="100" w:type="dxa"/>
              <w:right w:w="120" w:type="dxa"/>
            </w:tcMar>
          </w:tcPr>
          <w:p w14:paraId="6BA2FC5D" w14:textId="77777777" w:rsidR="009523F2" w:rsidRDefault="009523F2"/>
        </w:tc>
        <w:tc>
          <w:tcPr>
            <w:tcW w:w="1262" w:type="dxa"/>
            <w:shd w:val="clear" w:color="auto" w:fill="auto"/>
            <w:tcMar>
              <w:top w:w="100" w:type="dxa"/>
              <w:left w:w="120" w:type="dxa"/>
              <w:bottom w:w="100" w:type="dxa"/>
              <w:right w:w="120" w:type="dxa"/>
            </w:tcMar>
          </w:tcPr>
          <w:p w14:paraId="66B87039" w14:textId="77777777" w:rsidR="009523F2" w:rsidRDefault="00896B69">
            <w:pPr>
              <w:jc w:val="center"/>
              <w:rPr>
                <w:rFonts w:ascii="Arial" w:eastAsia="Arial" w:hAnsi="Arial" w:cs="Arial"/>
                <w:sz w:val="16"/>
                <w:szCs w:val="16"/>
              </w:rPr>
            </w:pPr>
            <w:sdt>
              <w:sdtPr>
                <w:tag w:val="goog_rdk_21"/>
                <w:id w:val="81160975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CB61F09" w14:textId="77777777" w:rsidR="009523F2" w:rsidRDefault="00896B69">
            <w:pPr>
              <w:jc w:val="center"/>
              <w:rPr>
                <w:rFonts w:ascii="Arial" w:eastAsia="Arial" w:hAnsi="Arial" w:cs="Arial"/>
                <w:sz w:val="16"/>
                <w:szCs w:val="16"/>
              </w:rPr>
            </w:pPr>
            <w:sdt>
              <w:sdtPr>
                <w:tag w:val="goog_rdk_22"/>
                <w:id w:val="-630020045"/>
              </w:sdtPr>
              <w:sdtEndPr/>
              <w:sdtContent>
                <w:r w:rsidR="00626486">
                  <w:rPr>
                    <w:rFonts w:ascii="Arial Unicode MS" w:eastAsia="Arial Unicode MS" w:hAnsi="Arial Unicode MS" w:cs="Arial Unicode MS"/>
                    <w:sz w:val="16"/>
                    <w:szCs w:val="16"/>
                  </w:rPr>
                  <w:t>✓</w:t>
                </w:r>
              </w:sdtContent>
            </w:sdt>
          </w:p>
        </w:tc>
      </w:tr>
      <w:tr w:rsidR="009523F2" w14:paraId="2C3FC273" w14:textId="77777777" w:rsidTr="00E0224D">
        <w:trPr>
          <w:trHeight w:val="575"/>
        </w:trPr>
        <w:tc>
          <w:tcPr>
            <w:tcW w:w="901" w:type="dxa"/>
            <w:vMerge/>
            <w:shd w:val="clear" w:color="auto" w:fill="auto"/>
            <w:tcMar>
              <w:top w:w="100" w:type="dxa"/>
              <w:left w:w="100" w:type="dxa"/>
              <w:bottom w:w="100" w:type="dxa"/>
              <w:right w:w="100" w:type="dxa"/>
            </w:tcMar>
          </w:tcPr>
          <w:p w14:paraId="5CEBF37D" w14:textId="77777777" w:rsidR="009523F2" w:rsidRDefault="009523F2"/>
        </w:tc>
        <w:tc>
          <w:tcPr>
            <w:tcW w:w="2340" w:type="dxa"/>
            <w:shd w:val="clear" w:color="auto" w:fill="auto"/>
            <w:tcMar>
              <w:top w:w="100" w:type="dxa"/>
              <w:left w:w="120" w:type="dxa"/>
              <w:bottom w:w="100" w:type="dxa"/>
              <w:right w:w="120" w:type="dxa"/>
            </w:tcMar>
          </w:tcPr>
          <w:p w14:paraId="62E8DEB9" w14:textId="77777777" w:rsidR="009523F2" w:rsidRDefault="00626486">
            <w:pPr>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MecA</w:t>
            </w:r>
            <w:proofErr w:type="spellEnd"/>
            <w:r>
              <w:rPr>
                <w:rFonts w:ascii="Times New Roman" w:eastAsia="Times New Roman" w:hAnsi="Times New Roman" w:cs="Times New Roman"/>
                <w:i/>
                <w:sz w:val="16"/>
                <w:szCs w:val="16"/>
              </w:rPr>
              <w:t>*</w:t>
            </w:r>
            <w:r w:rsidR="00797201">
              <w:rPr>
                <w:rFonts w:ascii="Times New Roman" w:eastAsia="Times New Roman" w:hAnsi="Times New Roman" w:cs="Times New Roman"/>
                <w:i/>
                <w:sz w:val="16"/>
                <w:szCs w:val="16"/>
              </w:rPr>
              <w:t>*</w:t>
            </w:r>
          </w:p>
        </w:tc>
        <w:tc>
          <w:tcPr>
            <w:tcW w:w="1247" w:type="dxa"/>
            <w:shd w:val="clear" w:color="auto" w:fill="auto"/>
            <w:tcMar>
              <w:top w:w="100" w:type="dxa"/>
              <w:left w:w="120" w:type="dxa"/>
              <w:bottom w:w="100" w:type="dxa"/>
              <w:right w:w="120" w:type="dxa"/>
            </w:tcMar>
          </w:tcPr>
          <w:p w14:paraId="1AB547A9"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30.995</w:t>
            </w:r>
          </w:p>
        </w:tc>
        <w:tc>
          <w:tcPr>
            <w:tcW w:w="2055" w:type="dxa"/>
            <w:shd w:val="clear" w:color="auto" w:fill="auto"/>
            <w:tcMar>
              <w:top w:w="100" w:type="dxa"/>
              <w:left w:w="120" w:type="dxa"/>
              <w:bottom w:w="100" w:type="dxa"/>
              <w:right w:w="120" w:type="dxa"/>
            </w:tcMar>
          </w:tcPr>
          <w:p w14:paraId="378AD9D0" w14:textId="77777777" w:rsidR="009523F2" w:rsidRDefault="009523F2"/>
        </w:tc>
        <w:tc>
          <w:tcPr>
            <w:tcW w:w="1262" w:type="dxa"/>
            <w:shd w:val="clear" w:color="auto" w:fill="auto"/>
            <w:tcMar>
              <w:top w:w="100" w:type="dxa"/>
              <w:left w:w="120" w:type="dxa"/>
              <w:bottom w:w="100" w:type="dxa"/>
              <w:right w:w="120" w:type="dxa"/>
            </w:tcMar>
          </w:tcPr>
          <w:p w14:paraId="64D2DBF9"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084DD061" w14:textId="77777777" w:rsidR="009523F2" w:rsidRDefault="009523F2">
            <w:pPr>
              <w:widowControl w:val="0"/>
              <w:pBdr>
                <w:top w:val="nil"/>
                <w:left w:val="nil"/>
                <w:bottom w:val="nil"/>
                <w:right w:val="nil"/>
                <w:between w:val="nil"/>
              </w:pBdr>
              <w:spacing w:line="276" w:lineRule="auto"/>
            </w:pPr>
          </w:p>
        </w:tc>
      </w:tr>
      <w:tr w:rsidR="009523F2" w14:paraId="2DC6F6E6" w14:textId="77777777" w:rsidTr="00E0224D">
        <w:trPr>
          <w:trHeight w:val="575"/>
        </w:trPr>
        <w:tc>
          <w:tcPr>
            <w:tcW w:w="901" w:type="dxa"/>
            <w:shd w:val="clear" w:color="auto" w:fill="auto"/>
            <w:tcMar>
              <w:top w:w="100" w:type="dxa"/>
              <w:left w:w="120" w:type="dxa"/>
              <w:bottom w:w="100" w:type="dxa"/>
              <w:right w:w="120" w:type="dxa"/>
            </w:tcMar>
          </w:tcPr>
          <w:p w14:paraId="25138BD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2340" w:type="dxa"/>
            <w:shd w:val="clear" w:color="auto" w:fill="auto"/>
            <w:tcMar>
              <w:top w:w="100" w:type="dxa"/>
              <w:left w:w="120" w:type="dxa"/>
              <w:bottom w:w="100" w:type="dxa"/>
              <w:right w:w="120" w:type="dxa"/>
            </w:tcMar>
          </w:tcPr>
          <w:p w14:paraId="79E9B88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1659476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7A14CF9F" w14:textId="77777777" w:rsidR="009523F2" w:rsidRDefault="00896B69">
            <w:pPr>
              <w:jc w:val="center"/>
              <w:rPr>
                <w:rFonts w:ascii="Arial" w:eastAsia="Arial" w:hAnsi="Arial" w:cs="Arial"/>
                <w:sz w:val="16"/>
                <w:szCs w:val="16"/>
              </w:rPr>
            </w:pPr>
            <w:sdt>
              <w:sdtPr>
                <w:tag w:val="goog_rdk_23"/>
                <w:id w:val="573709877"/>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0B6DF01D" w14:textId="77777777" w:rsidR="009523F2" w:rsidRDefault="00896B69">
            <w:pPr>
              <w:jc w:val="center"/>
              <w:rPr>
                <w:rFonts w:ascii="Arial" w:eastAsia="Arial" w:hAnsi="Arial" w:cs="Arial"/>
                <w:sz w:val="16"/>
                <w:szCs w:val="16"/>
              </w:rPr>
            </w:pPr>
            <w:sdt>
              <w:sdtPr>
                <w:tag w:val="goog_rdk_24"/>
                <w:id w:val="47295557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3A14B00" w14:textId="77777777" w:rsidR="009523F2" w:rsidRDefault="00896B69">
            <w:pPr>
              <w:jc w:val="center"/>
              <w:rPr>
                <w:rFonts w:ascii="Arial" w:eastAsia="Arial" w:hAnsi="Arial" w:cs="Arial"/>
                <w:sz w:val="16"/>
                <w:szCs w:val="16"/>
              </w:rPr>
            </w:pPr>
            <w:sdt>
              <w:sdtPr>
                <w:tag w:val="goog_rdk_25"/>
                <w:id w:val="-1894731430"/>
              </w:sdtPr>
              <w:sdtEndPr/>
              <w:sdtContent>
                <w:r w:rsidR="00626486">
                  <w:rPr>
                    <w:rFonts w:ascii="Arial Unicode MS" w:eastAsia="Arial Unicode MS" w:hAnsi="Arial Unicode MS" w:cs="Arial Unicode MS"/>
                    <w:sz w:val="16"/>
                    <w:szCs w:val="16"/>
                  </w:rPr>
                  <w:t>✓</w:t>
                </w:r>
              </w:sdtContent>
            </w:sdt>
          </w:p>
        </w:tc>
      </w:tr>
      <w:tr w:rsidR="009523F2" w14:paraId="703F65A8" w14:textId="77777777" w:rsidTr="00E0224D">
        <w:trPr>
          <w:trHeight w:val="575"/>
        </w:trPr>
        <w:tc>
          <w:tcPr>
            <w:tcW w:w="901" w:type="dxa"/>
            <w:shd w:val="clear" w:color="auto" w:fill="auto"/>
            <w:tcMar>
              <w:top w:w="100" w:type="dxa"/>
              <w:left w:w="120" w:type="dxa"/>
              <w:bottom w:w="100" w:type="dxa"/>
              <w:right w:w="120" w:type="dxa"/>
            </w:tcMar>
          </w:tcPr>
          <w:p w14:paraId="44FA9C5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2340" w:type="dxa"/>
            <w:shd w:val="clear" w:color="auto" w:fill="auto"/>
            <w:tcMar>
              <w:top w:w="100" w:type="dxa"/>
              <w:left w:w="120" w:type="dxa"/>
              <w:bottom w:w="100" w:type="dxa"/>
              <w:right w:w="120" w:type="dxa"/>
            </w:tcMar>
          </w:tcPr>
          <w:p w14:paraId="5D4D683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Coronavirus NL63</w:t>
            </w:r>
          </w:p>
        </w:tc>
        <w:tc>
          <w:tcPr>
            <w:tcW w:w="1247" w:type="dxa"/>
            <w:shd w:val="clear" w:color="auto" w:fill="auto"/>
            <w:tcMar>
              <w:top w:w="100" w:type="dxa"/>
              <w:left w:w="120" w:type="dxa"/>
              <w:bottom w:w="100" w:type="dxa"/>
              <w:right w:w="120" w:type="dxa"/>
            </w:tcMar>
          </w:tcPr>
          <w:p w14:paraId="7DA3C3F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38.115</w:t>
            </w:r>
          </w:p>
        </w:tc>
        <w:tc>
          <w:tcPr>
            <w:tcW w:w="2055" w:type="dxa"/>
            <w:shd w:val="clear" w:color="auto" w:fill="auto"/>
            <w:tcMar>
              <w:top w:w="100" w:type="dxa"/>
              <w:left w:w="120" w:type="dxa"/>
              <w:bottom w:w="100" w:type="dxa"/>
              <w:right w:w="120" w:type="dxa"/>
            </w:tcMar>
          </w:tcPr>
          <w:p w14:paraId="0EA0FD13" w14:textId="77777777" w:rsidR="009523F2" w:rsidRDefault="009523F2"/>
        </w:tc>
        <w:tc>
          <w:tcPr>
            <w:tcW w:w="1262" w:type="dxa"/>
            <w:shd w:val="clear" w:color="auto" w:fill="auto"/>
            <w:tcMar>
              <w:top w:w="100" w:type="dxa"/>
              <w:left w:w="120" w:type="dxa"/>
              <w:bottom w:w="100" w:type="dxa"/>
              <w:right w:w="120" w:type="dxa"/>
            </w:tcMar>
          </w:tcPr>
          <w:p w14:paraId="51197394"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5873DF03" w14:textId="77777777" w:rsidR="009523F2" w:rsidRDefault="009523F2">
            <w:pPr>
              <w:widowControl w:val="0"/>
              <w:pBdr>
                <w:top w:val="nil"/>
                <w:left w:val="nil"/>
                <w:bottom w:val="nil"/>
                <w:right w:val="nil"/>
                <w:between w:val="nil"/>
              </w:pBdr>
              <w:spacing w:line="276" w:lineRule="auto"/>
            </w:pPr>
          </w:p>
        </w:tc>
      </w:tr>
      <w:tr w:rsidR="009523F2" w14:paraId="358E11A1" w14:textId="77777777" w:rsidTr="00E0224D">
        <w:trPr>
          <w:trHeight w:val="575"/>
        </w:trPr>
        <w:tc>
          <w:tcPr>
            <w:tcW w:w="901" w:type="dxa"/>
            <w:vMerge w:val="restart"/>
            <w:shd w:val="clear" w:color="auto" w:fill="auto"/>
            <w:tcMar>
              <w:top w:w="100" w:type="dxa"/>
              <w:left w:w="120" w:type="dxa"/>
              <w:bottom w:w="100" w:type="dxa"/>
              <w:right w:w="120" w:type="dxa"/>
            </w:tcMar>
          </w:tcPr>
          <w:p w14:paraId="4B2BC9A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2340" w:type="dxa"/>
            <w:shd w:val="clear" w:color="auto" w:fill="auto"/>
            <w:tcMar>
              <w:top w:w="100" w:type="dxa"/>
              <w:left w:w="120" w:type="dxa"/>
              <w:bottom w:w="100" w:type="dxa"/>
              <w:right w:w="120" w:type="dxa"/>
            </w:tcMar>
          </w:tcPr>
          <w:p w14:paraId="69E2F90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shd w:val="clear" w:color="auto" w:fill="auto"/>
            <w:tcMar>
              <w:top w:w="100" w:type="dxa"/>
              <w:left w:w="120" w:type="dxa"/>
              <w:bottom w:w="100" w:type="dxa"/>
              <w:right w:w="120" w:type="dxa"/>
            </w:tcMar>
          </w:tcPr>
          <w:p w14:paraId="4378960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28.447/32.301</w:t>
            </w:r>
          </w:p>
        </w:tc>
        <w:tc>
          <w:tcPr>
            <w:tcW w:w="2055" w:type="dxa"/>
            <w:shd w:val="clear" w:color="auto" w:fill="auto"/>
            <w:tcMar>
              <w:top w:w="100" w:type="dxa"/>
              <w:left w:w="120" w:type="dxa"/>
              <w:bottom w:w="100" w:type="dxa"/>
              <w:right w:w="120" w:type="dxa"/>
            </w:tcMar>
          </w:tcPr>
          <w:p w14:paraId="04214B04" w14:textId="77777777" w:rsidR="009523F2" w:rsidRDefault="00896B69">
            <w:pPr>
              <w:jc w:val="center"/>
              <w:rPr>
                <w:rFonts w:ascii="Arial" w:eastAsia="Arial" w:hAnsi="Arial" w:cs="Arial"/>
                <w:sz w:val="16"/>
                <w:szCs w:val="16"/>
              </w:rPr>
            </w:pPr>
            <w:sdt>
              <w:sdtPr>
                <w:tag w:val="goog_rdk_26"/>
                <w:id w:val="927696261"/>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0C478736" w14:textId="77777777" w:rsidR="009523F2" w:rsidRDefault="00896B69">
            <w:pPr>
              <w:jc w:val="center"/>
              <w:rPr>
                <w:rFonts w:ascii="Arial" w:eastAsia="Arial" w:hAnsi="Arial" w:cs="Arial"/>
                <w:sz w:val="16"/>
                <w:szCs w:val="16"/>
              </w:rPr>
            </w:pPr>
            <w:sdt>
              <w:sdtPr>
                <w:tag w:val="goog_rdk_27"/>
                <w:id w:val="-138047596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F1AE348" w14:textId="77777777" w:rsidR="009523F2" w:rsidRDefault="00896B69">
            <w:pPr>
              <w:jc w:val="center"/>
              <w:rPr>
                <w:rFonts w:ascii="Arial" w:eastAsia="Arial" w:hAnsi="Arial" w:cs="Arial"/>
                <w:sz w:val="16"/>
                <w:szCs w:val="16"/>
              </w:rPr>
            </w:pPr>
            <w:sdt>
              <w:sdtPr>
                <w:tag w:val="goog_rdk_28"/>
                <w:id w:val="1728176108"/>
              </w:sdtPr>
              <w:sdtEndPr/>
              <w:sdtContent>
                <w:r w:rsidR="00626486">
                  <w:rPr>
                    <w:rFonts w:ascii="Arial Unicode MS" w:eastAsia="Arial Unicode MS" w:hAnsi="Arial Unicode MS" w:cs="Arial Unicode MS"/>
                    <w:sz w:val="16"/>
                    <w:szCs w:val="16"/>
                  </w:rPr>
                  <w:t>✓</w:t>
                </w:r>
              </w:sdtContent>
            </w:sdt>
          </w:p>
        </w:tc>
      </w:tr>
      <w:tr w:rsidR="009523F2" w14:paraId="255279B8" w14:textId="77777777" w:rsidTr="00E0224D">
        <w:trPr>
          <w:trHeight w:val="575"/>
        </w:trPr>
        <w:tc>
          <w:tcPr>
            <w:tcW w:w="901" w:type="dxa"/>
            <w:vMerge/>
            <w:shd w:val="clear" w:color="auto" w:fill="auto"/>
            <w:tcMar>
              <w:top w:w="100" w:type="dxa"/>
              <w:left w:w="100" w:type="dxa"/>
              <w:bottom w:w="100" w:type="dxa"/>
              <w:right w:w="100" w:type="dxa"/>
            </w:tcMar>
          </w:tcPr>
          <w:p w14:paraId="26472A7A" w14:textId="77777777" w:rsidR="009523F2" w:rsidRDefault="009523F2"/>
        </w:tc>
        <w:tc>
          <w:tcPr>
            <w:tcW w:w="2340" w:type="dxa"/>
            <w:shd w:val="clear" w:color="auto" w:fill="auto"/>
            <w:tcMar>
              <w:top w:w="100" w:type="dxa"/>
              <w:left w:w="120" w:type="dxa"/>
              <w:bottom w:w="100" w:type="dxa"/>
              <w:right w:w="120" w:type="dxa"/>
            </w:tcMar>
          </w:tcPr>
          <w:p w14:paraId="13354DC2" w14:textId="2B93492A" w:rsidR="009523F2" w:rsidRDefault="00E0224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Influenza</w:t>
            </w:r>
            <w:r w:rsidR="00626486">
              <w:rPr>
                <w:rFonts w:ascii="Times New Roman" w:eastAsia="Times New Roman" w:hAnsi="Times New Roman" w:cs="Times New Roman"/>
                <w:sz w:val="16"/>
                <w:szCs w:val="16"/>
              </w:rPr>
              <w:t xml:space="preserve"> B</w:t>
            </w:r>
          </w:p>
        </w:tc>
        <w:tc>
          <w:tcPr>
            <w:tcW w:w="1247" w:type="dxa"/>
            <w:shd w:val="clear" w:color="auto" w:fill="auto"/>
            <w:tcMar>
              <w:top w:w="100" w:type="dxa"/>
              <w:left w:w="120" w:type="dxa"/>
              <w:bottom w:w="100" w:type="dxa"/>
              <w:right w:w="120" w:type="dxa"/>
            </w:tcMar>
          </w:tcPr>
          <w:p w14:paraId="7EF4D13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30.274/29.312</w:t>
            </w:r>
          </w:p>
        </w:tc>
        <w:tc>
          <w:tcPr>
            <w:tcW w:w="2055" w:type="dxa"/>
            <w:shd w:val="clear" w:color="auto" w:fill="auto"/>
            <w:tcMar>
              <w:top w:w="100" w:type="dxa"/>
              <w:left w:w="120" w:type="dxa"/>
              <w:bottom w:w="100" w:type="dxa"/>
              <w:right w:w="120" w:type="dxa"/>
            </w:tcMar>
          </w:tcPr>
          <w:p w14:paraId="110BC8C3" w14:textId="77777777" w:rsidR="009523F2" w:rsidRDefault="00896B69">
            <w:pPr>
              <w:jc w:val="center"/>
              <w:rPr>
                <w:rFonts w:ascii="Arial" w:eastAsia="Arial" w:hAnsi="Arial" w:cs="Arial"/>
                <w:sz w:val="16"/>
                <w:szCs w:val="16"/>
              </w:rPr>
            </w:pPr>
            <w:sdt>
              <w:sdtPr>
                <w:tag w:val="goog_rdk_29"/>
                <w:id w:val="-878162442"/>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0C218BED" w14:textId="77777777" w:rsidR="009523F2" w:rsidRDefault="00896B69">
            <w:pPr>
              <w:jc w:val="center"/>
              <w:rPr>
                <w:rFonts w:ascii="Arial" w:eastAsia="Arial" w:hAnsi="Arial" w:cs="Arial"/>
                <w:sz w:val="16"/>
                <w:szCs w:val="16"/>
              </w:rPr>
            </w:pPr>
            <w:sdt>
              <w:sdtPr>
                <w:tag w:val="goog_rdk_30"/>
                <w:id w:val="43171581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E01C794" w14:textId="77777777" w:rsidR="009523F2" w:rsidRDefault="00896B69">
            <w:pPr>
              <w:jc w:val="center"/>
              <w:rPr>
                <w:rFonts w:ascii="Arial" w:eastAsia="Arial" w:hAnsi="Arial" w:cs="Arial"/>
                <w:sz w:val="16"/>
                <w:szCs w:val="16"/>
              </w:rPr>
            </w:pPr>
            <w:sdt>
              <w:sdtPr>
                <w:tag w:val="goog_rdk_31"/>
                <w:id w:val="389543721"/>
              </w:sdtPr>
              <w:sdtEndPr/>
              <w:sdtContent>
                <w:r w:rsidR="00626486">
                  <w:rPr>
                    <w:rFonts w:ascii="Arial Unicode MS" w:eastAsia="Arial Unicode MS" w:hAnsi="Arial Unicode MS" w:cs="Arial Unicode MS"/>
                    <w:sz w:val="16"/>
                    <w:szCs w:val="16"/>
                  </w:rPr>
                  <w:t>✓</w:t>
                </w:r>
              </w:sdtContent>
            </w:sdt>
          </w:p>
        </w:tc>
      </w:tr>
      <w:tr w:rsidR="009523F2" w14:paraId="7E067356" w14:textId="77777777" w:rsidTr="00E0224D">
        <w:trPr>
          <w:trHeight w:val="575"/>
        </w:trPr>
        <w:tc>
          <w:tcPr>
            <w:tcW w:w="901" w:type="dxa"/>
            <w:vMerge/>
            <w:shd w:val="clear" w:color="auto" w:fill="auto"/>
            <w:tcMar>
              <w:top w:w="100" w:type="dxa"/>
              <w:left w:w="100" w:type="dxa"/>
              <w:bottom w:w="100" w:type="dxa"/>
              <w:right w:w="100" w:type="dxa"/>
            </w:tcMar>
          </w:tcPr>
          <w:p w14:paraId="6814528C" w14:textId="77777777" w:rsidR="009523F2" w:rsidRDefault="009523F2"/>
        </w:tc>
        <w:tc>
          <w:tcPr>
            <w:tcW w:w="2340" w:type="dxa"/>
            <w:shd w:val="clear" w:color="auto" w:fill="auto"/>
            <w:tcMar>
              <w:top w:w="100" w:type="dxa"/>
              <w:left w:w="120" w:type="dxa"/>
              <w:bottom w:w="100" w:type="dxa"/>
              <w:right w:w="120" w:type="dxa"/>
            </w:tcMar>
          </w:tcPr>
          <w:p w14:paraId="6EAFA25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Klebsiella pneumoniae</w:t>
            </w:r>
          </w:p>
        </w:tc>
        <w:tc>
          <w:tcPr>
            <w:tcW w:w="1247" w:type="dxa"/>
            <w:shd w:val="clear" w:color="auto" w:fill="auto"/>
            <w:tcMar>
              <w:top w:w="100" w:type="dxa"/>
              <w:left w:w="120" w:type="dxa"/>
              <w:bottom w:w="100" w:type="dxa"/>
              <w:right w:w="120" w:type="dxa"/>
            </w:tcMar>
          </w:tcPr>
          <w:p w14:paraId="62F4E45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28.097/28.871</w:t>
            </w:r>
          </w:p>
        </w:tc>
        <w:tc>
          <w:tcPr>
            <w:tcW w:w="2055" w:type="dxa"/>
            <w:shd w:val="clear" w:color="auto" w:fill="auto"/>
            <w:tcMar>
              <w:top w:w="100" w:type="dxa"/>
              <w:left w:w="120" w:type="dxa"/>
              <w:bottom w:w="100" w:type="dxa"/>
              <w:right w:w="120" w:type="dxa"/>
            </w:tcMar>
          </w:tcPr>
          <w:p w14:paraId="67E99322" w14:textId="77777777" w:rsidR="009523F2" w:rsidRDefault="00896B69">
            <w:pPr>
              <w:jc w:val="center"/>
              <w:rPr>
                <w:rFonts w:ascii="Arial" w:eastAsia="Arial" w:hAnsi="Arial" w:cs="Arial"/>
                <w:sz w:val="16"/>
                <w:szCs w:val="16"/>
              </w:rPr>
            </w:pPr>
            <w:sdt>
              <w:sdtPr>
                <w:tag w:val="goog_rdk_32"/>
                <w:id w:val="1039243299"/>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06BE66E8" w14:textId="77777777" w:rsidR="009523F2" w:rsidRDefault="00896B69">
            <w:pPr>
              <w:jc w:val="center"/>
              <w:rPr>
                <w:rFonts w:ascii="Arial" w:eastAsia="Arial" w:hAnsi="Arial" w:cs="Arial"/>
                <w:sz w:val="16"/>
                <w:szCs w:val="16"/>
              </w:rPr>
            </w:pPr>
            <w:sdt>
              <w:sdtPr>
                <w:tag w:val="goog_rdk_33"/>
                <w:id w:val="-61545428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517E86CE" w14:textId="77777777" w:rsidR="009523F2" w:rsidRDefault="00896B69">
            <w:pPr>
              <w:jc w:val="center"/>
              <w:rPr>
                <w:rFonts w:ascii="Arial" w:eastAsia="Arial" w:hAnsi="Arial" w:cs="Arial"/>
                <w:sz w:val="16"/>
                <w:szCs w:val="16"/>
              </w:rPr>
            </w:pPr>
            <w:sdt>
              <w:sdtPr>
                <w:tag w:val="goog_rdk_34"/>
                <w:id w:val="-617604844"/>
              </w:sdtPr>
              <w:sdtEndPr/>
              <w:sdtContent>
                <w:r w:rsidR="00626486">
                  <w:rPr>
                    <w:rFonts w:ascii="Arial Unicode MS" w:eastAsia="Arial Unicode MS" w:hAnsi="Arial Unicode MS" w:cs="Arial Unicode MS"/>
                    <w:sz w:val="16"/>
                    <w:szCs w:val="16"/>
                  </w:rPr>
                  <w:t>✓</w:t>
                </w:r>
              </w:sdtContent>
            </w:sdt>
          </w:p>
        </w:tc>
      </w:tr>
      <w:tr w:rsidR="009523F2" w14:paraId="0B656783" w14:textId="77777777" w:rsidTr="00E0224D">
        <w:trPr>
          <w:trHeight w:val="575"/>
        </w:trPr>
        <w:tc>
          <w:tcPr>
            <w:tcW w:w="901" w:type="dxa"/>
            <w:vMerge/>
            <w:shd w:val="clear" w:color="auto" w:fill="auto"/>
            <w:tcMar>
              <w:top w:w="100" w:type="dxa"/>
              <w:left w:w="100" w:type="dxa"/>
              <w:bottom w:w="100" w:type="dxa"/>
              <w:right w:w="100" w:type="dxa"/>
            </w:tcMar>
          </w:tcPr>
          <w:p w14:paraId="588396AA" w14:textId="77777777" w:rsidR="009523F2" w:rsidRDefault="009523F2"/>
        </w:tc>
        <w:tc>
          <w:tcPr>
            <w:tcW w:w="2340" w:type="dxa"/>
            <w:shd w:val="clear" w:color="auto" w:fill="auto"/>
            <w:tcMar>
              <w:top w:w="100" w:type="dxa"/>
              <w:left w:w="120" w:type="dxa"/>
              <w:bottom w:w="100" w:type="dxa"/>
              <w:right w:w="120" w:type="dxa"/>
            </w:tcMar>
          </w:tcPr>
          <w:p w14:paraId="4B37CB4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367F371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28.025</w:t>
            </w:r>
          </w:p>
        </w:tc>
        <w:tc>
          <w:tcPr>
            <w:tcW w:w="2055" w:type="dxa"/>
            <w:shd w:val="clear" w:color="auto" w:fill="auto"/>
            <w:tcMar>
              <w:top w:w="100" w:type="dxa"/>
              <w:left w:w="120" w:type="dxa"/>
              <w:bottom w:w="100" w:type="dxa"/>
              <w:right w:w="120" w:type="dxa"/>
            </w:tcMar>
          </w:tcPr>
          <w:p w14:paraId="49725430" w14:textId="77777777" w:rsidR="009523F2" w:rsidRDefault="009523F2"/>
        </w:tc>
        <w:tc>
          <w:tcPr>
            <w:tcW w:w="1262" w:type="dxa"/>
            <w:shd w:val="clear" w:color="auto" w:fill="auto"/>
            <w:tcMar>
              <w:top w:w="100" w:type="dxa"/>
              <w:left w:w="120" w:type="dxa"/>
              <w:bottom w:w="100" w:type="dxa"/>
              <w:right w:w="120" w:type="dxa"/>
            </w:tcMar>
          </w:tcPr>
          <w:p w14:paraId="42148A8E" w14:textId="77777777" w:rsidR="009523F2" w:rsidRDefault="00896B69">
            <w:pPr>
              <w:jc w:val="center"/>
              <w:rPr>
                <w:rFonts w:ascii="Arial" w:eastAsia="Arial" w:hAnsi="Arial" w:cs="Arial"/>
                <w:sz w:val="16"/>
                <w:szCs w:val="16"/>
              </w:rPr>
            </w:pPr>
            <w:sdt>
              <w:sdtPr>
                <w:tag w:val="goog_rdk_35"/>
                <w:id w:val="177304966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914509D" w14:textId="77777777" w:rsidR="009523F2" w:rsidRDefault="00896B69">
            <w:pPr>
              <w:jc w:val="center"/>
              <w:rPr>
                <w:rFonts w:ascii="Arial" w:eastAsia="Arial" w:hAnsi="Arial" w:cs="Arial"/>
                <w:sz w:val="16"/>
                <w:szCs w:val="16"/>
              </w:rPr>
            </w:pPr>
            <w:sdt>
              <w:sdtPr>
                <w:tag w:val="goog_rdk_36"/>
                <w:id w:val="1090509457"/>
              </w:sdtPr>
              <w:sdtEndPr/>
              <w:sdtContent>
                <w:r w:rsidR="00626486">
                  <w:rPr>
                    <w:rFonts w:ascii="Arial Unicode MS" w:eastAsia="Arial Unicode MS" w:hAnsi="Arial Unicode MS" w:cs="Arial Unicode MS"/>
                    <w:sz w:val="16"/>
                    <w:szCs w:val="16"/>
                  </w:rPr>
                  <w:t>✓</w:t>
                </w:r>
              </w:sdtContent>
            </w:sdt>
          </w:p>
        </w:tc>
      </w:tr>
      <w:tr w:rsidR="009523F2" w14:paraId="43BC7099" w14:textId="77777777" w:rsidTr="00E0224D">
        <w:trPr>
          <w:trHeight w:val="575"/>
        </w:trPr>
        <w:tc>
          <w:tcPr>
            <w:tcW w:w="901" w:type="dxa"/>
            <w:vMerge/>
            <w:shd w:val="clear" w:color="auto" w:fill="auto"/>
            <w:tcMar>
              <w:top w:w="100" w:type="dxa"/>
              <w:left w:w="100" w:type="dxa"/>
              <w:bottom w:w="100" w:type="dxa"/>
              <w:right w:w="100" w:type="dxa"/>
            </w:tcMar>
          </w:tcPr>
          <w:p w14:paraId="4C40C336" w14:textId="77777777" w:rsidR="009523F2" w:rsidRDefault="009523F2"/>
        </w:tc>
        <w:tc>
          <w:tcPr>
            <w:tcW w:w="2340" w:type="dxa"/>
            <w:shd w:val="clear" w:color="auto" w:fill="auto"/>
            <w:tcMar>
              <w:top w:w="100" w:type="dxa"/>
              <w:left w:w="120" w:type="dxa"/>
              <w:bottom w:w="100" w:type="dxa"/>
              <w:right w:w="120" w:type="dxa"/>
            </w:tcMar>
          </w:tcPr>
          <w:p w14:paraId="6B8DD86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Enterococcus faecium</w:t>
            </w:r>
          </w:p>
        </w:tc>
        <w:tc>
          <w:tcPr>
            <w:tcW w:w="1247" w:type="dxa"/>
            <w:shd w:val="clear" w:color="auto" w:fill="auto"/>
            <w:tcMar>
              <w:top w:w="100" w:type="dxa"/>
              <w:left w:w="120" w:type="dxa"/>
              <w:bottom w:w="100" w:type="dxa"/>
              <w:right w:w="120" w:type="dxa"/>
            </w:tcMar>
          </w:tcPr>
          <w:p w14:paraId="3BB446A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33.835/33.564</w:t>
            </w:r>
          </w:p>
        </w:tc>
        <w:tc>
          <w:tcPr>
            <w:tcW w:w="2055" w:type="dxa"/>
            <w:shd w:val="clear" w:color="auto" w:fill="auto"/>
            <w:tcMar>
              <w:top w:w="100" w:type="dxa"/>
              <w:left w:w="120" w:type="dxa"/>
              <w:bottom w:w="100" w:type="dxa"/>
              <w:right w:w="120" w:type="dxa"/>
            </w:tcMar>
          </w:tcPr>
          <w:p w14:paraId="0E066C87" w14:textId="77777777" w:rsidR="009523F2" w:rsidRDefault="009523F2"/>
        </w:tc>
        <w:tc>
          <w:tcPr>
            <w:tcW w:w="1262" w:type="dxa"/>
            <w:shd w:val="clear" w:color="auto" w:fill="auto"/>
            <w:tcMar>
              <w:top w:w="100" w:type="dxa"/>
              <w:left w:w="120" w:type="dxa"/>
              <w:bottom w:w="100" w:type="dxa"/>
              <w:right w:w="120" w:type="dxa"/>
            </w:tcMar>
          </w:tcPr>
          <w:p w14:paraId="277E28F2" w14:textId="77777777" w:rsidR="009523F2" w:rsidRDefault="00896B69">
            <w:pPr>
              <w:jc w:val="center"/>
              <w:rPr>
                <w:rFonts w:ascii="Arial" w:eastAsia="Arial" w:hAnsi="Arial" w:cs="Arial"/>
                <w:sz w:val="16"/>
                <w:szCs w:val="16"/>
              </w:rPr>
            </w:pPr>
            <w:sdt>
              <w:sdtPr>
                <w:tag w:val="goog_rdk_37"/>
                <w:id w:val="140326175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DF5A4B5" w14:textId="77777777" w:rsidR="009523F2" w:rsidRDefault="00896B69">
            <w:pPr>
              <w:jc w:val="center"/>
              <w:rPr>
                <w:rFonts w:ascii="Arial" w:eastAsia="Arial" w:hAnsi="Arial" w:cs="Arial"/>
                <w:sz w:val="16"/>
                <w:szCs w:val="16"/>
              </w:rPr>
            </w:pPr>
            <w:sdt>
              <w:sdtPr>
                <w:tag w:val="goog_rdk_38"/>
                <w:id w:val="1333254679"/>
              </w:sdtPr>
              <w:sdtEndPr/>
              <w:sdtContent>
                <w:r w:rsidR="00626486">
                  <w:rPr>
                    <w:rFonts w:ascii="Arial Unicode MS" w:eastAsia="Arial Unicode MS" w:hAnsi="Arial Unicode MS" w:cs="Arial Unicode MS"/>
                    <w:sz w:val="16"/>
                    <w:szCs w:val="16"/>
                  </w:rPr>
                  <w:t>✓</w:t>
                </w:r>
              </w:sdtContent>
            </w:sdt>
          </w:p>
        </w:tc>
      </w:tr>
      <w:tr w:rsidR="009523F2" w14:paraId="436749C9" w14:textId="77777777" w:rsidTr="00E0224D">
        <w:trPr>
          <w:trHeight w:val="575"/>
        </w:trPr>
        <w:tc>
          <w:tcPr>
            <w:tcW w:w="901" w:type="dxa"/>
            <w:shd w:val="clear" w:color="auto" w:fill="auto"/>
            <w:tcMar>
              <w:top w:w="100" w:type="dxa"/>
              <w:left w:w="120" w:type="dxa"/>
              <w:bottom w:w="100" w:type="dxa"/>
              <w:right w:w="120" w:type="dxa"/>
            </w:tcMar>
          </w:tcPr>
          <w:p w14:paraId="2F3863F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2340" w:type="dxa"/>
            <w:shd w:val="clear" w:color="auto" w:fill="auto"/>
            <w:tcMar>
              <w:top w:w="100" w:type="dxa"/>
              <w:left w:w="120" w:type="dxa"/>
              <w:bottom w:w="100" w:type="dxa"/>
              <w:right w:w="120" w:type="dxa"/>
            </w:tcMar>
          </w:tcPr>
          <w:p w14:paraId="215EDD8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shd w:val="clear" w:color="auto" w:fill="auto"/>
            <w:tcMar>
              <w:top w:w="100" w:type="dxa"/>
              <w:left w:w="120" w:type="dxa"/>
              <w:bottom w:w="100" w:type="dxa"/>
              <w:right w:w="120" w:type="dxa"/>
            </w:tcMar>
          </w:tcPr>
          <w:p w14:paraId="4F65811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29.48/27.47</w:t>
            </w:r>
          </w:p>
        </w:tc>
        <w:tc>
          <w:tcPr>
            <w:tcW w:w="2055" w:type="dxa"/>
            <w:shd w:val="clear" w:color="auto" w:fill="auto"/>
            <w:tcMar>
              <w:top w:w="100" w:type="dxa"/>
              <w:left w:w="120" w:type="dxa"/>
              <w:bottom w:w="100" w:type="dxa"/>
              <w:right w:w="120" w:type="dxa"/>
            </w:tcMar>
          </w:tcPr>
          <w:p w14:paraId="04167BFF" w14:textId="77777777" w:rsidR="009523F2" w:rsidRDefault="009523F2"/>
        </w:tc>
        <w:tc>
          <w:tcPr>
            <w:tcW w:w="1262" w:type="dxa"/>
            <w:shd w:val="clear" w:color="auto" w:fill="auto"/>
            <w:tcMar>
              <w:top w:w="100" w:type="dxa"/>
              <w:left w:w="120" w:type="dxa"/>
              <w:bottom w:w="100" w:type="dxa"/>
              <w:right w:w="120" w:type="dxa"/>
            </w:tcMar>
          </w:tcPr>
          <w:p w14:paraId="6D9F85EE" w14:textId="77777777" w:rsidR="009523F2" w:rsidRDefault="00896B69">
            <w:pPr>
              <w:jc w:val="center"/>
              <w:rPr>
                <w:rFonts w:ascii="Arial" w:eastAsia="Arial" w:hAnsi="Arial" w:cs="Arial"/>
                <w:sz w:val="16"/>
                <w:szCs w:val="16"/>
              </w:rPr>
            </w:pPr>
            <w:sdt>
              <w:sdtPr>
                <w:tag w:val="goog_rdk_39"/>
                <w:id w:val="55227662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BE1E051" w14:textId="77777777" w:rsidR="009523F2" w:rsidRDefault="00896B69">
            <w:pPr>
              <w:jc w:val="center"/>
              <w:rPr>
                <w:rFonts w:ascii="Arial" w:eastAsia="Arial" w:hAnsi="Arial" w:cs="Arial"/>
                <w:sz w:val="16"/>
                <w:szCs w:val="16"/>
              </w:rPr>
            </w:pPr>
            <w:sdt>
              <w:sdtPr>
                <w:tag w:val="goog_rdk_40"/>
                <w:id w:val="-1112734163"/>
              </w:sdtPr>
              <w:sdtEndPr/>
              <w:sdtContent>
                <w:r w:rsidR="00626486">
                  <w:rPr>
                    <w:rFonts w:ascii="Arial Unicode MS" w:eastAsia="Arial Unicode MS" w:hAnsi="Arial Unicode MS" w:cs="Arial Unicode MS"/>
                    <w:sz w:val="16"/>
                    <w:szCs w:val="16"/>
                  </w:rPr>
                  <w:t>✓</w:t>
                </w:r>
              </w:sdtContent>
            </w:sdt>
          </w:p>
        </w:tc>
      </w:tr>
      <w:tr w:rsidR="009523F2" w14:paraId="1B34578D" w14:textId="77777777" w:rsidTr="00E0224D">
        <w:trPr>
          <w:trHeight w:val="575"/>
        </w:trPr>
        <w:tc>
          <w:tcPr>
            <w:tcW w:w="901" w:type="dxa"/>
            <w:vMerge w:val="restart"/>
            <w:shd w:val="clear" w:color="auto" w:fill="auto"/>
            <w:tcMar>
              <w:top w:w="100" w:type="dxa"/>
              <w:left w:w="120" w:type="dxa"/>
              <w:bottom w:w="100" w:type="dxa"/>
              <w:right w:w="120" w:type="dxa"/>
            </w:tcMar>
          </w:tcPr>
          <w:p w14:paraId="6C866CF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2340" w:type="dxa"/>
            <w:shd w:val="clear" w:color="auto" w:fill="auto"/>
            <w:tcMar>
              <w:top w:w="100" w:type="dxa"/>
              <w:left w:w="120" w:type="dxa"/>
              <w:bottom w:w="100" w:type="dxa"/>
              <w:right w:w="120" w:type="dxa"/>
            </w:tcMar>
          </w:tcPr>
          <w:p w14:paraId="7C106FB0" w14:textId="318BAC89" w:rsidR="009523F2" w:rsidRDefault="00E0224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Cytomegalovirus</w:t>
            </w:r>
          </w:p>
        </w:tc>
        <w:tc>
          <w:tcPr>
            <w:tcW w:w="1247" w:type="dxa"/>
            <w:shd w:val="clear" w:color="auto" w:fill="auto"/>
            <w:tcMar>
              <w:top w:w="100" w:type="dxa"/>
              <w:left w:w="120" w:type="dxa"/>
              <w:bottom w:w="100" w:type="dxa"/>
              <w:right w:w="120" w:type="dxa"/>
            </w:tcMar>
          </w:tcPr>
          <w:p w14:paraId="1D99B94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29.516</w:t>
            </w:r>
          </w:p>
        </w:tc>
        <w:tc>
          <w:tcPr>
            <w:tcW w:w="2055" w:type="dxa"/>
            <w:shd w:val="clear" w:color="auto" w:fill="auto"/>
            <w:tcMar>
              <w:top w:w="100" w:type="dxa"/>
              <w:left w:w="120" w:type="dxa"/>
              <w:bottom w:w="100" w:type="dxa"/>
              <w:right w:w="120" w:type="dxa"/>
            </w:tcMar>
          </w:tcPr>
          <w:p w14:paraId="2D65F339" w14:textId="77777777" w:rsidR="009523F2" w:rsidRDefault="00896B69">
            <w:pPr>
              <w:jc w:val="center"/>
              <w:rPr>
                <w:rFonts w:ascii="Arial" w:eastAsia="Arial" w:hAnsi="Arial" w:cs="Arial"/>
                <w:sz w:val="16"/>
                <w:szCs w:val="16"/>
              </w:rPr>
            </w:pPr>
            <w:sdt>
              <w:sdtPr>
                <w:tag w:val="goog_rdk_41"/>
                <w:id w:val="874196816"/>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3B30930C" w14:textId="77777777" w:rsidR="009523F2" w:rsidRDefault="00896B69">
            <w:pPr>
              <w:jc w:val="center"/>
              <w:rPr>
                <w:rFonts w:ascii="Arial" w:eastAsia="Arial" w:hAnsi="Arial" w:cs="Arial"/>
                <w:sz w:val="16"/>
                <w:szCs w:val="16"/>
              </w:rPr>
            </w:pPr>
            <w:sdt>
              <w:sdtPr>
                <w:tag w:val="goog_rdk_42"/>
                <w:id w:val="1855377767"/>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5185F5D2" w14:textId="77777777" w:rsidR="009523F2" w:rsidRDefault="00896B69">
            <w:pPr>
              <w:jc w:val="center"/>
              <w:rPr>
                <w:rFonts w:ascii="Arial" w:eastAsia="Arial" w:hAnsi="Arial" w:cs="Arial"/>
                <w:sz w:val="16"/>
                <w:szCs w:val="16"/>
              </w:rPr>
            </w:pPr>
            <w:sdt>
              <w:sdtPr>
                <w:tag w:val="goog_rdk_43"/>
                <w:id w:val="-1064478368"/>
              </w:sdtPr>
              <w:sdtEndPr/>
              <w:sdtContent>
                <w:r w:rsidR="00626486">
                  <w:rPr>
                    <w:rFonts w:ascii="Arial Unicode MS" w:eastAsia="Arial Unicode MS" w:hAnsi="Arial Unicode MS" w:cs="Arial Unicode MS"/>
                    <w:sz w:val="16"/>
                    <w:szCs w:val="16"/>
                  </w:rPr>
                  <w:t>✓</w:t>
                </w:r>
              </w:sdtContent>
            </w:sdt>
          </w:p>
        </w:tc>
      </w:tr>
      <w:tr w:rsidR="009523F2" w14:paraId="6101E872" w14:textId="77777777" w:rsidTr="00E0224D">
        <w:trPr>
          <w:trHeight w:val="575"/>
        </w:trPr>
        <w:tc>
          <w:tcPr>
            <w:tcW w:w="901" w:type="dxa"/>
            <w:vMerge/>
            <w:shd w:val="clear" w:color="auto" w:fill="auto"/>
            <w:tcMar>
              <w:top w:w="100" w:type="dxa"/>
              <w:left w:w="100" w:type="dxa"/>
              <w:bottom w:w="100" w:type="dxa"/>
              <w:right w:w="100" w:type="dxa"/>
            </w:tcMar>
          </w:tcPr>
          <w:p w14:paraId="420F8308" w14:textId="77777777" w:rsidR="009523F2" w:rsidRDefault="009523F2"/>
        </w:tc>
        <w:tc>
          <w:tcPr>
            <w:tcW w:w="2340" w:type="dxa"/>
            <w:shd w:val="clear" w:color="auto" w:fill="auto"/>
            <w:tcMar>
              <w:top w:w="100" w:type="dxa"/>
              <w:left w:w="120" w:type="dxa"/>
              <w:bottom w:w="100" w:type="dxa"/>
              <w:right w:w="120" w:type="dxa"/>
            </w:tcMar>
          </w:tcPr>
          <w:p w14:paraId="6822965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Pneumocystis jirovecii</w:t>
            </w:r>
          </w:p>
        </w:tc>
        <w:tc>
          <w:tcPr>
            <w:tcW w:w="1247" w:type="dxa"/>
            <w:shd w:val="clear" w:color="auto" w:fill="auto"/>
            <w:tcMar>
              <w:top w:w="100" w:type="dxa"/>
              <w:left w:w="120" w:type="dxa"/>
              <w:bottom w:w="100" w:type="dxa"/>
              <w:right w:w="120" w:type="dxa"/>
            </w:tcMar>
          </w:tcPr>
          <w:p w14:paraId="11EE1F3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33.628</w:t>
            </w:r>
          </w:p>
        </w:tc>
        <w:tc>
          <w:tcPr>
            <w:tcW w:w="2055" w:type="dxa"/>
            <w:shd w:val="clear" w:color="auto" w:fill="auto"/>
            <w:tcMar>
              <w:top w:w="100" w:type="dxa"/>
              <w:left w:w="120" w:type="dxa"/>
              <w:bottom w:w="100" w:type="dxa"/>
              <w:right w:w="120" w:type="dxa"/>
            </w:tcMar>
          </w:tcPr>
          <w:p w14:paraId="77301668" w14:textId="77777777" w:rsidR="009523F2" w:rsidRDefault="00896B69">
            <w:pPr>
              <w:jc w:val="center"/>
              <w:rPr>
                <w:rFonts w:ascii="Arial" w:eastAsia="Arial" w:hAnsi="Arial" w:cs="Arial"/>
                <w:sz w:val="16"/>
                <w:szCs w:val="16"/>
              </w:rPr>
            </w:pPr>
            <w:sdt>
              <w:sdtPr>
                <w:tag w:val="goog_rdk_44"/>
                <w:id w:val="421766109"/>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0AD8920A" w14:textId="77777777" w:rsidR="009523F2" w:rsidRDefault="00896B69">
            <w:pPr>
              <w:jc w:val="center"/>
              <w:rPr>
                <w:rFonts w:ascii="Arial" w:eastAsia="Arial" w:hAnsi="Arial" w:cs="Arial"/>
                <w:sz w:val="16"/>
                <w:szCs w:val="16"/>
              </w:rPr>
            </w:pPr>
            <w:sdt>
              <w:sdtPr>
                <w:tag w:val="goog_rdk_45"/>
                <w:id w:val="-129259084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31673FA8" w14:textId="77777777" w:rsidR="009523F2" w:rsidRDefault="00896B69">
            <w:pPr>
              <w:jc w:val="center"/>
              <w:rPr>
                <w:rFonts w:ascii="Arial" w:eastAsia="Arial" w:hAnsi="Arial" w:cs="Arial"/>
                <w:sz w:val="16"/>
                <w:szCs w:val="16"/>
              </w:rPr>
            </w:pPr>
            <w:sdt>
              <w:sdtPr>
                <w:tag w:val="goog_rdk_46"/>
                <w:id w:val="-792209227"/>
              </w:sdtPr>
              <w:sdtEndPr/>
              <w:sdtContent>
                <w:r w:rsidR="00626486">
                  <w:rPr>
                    <w:rFonts w:ascii="Arial Unicode MS" w:eastAsia="Arial Unicode MS" w:hAnsi="Arial Unicode MS" w:cs="Arial Unicode MS"/>
                    <w:sz w:val="16"/>
                    <w:szCs w:val="16"/>
                  </w:rPr>
                  <w:t>✓</w:t>
                </w:r>
              </w:sdtContent>
            </w:sdt>
          </w:p>
        </w:tc>
      </w:tr>
      <w:tr w:rsidR="009523F2" w14:paraId="7A9A5828" w14:textId="77777777" w:rsidTr="00E0224D">
        <w:trPr>
          <w:trHeight w:val="575"/>
        </w:trPr>
        <w:tc>
          <w:tcPr>
            <w:tcW w:w="901" w:type="dxa"/>
            <w:vMerge/>
            <w:shd w:val="clear" w:color="auto" w:fill="auto"/>
            <w:tcMar>
              <w:top w:w="100" w:type="dxa"/>
              <w:left w:w="100" w:type="dxa"/>
              <w:bottom w:w="100" w:type="dxa"/>
              <w:right w:w="100" w:type="dxa"/>
            </w:tcMar>
          </w:tcPr>
          <w:p w14:paraId="213F4425" w14:textId="77777777" w:rsidR="009523F2" w:rsidRDefault="009523F2"/>
        </w:tc>
        <w:tc>
          <w:tcPr>
            <w:tcW w:w="2340" w:type="dxa"/>
            <w:shd w:val="clear" w:color="auto" w:fill="auto"/>
            <w:tcMar>
              <w:top w:w="100" w:type="dxa"/>
              <w:left w:w="120" w:type="dxa"/>
              <w:bottom w:w="100" w:type="dxa"/>
              <w:right w:w="120" w:type="dxa"/>
            </w:tcMar>
          </w:tcPr>
          <w:p w14:paraId="1325F40B" w14:textId="3A98462E"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w:t>
            </w:r>
            <w:r w:rsidR="00E0224D">
              <w:rPr>
                <w:rFonts w:ascii="Times New Roman" w:eastAsia="Times New Roman" w:hAnsi="Times New Roman" w:cs="Times New Roman"/>
                <w:sz w:val="16"/>
                <w:szCs w:val="16"/>
              </w:rPr>
              <w:t xml:space="preserve">pstein </w:t>
            </w:r>
            <w:r>
              <w:rPr>
                <w:rFonts w:ascii="Times New Roman" w:eastAsia="Times New Roman" w:hAnsi="Times New Roman" w:cs="Times New Roman"/>
                <w:sz w:val="16"/>
                <w:szCs w:val="16"/>
              </w:rPr>
              <w:t>B</w:t>
            </w:r>
            <w:r w:rsidR="00E0224D">
              <w:rPr>
                <w:rFonts w:ascii="Times New Roman" w:eastAsia="Times New Roman" w:hAnsi="Times New Roman" w:cs="Times New Roman"/>
                <w:sz w:val="16"/>
                <w:szCs w:val="16"/>
              </w:rPr>
              <w:t xml:space="preserve">arr </w:t>
            </w:r>
            <w:r>
              <w:rPr>
                <w:rFonts w:ascii="Times New Roman" w:eastAsia="Times New Roman" w:hAnsi="Times New Roman" w:cs="Times New Roman"/>
                <w:sz w:val="16"/>
                <w:szCs w:val="16"/>
              </w:rPr>
              <w:t>V</w:t>
            </w:r>
            <w:r w:rsidR="00E0224D">
              <w:rPr>
                <w:rFonts w:ascii="Times New Roman" w:eastAsia="Times New Roman" w:hAnsi="Times New Roman" w:cs="Times New Roman"/>
                <w:sz w:val="16"/>
                <w:szCs w:val="16"/>
              </w:rPr>
              <w:t>irus</w:t>
            </w:r>
          </w:p>
        </w:tc>
        <w:tc>
          <w:tcPr>
            <w:tcW w:w="1247" w:type="dxa"/>
            <w:shd w:val="clear" w:color="auto" w:fill="auto"/>
            <w:tcMar>
              <w:top w:w="100" w:type="dxa"/>
              <w:left w:w="120" w:type="dxa"/>
              <w:bottom w:w="100" w:type="dxa"/>
              <w:right w:w="120" w:type="dxa"/>
            </w:tcMar>
          </w:tcPr>
          <w:p w14:paraId="3210111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35.57</w:t>
            </w:r>
          </w:p>
        </w:tc>
        <w:tc>
          <w:tcPr>
            <w:tcW w:w="2055" w:type="dxa"/>
            <w:shd w:val="clear" w:color="auto" w:fill="auto"/>
            <w:tcMar>
              <w:top w:w="100" w:type="dxa"/>
              <w:left w:w="120" w:type="dxa"/>
              <w:bottom w:w="100" w:type="dxa"/>
              <w:right w:w="120" w:type="dxa"/>
            </w:tcMar>
          </w:tcPr>
          <w:p w14:paraId="2D6CFABF" w14:textId="77777777" w:rsidR="009523F2" w:rsidRDefault="009523F2"/>
        </w:tc>
        <w:tc>
          <w:tcPr>
            <w:tcW w:w="1262" w:type="dxa"/>
            <w:shd w:val="clear" w:color="auto" w:fill="auto"/>
            <w:tcMar>
              <w:top w:w="100" w:type="dxa"/>
              <w:left w:w="120" w:type="dxa"/>
              <w:bottom w:w="100" w:type="dxa"/>
              <w:right w:w="120" w:type="dxa"/>
            </w:tcMar>
          </w:tcPr>
          <w:p w14:paraId="48DC453B"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4558CC17" w14:textId="77777777" w:rsidR="009523F2" w:rsidRDefault="009523F2">
            <w:pPr>
              <w:widowControl w:val="0"/>
              <w:pBdr>
                <w:top w:val="nil"/>
                <w:left w:val="nil"/>
                <w:bottom w:val="nil"/>
                <w:right w:val="nil"/>
                <w:between w:val="nil"/>
              </w:pBdr>
              <w:spacing w:line="276" w:lineRule="auto"/>
            </w:pPr>
          </w:p>
        </w:tc>
      </w:tr>
      <w:tr w:rsidR="009523F2" w14:paraId="6AA799F6" w14:textId="77777777" w:rsidTr="00E0224D">
        <w:trPr>
          <w:trHeight w:val="575"/>
        </w:trPr>
        <w:tc>
          <w:tcPr>
            <w:tcW w:w="901" w:type="dxa"/>
            <w:vMerge/>
            <w:shd w:val="clear" w:color="auto" w:fill="auto"/>
            <w:tcMar>
              <w:top w:w="100" w:type="dxa"/>
              <w:left w:w="100" w:type="dxa"/>
              <w:bottom w:w="100" w:type="dxa"/>
              <w:right w:w="100" w:type="dxa"/>
            </w:tcMar>
          </w:tcPr>
          <w:p w14:paraId="0E34F384"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206EC18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shd w:val="clear" w:color="auto" w:fill="auto"/>
            <w:tcMar>
              <w:top w:w="100" w:type="dxa"/>
              <w:left w:w="120" w:type="dxa"/>
              <w:bottom w:w="100" w:type="dxa"/>
              <w:right w:w="120" w:type="dxa"/>
            </w:tcMar>
          </w:tcPr>
          <w:p w14:paraId="5403492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38.933</w:t>
            </w:r>
          </w:p>
        </w:tc>
        <w:tc>
          <w:tcPr>
            <w:tcW w:w="2055" w:type="dxa"/>
            <w:shd w:val="clear" w:color="auto" w:fill="auto"/>
            <w:tcMar>
              <w:top w:w="100" w:type="dxa"/>
              <w:left w:w="120" w:type="dxa"/>
              <w:bottom w:w="100" w:type="dxa"/>
              <w:right w:w="120" w:type="dxa"/>
            </w:tcMar>
          </w:tcPr>
          <w:p w14:paraId="1D1B748E" w14:textId="77777777" w:rsidR="009523F2" w:rsidRDefault="009523F2"/>
        </w:tc>
        <w:tc>
          <w:tcPr>
            <w:tcW w:w="1262" w:type="dxa"/>
            <w:shd w:val="clear" w:color="auto" w:fill="auto"/>
            <w:tcMar>
              <w:top w:w="100" w:type="dxa"/>
              <w:left w:w="120" w:type="dxa"/>
              <w:bottom w:w="100" w:type="dxa"/>
              <w:right w:w="120" w:type="dxa"/>
            </w:tcMar>
          </w:tcPr>
          <w:p w14:paraId="41533551"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30313413" w14:textId="77777777" w:rsidR="009523F2" w:rsidRDefault="009523F2">
            <w:pPr>
              <w:widowControl w:val="0"/>
              <w:pBdr>
                <w:top w:val="nil"/>
                <w:left w:val="nil"/>
                <w:bottom w:val="nil"/>
                <w:right w:val="nil"/>
                <w:between w:val="nil"/>
              </w:pBdr>
              <w:spacing w:line="276" w:lineRule="auto"/>
            </w:pPr>
          </w:p>
        </w:tc>
      </w:tr>
      <w:tr w:rsidR="009523F2" w14:paraId="591026D6" w14:textId="77777777" w:rsidTr="00E0224D">
        <w:trPr>
          <w:trHeight w:val="575"/>
        </w:trPr>
        <w:tc>
          <w:tcPr>
            <w:tcW w:w="901" w:type="dxa"/>
            <w:vMerge w:val="restart"/>
            <w:shd w:val="clear" w:color="auto" w:fill="auto"/>
            <w:tcMar>
              <w:top w:w="100" w:type="dxa"/>
              <w:left w:w="120" w:type="dxa"/>
              <w:bottom w:w="100" w:type="dxa"/>
              <w:right w:w="120" w:type="dxa"/>
            </w:tcMar>
          </w:tcPr>
          <w:p w14:paraId="3ACA632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2340" w:type="dxa"/>
            <w:shd w:val="clear" w:color="auto" w:fill="auto"/>
            <w:tcMar>
              <w:top w:w="100" w:type="dxa"/>
              <w:left w:w="120" w:type="dxa"/>
              <w:bottom w:w="100" w:type="dxa"/>
              <w:right w:w="120" w:type="dxa"/>
            </w:tcMar>
          </w:tcPr>
          <w:p w14:paraId="0149F75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shd w:val="clear" w:color="auto" w:fill="auto"/>
            <w:tcMar>
              <w:top w:w="100" w:type="dxa"/>
              <w:left w:w="120" w:type="dxa"/>
              <w:bottom w:w="100" w:type="dxa"/>
              <w:right w:w="120" w:type="dxa"/>
            </w:tcMar>
          </w:tcPr>
          <w:p w14:paraId="0DA3160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31.653</w:t>
            </w:r>
          </w:p>
        </w:tc>
        <w:tc>
          <w:tcPr>
            <w:tcW w:w="2055" w:type="dxa"/>
            <w:shd w:val="clear" w:color="auto" w:fill="auto"/>
            <w:tcMar>
              <w:top w:w="100" w:type="dxa"/>
              <w:left w:w="120" w:type="dxa"/>
              <w:bottom w:w="100" w:type="dxa"/>
              <w:right w:w="120" w:type="dxa"/>
            </w:tcMar>
          </w:tcPr>
          <w:p w14:paraId="4490FEAF" w14:textId="77777777" w:rsidR="009523F2" w:rsidRDefault="00896B69">
            <w:pPr>
              <w:jc w:val="center"/>
              <w:rPr>
                <w:rFonts w:ascii="Arial" w:eastAsia="Arial" w:hAnsi="Arial" w:cs="Arial"/>
                <w:sz w:val="16"/>
                <w:szCs w:val="16"/>
              </w:rPr>
            </w:pPr>
            <w:sdt>
              <w:sdtPr>
                <w:tag w:val="goog_rdk_47"/>
                <w:id w:val="199208807"/>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09875363" w14:textId="77777777" w:rsidR="009523F2" w:rsidRDefault="00896B69">
            <w:pPr>
              <w:jc w:val="center"/>
              <w:rPr>
                <w:rFonts w:ascii="Arial" w:eastAsia="Arial" w:hAnsi="Arial" w:cs="Arial"/>
                <w:sz w:val="16"/>
                <w:szCs w:val="16"/>
              </w:rPr>
            </w:pPr>
            <w:sdt>
              <w:sdtPr>
                <w:tag w:val="goog_rdk_48"/>
                <w:id w:val="200154211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796A3A1" w14:textId="77777777" w:rsidR="009523F2" w:rsidRDefault="00896B69">
            <w:pPr>
              <w:jc w:val="center"/>
              <w:rPr>
                <w:rFonts w:ascii="Arial" w:eastAsia="Arial" w:hAnsi="Arial" w:cs="Arial"/>
                <w:sz w:val="16"/>
                <w:szCs w:val="16"/>
              </w:rPr>
            </w:pPr>
            <w:sdt>
              <w:sdtPr>
                <w:tag w:val="goog_rdk_49"/>
                <w:id w:val="677086910"/>
              </w:sdtPr>
              <w:sdtEndPr/>
              <w:sdtContent>
                <w:r w:rsidR="00626486">
                  <w:rPr>
                    <w:rFonts w:ascii="Arial Unicode MS" w:eastAsia="Arial Unicode MS" w:hAnsi="Arial Unicode MS" w:cs="Arial Unicode MS"/>
                    <w:sz w:val="16"/>
                    <w:szCs w:val="16"/>
                  </w:rPr>
                  <w:t>✓</w:t>
                </w:r>
              </w:sdtContent>
            </w:sdt>
          </w:p>
        </w:tc>
      </w:tr>
      <w:tr w:rsidR="009523F2" w14:paraId="38F053E1" w14:textId="77777777" w:rsidTr="00E0224D">
        <w:trPr>
          <w:trHeight w:val="575"/>
        </w:trPr>
        <w:tc>
          <w:tcPr>
            <w:tcW w:w="901" w:type="dxa"/>
            <w:vMerge/>
            <w:shd w:val="clear" w:color="auto" w:fill="auto"/>
            <w:tcMar>
              <w:top w:w="100" w:type="dxa"/>
              <w:left w:w="100" w:type="dxa"/>
              <w:bottom w:w="100" w:type="dxa"/>
              <w:right w:w="100" w:type="dxa"/>
            </w:tcMar>
          </w:tcPr>
          <w:p w14:paraId="5BAEC74B" w14:textId="77777777" w:rsidR="009523F2" w:rsidRDefault="009523F2"/>
        </w:tc>
        <w:tc>
          <w:tcPr>
            <w:tcW w:w="2340" w:type="dxa"/>
            <w:shd w:val="clear" w:color="auto" w:fill="auto"/>
            <w:tcMar>
              <w:top w:w="100" w:type="dxa"/>
              <w:left w:w="120" w:type="dxa"/>
              <w:bottom w:w="100" w:type="dxa"/>
              <w:right w:w="120" w:type="dxa"/>
            </w:tcMar>
          </w:tcPr>
          <w:p w14:paraId="5B206322" w14:textId="134FD9C3"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r w:rsidR="0077462E">
              <w:rPr>
                <w:rFonts w:ascii="Times New Roman" w:eastAsia="Times New Roman" w:hAnsi="Times New Roman" w:cs="Times New Roman"/>
                <w:sz w:val="16"/>
                <w:szCs w:val="16"/>
              </w:rPr>
              <w:t>p</w:t>
            </w:r>
            <w:proofErr w:type="spellEnd"/>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0487F5D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29.997</w:t>
            </w:r>
          </w:p>
        </w:tc>
        <w:tc>
          <w:tcPr>
            <w:tcW w:w="2055" w:type="dxa"/>
            <w:shd w:val="clear" w:color="auto" w:fill="auto"/>
            <w:tcMar>
              <w:top w:w="100" w:type="dxa"/>
              <w:left w:w="120" w:type="dxa"/>
              <w:bottom w:w="100" w:type="dxa"/>
              <w:right w:w="120" w:type="dxa"/>
            </w:tcMar>
          </w:tcPr>
          <w:p w14:paraId="6EEF989D" w14:textId="77777777" w:rsidR="009523F2" w:rsidRDefault="009523F2"/>
        </w:tc>
        <w:tc>
          <w:tcPr>
            <w:tcW w:w="1262" w:type="dxa"/>
            <w:shd w:val="clear" w:color="auto" w:fill="auto"/>
            <w:tcMar>
              <w:top w:w="100" w:type="dxa"/>
              <w:left w:w="120" w:type="dxa"/>
              <w:bottom w:w="100" w:type="dxa"/>
              <w:right w:w="120" w:type="dxa"/>
            </w:tcMar>
          </w:tcPr>
          <w:p w14:paraId="78BEB8DE" w14:textId="77777777" w:rsidR="009523F2" w:rsidRDefault="00896B69">
            <w:pPr>
              <w:jc w:val="center"/>
              <w:rPr>
                <w:rFonts w:ascii="Arial" w:eastAsia="Arial" w:hAnsi="Arial" w:cs="Arial"/>
                <w:sz w:val="16"/>
                <w:szCs w:val="16"/>
              </w:rPr>
            </w:pPr>
            <w:sdt>
              <w:sdtPr>
                <w:tag w:val="goog_rdk_50"/>
                <w:id w:val="-209562139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7C703F9" w14:textId="77777777" w:rsidR="009523F2" w:rsidRDefault="00896B69">
            <w:pPr>
              <w:jc w:val="center"/>
              <w:rPr>
                <w:rFonts w:ascii="Arial" w:eastAsia="Arial" w:hAnsi="Arial" w:cs="Arial"/>
                <w:sz w:val="16"/>
                <w:szCs w:val="16"/>
              </w:rPr>
            </w:pPr>
            <w:sdt>
              <w:sdtPr>
                <w:tag w:val="goog_rdk_51"/>
                <w:id w:val="1568989373"/>
              </w:sdtPr>
              <w:sdtEndPr/>
              <w:sdtContent>
                <w:r w:rsidR="00626486">
                  <w:rPr>
                    <w:rFonts w:ascii="Arial Unicode MS" w:eastAsia="Arial Unicode MS" w:hAnsi="Arial Unicode MS" w:cs="Arial Unicode MS"/>
                    <w:sz w:val="16"/>
                    <w:szCs w:val="16"/>
                  </w:rPr>
                  <w:t>✓</w:t>
                </w:r>
              </w:sdtContent>
            </w:sdt>
          </w:p>
        </w:tc>
      </w:tr>
      <w:tr w:rsidR="009523F2" w14:paraId="3CE8A924" w14:textId="77777777" w:rsidTr="00E0224D">
        <w:trPr>
          <w:trHeight w:val="575"/>
        </w:trPr>
        <w:tc>
          <w:tcPr>
            <w:tcW w:w="901" w:type="dxa"/>
            <w:shd w:val="clear" w:color="auto" w:fill="auto"/>
            <w:tcMar>
              <w:top w:w="100" w:type="dxa"/>
              <w:left w:w="120" w:type="dxa"/>
              <w:bottom w:w="100" w:type="dxa"/>
              <w:right w:w="120" w:type="dxa"/>
            </w:tcMar>
          </w:tcPr>
          <w:p w14:paraId="76CEB23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2340" w:type="dxa"/>
            <w:shd w:val="clear" w:color="auto" w:fill="auto"/>
            <w:tcMar>
              <w:top w:w="100" w:type="dxa"/>
              <w:left w:w="120" w:type="dxa"/>
              <w:bottom w:w="100" w:type="dxa"/>
              <w:right w:w="120" w:type="dxa"/>
            </w:tcMar>
          </w:tcPr>
          <w:p w14:paraId="7297826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Pneumocystis jirovecii</w:t>
            </w:r>
          </w:p>
        </w:tc>
        <w:tc>
          <w:tcPr>
            <w:tcW w:w="1247" w:type="dxa"/>
            <w:shd w:val="clear" w:color="auto" w:fill="auto"/>
            <w:tcMar>
              <w:top w:w="100" w:type="dxa"/>
              <w:left w:w="120" w:type="dxa"/>
              <w:bottom w:w="100" w:type="dxa"/>
              <w:right w:w="120" w:type="dxa"/>
            </w:tcMar>
          </w:tcPr>
          <w:p w14:paraId="3973947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28.901</w:t>
            </w:r>
          </w:p>
        </w:tc>
        <w:tc>
          <w:tcPr>
            <w:tcW w:w="2055" w:type="dxa"/>
            <w:shd w:val="clear" w:color="auto" w:fill="auto"/>
            <w:tcMar>
              <w:top w:w="100" w:type="dxa"/>
              <w:left w:w="120" w:type="dxa"/>
              <w:bottom w:w="100" w:type="dxa"/>
              <w:right w:w="120" w:type="dxa"/>
            </w:tcMar>
          </w:tcPr>
          <w:p w14:paraId="2212B534" w14:textId="77777777" w:rsidR="009523F2" w:rsidRDefault="00896B69">
            <w:pPr>
              <w:jc w:val="center"/>
              <w:rPr>
                <w:rFonts w:ascii="Arial" w:eastAsia="Arial" w:hAnsi="Arial" w:cs="Arial"/>
                <w:sz w:val="16"/>
                <w:szCs w:val="16"/>
              </w:rPr>
            </w:pPr>
            <w:sdt>
              <w:sdtPr>
                <w:tag w:val="goog_rdk_52"/>
                <w:id w:val="258566103"/>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42BE52EC" w14:textId="77777777" w:rsidR="009523F2" w:rsidRDefault="00896B69">
            <w:pPr>
              <w:jc w:val="center"/>
              <w:rPr>
                <w:rFonts w:ascii="Arial" w:eastAsia="Arial" w:hAnsi="Arial" w:cs="Arial"/>
                <w:sz w:val="16"/>
                <w:szCs w:val="16"/>
              </w:rPr>
            </w:pPr>
            <w:sdt>
              <w:sdtPr>
                <w:tag w:val="goog_rdk_53"/>
                <w:id w:val="22597066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A800912" w14:textId="77777777" w:rsidR="009523F2" w:rsidRDefault="00896B69">
            <w:pPr>
              <w:jc w:val="center"/>
              <w:rPr>
                <w:rFonts w:ascii="Arial" w:eastAsia="Arial" w:hAnsi="Arial" w:cs="Arial"/>
                <w:sz w:val="16"/>
                <w:szCs w:val="16"/>
              </w:rPr>
            </w:pPr>
            <w:sdt>
              <w:sdtPr>
                <w:tag w:val="goog_rdk_54"/>
                <w:id w:val="407125207"/>
              </w:sdtPr>
              <w:sdtEndPr/>
              <w:sdtContent>
                <w:r w:rsidR="00626486">
                  <w:rPr>
                    <w:rFonts w:ascii="Arial Unicode MS" w:eastAsia="Arial Unicode MS" w:hAnsi="Arial Unicode MS" w:cs="Arial Unicode MS"/>
                    <w:sz w:val="16"/>
                    <w:szCs w:val="16"/>
                  </w:rPr>
                  <w:t>✓</w:t>
                </w:r>
              </w:sdtContent>
            </w:sdt>
          </w:p>
        </w:tc>
      </w:tr>
      <w:tr w:rsidR="009523F2" w14:paraId="77448DA7" w14:textId="77777777" w:rsidTr="00E0224D">
        <w:trPr>
          <w:trHeight w:val="590"/>
        </w:trPr>
        <w:tc>
          <w:tcPr>
            <w:tcW w:w="901" w:type="dxa"/>
            <w:vMerge w:val="restart"/>
            <w:shd w:val="clear" w:color="auto" w:fill="auto"/>
            <w:tcMar>
              <w:top w:w="100" w:type="dxa"/>
              <w:left w:w="120" w:type="dxa"/>
              <w:bottom w:w="100" w:type="dxa"/>
              <w:right w:w="120" w:type="dxa"/>
            </w:tcMar>
          </w:tcPr>
          <w:p w14:paraId="44ADAD5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2340" w:type="dxa"/>
            <w:shd w:val="clear" w:color="auto" w:fill="auto"/>
            <w:tcMar>
              <w:top w:w="100" w:type="dxa"/>
              <w:left w:w="120" w:type="dxa"/>
              <w:bottom w:w="100" w:type="dxa"/>
              <w:right w:w="120" w:type="dxa"/>
            </w:tcMar>
          </w:tcPr>
          <w:p w14:paraId="55E06FBF" w14:textId="26DD8E3D" w:rsidR="009523F2" w:rsidRDefault="00E0224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Influenza </w:t>
            </w:r>
            <w:r w:rsidR="00626486">
              <w:rPr>
                <w:rFonts w:ascii="Times New Roman" w:eastAsia="Times New Roman" w:hAnsi="Times New Roman" w:cs="Times New Roman"/>
                <w:sz w:val="16"/>
                <w:szCs w:val="16"/>
              </w:rPr>
              <w:t xml:space="preserve"> B</w:t>
            </w:r>
          </w:p>
        </w:tc>
        <w:tc>
          <w:tcPr>
            <w:tcW w:w="1247" w:type="dxa"/>
            <w:shd w:val="clear" w:color="auto" w:fill="auto"/>
            <w:tcMar>
              <w:top w:w="100" w:type="dxa"/>
              <w:left w:w="120" w:type="dxa"/>
              <w:bottom w:w="100" w:type="dxa"/>
              <w:right w:w="120" w:type="dxa"/>
            </w:tcMar>
          </w:tcPr>
          <w:p w14:paraId="1E2BDD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27.081/26.365</w:t>
            </w:r>
          </w:p>
        </w:tc>
        <w:tc>
          <w:tcPr>
            <w:tcW w:w="2055" w:type="dxa"/>
            <w:shd w:val="clear" w:color="auto" w:fill="auto"/>
            <w:tcMar>
              <w:top w:w="100" w:type="dxa"/>
              <w:left w:w="120" w:type="dxa"/>
              <w:bottom w:w="100" w:type="dxa"/>
              <w:right w:w="120" w:type="dxa"/>
            </w:tcMar>
          </w:tcPr>
          <w:p w14:paraId="13E180BE" w14:textId="77777777" w:rsidR="009523F2" w:rsidRDefault="00896B69">
            <w:pPr>
              <w:jc w:val="center"/>
              <w:rPr>
                <w:rFonts w:ascii="Arial" w:eastAsia="Arial" w:hAnsi="Arial" w:cs="Arial"/>
                <w:sz w:val="16"/>
                <w:szCs w:val="16"/>
              </w:rPr>
            </w:pPr>
            <w:sdt>
              <w:sdtPr>
                <w:tag w:val="goog_rdk_55"/>
                <w:id w:val="1453748702"/>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4D14AF0C" w14:textId="77777777" w:rsidR="009523F2" w:rsidRDefault="00896B69">
            <w:pPr>
              <w:jc w:val="center"/>
              <w:rPr>
                <w:rFonts w:ascii="Arial" w:eastAsia="Arial" w:hAnsi="Arial" w:cs="Arial"/>
                <w:sz w:val="16"/>
                <w:szCs w:val="16"/>
              </w:rPr>
            </w:pPr>
            <w:sdt>
              <w:sdtPr>
                <w:tag w:val="goog_rdk_56"/>
                <w:id w:val="-125920527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D8C37C7" w14:textId="77777777" w:rsidR="009523F2" w:rsidRDefault="00896B69">
            <w:pPr>
              <w:jc w:val="center"/>
              <w:rPr>
                <w:rFonts w:ascii="Arial" w:eastAsia="Arial" w:hAnsi="Arial" w:cs="Arial"/>
                <w:sz w:val="16"/>
                <w:szCs w:val="16"/>
              </w:rPr>
            </w:pPr>
            <w:sdt>
              <w:sdtPr>
                <w:tag w:val="goog_rdk_57"/>
                <w:id w:val="-728463093"/>
              </w:sdtPr>
              <w:sdtEndPr/>
              <w:sdtContent>
                <w:r w:rsidR="00626486">
                  <w:rPr>
                    <w:rFonts w:ascii="Arial Unicode MS" w:eastAsia="Arial Unicode MS" w:hAnsi="Arial Unicode MS" w:cs="Arial Unicode MS"/>
                    <w:sz w:val="16"/>
                    <w:szCs w:val="16"/>
                  </w:rPr>
                  <w:t>✓</w:t>
                </w:r>
              </w:sdtContent>
            </w:sdt>
          </w:p>
        </w:tc>
      </w:tr>
      <w:tr w:rsidR="009523F2" w14:paraId="35203D27" w14:textId="77777777" w:rsidTr="00E0224D">
        <w:trPr>
          <w:trHeight w:val="575"/>
        </w:trPr>
        <w:tc>
          <w:tcPr>
            <w:tcW w:w="901" w:type="dxa"/>
            <w:vMerge/>
            <w:shd w:val="clear" w:color="auto" w:fill="auto"/>
            <w:tcMar>
              <w:top w:w="100" w:type="dxa"/>
              <w:left w:w="100" w:type="dxa"/>
              <w:bottom w:w="100" w:type="dxa"/>
              <w:right w:w="100" w:type="dxa"/>
            </w:tcMar>
          </w:tcPr>
          <w:p w14:paraId="1BFB40FF" w14:textId="77777777" w:rsidR="009523F2" w:rsidRDefault="009523F2"/>
        </w:tc>
        <w:tc>
          <w:tcPr>
            <w:tcW w:w="2340" w:type="dxa"/>
            <w:shd w:val="clear" w:color="auto" w:fill="auto"/>
            <w:tcMar>
              <w:top w:w="100" w:type="dxa"/>
              <w:left w:w="120" w:type="dxa"/>
              <w:bottom w:w="100" w:type="dxa"/>
              <w:right w:w="120" w:type="dxa"/>
            </w:tcMar>
          </w:tcPr>
          <w:p w14:paraId="10F93DE6" w14:textId="478A87B0"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w:t>
            </w:r>
            <w:r w:rsidR="00E0224D">
              <w:rPr>
                <w:rFonts w:ascii="Times New Roman" w:eastAsia="Times New Roman" w:hAnsi="Times New Roman" w:cs="Times New Roman"/>
                <w:sz w:val="16"/>
                <w:szCs w:val="16"/>
              </w:rPr>
              <w:t>ytomegalovirus</w:t>
            </w:r>
          </w:p>
        </w:tc>
        <w:tc>
          <w:tcPr>
            <w:tcW w:w="1247" w:type="dxa"/>
            <w:shd w:val="clear" w:color="auto" w:fill="auto"/>
            <w:tcMar>
              <w:top w:w="100" w:type="dxa"/>
              <w:left w:w="120" w:type="dxa"/>
              <w:bottom w:w="100" w:type="dxa"/>
              <w:right w:w="120" w:type="dxa"/>
            </w:tcMar>
          </w:tcPr>
          <w:p w14:paraId="44C84A1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35.85</w:t>
            </w:r>
          </w:p>
        </w:tc>
        <w:tc>
          <w:tcPr>
            <w:tcW w:w="2055" w:type="dxa"/>
            <w:shd w:val="clear" w:color="auto" w:fill="auto"/>
            <w:tcMar>
              <w:top w:w="100" w:type="dxa"/>
              <w:left w:w="120" w:type="dxa"/>
              <w:bottom w:w="100" w:type="dxa"/>
              <w:right w:w="120" w:type="dxa"/>
            </w:tcMar>
          </w:tcPr>
          <w:p w14:paraId="52CE39C7" w14:textId="77777777" w:rsidR="009523F2" w:rsidRDefault="009523F2"/>
        </w:tc>
        <w:tc>
          <w:tcPr>
            <w:tcW w:w="1262" w:type="dxa"/>
            <w:shd w:val="clear" w:color="auto" w:fill="auto"/>
            <w:tcMar>
              <w:top w:w="100" w:type="dxa"/>
              <w:left w:w="120" w:type="dxa"/>
              <w:bottom w:w="100" w:type="dxa"/>
              <w:right w:w="120" w:type="dxa"/>
            </w:tcMar>
          </w:tcPr>
          <w:p w14:paraId="4C8B6BB2"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1BAF74CA" w14:textId="77777777" w:rsidR="009523F2" w:rsidRDefault="009523F2">
            <w:pPr>
              <w:widowControl w:val="0"/>
              <w:pBdr>
                <w:top w:val="nil"/>
                <w:left w:val="nil"/>
                <w:bottom w:val="nil"/>
                <w:right w:val="nil"/>
                <w:between w:val="nil"/>
              </w:pBdr>
              <w:spacing w:line="276" w:lineRule="auto"/>
            </w:pPr>
          </w:p>
        </w:tc>
      </w:tr>
      <w:tr w:rsidR="009523F2" w14:paraId="27DE9150" w14:textId="77777777" w:rsidTr="00E0224D">
        <w:trPr>
          <w:trHeight w:val="575"/>
        </w:trPr>
        <w:tc>
          <w:tcPr>
            <w:tcW w:w="901" w:type="dxa"/>
            <w:vMerge/>
            <w:shd w:val="clear" w:color="auto" w:fill="auto"/>
            <w:tcMar>
              <w:top w:w="100" w:type="dxa"/>
              <w:left w:w="100" w:type="dxa"/>
              <w:bottom w:w="100" w:type="dxa"/>
              <w:right w:w="100" w:type="dxa"/>
            </w:tcMar>
          </w:tcPr>
          <w:p w14:paraId="30D6DDDB"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E09E87C" w14:textId="77777777" w:rsidR="009523F2" w:rsidRPr="00E0224D" w:rsidRDefault="00626486">
            <w:pPr>
              <w:jc w:val="center"/>
              <w:rPr>
                <w:rFonts w:ascii="Times New Roman" w:eastAsia="Times New Roman" w:hAnsi="Times New Roman" w:cs="Times New Roman"/>
                <w:i/>
                <w:sz w:val="16"/>
                <w:szCs w:val="16"/>
              </w:rPr>
            </w:pPr>
            <w:r w:rsidRPr="00E0224D">
              <w:rPr>
                <w:rFonts w:ascii="Times New Roman" w:eastAsia="Times New Roman" w:hAnsi="Times New Roman" w:cs="Times New Roman"/>
                <w:i/>
                <w:sz w:val="16"/>
                <w:szCs w:val="16"/>
              </w:rPr>
              <w:t>Enterococcus faecium (unreported)</w:t>
            </w:r>
          </w:p>
        </w:tc>
        <w:tc>
          <w:tcPr>
            <w:tcW w:w="1247" w:type="dxa"/>
            <w:shd w:val="clear" w:color="auto" w:fill="auto"/>
            <w:tcMar>
              <w:top w:w="100" w:type="dxa"/>
              <w:left w:w="120" w:type="dxa"/>
              <w:bottom w:w="100" w:type="dxa"/>
              <w:right w:w="120" w:type="dxa"/>
            </w:tcMar>
          </w:tcPr>
          <w:p w14:paraId="1D28B34B" w14:textId="6610A7F4"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33.746</w:t>
            </w:r>
            <w:r w:rsidR="00E0224D">
              <w:rPr>
                <w:rFonts w:ascii="Times New Roman" w:eastAsia="Times New Roman" w:hAnsi="Times New Roman" w:cs="Times New Roman"/>
                <w:i/>
                <w:sz w:val="16"/>
                <w:szCs w:val="16"/>
              </w:rPr>
              <w:t>/33.697</w:t>
            </w:r>
          </w:p>
        </w:tc>
        <w:tc>
          <w:tcPr>
            <w:tcW w:w="2055" w:type="dxa"/>
            <w:shd w:val="clear" w:color="auto" w:fill="auto"/>
            <w:tcMar>
              <w:top w:w="100" w:type="dxa"/>
              <w:left w:w="120" w:type="dxa"/>
              <w:bottom w:w="100" w:type="dxa"/>
              <w:right w:w="120" w:type="dxa"/>
            </w:tcMar>
          </w:tcPr>
          <w:p w14:paraId="3D72FA58" w14:textId="77777777" w:rsidR="009523F2" w:rsidRDefault="00896B69">
            <w:pPr>
              <w:jc w:val="center"/>
              <w:rPr>
                <w:rFonts w:ascii="Arial" w:eastAsia="Arial" w:hAnsi="Arial" w:cs="Arial"/>
                <w:sz w:val="16"/>
                <w:szCs w:val="16"/>
              </w:rPr>
            </w:pPr>
            <w:sdt>
              <w:sdtPr>
                <w:tag w:val="goog_rdk_58"/>
                <w:id w:val="-802843666"/>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7EFAE159" w14:textId="77777777" w:rsidR="009523F2" w:rsidRDefault="00896B69">
            <w:pPr>
              <w:jc w:val="center"/>
              <w:rPr>
                <w:rFonts w:ascii="Arial" w:eastAsia="Arial" w:hAnsi="Arial" w:cs="Arial"/>
                <w:sz w:val="16"/>
                <w:szCs w:val="16"/>
              </w:rPr>
            </w:pPr>
            <w:sdt>
              <w:sdtPr>
                <w:tag w:val="goog_rdk_59"/>
                <w:id w:val="190934467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9A41C4C" w14:textId="77777777" w:rsidR="009523F2" w:rsidRDefault="009523F2"/>
        </w:tc>
      </w:tr>
      <w:tr w:rsidR="009523F2" w14:paraId="211C352F" w14:textId="77777777" w:rsidTr="00E0224D">
        <w:trPr>
          <w:trHeight w:val="575"/>
        </w:trPr>
        <w:tc>
          <w:tcPr>
            <w:tcW w:w="901" w:type="dxa"/>
            <w:vMerge w:val="restart"/>
            <w:shd w:val="clear" w:color="auto" w:fill="auto"/>
            <w:tcMar>
              <w:top w:w="100" w:type="dxa"/>
              <w:left w:w="120" w:type="dxa"/>
              <w:bottom w:w="100" w:type="dxa"/>
              <w:right w:w="120" w:type="dxa"/>
            </w:tcMar>
          </w:tcPr>
          <w:p w14:paraId="35E97EB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2340" w:type="dxa"/>
            <w:shd w:val="clear" w:color="auto" w:fill="auto"/>
            <w:tcMar>
              <w:top w:w="100" w:type="dxa"/>
              <w:left w:w="120" w:type="dxa"/>
              <w:bottom w:w="100" w:type="dxa"/>
              <w:right w:w="120" w:type="dxa"/>
            </w:tcMar>
          </w:tcPr>
          <w:p w14:paraId="59AE06D2" w14:textId="1B026F5A"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w:t>
            </w:r>
            <w:r w:rsidR="009D5462">
              <w:rPr>
                <w:rFonts w:ascii="Times New Roman" w:eastAsia="Times New Roman" w:hAnsi="Times New Roman" w:cs="Times New Roman"/>
                <w:sz w:val="16"/>
                <w:szCs w:val="16"/>
              </w:rPr>
              <w:t xml:space="preserve">agulase </w:t>
            </w:r>
            <w:r>
              <w:rPr>
                <w:rFonts w:ascii="Times New Roman" w:eastAsia="Times New Roman" w:hAnsi="Times New Roman" w:cs="Times New Roman"/>
                <w:sz w:val="16"/>
                <w:szCs w:val="16"/>
              </w:rPr>
              <w:t>N</w:t>
            </w:r>
            <w:r w:rsidR="009D5462">
              <w:rPr>
                <w:rFonts w:ascii="Times New Roman" w:eastAsia="Times New Roman" w:hAnsi="Times New Roman" w:cs="Times New Roman"/>
                <w:sz w:val="16"/>
                <w:szCs w:val="16"/>
              </w:rPr>
              <w:t>egative</w:t>
            </w:r>
            <w:r>
              <w:rPr>
                <w:rFonts w:ascii="Times New Roman" w:eastAsia="Times New Roman" w:hAnsi="Times New Roman" w:cs="Times New Roman"/>
                <w:sz w:val="16"/>
                <w:szCs w:val="16"/>
              </w:rPr>
              <w:t xml:space="preserve"> Staph</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04487AD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30.462</w:t>
            </w:r>
          </w:p>
        </w:tc>
        <w:tc>
          <w:tcPr>
            <w:tcW w:w="2055" w:type="dxa"/>
            <w:shd w:val="clear" w:color="auto" w:fill="auto"/>
            <w:tcMar>
              <w:top w:w="100" w:type="dxa"/>
              <w:left w:w="120" w:type="dxa"/>
              <w:bottom w:w="100" w:type="dxa"/>
              <w:right w:w="120" w:type="dxa"/>
            </w:tcMar>
          </w:tcPr>
          <w:p w14:paraId="6B9C2CD7" w14:textId="77777777" w:rsidR="009523F2" w:rsidRDefault="009523F2"/>
        </w:tc>
        <w:tc>
          <w:tcPr>
            <w:tcW w:w="1262" w:type="dxa"/>
            <w:shd w:val="clear" w:color="auto" w:fill="auto"/>
            <w:tcMar>
              <w:top w:w="100" w:type="dxa"/>
              <w:left w:w="120" w:type="dxa"/>
              <w:bottom w:w="100" w:type="dxa"/>
              <w:right w:w="120" w:type="dxa"/>
            </w:tcMar>
          </w:tcPr>
          <w:p w14:paraId="6171258C" w14:textId="77777777" w:rsidR="009523F2" w:rsidRDefault="00896B69">
            <w:pPr>
              <w:jc w:val="center"/>
              <w:rPr>
                <w:rFonts w:ascii="Arial" w:eastAsia="Arial" w:hAnsi="Arial" w:cs="Arial"/>
                <w:sz w:val="16"/>
                <w:szCs w:val="16"/>
              </w:rPr>
            </w:pPr>
            <w:sdt>
              <w:sdtPr>
                <w:tag w:val="goog_rdk_61"/>
                <w:id w:val="110623549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CBA45FF" w14:textId="77777777" w:rsidR="009523F2" w:rsidRDefault="00896B69">
            <w:pPr>
              <w:jc w:val="center"/>
              <w:rPr>
                <w:rFonts w:ascii="Arial" w:eastAsia="Arial" w:hAnsi="Arial" w:cs="Arial"/>
                <w:sz w:val="16"/>
                <w:szCs w:val="16"/>
              </w:rPr>
            </w:pPr>
            <w:sdt>
              <w:sdtPr>
                <w:tag w:val="goog_rdk_62"/>
                <w:id w:val="-1614436815"/>
              </w:sdtPr>
              <w:sdtEndPr/>
              <w:sdtContent>
                <w:r w:rsidR="00626486">
                  <w:rPr>
                    <w:rFonts w:ascii="Arial Unicode MS" w:eastAsia="Arial Unicode MS" w:hAnsi="Arial Unicode MS" w:cs="Arial Unicode MS"/>
                    <w:sz w:val="16"/>
                    <w:szCs w:val="16"/>
                  </w:rPr>
                  <w:t>✓</w:t>
                </w:r>
              </w:sdtContent>
            </w:sdt>
          </w:p>
        </w:tc>
      </w:tr>
      <w:tr w:rsidR="009523F2" w14:paraId="23AE3931" w14:textId="77777777" w:rsidTr="00E0224D">
        <w:trPr>
          <w:trHeight w:val="575"/>
        </w:trPr>
        <w:tc>
          <w:tcPr>
            <w:tcW w:w="901" w:type="dxa"/>
            <w:vMerge/>
            <w:shd w:val="clear" w:color="auto" w:fill="auto"/>
            <w:tcMar>
              <w:top w:w="100" w:type="dxa"/>
              <w:left w:w="100" w:type="dxa"/>
              <w:bottom w:w="100" w:type="dxa"/>
              <w:right w:w="100" w:type="dxa"/>
            </w:tcMar>
          </w:tcPr>
          <w:p w14:paraId="523114FB" w14:textId="77777777" w:rsidR="009523F2" w:rsidRDefault="009523F2"/>
        </w:tc>
        <w:tc>
          <w:tcPr>
            <w:tcW w:w="2340" w:type="dxa"/>
            <w:shd w:val="clear" w:color="auto" w:fill="auto"/>
            <w:tcMar>
              <w:top w:w="100" w:type="dxa"/>
              <w:left w:w="120" w:type="dxa"/>
              <w:bottom w:w="100" w:type="dxa"/>
              <w:right w:w="120" w:type="dxa"/>
            </w:tcMar>
          </w:tcPr>
          <w:p w14:paraId="3FFEB0E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epidermidis</w:t>
            </w:r>
          </w:p>
        </w:tc>
        <w:tc>
          <w:tcPr>
            <w:tcW w:w="1247" w:type="dxa"/>
            <w:shd w:val="clear" w:color="auto" w:fill="auto"/>
            <w:tcMar>
              <w:top w:w="100" w:type="dxa"/>
              <w:left w:w="120" w:type="dxa"/>
              <w:bottom w:w="100" w:type="dxa"/>
              <w:right w:w="120" w:type="dxa"/>
            </w:tcMar>
          </w:tcPr>
          <w:p w14:paraId="28D5985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28.874</w:t>
            </w:r>
          </w:p>
        </w:tc>
        <w:tc>
          <w:tcPr>
            <w:tcW w:w="2055" w:type="dxa"/>
            <w:shd w:val="clear" w:color="auto" w:fill="auto"/>
            <w:tcMar>
              <w:top w:w="100" w:type="dxa"/>
              <w:left w:w="120" w:type="dxa"/>
              <w:bottom w:w="100" w:type="dxa"/>
              <w:right w:w="120" w:type="dxa"/>
            </w:tcMar>
          </w:tcPr>
          <w:p w14:paraId="2540FB59" w14:textId="77777777" w:rsidR="009523F2" w:rsidRDefault="009523F2"/>
        </w:tc>
        <w:tc>
          <w:tcPr>
            <w:tcW w:w="1262" w:type="dxa"/>
            <w:shd w:val="clear" w:color="auto" w:fill="auto"/>
            <w:tcMar>
              <w:top w:w="100" w:type="dxa"/>
              <w:left w:w="120" w:type="dxa"/>
              <w:bottom w:w="100" w:type="dxa"/>
              <w:right w:w="120" w:type="dxa"/>
            </w:tcMar>
          </w:tcPr>
          <w:p w14:paraId="48F74758"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5178D5C8" w14:textId="77777777" w:rsidR="009523F2" w:rsidRDefault="009523F2">
            <w:pPr>
              <w:widowControl w:val="0"/>
              <w:pBdr>
                <w:top w:val="nil"/>
                <w:left w:val="nil"/>
                <w:bottom w:val="nil"/>
                <w:right w:val="nil"/>
                <w:between w:val="nil"/>
              </w:pBdr>
              <w:spacing w:line="276" w:lineRule="auto"/>
            </w:pPr>
          </w:p>
        </w:tc>
      </w:tr>
      <w:tr w:rsidR="009523F2" w14:paraId="709E91A2" w14:textId="77777777" w:rsidTr="00E0224D">
        <w:trPr>
          <w:trHeight w:val="575"/>
        </w:trPr>
        <w:tc>
          <w:tcPr>
            <w:tcW w:w="901" w:type="dxa"/>
            <w:vMerge/>
            <w:shd w:val="clear" w:color="auto" w:fill="auto"/>
            <w:tcMar>
              <w:top w:w="100" w:type="dxa"/>
              <w:left w:w="100" w:type="dxa"/>
              <w:bottom w:w="100" w:type="dxa"/>
              <w:right w:w="100" w:type="dxa"/>
            </w:tcMar>
          </w:tcPr>
          <w:p w14:paraId="6DD4D6FA"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19482E48" w14:textId="77777777" w:rsidR="009523F2" w:rsidRDefault="00626486">
            <w:pPr>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MecA</w:t>
            </w:r>
            <w:proofErr w:type="spellEnd"/>
            <w:r>
              <w:rPr>
                <w:rFonts w:ascii="Times New Roman" w:eastAsia="Times New Roman" w:hAnsi="Times New Roman" w:cs="Times New Roman"/>
                <w:i/>
                <w:sz w:val="16"/>
                <w:szCs w:val="16"/>
              </w:rPr>
              <w:t>*</w:t>
            </w:r>
            <w:r w:rsidR="00797201">
              <w:rPr>
                <w:rFonts w:ascii="Times New Roman" w:eastAsia="Times New Roman" w:hAnsi="Times New Roman" w:cs="Times New Roman"/>
                <w:i/>
                <w:sz w:val="16"/>
                <w:szCs w:val="16"/>
              </w:rPr>
              <w:t>*</w:t>
            </w:r>
          </w:p>
        </w:tc>
        <w:tc>
          <w:tcPr>
            <w:tcW w:w="1247" w:type="dxa"/>
            <w:shd w:val="clear" w:color="auto" w:fill="auto"/>
            <w:tcMar>
              <w:top w:w="100" w:type="dxa"/>
              <w:left w:w="120" w:type="dxa"/>
              <w:bottom w:w="100" w:type="dxa"/>
              <w:right w:w="120" w:type="dxa"/>
            </w:tcMar>
          </w:tcPr>
          <w:p w14:paraId="01244492"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30.331</w:t>
            </w:r>
          </w:p>
        </w:tc>
        <w:tc>
          <w:tcPr>
            <w:tcW w:w="2055" w:type="dxa"/>
            <w:shd w:val="clear" w:color="auto" w:fill="auto"/>
            <w:tcMar>
              <w:top w:w="100" w:type="dxa"/>
              <w:left w:w="120" w:type="dxa"/>
              <w:bottom w:w="100" w:type="dxa"/>
              <w:right w:w="120" w:type="dxa"/>
            </w:tcMar>
          </w:tcPr>
          <w:p w14:paraId="6767424B" w14:textId="77777777" w:rsidR="009523F2" w:rsidRDefault="009523F2"/>
        </w:tc>
        <w:tc>
          <w:tcPr>
            <w:tcW w:w="1262" w:type="dxa"/>
            <w:shd w:val="clear" w:color="auto" w:fill="auto"/>
            <w:tcMar>
              <w:top w:w="100" w:type="dxa"/>
              <w:left w:w="120" w:type="dxa"/>
              <w:bottom w:w="100" w:type="dxa"/>
              <w:right w:w="120" w:type="dxa"/>
            </w:tcMar>
          </w:tcPr>
          <w:p w14:paraId="7F672C5B"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341DA70E" w14:textId="77777777" w:rsidR="009523F2" w:rsidRDefault="009523F2">
            <w:pPr>
              <w:widowControl w:val="0"/>
              <w:pBdr>
                <w:top w:val="nil"/>
                <w:left w:val="nil"/>
                <w:bottom w:val="nil"/>
                <w:right w:val="nil"/>
                <w:between w:val="nil"/>
              </w:pBdr>
              <w:spacing w:line="276" w:lineRule="auto"/>
            </w:pPr>
          </w:p>
        </w:tc>
      </w:tr>
      <w:tr w:rsidR="009523F2" w14:paraId="6FF10345" w14:textId="77777777" w:rsidTr="00E0224D">
        <w:trPr>
          <w:trHeight w:val="575"/>
        </w:trPr>
        <w:tc>
          <w:tcPr>
            <w:tcW w:w="901" w:type="dxa"/>
            <w:vMerge/>
            <w:shd w:val="clear" w:color="auto" w:fill="auto"/>
            <w:tcMar>
              <w:top w:w="100" w:type="dxa"/>
              <w:left w:w="100" w:type="dxa"/>
              <w:bottom w:w="100" w:type="dxa"/>
              <w:right w:w="100" w:type="dxa"/>
            </w:tcMar>
          </w:tcPr>
          <w:p w14:paraId="0E45F3FB"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2CADAF0A" w14:textId="0EF8F650"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w:t>
            </w:r>
            <w:r w:rsidR="00FC01C8">
              <w:rPr>
                <w:rFonts w:ascii="Times New Roman" w:eastAsia="Times New Roman" w:hAnsi="Times New Roman" w:cs="Times New Roman"/>
                <w:sz w:val="16"/>
                <w:szCs w:val="16"/>
              </w:rPr>
              <w:t>tococcus</w:t>
            </w:r>
            <w:r>
              <w:rPr>
                <w:rFonts w:ascii="Times New Roman" w:eastAsia="Times New Roman" w:hAnsi="Times New Roman" w:cs="Times New Roman"/>
                <w:sz w:val="16"/>
                <w:szCs w:val="16"/>
              </w:rPr>
              <w:t xml:space="preserve"> pneumoniae</w:t>
            </w:r>
          </w:p>
        </w:tc>
        <w:tc>
          <w:tcPr>
            <w:tcW w:w="1247" w:type="dxa"/>
            <w:shd w:val="clear" w:color="auto" w:fill="auto"/>
            <w:tcMar>
              <w:top w:w="100" w:type="dxa"/>
              <w:left w:w="120" w:type="dxa"/>
              <w:bottom w:w="100" w:type="dxa"/>
              <w:right w:w="120" w:type="dxa"/>
            </w:tcMar>
          </w:tcPr>
          <w:p w14:paraId="1E20D7B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31.451</w:t>
            </w:r>
          </w:p>
        </w:tc>
        <w:tc>
          <w:tcPr>
            <w:tcW w:w="2055" w:type="dxa"/>
            <w:shd w:val="clear" w:color="auto" w:fill="auto"/>
            <w:tcMar>
              <w:top w:w="100" w:type="dxa"/>
              <w:left w:w="120" w:type="dxa"/>
              <w:bottom w:w="100" w:type="dxa"/>
              <w:right w:w="120" w:type="dxa"/>
            </w:tcMar>
          </w:tcPr>
          <w:p w14:paraId="6D007373" w14:textId="77777777" w:rsidR="009523F2" w:rsidRDefault="009523F2"/>
        </w:tc>
        <w:tc>
          <w:tcPr>
            <w:tcW w:w="1262" w:type="dxa"/>
            <w:shd w:val="clear" w:color="auto" w:fill="auto"/>
            <w:tcMar>
              <w:top w:w="100" w:type="dxa"/>
              <w:left w:w="120" w:type="dxa"/>
              <w:bottom w:w="100" w:type="dxa"/>
              <w:right w:w="120" w:type="dxa"/>
            </w:tcMar>
          </w:tcPr>
          <w:p w14:paraId="4559F92A"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27B899CD" w14:textId="77777777" w:rsidR="009523F2" w:rsidRDefault="009523F2">
            <w:pPr>
              <w:widowControl w:val="0"/>
              <w:pBdr>
                <w:top w:val="nil"/>
                <w:left w:val="nil"/>
                <w:bottom w:val="nil"/>
                <w:right w:val="nil"/>
                <w:between w:val="nil"/>
              </w:pBdr>
              <w:spacing w:line="276" w:lineRule="auto"/>
            </w:pPr>
          </w:p>
        </w:tc>
      </w:tr>
      <w:tr w:rsidR="009523F2" w14:paraId="2BCC71DD" w14:textId="77777777" w:rsidTr="00E0224D">
        <w:trPr>
          <w:trHeight w:val="575"/>
        </w:trPr>
        <w:tc>
          <w:tcPr>
            <w:tcW w:w="901" w:type="dxa"/>
            <w:vMerge/>
            <w:shd w:val="clear" w:color="auto" w:fill="auto"/>
            <w:tcMar>
              <w:top w:w="100" w:type="dxa"/>
              <w:left w:w="100" w:type="dxa"/>
              <w:bottom w:w="100" w:type="dxa"/>
              <w:right w:w="100" w:type="dxa"/>
            </w:tcMar>
          </w:tcPr>
          <w:p w14:paraId="0C1757F2"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76958559" w14:textId="7961CE33"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6129AE8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28.021/28.858</w:t>
            </w:r>
          </w:p>
        </w:tc>
        <w:tc>
          <w:tcPr>
            <w:tcW w:w="2055" w:type="dxa"/>
            <w:shd w:val="clear" w:color="auto" w:fill="auto"/>
            <w:tcMar>
              <w:top w:w="100" w:type="dxa"/>
              <w:left w:w="120" w:type="dxa"/>
              <w:bottom w:w="100" w:type="dxa"/>
              <w:right w:w="120" w:type="dxa"/>
            </w:tcMar>
          </w:tcPr>
          <w:p w14:paraId="1718586B" w14:textId="77777777" w:rsidR="009523F2" w:rsidRDefault="009523F2"/>
        </w:tc>
        <w:tc>
          <w:tcPr>
            <w:tcW w:w="1262" w:type="dxa"/>
            <w:shd w:val="clear" w:color="auto" w:fill="auto"/>
            <w:tcMar>
              <w:top w:w="100" w:type="dxa"/>
              <w:left w:w="120" w:type="dxa"/>
              <w:bottom w:w="100" w:type="dxa"/>
              <w:right w:w="120" w:type="dxa"/>
            </w:tcMar>
          </w:tcPr>
          <w:p w14:paraId="1C04B446"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7B84AC21" w14:textId="77777777" w:rsidR="009523F2" w:rsidRDefault="009523F2">
            <w:pPr>
              <w:widowControl w:val="0"/>
              <w:pBdr>
                <w:top w:val="nil"/>
                <w:left w:val="nil"/>
                <w:bottom w:val="nil"/>
                <w:right w:val="nil"/>
                <w:between w:val="nil"/>
              </w:pBdr>
              <w:spacing w:line="276" w:lineRule="auto"/>
            </w:pPr>
          </w:p>
        </w:tc>
      </w:tr>
      <w:tr w:rsidR="009523F2" w14:paraId="5A82BFDC" w14:textId="77777777" w:rsidTr="00E0224D">
        <w:trPr>
          <w:trHeight w:val="575"/>
        </w:trPr>
        <w:tc>
          <w:tcPr>
            <w:tcW w:w="901" w:type="dxa"/>
            <w:shd w:val="clear" w:color="auto" w:fill="auto"/>
            <w:tcMar>
              <w:top w:w="100" w:type="dxa"/>
              <w:left w:w="120" w:type="dxa"/>
              <w:bottom w:w="100" w:type="dxa"/>
              <w:right w:w="120" w:type="dxa"/>
            </w:tcMar>
          </w:tcPr>
          <w:p w14:paraId="5D38F92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2340" w:type="dxa"/>
            <w:shd w:val="clear" w:color="auto" w:fill="auto"/>
            <w:tcMar>
              <w:top w:w="100" w:type="dxa"/>
              <w:left w:w="120" w:type="dxa"/>
              <w:bottom w:w="100" w:type="dxa"/>
              <w:right w:w="120" w:type="dxa"/>
            </w:tcMar>
          </w:tcPr>
          <w:p w14:paraId="6DBA82FD" w14:textId="77777777" w:rsidR="009523F2" w:rsidRDefault="00797201">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00626486">
              <w:rPr>
                <w:rFonts w:ascii="Times New Roman" w:eastAsia="Times New Roman" w:hAnsi="Times New Roman" w:cs="Times New Roman"/>
                <w:sz w:val="16"/>
                <w:szCs w:val="16"/>
              </w:rPr>
              <w:t>egative</w:t>
            </w:r>
          </w:p>
        </w:tc>
        <w:tc>
          <w:tcPr>
            <w:tcW w:w="1247" w:type="dxa"/>
            <w:shd w:val="clear" w:color="auto" w:fill="auto"/>
            <w:tcMar>
              <w:top w:w="100" w:type="dxa"/>
              <w:left w:w="120" w:type="dxa"/>
              <w:bottom w:w="100" w:type="dxa"/>
              <w:right w:w="120" w:type="dxa"/>
            </w:tcMar>
          </w:tcPr>
          <w:p w14:paraId="2740047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5DF934DB" w14:textId="77777777" w:rsidR="009523F2" w:rsidRDefault="00896B69">
            <w:pPr>
              <w:jc w:val="center"/>
              <w:rPr>
                <w:rFonts w:ascii="Arial" w:eastAsia="Arial" w:hAnsi="Arial" w:cs="Arial"/>
                <w:sz w:val="16"/>
                <w:szCs w:val="16"/>
              </w:rPr>
            </w:pPr>
            <w:sdt>
              <w:sdtPr>
                <w:tag w:val="goog_rdk_63"/>
                <w:id w:val="-152609342"/>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3C6DA2A8" w14:textId="77777777" w:rsidR="009523F2" w:rsidRDefault="00896B69">
            <w:pPr>
              <w:jc w:val="center"/>
              <w:rPr>
                <w:rFonts w:ascii="Arial" w:eastAsia="Arial" w:hAnsi="Arial" w:cs="Arial"/>
                <w:sz w:val="16"/>
                <w:szCs w:val="16"/>
              </w:rPr>
            </w:pPr>
            <w:sdt>
              <w:sdtPr>
                <w:tag w:val="goog_rdk_64"/>
                <w:id w:val="105319480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5505CC7D" w14:textId="77777777" w:rsidR="009523F2" w:rsidRDefault="00896B69">
            <w:pPr>
              <w:jc w:val="center"/>
              <w:rPr>
                <w:rFonts w:ascii="Arial" w:eastAsia="Arial" w:hAnsi="Arial" w:cs="Arial"/>
                <w:sz w:val="16"/>
                <w:szCs w:val="16"/>
              </w:rPr>
            </w:pPr>
            <w:sdt>
              <w:sdtPr>
                <w:tag w:val="goog_rdk_65"/>
                <w:id w:val="-1202236280"/>
              </w:sdtPr>
              <w:sdtEndPr/>
              <w:sdtContent>
                <w:r w:rsidR="00626486">
                  <w:rPr>
                    <w:rFonts w:ascii="Arial Unicode MS" w:eastAsia="Arial Unicode MS" w:hAnsi="Arial Unicode MS" w:cs="Arial Unicode MS"/>
                    <w:sz w:val="16"/>
                    <w:szCs w:val="16"/>
                  </w:rPr>
                  <w:t>✓</w:t>
                </w:r>
              </w:sdtContent>
            </w:sdt>
          </w:p>
        </w:tc>
      </w:tr>
      <w:tr w:rsidR="009523F2" w14:paraId="284F0F89" w14:textId="77777777" w:rsidTr="00E0224D">
        <w:trPr>
          <w:trHeight w:val="575"/>
        </w:trPr>
        <w:tc>
          <w:tcPr>
            <w:tcW w:w="901" w:type="dxa"/>
            <w:vMerge w:val="restart"/>
            <w:shd w:val="clear" w:color="auto" w:fill="auto"/>
            <w:tcMar>
              <w:top w:w="100" w:type="dxa"/>
              <w:left w:w="120" w:type="dxa"/>
              <w:bottom w:w="100" w:type="dxa"/>
              <w:right w:w="120" w:type="dxa"/>
            </w:tcMar>
          </w:tcPr>
          <w:p w14:paraId="65073CB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2340" w:type="dxa"/>
            <w:shd w:val="clear" w:color="auto" w:fill="auto"/>
            <w:tcMar>
              <w:top w:w="100" w:type="dxa"/>
              <w:left w:w="120" w:type="dxa"/>
              <w:bottom w:w="100" w:type="dxa"/>
              <w:right w:w="120" w:type="dxa"/>
            </w:tcMar>
          </w:tcPr>
          <w:p w14:paraId="61B0A0CD" w14:textId="5460DBF2" w:rsidR="009523F2" w:rsidRDefault="00E0224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Influenza </w:t>
            </w:r>
            <w:r w:rsidR="00626486">
              <w:rPr>
                <w:rFonts w:ascii="Times New Roman" w:eastAsia="Times New Roman" w:hAnsi="Times New Roman" w:cs="Times New Roman"/>
                <w:sz w:val="16"/>
                <w:szCs w:val="16"/>
              </w:rPr>
              <w:t>A</w:t>
            </w:r>
          </w:p>
        </w:tc>
        <w:tc>
          <w:tcPr>
            <w:tcW w:w="1247" w:type="dxa"/>
            <w:shd w:val="clear" w:color="auto" w:fill="auto"/>
            <w:tcMar>
              <w:top w:w="100" w:type="dxa"/>
              <w:left w:w="120" w:type="dxa"/>
              <w:bottom w:w="100" w:type="dxa"/>
              <w:right w:w="120" w:type="dxa"/>
            </w:tcMar>
          </w:tcPr>
          <w:p w14:paraId="5015C96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36.073/36.538</w:t>
            </w:r>
          </w:p>
        </w:tc>
        <w:tc>
          <w:tcPr>
            <w:tcW w:w="2055" w:type="dxa"/>
            <w:shd w:val="clear" w:color="auto" w:fill="auto"/>
            <w:tcMar>
              <w:top w:w="100" w:type="dxa"/>
              <w:left w:w="120" w:type="dxa"/>
              <w:bottom w:w="100" w:type="dxa"/>
              <w:right w:w="120" w:type="dxa"/>
            </w:tcMar>
          </w:tcPr>
          <w:p w14:paraId="6EDBD0E6" w14:textId="77777777" w:rsidR="009523F2" w:rsidRDefault="00896B69">
            <w:pPr>
              <w:jc w:val="center"/>
              <w:rPr>
                <w:rFonts w:ascii="Arial" w:eastAsia="Arial" w:hAnsi="Arial" w:cs="Arial"/>
                <w:sz w:val="16"/>
                <w:szCs w:val="16"/>
              </w:rPr>
            </w:pPr>
            <w:sdt>
              <w:sdtPr>
                <w:tag w:val="goog_rdk_66"/>
                <w:id w:val="1131281870"/>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01EA0404" w14:textId="77777777" w:rsidR="009523F2" w:rsidRDefault="009523F2"/>
        </w:tc>
        <w:tc>
          <w:tcPr>
            <w:tcW w:w="1101" w:type="dxa"/>
            <w:shd w:val="clear" w:color="auto" w:fill="auto"/>
            <w:tcMar>
              <w:top w:w="100" w:type="dxa"/>
              <w:left w:w="120" w:type="dxa"/>
              <w:bottom w:w="100" w:type="dxa"/>
              <w:right w:w="120" w:type="dxa"/>
            </w:tcMar>
          </w:tcPr>
          <w:p w14:paraId="09A8B5B1" w14:textId="77777777" w:rsidR="009523F2" w:rsidRDefault="00896B69">
            <w:pPr>
              <w:jc w:val="center"/>
              <w:rPr>
                <w:rFonts w:ascii="Arial" w:eastAsia="Arial" w:hAnsi="Arial" w:cs="Arial"/>
                <w:sz w:val="16"/>
                <w:szCs w:val="16"/>
              </w:rPr>
            </w:pPr>
            <w:sdt>
              <w:sdtPr>
                <w:tag w:val="goog_rdk_67"/>
                <w:id w:val="647567026"/>
              </w:sdtPr>
              <w:sdtEndPr/>
              <w:sdtContent>
                <w:r w:rsidR="00626486">
                  <w:rPr>
                    <w:rFonts w:ascii="Arial Unicode MS" w:eastAsia="Arial Unicode MS" w:hAnsi="Arial Unicode MS" w:cs="Arial Unicode MS"/>
                    <w:sz w:val="16"/>
                    <w:szCs w:val="16"/>
                  </w:rPr>
                  <w:t>✓</w:t>
                </w:r>
              </w:sdtContent>
            </w:sdt>
          </w:p>
        </w:tc>
      </w:tr>
      <w:tr w:rsidR="009523F2" w14:paraId="79214FE0" w14:textId="77777777" w:rsidTr="00E0224D">
        <w:trPr>
          <w:trHeight w:val="575"/>
        </w:trPr>
        <w:tc>
          <w:tcPr>
            <w:tcW w:w="901" w:type="dxa"/>
            <w:vMerge/>
            <w:shd w:val="clear" w:color="auto" w:fill="auto"/>
            <w:tcMar>
              <w:top w:w="100" w:type="dxa"/>
              <w:left w:w="100" w:type="dxa"/>
              <w:bottom w:w="100" w:type="dxa"/>
              <w:right w:w="100" w:type="dxa"/>
            </w:tcMar>
          </w:tcPr>
          <w:p w14:paraId="7C13C922" w14:textId="77777777" w:rsidR="009523F2" w:rsidRDefault="009523F2"/>
        </w:tc>
        <w:tc>
          <w:tcPr>
            <w:tcW w:w="2340" w:type="dxa"/>
            <w:shd w:val="clear" w:color="auto" w:fill="auto"/>
            <w:tcMar>
              <w:top w:w="100" w:type="dxa"/>
              <w:left w:w="120" w:type="dxa"/>
              <w:bottom w:w="100" w:type="dxa"/>
              <w:right w:w="120" w:type="dxa"/>
            </w:tcMar>
          </w:tcPr>
          <w:p w14:paraId="1E180E29" w14:textId="7A3D5A56" w:rsidR="009523F2" w:rsidRPr="00E0224D" w:rsidRDefault="00E0224D">
            <w:pPr>
              <w:jc w:val="center"/>
              <w:rPr>
                <w:rFonts w:ascii="Times New Roman" w:eastAsia="Times New Roman" w:hAnsi="Times New Roman" w:cs="Times New Roman"/>
                <w:sz w:val="16"/>
                <w:szCs w:val="16"/>
              </w:rPr>
            </w:pPr>
            <w:r w:rsidRPr="00E0224D">
              <w:rPr>
                <w:rFonts w:ascii="Times New Roman" w:eastAsia="Times New Roman" w:hAnsi="Times New Roman" w:cs="Times New Roman"/>
                <w:sz w:val="16"/>
                <w:szCs w:val="16"/>
              </w:rPr>
              <w:t>Influenza</w:t>
            </w:r>
            <w:r w:rsidR="00626486" w:rsidRPr="00E0224D">
              <w:rPr>
                <w:rFonts w:ascii="Times New Roman" w:eastAsia="Times New Roman" w:hAnsi="Times New Roman" w:cs="Times New Roman"/>
                <w:sz w:val="16"/>
                <w:szCs w:val="16"/>
              </w:rPr>
              <w:t xml:space="preserve"> A H3</w:t>
            </w:r>
            <w:r w:rsidR="00797201" w:rsidRPr="00E0224D">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1BE3ECE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34.436</w:t>
            </w:r>
          </w:p>
        </w:tc>
        <w:tc>
          <w:tcPr>
            <w:tcW w:w="2055" w:type="dxa"/>
            <w:shd w:val="clear" w:color="auto" w:fill="auto"/>
            <w:tcMar>
              <w:top w:w="100" w:type="dxa"/>
              <w:left w:w="120" w:type="dxa"/>
              <w:bottom w:w="100" w:type="dxa"/>
              <w:right w:w="120" w:type="dxa"/>
            </w:tcMar>
          </w:tcPr>
          <w:p w14:paraId="120306C6" w14:textId="77777777" w:rsidR="009523F2" w:rsidRDefault="00896B69">
            <w:pPr>
              <w:jc w:val="center"/>
              <w:rPr>
                <w:rFonts w:ascii="Arial" w:eastAsia="Arial" w:hAnsi="Arial" w:cs="Arial"/>
                <w:sz w:val="16"/>
                <w:szCs w:val="16"/>
              </w:rPr>
            </w:pPr>
            <w:sdt>
              <w:sdtPr>
                <w:tag w:val="goog_rdk_68"/>
                <w:id w:val="-410854825"/>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192792A7" w14:textId="77777777" w:rsidR="009523F2" w:rsidRDefault="009523F2"/>
        </w:tc>
        <w:tc>
          <w:tcPr>
            <w:tcW w:w="1101" w:type="dxa"/>
            <w:shd w:val="clear" w:color="auto" w:fill="auto"/>
            <w:tcMar>
              <w:top w:w="100" w:type="dxa"/>
              <w:left w:w="120" w:type="dxa"/>
              <w:bottom w:w="100" w:type="dxa"/>
              <w:right w:w="120" w:type="dxa"/>
            </w:tcMar>
          </w:tcPr>
          <w:p w14:paraId="1E31D767" w14:textId="77777777" w:rsidR="009523F2" w:rsidRDefault="00896B69">
            <w:pPr>
              <w:jc w:val="center"/>
              <w:rPr>
                <w:rFonts w:ascii="Arial" w:eastAsia="Arial" w:hAnsi="Arial" w:cs="Arial"/>
                <w:sz w:val="16"/>
                <w:szCs w:val="16"/>
              </w:rPr>
            </w:pPr>
            <w:sdt>
              <w:sdtPr>
                <w:tag w:val="goog_rdk_69"/>
                <w:id w:val="-1667931839"/>
              </w:sdtPr>
              <w:sdtEndPr/>
              <w:sdtContent>
                <w:r w:rsidR="00626486">
                  <w:rPr>
                    <w:rFonts w:ascii="Arial Unicode MS" w:eastAsia="Arial Unicode MS" w:hAnsi="Arial Unicode MS" w:cs="Arial Unicode MS"/>
                    <w:sz w:val="16"/>
                    <w:szCs w:val="16"/>
                  </w:rPr>
                  <w:t>✓</w:t>
                </w:r>
              </w:sdtContent>
            </w:sdt>
          </w:p>
        </w:tc>
      </w:tr>
      <w:tr w:rsidR="009523F2" w14:paraId="1AC28F8D" w14:textId="77777777" w:rsidTr="00E0224D">
        <w:trPr>
          <w:trHeight w:val="575"/>
        </w:trPr>
        <w:tc>
          <w:tcPr>
            <w:tcW w:w="901" w:type="dxa"/>
            <w:vMerge/>
            <w:shd w:val="clear" w:color="auto" w:fill="auto"/>
            <w:tcMar>
              <w:top w:w="100" w:type="dxa"/>
              <w:left w:w="100" w:type="dxa"/>
              <w:bottom w:w="100" w:type="dxa"/>
              <w:right w:w="100" w:type="dxa"/>
            </w:tcMar>
          </w:tcPr>
          <w:p w14:paraId="0E022CD4" w14:textId="77777777" w:rsidR="009523F2" w:rsidRDefault="009523F2"/>
        </w:tc>
        <w:tc>
          <w:tcPr>
            <w:tcW w:w="2340" w:type="dxa"/>
            <w:shd w:val="clear" w:color="auto" w:fill="auto"/>
            <w:tcMar>
              <w:top w:w="100" w:type="dxa"/>
              <w:left w:w="120" w:type="dxa"/>
              <w:bottom w:w="100" w:type="dxa"/>
              <w:right w:w="120" w:type="dxa"/>
            </w:tcMar>
          </w:tcPr>
          <w:p w14:paraId="047E7C9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Stenotrophomonas maltophilia</w:t>
            </w:r>
          </w:p>
        </w:tc>
        <w:tc>
          <w:tcPr>
            <w:tcW w:w="1247" w:type="dxa"/>
            <w:shd w:val="clear" w:color="auto" w:fill="auto"/>
            <w:tcMar>
              <w:top w:w="100" w:type="dxa"/>
              <w:left w:w="120" w:type="dxa"/>
              <w:bottom w:w="100" w:type="dxa"/>
              <w:right w:w="120" w:type="dxa"/>
            </w:tcMar>
          </w:tcPr>
          <w:p w14:paraId="037E497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25.179</w:t>
            </w:r>
          </w:p>
        </w:tc>
        <w:tc>
          <w:tcPr>
            <w:tcW w:w="2055" w:type="dxa"/>
            <w:shd w:val="clear" w:color="auto" w:fill="auto"/>
            <w:tcMar>
              <w:top w:w="100" w:type="dxa"/>
              <w:left w:w="120" w:type="dxa"/>
              <w:bottom w:w="100" w:type="dxa"/>
              <w:right w:w="120" w:type="dxa"/>
            </w:tcMar>
          </w:tcPr>
          <w:p w14:paraId="1ED5B5FF" w14:textId="77777777" w:rsidR="009523F2" w:rsidRDefault="00896B69">
            <w:pPr>
              <w:jc w:val="center"/>
              <w:rPr>
                <w:rFonts w:ascii="Arial" w:eastAsia="Arial" w:hAnsi="Arial" w:cs="Arial"/>
                <w:sz w:val="16"/>
                <w:szCs w:val="16"/>
              </w:rPr>
            </w:pPr>
            <w:sdt>
              <w:sdtPr>
                <w:tag w:val="goog_rdk_70"/>
                <w:id w:val="1310288265"/>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07B3C7F7" w14:textId="77777777" w:rsidR="009523F2" w:rsidRDefault="00896B69">
            <w:pPr>
              <w:jc w:val="center"/>
              <w:rPr>
                <w:rFonts w:ascii="Arial" w:eastAsia="Arial" w:hAnsi="Arial" w:cs="Arial"/>
                <w:sz w:val="16"/>
                <w:szCs w:val="16"/>
              </w:rPr>
            </w:pPr>
            <w:sdt>
              <w:sdtPr>
                <w:tag w:val="goog_rdk_71"/>
                <w:id w:val="26643567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70AF76B" w14:textId="77777777" w:rsidR="009523F2" w:rsidRDefault="00896B69">
            <w:pPr>
              <w:jc w:val="center"/>
              <w:rPr>
                <w:rFonts w:ascii="Arial" w:eastAsia="Arial" w:hAnsi="Arial" w:cs="Arial"/>
                <w:sz w:val="16"/>
                <w:szCs w:val="16"/>
              </w:rPr>
            </w:pPr>
            <w:sdt>
              <w:sdtPr>
                <w:tag w:val="goog_rdk_72"/>
                <w:id w:val="-1209800344"/>
              </w:sdtPr>
              <w:sdtEndPr/>
              <w:sdtContent>
                <w:r w:rsidR="00626486">
                  <w:rPr>
                    <w:rFonts w:ascii="Arial Unicode MS" w:eastAsia="Arial Unicode MS" w:hAnsi="Arial Unicode MS" w:cs="Arial Unicode MS"/>
                    <w:sz w:val="16"/>
                    <w:szCs w:val="16"/>
                  </w:rPr>
                  <w:t>✓</w:t>
                </w:r>
              </w:sdtContent>
            </w:sdt>
          </w:p>
        </w:tc>
      </w:tr>
      <w:tr w:rsidR="009523F2" w14:paraId="0D8C70A7" w14:textId="77777777" w:rsidTr="00E0224D">
        <w:trPr>
          <w:trHeight w:val="575"/>
        </w:trPr>
        <w:tc>
          <w:tcPr>
            <w:tcW w:w="901" w:type="dxa"/>
            <w:vMerge/>
            <w:shd w:val="clear" w:color="auto" w:fill="auto"/>
            <w:tcMar>
              <w:top w:w="100" w:type="dxa"/>
              <w:left w:w="100" w:type="dxa"/>
              <w:bottom w:w="100" w:type="dxa"/>
              <w:right w:w="100" w:type="dxa"/>
            </w:tcMar>
          </w:tcPr>
          <w:p w14:paraId="3509D93C" w14:textId="77777777" w:rsidR="009523F2" w:rsidRDefault="009523F2"/>
        </w:tc>
        <w:tc>
          <w:tcPr>
            <w:tcW w:w="2340" w:type="dxa"/>
            <w:shd w:val="clear" w:color="auto" w:fill="auto"/>
            <w:tcMar>
              <w:top w:w="100" w:type="dxa"/>
              <w:left w:w="120" w:type="dxa"/>
              <w:bottom w:w="100" w:type="dxa"/>
              <w:right w:w="120" w:type="dxa"/>
            </w:tcMar>
          </w:tcPr>
          <w:p w14:paraId="55DF917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shd w:val="clear" w:color="auto" w:fill="auto"/>
            <w:tcMar>
              <w:top w:w="100" w:type="dxa"/>
              <w:left w:w="120" w:type="dxa"/>
              <w:bottom w:w="100" w:type="dxa"/>
              <w:right w:w="120" w:type="dxa"/>
            </w:tcMar>
          </w:tcPr>
          <w:p w14:paraId="7CDB49D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35.94</w:t>
            </w:r>
          </w:p>
        </w:tc>
        <w:tc>
          <w:tcPr>
            <w:tcW w:w="2055" w:type="dxa"/>
            <w:shd w:val="clear" w:color="auto" w:fill="auto"/>
            <w:tcMar>
              <w:top w:w="100" w:type="dxa"/>
              <w:left w:w="120" w:type="dxa"/>
              <w:bottom w:w="100" w:type="dxa"/>
              <w:right w:w="120" w:type="dxa"/>
            </w:tcMar>
          </w:tcPr>
          <w:p w14:paraId="03AC498C" w14:textId="77777777" w:rsidR="009523F2" w:rsidRDefault="009523F2"/>
        </w:tc>
        <w:tc>
          <w:tcPr>
            <w:tcW w:w="1262" w:type="dxa"/>
            <w:shd w:val="clear" w:color="auto" w:fill="auto"/>
            <w:tcMar>
              <w:top w:w="100" w:type="dxa"/>
              <w:left w:w="120" w:type="dxa"/>
              <w:bottom w:w="100" w:type="dxa"/>
              <w:right w:w="120" w:type="dxa"/>
            </w:tcMar>
          </w:tcPr>
          <w:p w14:paraId="038E3955"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023A3192" w14:textId="77777777" w:rsidR="009523F2" w:rsidRDefault="009523F2">
            <w:pPr>
              <w:widowControl w:val="0"/>
              <w:pBdr>
                <w:top w:val="nil"/>
                <w:left w:val="nil"/>
                <w:bottom w:val="nil"/>
                <w:right w:val="nil"/>
                <w:between w:val="nil"/>
              </w:pBdr>
              <w:spacing w:line="276" w:lineRule="auto"/>
            </w:pPr>
          </w:p>
        </w:tc>
      </w:tr>
      <w:tr w:rsidR="009523F2" w14:paraId="2D2231F2" w14:textId="77777777" w:rsidTr="00E0224D">
        <w:trPr>
          <w:trHeight w:val="575"/>
        </w:trPr>
        <w:tc>
          <w:tcPr>
            <w:tcW w:w="901" w:type="dxa"/>
            <w:vMerge w:val="restart"/>
            <w:shd w:val="clear" w:color="auto" w:fill="auto"/>
            <w:tcMar>
              <w:top w:w="100" w:type="dxa"/>
              <w:left w:w="120" w:type="dxa"/>
              <w:bottom w:w="100" w:type="dxa"/>
              <w:right w:w="120" w:type="dxa"/>
            </w:tcMar>
          </w:tcPr>
          <w:p w14:paraId="5FCA7C8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2340" w:type="dxa"/>
            <w:shd w:val="clear" w:color="auto" w:fill="auto"/>
            <w:tcMar>
              <w:top w:w="100" w:type="dxa"/>
              <w:left w:w="120" w:type="dxa"/>
              <w:bottom w:w="100" w:type="dxa"/>
              <w:right w:w="120" w:type="dxa"/>
            </w:tcMar>
          </w:tcPr>
          <w:p w14:paraId="7617366E" w14:textId="0D997D88"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w:t>
            </w:r>
            <w:r w:rsidR="00E0224D">
              <w:rPr>
                <w:rFonts w:ascii="Times New Roman" w:eastAsia="Times New Roman" w:hAnsi="Times New Roman" w:cs="Times New Roman"/>
                <w:sz w:val="16"/>
                <w:szCs w:val="16"/>
              </w:rPr>
              <w:t xml:space="preserve">erpes </w:t>
            </w:r>
            <w:r>
              <w:rPr>
                <w:rFonts w:ascii="Times New Roman" w:eastAsia="Times New Roman" w:hAnsi="Times New Roman" w:cs="Times New Roman"/>
                <w:sz w:val="16"/>
                <w:szCs w:val="16"/>
              </w:rPr>
              <w:t>S</w:t>
            </w:r>
            <w:r w:rsidR="00E0224D">
              <w:rPr>
                <w:rFonts w:ascii="Times New Roman" w:eastAsia="Times New Roman" w:hAnsi="Times New Roman" w:cs="Times New Roman"/>
                <w:sz w:val="16"/>
                <w:szCs w:val="16"/>
              </w:rPr>
              <w:t xml:space="preserve">implex </w:t>
            </w:r>
            <w:r>
              <w:rPr>
                <w:rFonts w:ascii="Times New Roman" w:eastAsia="Times New Roman" w:hAnsi="Times New Roman" w:cs="Times New Roman"/>
                <w:sz w:val="16"/>
                <w:szCs w:val="16"/>
              </w:rPr>
              <w:t>V</w:t>
            </w:r>
            <w:r w:rsidR="00E0224D">
              <w:rPr>
                <w:rFonts w:ascii="Times New Roman" w:eastAsia="Times New Roman" w:hAnsi="Times New Roman" w:cs="Times New Roman"/>
                <w:sz w:val="16"/>
                <w:szCs w:val="16"/>
              </w:rPr>
              <w:t>irus</w:t>
            </w:r>
          </w:p>
        </w:tc>
        <w:tc>
          <w:tcPr>
            <w:tcW w:w="1247" w:type="dxa"/>
            <w:shd w:val="clear" w:color="auto" w:fill="auto"/>
            <w:tcMar>
              <w:top w:w="100" w:type="dxa"/>
              <w:left w:w="120" w:type="dxa"/>
              <w:bottom w:w="100" w:type="dxa"/>
              <w:right w:w="120" w:type="dxa"/>
            </w:tcMar>
          </w:tcPr>
          <w:p w14:paraId="7390046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31.549/29.524</w:t>
            </w:r>
          </w:p>
        </w:tc>
        <w:tc>
          <w:tcPr>
            <w:tcW w:w="2055" w:type="dxa"/>
            <w:shd w:val="clear" w:color="auto" w:fill="auto"/>
            <w:tcMar>
              <w:top w:w="100" w:type="dxa"/>
              <w:left w:w="120" w:type="dxa"/>
              <w:bottom w:w="100" w:type="dxa"/>
              <w:right w:w="120" w:type="dxa"/>
            </w:tcMar>
          </w:tcPr>
          <w:p w14:paraId="7706F482" w14:textId="77777777" w:rsidR="009523F2" w:rsidRDefault="00896B69">
            <w:pPr>
              <w:jc w:val="center"/>
              <w:rPr>
                <w:rFonts w:ascii="Arial" w:eastAsia="Arial" w:hAnsi="Arial" w:cs="Arial"/>
                <w:sz w:val="16"/>
                <w:szCs w:val="16"/>
              </w:rPr>
            </w:pPr>
            <w:sdt>
              <w:sdtPr>
                <w:tag w:val="goog_rdk_73"/>
                <w:id w:val="-1481455051"/>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60DF0581" w14:textId="77777777" w:rsidR="009523F2" w:rsidRDefault="00896B69">
            <w:pPr>
              <w:jc w:val="center"/>
              <w:rPr>
                <w:rFonts w:ascii="Arial" w:eastAsia="Arial" w:hAnsi="Arial" w:cs="Arial"/>
                <w:sz w:val="16"/>
                <w:szCs w:val="16"/>
              </w:rPr>
            </w:pPr>
            <w:sdt>
              <w:sdtPr>
                <w:tag w:val="goog_rdk_74"/>
                <w:id w:val="-128897285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6E2FD74" w14:textId="77777777" w:rsidR="009523F2" w:rsidRDefault="00896B69">
            <w:pPr>
              <w:jc w:val="center"/>
              <w:rPr>
                <w:rFonts w:ascii="Arial" w:eastAsia="Arial" w:hAnsi="Arial" w:cs="Arial"/>
                <w:sz w:val="16"/>
                <w:szCs w:val="16"/>
              </w:rPr>
            </w:pPr>
            <w:sdt>
              <w:sdtPr>
                <w:tag w:val="goog_rdk_75"/>
                <w:id w:val="-1245798167"/>
              </w:sdtPr>
              <w:sdtEndPr/>
              <w:sdtContent>
                <w:r w:rsidR="00626486">
                  <w:rPr>
                    <w:rFonts w:ascii="Arial Unicode MS" w:eastAsia="Arial Unicode MS" w:hAnsi="Arial Unicode MS" w:cs="Arial Unicode MS"/>
                    <w:sz w:val="16"/>
                    <w:szCs w:val="16"/>
                  </w:rPr>
                  <w:t>✓</w:t>
                </w:r>
              </w:sdtContent>
            </w:sdt>
          </w:p>
        </w:tc>
      </w:tr>
      <w:tr w:rsidR="009523F2" w14:paraId="048AD6E6" w14:textId="77777777" w:rsidTr="00E0224D">
        <w:trPr>
          <w:trHeight w:val="575"/>
        </w:trPr>
        <w:tc>
          <w:tcPr>
            <w:tcW w:w="901" w:type="dxa"/>
            <w:vMerge/>
            <w:shd w:val="clear" w:color="auto" w:fill="auto"/>
            <w:tcMar>
              <w:top w:w="100" w:type="dxa"/>
              <w:left w:w="100" w:type="dxa"/>
              <w:bottom w:w="100" w:type="dxa"/>
              <w:right w:w="100" w:type="dxa"/>
            </w:tcMar>
          </w:tcPr>
          <w:p w14:paraId="13E2CC7C" w14:textId="77777777" w:rsidR="009523F2" w:rsidRDefault="009523F2"/>
        </w:tc>
        <w:tc>
          <w:tcPr>
            <w:tcW w:w="2340" w:type="dxa"/>
            <w:shd w:val="clear" w:color="auto" w:fill="auto"/>
            <w:tcMar>
              <w:top w:w="100" w:type="dxa"/>
              <w:left w:w="120" w:type="dxa"/>
              <w:bottom w:w="100" w:type="dxa"/>
              <w:right w:w="120" w:type="dxa"/>
            </w:tcMar>
          </w:tcPr>
          <w:p w14:paraId="7ECB7407" w14:textId="7512D994"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w:t>
            </w:r>
            <w:r w:rsidR="009D5462">
              <w:rPr>
                <w:rFonts w:ascii="Times New Roman" w:eastAsia="Times New Roman" w:hAnsi="Times New Roman" w:cs="Times New Roman"/>
                <w:sz w:val="16"/>
                <w:szCs w:val="16"/>
              </w:rPr>
              <w:t xml:space="preserve">agulase </w:t>
            </w:r>
            <w:r>
              <w:rPr>
                <w:rFonts w:ascii="Times New Roman" w:eastAsia="Times New Roman" w:hAnsi="Times New Roman" w:cs="Times New Roman"/>
                <w:sz w:val="16"/>
                <w:szCs w:val="16"/>
              </w:rPr>
              <w:t>N</w:t>
            </w:r>
            <w:r w:rsidR="009D5462">
              <w:rPr>
                <w:rFonts w:ascii="Times New Roman" w:eastAsia="Times New Roman" w:hAnsi="Times New Roman" w:cs="Times New Roman"/>
                <w:sz w:val="16"/>
                <w:szCs w:val="16"/>
              </w:rPr>
              <w:t>egative</w:t>
            </w:r>
            <w:r>
              <w:rPr>
                <w:rFonts w:ascii="Times New Roman" w:eastAsia="Times New Roman" w:hAnsi="Times New Roman" w:cs="Times New Roman"/>
                <w:sz w:val="16"/>
                <w:szCs w:val="16"/>
              </w:rPr>
              <w:t xml:space="preserve"> Staph</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5E2F3F9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31.255</w:t>
            </w:r>
          </w:p>
        </w:tc>
        <w:tc>
          <w:tcPr>
            <w:tcW w:w="2055" w:type="dxa"/>
            <w:shd w:val="clear" w:color="auto" w:fill="auto"/>
            <w:tcMar>
              <w:top w:w="100" w:type="dxa"/>
              <w:left w:w="120" w:type="dxa"/>
              <w:bottom w:w="100" w:type="dxa"/>
              <w:right w:w="120" w:type="dxa"/>
            </w:tcMar>
          </w:tcPr>
          <w:p w14:paraId="55A70787" w14:textId="77777777" w:rsidR="009523F2" w:rsidRDefault="009523F2"/>
        </w:tc>
        <w:tc>
          <w:tcPr>
            <w:tcW w:w="1262" w:type="dxa"/>
            <w:shd w:val="clear" w:color="auto" w:fill="auto"/>
            <w:tcMar>
              <w:top w:w="100" w:type="dxa"/>
              <w:left w:w="120" w:type="dxa"/>
              <w:bottom w:w="100" w:type="dxa"/>
              <w:right w:w="120" w:type="dxa"/>
            </w:tcMar>
          </w:tcPr>
          <w:p w14:paraId="03D89C11"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27E7D95F" w14:textId="77777777" w:rsidR="009523F2" w:rsidRDefault="009523F2">
            <w:pPr>
              <w:widowControl w:val="0"/>
              <w:pBdr>
                <w:top w:val="nil"/>
                <w:left w:val="nil"/>
                <w:bottom w:val="nil"/>
                <w:right w:val="nil"/>
                <w:between w:val="nil"/>
              </w:pBdr>
              <w:spacing w:line="276" w:lineRule="auto"/>
            </w:pPr>
          </w:p>
        </w:tc>
      </w:tr>
      <w:tr w:rsidR="009523F2" w14:paraId="233ED9C9" w14:textId="77777777" w:rsidTr="00E0224D">
        <w:trPr>
          <w:trHeight w:val="575"/>
        </w:trPr>
        <w:tc>
          <w:tcPr>
            <w:tcW w:w="901" w:type="dxa"/>
            <w:vMerge/>
            <w:shd w:val="clear" w:color="auto" w:fill="auto"/>
            <w:tcMar>
              <w:top w:w="100" w:type="dxa"/>
              <w:left w:w="100" w:type="dxa"/>
              <w:bottom w:w="100" w:type="dxa"/>
              <w:right w:w="100" w:type="dxa"/>
            </w:tcMar>
          </w:tcPr>
          <w:p w14:paraId="5D62F0AC"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7B7DC6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epidermidis</w:t>
            </w:r>
          </w:p>
        </w:tc>
        <w:tc>
          <w:tcPr>
            <w:tcW w:w="1247" w:type="dxa"/>
            <w:shd w:val="clear" w:color="auto" w:fill="auto"/>
            <w:tcMar>
              <w:top w:w="100" w:type="dxa"/>
              <w:left w:w="120" w:type="dxa"/>
              <w:bottom w:w="100" w:type="dxa"/>
              <w:right w:w="120" w:type="dxa"/>
            </w:tcMar>
          </w:tcPr>
          <w:p w14:paraId="238E9D0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29.453</w:t>
            </w:r>
          </w:p>
        </w:tc>
        <w:tc>
          <w:tcPr>
            <w:tcW w:w="2055" w:type="dxa"/>
            <w:shd w:val="clear" w:color="auto" w:fill="auto"/>
            <w:tcMar>
              <w:top w:w="100" w:type="dxa"/>
              <w:left w:w="120" w:type="dxa"/>
              <w:bottom w:w="100" w:type="dxa"/>
              <w:right w:w="120" w:type="dxa"/>
            </w:tcMar>
          </w:tcPr>
          <w:p w14:paraId="3129FD71" w14:textId="77777777" w:rsidR="009523F2" w:rsidRDefault="009523F2"/>
        </w:tc>
        <w:tc>
          <w:tcPr>
            <w:tcW w:w="1262" w:type="dxa"/>
            <w:shd w:val="clear" w:color="auto" w:fill="auto"/>
            <w:tcMar>
              <w:top w:w="100" w:type="dxa"/>
              <w:left w:w="120" w:type="dxa"/>
              <w:bottom w:w="100" w:type="dxa"/>
              <w:right w:w="120" w:type="dxa"/>
            </w:tcMar>
          </w:tcPr>
          <w:p w14:paraId="32EC95DE"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393E39DE" w14:textId="77777777" w:rsidR="009523F2" w:rsidRDefault="009523F2">
            <w:pPr>
              <w:widowControl w:val="0"/>
              <w:pBdr>
                <w:top w:val="nil"/>
                <w:left w:val="nil"/>
                <w:bottom w:val="nil"/>
                <w:right w:val="nil"/>
                <w:between w:val="nil"/>
              </w:pBdr>
              <w:spacing w:line="276" w:lineRule="auto"/>
            </w:pPr>
          </w:p>
        </w:tc>
      </w:tr>
      <w:tr w:rsidR="009523F2" w14:paraId="05FFD734" w14:textId="77777777" w:rsidTr="00E0224D">
        <w:trPr>
          <w:trHeight w:val="575"/>
        </w:trPr>
        <w:tc>
          <w:tcPr>
            <w:tcW w:w="901" w:type="dxa"/>
            <w:vMerge w:val="restart"/>
            <w:shd w:val="clear" w:color="auto" w:fill="auto"/>
            <w:tcMar>
              <w:top w:w="100" w:type="dxa"/>
              <w:left w:w="120" w:type="dxa"/>
              <w:bottom w:w="100" w:type="dxa"/>
              <w:right w:w="120" w:type="dxa"/>
            </w:tcMar>
          </w:tcPr>
          <w:p w14:paraId="3D35A93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2340" w:type="dxa"/>
            <w:shd w:val="clear" w:color="auto" w:fill="auto"/>
            <w:tcMar>
              <w:top w:w="100" w:type="dxa"/>
              <w:left w:w="120" w:type="dxa"/>
              <w:bottom w:w="100" w:type="dxa"/>
              <w:right w:w="120" w:type="dxa"/>
            </w:tcMar>
          </w:tcPr>
          <w:p w14:paraId="4EA9A1D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5CB2561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23.612/21.367</w:t>
            </w:r>
          </w:p>
        </w:tc>
        <w:tc>
          <w:tcPr>
            <w:tcW w:w="2055" w:type="dxa"/>
            <w:shd w:val="clear" w:color="auto" w:fill="auto"/>
            <w:tcMar>
              <w:top w:w="100" w:type="dxa"/>
              <w:left w:w="120" w:type="dxa"/>
              <w:bottom w:w="100" w:type="dxa"/>
              <w:right w:w="120" w:type="dxa"/>
            </w:tcMar>
          </w:tcPr>
          <w:p w14:paraId="409CEDBF" w14:textId="77777777" w:rsidR="009523F2" w:rsidRDefault="00896B69">
            <w:pPr>
              <w:jc w:val="center"/>
              <w:rPr>
                <w:rFonts w:ascii="Arial" w:eastAsia="Arial" w:hAnsi="Arial" w:cs="Arial"/>
                <w:sz w:val="16"/>
                <w:szCs w:val="16"/>
              </w:rPr>
            </w:pPr>
            <w:sdt>
              <w:sdtPr>
                <w:tag w:val="goog_rdk_76"/>
                <w:id w:val="1970014430"/>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F597FDE" w14:textId="77777777" w:rsidR="009523F2" w:rsidRDefault="00896B69">
            <w:pPr>
              <w:jc w:val="center"/>
              <w:rPr>
                <w:rFonts w:ascii="Arial" w:eastAsia="Arial" w:hAnsi="Arial" w:cs="Arial"/>
                <w:sz w:val="16"/>
                <w:szCs w:val="16"/>
              </w:rPr>
            </w:pPr>
            <w:sdt>
              <w:sdtPr>
                <w:tag w:val="goog_rdk_77"/>
                <w:id w:val="-207495725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078B4C6E" w14:textId="77777777" w:rsidR="009523F2" w:rsidRDefault="00896B69">
            <w:pPr>
              <w:jc w:val="center"/>
              <w:rPr>
                <w:rFonts w:ascii="Arial" w:eastAsia="Arial" w:hAnsi="Arial" w:cs="Arial"/>
                <w:sz w:val="16"/>
                <w:szCs w:val="16"/>
              </w:rPr>
            </w:pPr>
            <w:sdt>
              <w:sdtPr>
                <w:tag w:val="goog_rdk_78"/>
                <w:id w:val="41023161"/>
              </w:sdtPr>
              <w:sdtEndPr/>
              <w:sdtContent>
                <w:r w:rsidR="00626486">
                  <w:rPr>
                    <w:rFonts w:ascii="Arial Unicode MS" w:eastAsia="Arial Unicode MS" w:hAnsi="Arial Unicode MS" w:cs="Arial Unicode MS"/>
                    <w:sz w:val="16"/>
                    <w:szCs w:val="16"/>
                  </w:rPr>
                  <w:t>✓</w:t>
                </w:r>
              </w:sdtContent>
            </w:sdt>
          </w:p>
        </w:tc>
      </w:tr>
      <w:tr w:rsidR="009523F2" w14:paraId="7B9CCAB8" w14:textId="77777777" w:rsidTr="00E0224D">
        <w:trPr>
          <w:trHeight w:val="575"/>
        </w:trPr>
        <w:tc>
          <w:tcPr>
            <w:tcW w:w="901" w:type="dxa"/>
            <w:vMerge/>
            <w:shd w:val="clear" w:color="auto" w:fill="auto"/>
            <w:tcMar>
              <w:top w:w="100" w:type="dxa"/>
              <w:left w:w="100" w:type="dxa"/>
              <w:bottom w:w="100" w:type="dxa"/>
              <w:right w:w="100" w:type="dxa"/>
            </w:tcMar>
          </w:tcPr>
          <w:p w14:paraId="42EFA50E" w14:textId="77777777" w:rsidR="009523F2" w:rsidRDefault="009523F2"/>
        </w:tc>
        <w:tc>
          <w:tcPr>
            <w:tcW w:w="2340" w:type="dxa"/>
            <w:shd w:val="clear" w:color="auto" w:fill="auto"/>
            <w:tcMar>
              <w:top w:w="100" w:type="dxa"/>
              <w:left w:w="120" w:type="dxa"/>
              <w:bottom w:w="100" w:type="dxa"/>
              <w:right w:w="120" w:type="dxa"/>
            </w:tcMar>
          </w:tcPr>
          <w:p w14:paraId="7E9BE8A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3E38E49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22.459</w:t>
            </w:r>
          </w:p>
        </w:tc>
        <w:tc>
          <w:tcPr>
            <w:tcW w:w="2055" w:type="dxa"/>
            <w:shd w:val="clear" w:color="auto" w:fill="auto"/>
            <w:tcMar>
              <w:top w:w="100" w:type="dxa"/>
              <w:left w:w="120" w:type="dxa"/>
              <w:bottom w:w="100" w:type="dxa"/>
              <w:right w:w="120" w:type="dxa"/>
            </w:tcMar>
          </w:tcPr>
          <w:p w14:paraId="27A78A25" w14:textId="77777777" w:rsidR="009523F2" w:rsidRDefault="009523F2"/>
        </w:tc>
        <w:tc>
          <w:tcPr>
            <w:tcW w:w="1262" w:type="dxa"/>
            <w:shd w:val="clear" w:color="auto" w:fill="auto"/>
            <w:tcMar>
              <w:top w:w="100" w:type="dxa"/>
              <w:left w:w="120" w:type="dxa"/>
              <w:bottom w:w="100" w:type="dxa"/>
              <w:right w:w="120" w:type="dxa"/>
            </w:tcMar>
          </w:tcPr>
          <w:p w14:paraId="616B73DF" w14:textId="77777777" w:rsidR="009523F2" w:rsidRDefault="00896B69">
            <w:pPr>
              <w:jc w:val="center"/>
              <w:rPr>
                <w:rFonts w:ascii="Arial" w:eastAsia="Arial" w:hAnsi="Arial" w:cs="Arial"/>
                <w:sz w:val="16"/>
                <w:szCs w:val="16"/>
              </w:rPr>
            </w:pPr>
            <w:sdt>
              <w:sdtPr>
                <w:tag w:val="goog_rdk_79"/>
                <w:id w:val="209774893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2492852" w14:textId="77777777" w:rsidR="009523F2" w:rsidRDefault="00896B69">
            <w:pPr>
              <w:jc w:val="center"/>
              <w:rPr>
                <w:rFonts w:ascii="Arial" w:eastAsia="Arial" w:hAnsi="Arial" w:cs="Arial"/>
                <w:sz w:val="16"/>
                <w:szCs w:val="16"/>
              </w:rPr>
            </w:pPr>
            <w:sdt>
              <w:sdtPr>
                <w:tag w:val="goog_rdk_80"/>
                <w:id w:val="1851907277"/>
              </w:sdtPr>
              <w:sdtEndPr/>
              <w:sdtContent>
                <w:r w:rsidR="00626486">
                  <w:rPr>
                    <w:rFonts w:ascii="Arial Unicode MS" w:eastAsia="Arial Unicode MS" w:hAnsi="Arial Unicode MS" w:cs="Arial Unicode MS"/>
                    <w:sz w:val="16"/>
                    <w:szCs w:val="16"/>
                  </w:rPr>
                  <w:t>✓</w:t>
                </w:r>
              </w:sdtContent>
            </w:sdt>
          </w:p>
        </w:tc>
      </w:tr>
      <w:tr w:rsidR="009523F2" w14:paraId="5D3A06EA" w14:textId="77777777" w:rsidTr="00E0224D">
        <w:trPr>
          <w:trHeight w:val="575"/>
        </w:trPr>
        <w:tc>
          <w:tcPr>
            <w:tcW w:w="901" w:type="dxa"/>
            <w:vMerge/>
            <w:shd w:val="clear" w:color="auto" w:fill="auto"/>
            <w:tcMar>
              <w:top w:w="100" w:type="dxa"/>
              <w:left w:w="100" w:type="dxa"/>
              <w:bottom w:w="100" w:type="dxa"/>
              <w:right w:w="100" w:type="dxa"/>
            </w:tcMar>
          </w:tcPr>
          <w:p w14:paraId="4919FBA4" w14:textId="77777777" w:rsidR="009523F2" w:rsidRDefault="009523F2"/>
        </w:tc>
        <w:tc>
          <w:tcPr>
            <w:tcW w:w="2340" w:type="dxa"/>
            <w:shd w:val="clear" w:color="auto" w:fill="auto"/>
            <w:tcMar>
              <w:top w:w="100" w:type="dxa"/>
              <w:left w:w="120" w:type="dxa"/>
              <w:bottom w:w="100" w:type="dxa"/>
              <w:right w:w="120" w:type="dxa"/>
            </w:tcMar>
          </w:tcPr>
          <w:p w14:paraId="04D793B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Stenotrophomonas maltophilia</w:t>
            </w:r>
          </w:p>
        </w:tc>
        <w:tc>
          <w:tcPr>
            <w:tcW w:w="1247" w:type="dxa"/>
            <w:shd w:val="clear" w:color="auto" w:fill="auto"/>
            <w:tcMar>
              <w:top w:w="100" w:type="dxa"/>
              <w:left w:w="120" w:type="dxa"/>
              <w:bottom w:w="100" w:type="dxa"/>
              <w:right w:w="120" w:type="dxa"/>
            </w:tcMar>
          </w:tcPr>
          <w:p w14:paraId="5D4B158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18.458</w:t>
            </w:r>
          </w:p>
        </w:tc>
        <w:tc>
          <w:tcPr>
            <w:tcW w:w="2055" w:type="dxa"/>
            <w:shd w:val="clear" w:color="auto" w:fill="auto"/>
            <w:tcMar>
              <w:top w:w="100" w:type="dxa"/>
              <w:left w:w="120" w:type="dxa"/>
              <w:bottom w:w="100" w:type="dxa"/>
              <w:right w:w="120" w:type="dxa"/>
            </w:tcMar>
          </w:tcPr>
          <w:p w14:paraId="24866092" w14:textId="77777777" w:rsidR="009523F2" w:rsidRDefault="00896B69">
            <w:pPr>
              <w:jc w:val="center"/>
              <w:rPr>
                <w:rFonts w:ascii="Arial" w:eastAsia="Arial" w:hAnsi="Arial" w:cs="Arial"/>
                <w:sz w:val="16"/>
                <w:szCs w:val="16"/>
              </w:rPr>
            </w:pPr>
            <w:sdt>
              <w:sdtPr>
                <w:tag w:val="goog_rdk_81"/>
                <w:id w:val="568011662"/>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2338A2B" w14:textId="77777777" w:rsidR="009523F2" w:rsidRDefault="00896B69">
            <w:pPr>
              <w:jc w:val="center"/>
              <w:rPr>
                <w:rFonts w:ascii="Arial" w:eastAsia="Arial" w:hAnsi="Arial" w:cs="Arial"/>
                <w:sz w:val="16"/>
                <w:szCs w:val="16"/>
              </w:rPr>
            </w:pPr>
            <w:sdt>
              <w:sdtPr>
                <w:tag w:val="goog_rdk_82"/>
                <w:id w:val="97325920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E487841" w14:textId="77777777" w:rsidR="009523F2" w:rsidRDefault="00896B69">
            <w:pPr>
              <w:jc w:val="center"/>
              <w:rPr>
                <w:rFonts w:ascii="Arial" w:eastAsia="Arial" w:hAnsi="Arial" w:cs="Arial"/>
                <w:sz w:val="16"/>
                <w:szCs w:val="16"/>
              </w:rPr>
            </w:pPr>
            <w:sdt>
              <w:sdtPr>
                <w:tag w:val="goog_rdk_83"/>
                <w:id w:val="1146557254"/>
              </w:sdtPr>
              <w:sdtEndPr/>
              <w:sdtContent>
                <w:r w:rsidR="00626486">
                  <w:rPr>
                    <w:rFonts w:ascii="Arial Unicode MS" w:eastAsia="Arial Unicode MS" w:hAnsi="Arial Unicode MS" w:cs="Arial Unicode MS"/>
                    <w:sz w:val="16"/>
                    <w:szCs w:val="16"/>
                  </w:rPr>
                  <w:t>✓</w:t>
                </w:r>
              </w:sdtContent>
            </w:sdt>
          </w:p>
        </w:tc>
      </w:tr>
      <w:tr w:rsidR="009523F2" w14:paraId="223A6E86" w14:textId="77777777" w:rsidTr="00E0224D">
        <w:trPr>
          <w:trHeight w:val="575"/>
        </w:trPr>
        <w:tc>
          <w:tcPr>
            <w:tcW w:w="901" w:type="dxa"/>
            <w:vMerge w:val="restart"/>
            <w:shd w:val="clear" w:color="auto" w:fill="auto"/>
            <w:tcMar>
              <w:top w:w="100" w:type="dxa"/>
              <w:left w:w="120" w:type="dxa"/>
              <w:bottom w:w="100" w:type="dxa"/>
              <w:right w:w="120" w:type="dxa"/>
            </w:tcMar>
          </w:tcPr>
          <w:p w14:paraId="16282CC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2340" w:type="dxa"/>
            <w:shd w:val="clear" w:color="auto" w:fill="auto"/>
            <w:tcMar>
              <w:top w:w="100" w:type="dxa"/>
              <w:left w:w="120" w:type="dxa"/>
              <w:bottom w:w="100" w:type="dxa"/>
              <w:right w:w="120" w:type="dxa"/>
            </w:tcMar>
          </w:tcPr>
          <w:p w14:paraId="1E4AAC1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shd w:val="clear" w:color="auto" w:fill="auto"/>
            <w:tcMar>
              <w:top w:w="100" w:type="dxa"/>
              <w:left w:w="120" w:type="dxa"/>
              <w:bottom w:w="100" w:type="dxa"/>
              <w:right w:w="120" w:type="dxa"/>
            </w:tcMar>
          </w:tcPr>
          <w:p w14:paraId="31B94B2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27.833/25.957</w:t>
            </w:r>
          </w:p>
        </w:tc>
        <w:tc>
          <w:tcPr>
            <w:tcW w:w="2055" w:type="dxa"/>
            <w:shd w:val="clear" w:color="auto" w:fill="auto"/>
            <w:tcMar>
              <w:top w:w="100" w:type="dxa"/>
              <w:left w:w="120" w:type="dxa"/>
              <w:bottom w:w="100" w:type="dxa"/>
              <w:right w:w="120" w:type="dxa"/>
            </w:tcMar>
          </w:tcPr>
          <w:p w14:paraId="2C8595C7" w14:textId="77777777" w:rsidR="009523F2" w:rsidRDefault="009523F2"/>
        </w:tc>
        <w:tc>
          <w:tcPr>
            <w:tcW w:w="1262" w:type="dxa"/>
            <w:shd w:val="clear" w:color="auto" w:fill="auto"/>
            <w:tcMar>
              <w:top w:w="100" w:type="dxa"/>
              <w:left w:w="120" w:type="dxa"/>
              <w:bottom w:w="100" w:type="dxa"/>
              <w:right w:w="120" w:type="dxa"/>
            </w:tcMar>
          </w:tcPr>
          <w:p w14:paraId="1BCFAF03" w14:textId="77777777" w:rsidR="009523F2" w:rsidRDefault="00896B69">
            <w:pPr>
              <w:jc w:val="center"/>
              <w:rPr>
                <w:rFonts w:ascii="Arial" w:eastAsia="Arial" w:hAnsi="Arial" w:cs="Arial"/>
                <w:sz w:val="16"/>
                <w:szCs w:val="16"/>
              </w:rPr>
            </w:pPr>
            <w:sdt>
              <w:sdtPr>
                <w:tag w:val="goog_rdk_84"/>
                <w:id w:val="-102693564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0979D704" w14:textId="77777777" w:rsidR="009523F2" w:rsidRDefault="00896B69">
            <w:pPr>
              <w:jc w:val="center"/>
              <w:rPr>
                <w:rFonts w:ascii="Arial" w:eastAsia="Arial" w:hAnsi="Arial" w:cs="Arial"/>
                <w:sz w:val="16"/>
                <w:szCs w:val="16"/>
              </w:rPr>
            </w:pPr>
            <w:sdt>
              <w:sdtPr>
                <w:tag w:val="goog_rdk_85"/>
                <w:id w:val="1965625545"/>
              </w:sdtPr>
              <w:sdtEndPr/>
              <w:sdtContent>
                <w:r w:rsidR="00626486">
                  <w:rPr>
                    <w:rFonts w:ascii="Arial Unicode MS" w:eastAsia="Arial Unicode MS" w:hAnsi="Arial Unicode MS" w:cs="Arial Unicode MS"/>
                    <w:sz w:val="16"/>
                    <w:szCs w:val="16"/>
                  </w:rPr>
                  <w:t>✓</w:t>
                </w:r>
              </w:sdtContent>
            </w:sdt>
          </w:p>
        </w:tc>
      </w:tr>
      <w:tr w:rsidR="009523F2" w14:paraId="1130972A" w14:textId="77777777" w:rsidTr="00E0224D">
        <w:trPr>
          <w:trHeight w:val="575"/>
        </w:trPr>
        <w:tc>
          <w:tcPr>
            <w:tcW w:w="901" w:type="dxa"/>
            <w:vMerge/>
            <w:shd w:val="clear" w:color="auto" w:fill="auto"/>
            <w:tcMar>
              <w:top w:w="100" w:type="dxa"/>
              <w:left w:w="100" w:type="dxa"/>
              <w:bottom w:w="100" w:type="dxa"/>
              <w:right w:w="100" w:type="dxa"/>
            </w:tcMar>
          </w:tcPr>
          <w:p w14:paraId="36AEDBC1" w14:textId="77777777" w:rsidR="009523F2" w:rsidRDefault="009523F2"/>
        </w:tc>
        <w:tc>
          <w:tcPr>
            <w:tcW w:w="2340" w:type="dxa"/>
            <w:shd w:val="clear" w:color="auto" w:fill="auto"/>
            <w:tcMar>
              <w:top w:w="100" w:type="dxa"/>
              <w:left w:w="120" w:type="dxa"/>
              <w:bottom w:w="100" w:type="dxa"/>
              <w:right w:w="120" w:type="dxa"/>
            </w:tcMar>
          </w:tcPr>
          <w:p w14:paraId="6D31431E" w14:textId="38307BDB"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15E8C51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27.02/27</w:t>
            </w:r>
          </w:p>
        </w:tc>
        <w:tc>
          <w:tcPr>
            <w:tcW w:w="2055" w:type="dxa"/>
            <w:shd w:val="clear" w:color="auto" w:fill="auto"/>
            <w:tcMar>
              <w:top w:w="100" w:type="dxa"/>
              <w:left w:w="120" w:type="dxa"/>
              <w:bottom w:w="100" w:type="dxa"/>
              <w:right w:w="120" w:type="dxa"/>
            </w:tcMar>
          </w:tcPr>
          <w:p w14:paraId="1DDDF27A" w14:textId="77777777" w:rsidR="009523F2" w:rsidRDefault="009523F2"/>
        </w:tc>
        <w:tc>
          <w:tcPr>
            <w:tcW w:w="1262" w:type="dxa"/>
            <w:shd w:val="clear" w:color="auto" w:fill="auto"/>
            <w:tcMar>
              <w:top w:w="100" w:type="dxa"/>
              <w:left w:w="120" w:type="dxa"/>
              <w:bottom w:w="100" w:type="dxa"/>
              <w:right w:w="120" w:type="dxa"/>
            </w:tcMar>
          </w:tcPr>
          <w:p w14:paraId="66ABF41B" w14:textId="77777777" w:rsidR="009523F2" w:rsidRDefault="00896B69">
            <w:pPr>
              <w:jc w:val="center"/>
              <w:rPr>
                <w:rFonts w:ascii="Arial" w:eastAsia="Arial" w:hAnsi="Arial" w:cs="Arial"/>
                <w:sz w:val="16"/>
                <w:szCs w:val="16"/>
              </w:rPr>
            </w:pPr>
            <w:sdt>
              <w:sdtPr>
                <w:tag w:val="goog_rdk_86"/>
                <w:id w:val="128368671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DC09C14" w14:textId="77777777" w:rsidR="009523F2" w:rsidRDefault="00896B69">
            <w:pPr>
              <w:jc w:val="center"/>
              <w:rPr>
                <w:rFonts w:ascii="Arial" w:eastAsia="Arial" w:hAnsi="Arial" w:cs="Arial"/>
                <w:sz w:val="16"/>
                <w:szCs w:val="16"/>
              </w:rPr>
            </w:pPr>
            <w:sdt>
              <w:sdtPr>
                <w:tag w:val="goog_rdk_87"/>
                <w:id w:val="-1048831751"/>
              </w:sdtPr>
              <w:sdtEndPr/>
              <w:sdtContent>
                <w:r w:rsidR="00626486">
                  <w:rPr>
                    <w:rFonts w:ascii="Arial Unicode MS" w:eastAsia="Arial Unicode MS" w:hAnsi="Arial Unicode MS" w:cs="Arial Unicode MS"/>
                    <w:sz w:val="16"/>
                    <w:szCs w:val="16"/>
                  </w:rPr>
                  <w:t>✓</w:t>
                </w:r>
              </w:sdtContent>
            </w:sdt>
          </w:p>
        </w:tc>
      </w:tr>
      <w:tr w:rsidR="009523F2" w14:paraId="46403817" w14:textId="77777777" w:rsidTr="00E0224D">
        <w:trPr>
          <w:trHeight w:val="575"/>
        </w:trPr>
        <w:tc>
          <w:tcPr>
            <w:tcW w:w="901" w:type="dxa"/>
            <w:vMerge w:val="restart"/>
            <w:shd w:val="clear" w:color="auto" w:fill="auto"/>
            <w:tcMar>
              <w:top w:w="100" w:type="dxa"/>
              <w:left w:w="120" w:type="dxa"/>
              <w:bottom w:w="100" w:type="dxa"/>
              <w:right w:w="120" w:type="dxa"/>
            </w:tcMar>
          </w:tcPr>
          <w:p w14:paraId="1023EF5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2340" w:type="dxa"/>
            <w:shd w:val="clear" w:color="auto" w:fill="auto"/>
            <w:tcMar>
              <w:top w:w="100" w:type="dxa"/>
              <w:left w:w="120" w:type="dxa"/>
              <w:bottom w:w="100" w:type="dxa"/>
              <w:right w:w="120" w:type="dxa"/>
            </w:tcMar>
          </w:tcPr>
          <w:p w14:paraId="4DA0ADB9" w14:textId="2943B666"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w:t>
            </w:r>
            <w:r w:rsidR="009D5462">
              <w:rPr>
                <w:rFonts w:ascii="Times New Roman" w:eastAsia="Times New Roman" w:hAnsi="Times New Roman" w:cs="Times New Roman"/>
                <w:sz w:val="16"/>
                <w:szCs w:val="16"/>
              </w:rPr>
              <w:t xml:space="preserve">agulase </w:t>
            </w:r>
            <w:r>
              <w:rPr>
                <w:rFonts w:ascii="Times New Roman" w:eastAsia="Times New Roman" w:hAnsi="Times New Roman" w:cs="Times New Roman"/>
                <w:sz w:val="16"/>
                <w:szCs w:val="16"/>
              </w:rPr>
              <w:t>N</w:t>
            </w:r>
            <w:r w:rsidR="009D5462">
              <w:rPr>
                <w:rFonts w:ascii="Times New Roman" w:eastAsia="Times New Roman" w:hAnsi="Times New Roman" w:cs="Times New Roman"/>
                <w:sz w:val="16"/>
                <w:szCs w:val="16"/>
              </w:rPr>
              <w:t>egative</w:t>
            </w:r>
            <w:r>
              <w:rPr>
                <w:rFonts w:ascii="Times New Roman" w:eastAsia="Times New Roman" w:hAnsi="Times New Roman" w:cs="Times New Roman"/>
                <w:sz w:val="16"/>
                <w:szCs w:val="16"/>
              </w:rPr>
              <w:t xml:space="preserve"> Staph</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28356DF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2055" w:type="dxa"/>
            <w:shd w:val="clear" w:color="auto" w:fill="auto"/>
            <w:tcMar>
              <w:top w:w="100" w:type="dxa"/>
              <w:left w:w="120" w:type="dxa"/>
              <w:bottom w:w="100" w:type="dxa"/>
              <w:right w:w="120" w:type="dxa"/>
            </w:tcMar>
          </w:tcPr>
          <w:p w14:paraId="24C996AC" w14:textId="77777777" w:rsidR="009523F2" w:rsidRDefault="009523F2"/>
        </w:tc>
        <w:tc>
          <w:tcPr>
            <w:tcW w:w="1262" w:type="dxa"/>
            <w:shd w:val="clear" w:color="auto" w:fill="auto"/>
            <w:tcMar>
              <w:top w:w="100" w:type="dxa"/>
              <w:left w:w="120" w:type="dxa"/>
              <w:bottom w:w="100" w:type="dxa"/>
              <w:right w:w="120" w:type="dxa"/>
            </w:tcMar>
          </w:tcPr>
          <w:p w14:paraId="64A5FF73" w14:textId="77777777" w:rsidR="009523F2" w:rsidRDefault="00896B69">
            <w:pPr>
              <w:jc w:val="center"/>
              <w:rPr>
                <w:rFonts w:ascii="Arial" w:eastAsia="Arial" w:hAnsi="Arial" w:cs="Arial"/>
                <w:sz w:val="16"/>
                <w:szCs w:val="16"/>
              </w:rPr>
            </w:pPr>
            <w:sdt>
              <w:sdtPr>
                <w:tag w:val="goog_rdk_88"/>
                <w:id w:val="121939727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F45DD1B" w14:textId="77777777" w:rsidR="009523F2" w:rsidRDefault="00896B69">
            <w:pPr>
              <w:jc w:val="center"/>
              <w:rPr>
                <w:rFonts w:ascii="Arial" w:eastAsia="Arial" w:hAnsi="Arial" w:cs="Arial"/>
                <w:sz w:val="16"/>
                <w:szCs w:val="16"/>
              </w:rPr>
            </w:pPr>
            <w:sdt>
              <w:sdtPr>
                <w:tag w:val="goog_rdk_89"/>
                <w:id w:val="-478310924"/>
              </w:sdtPr>
              <w:sdtEndPr/>
              <w:sdtContent>
                <w:r w:rsidR="00626486">
                  <w:rPr>
                    <w:rFonts w:ascii="Arial Unicode MS" w:eastAsia="Arial Unicode MS" w:hAnsi="Arial Unicode MS" w:cs="Arial Unicode MS"/>
                    <w:sz w:val="16"/>
                    <w:szCs w:val="16"/>
                  </w:rPr>
                  <w:t>✓</w:t>
                </w:r>
              </w:sdtContent>
            </w:sdt>
          </w:p>
        </w:tc>
      </w:tr>
      <w:tr w:rsidR="009523F2" w14:paraId="46505755" w14:textId="77777777" w:rsidTr="00E0224D">
        <w:trPr>
          <w:trHeight w:val="575"/>
        </w:trPr>
        <w:tc>
          <w:tcPr>
            <w:tcW w:w="901" w:type="dxa"/>
            <w:vMerge/>
            <w:shd w:val="clear" w:color="auto" w:fill="auto"/>
            <w:tcMar>
              <w:top w:w="100" w:type="dxa"/>
              <w:left w:w="100" w:type="dxa"/>
              <w:bottom w:w="100" w:type="dxa"/>
              <w:right w:w="100" w:type="dxa"/>
            </w:tcMar>
          </w:tcPr>
          <w:p w14:paraId="28B497AF" w14:textId="77777777" w:rsidR="009523F2" w:rsidRDefault="009523F2"/>
        </w:tc>
        <w:tc>
          <w:tcPr>
            <w:tcW w:w="2340" w:type="dxa"/>
            <w:shd w:val="clear" w:color="auto" w:fill="auto"/>
            <w:tcMar>
              <w:top w:w="100" w:type="dxa"/>
              <w:left w:w="120" w:type="dxa"/>
              <w:bottom w:w="100" w:type="dxa"/>
              <w:right w:w="120" w:type="dxa"/>
            </w:tcMar>
          </w:tcPr>
          <w:p w14:paraId="332BD96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epidermidis</w:t>
            </w:r>
          </w:p>
        </w:tc>
        <w:tc>
          <w:tcPr>
            <w:tcW w:w="1247" w:type="dxa"/>
            <w:shd w:val="clear" w:color="auto" w:fill="auto"/>
            <w:tcMar>
              <w:top w:w="100" w:type="dxa"/>
              <w:left w:w="120" w:type="dxa"/>
              <w:bottom w:w="100" w:type="dxa"/>
              <w:right w:w="120" w:type="dxa"/>
            </w:tcMar>
          </w:tcPr>
          <w:p w14:paraId="34414E6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30.38</w:t>
            </w:r>
          </w:p>
        </w:tc>
        <w:tc>
          <w:tcPr>
            <w:tcW w:w="2055" w:type="dxa"/>
            <w:shd w:val="clear" w:color="auto" w:fill="auto"/>
            <w:tcMar>
              <w:top w:w="100" w:type="dxa"/>
              <w:left w:w="120" w:type="dxa"/>
              <w:bottom w:w="100" w:type="dxa"/>
              <w:right w:w="120" w:type="dxa"/>
            </w:tcMar>
          </w:tcPr>
          <w:p w14:paraId="48692EB7" w14:textId="77777777" w:rsidR="009523F2" w:rsidRDefault="009523F2"/>
        </w:tc>
        <w:tc>
          <w:tcPr>
            <w:tcW w:w="1262" w:type="dxa"/>
            <w:shd w:val="clear" w:color="auto" w:fill="auto"/>
            <w:tcMar>
              <w:top w:w="100" w:type="dxa"/>
              <w:left w:w="120" w:type="dxa"/>
              <w:bottom w:w="100" w:type="dxa"/>
              <w:right w:w="120" w:type="dxa"/>
            </w:tcMar>
          </w:tcPr>
          <w:p w14:paraId="0631FAE6"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467309EB" w14:textId="77777777" w:rsidR="009523F2" w:rsidRDefault="009523F2">
            <w:pPr>
              <w:widowControl w:val="0"/>
              <w:pBdr>
                <w:top w:val="nil"/>
                <w:left w:val="nil"/>
                <w:bottom w:val="nil"/>
                <w:right w:val="nil"/>
                <w:between w:val="nil"/>
              </w:pBdr>
              <w:spacing w:line="276" w:lineRule="auto"/>
            </w:pPr>
          </w:p>
        </w:tc>
      </w:tr>
      <w:tr w:rsidR="009523F2" w14:paraId="100D0BB0" w14:textId="77777777" w:rsidTr="00E0224D">
        <w:trPr>
          <w:trHeight w:val="575"/>
        </w:trPr>
        <w:tc>
          <w:tcPr>
            <w:tcW w:w="901" w:type="dxa"/>
            <w:vMerge/>
            <w:shd w:val="clear" w:color="auto" w:fill="auto"/>
            <w:tcMar>
              <w:top w:w="100" w:type="dxa"/>
              <w:left w:w="100" w:type="dxa"/>
              <w:bottom w:w="100" w:type="dxa"/>
              <w:right w:w="100" w:type="dxa"/>
            </w:tcMar>
          </w:tcPr>
          <w:p w14:paraId="1333455A"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0F84FA2" w14:textId="77777777" w:rsidR="009523F2" w:rsidRDefault="00626486">
            <w:pPr>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MecA</w:t>
            </w:r>
            <w:proofErr w:type="spellEnd"/>
            <w:r>
              <w:rPr>
                <w:rFonts w:ascii="Times New Roman" w:eastAsia="Times New Roman" w:hAnsi="Times New Roman" w:cs="Times New Roman"/>
                <w:i/>
                <w:sz w:val="16"/>
                <w:szCs w:val="16"/>
              </w:rPr>
              <w:t>**</w:t>
            </w:r>
          </w:p>
        </w:tc>
        <w:tc>
          <w:tcPr>
            <w:tcW w:w="1247" w:type="dxa"/>
            <w:shd w:val="clear" w:color="auto" w:fill="auto"/>
            <w:tcMar>
              <w:top w:w="100" w:type="dxa"/>
              <w:left w:w="120" w:type="dxa"/>
              <w:bottom w:w="100" w:type="dxa"/>
              <w:right w:w="120" w:type="dxa"/>
            </w:tcMar>
          </w:tcPr>
          <w:p w14:paraId="4113CDB2"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25.421</w:t>
            </w:r>
          </w:p>
        </w:tc>
        <w:tc>
          <w:tcPr>
            <w:tcW w:w="2055" w:type="dxa"/>
            <w:shd w:val="clear" w:color="auto" w:fill="auto"/>
            <w:tcMar>
              <w:top w:w="100" w:type="dxa"/>
              <w:left w:w="120" w:type="dxa"/>
              <w:bottom w:w="100" w:type="dxa"/>
              <w:right w:w="120" w:type="dxa"/>
            </w:tcMar>
          </w:tcPr>
          <w:p w14:paraId="2FC70952" w14:textId="77777777" w:rsidR="009523F2" w:rsidRDefault="009523F2"/>
        </w:tc>
        <w:tc>
          <w:tcPr>
            <w:tcW w:w="1262" w:type="dxa"/>
            <w:shd w:val="clear" w:color="auto" w:fill="auto"/>
            <w:tcMar>
              <w:top w:w="100" w:type="dxa"/>
              <w:left w:w="120" w:type="dxa"/>
              <w:bottom w:w="100" w:type="dxa"/>
              <w:right w:w="120" w:type="dxa"/>
            </w:tcMar>
          </w:tcPr>
          <w:p w14:paraId="01BD5899"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57FC95D6" w14:textId="77777777" w:rsidR="009523F2" w:rsidRDefault="009523F2">
            <w:pPr>
              <w:widowControl w:val="0"/>
              <w:pBdr>
                <w:top w:val="nil"/>
                <w:left w:val="nil"/>
                <w:bottom w:val="nil"/>
                <w:right w:val="nil"/>
                <w:between w:val="nil"/>
              </w:pBdr>
              <w:spacing w:line="276" w:lineRule="auto"/>
            </w:pPr>
          </w:p>
        </w:tc>
      </w:tr>
      <w:tr w:rsidR="009523F2" w14:paraId="6E8D64D6" w14:textId="77777777" w:rsidTr="00E0224D">
        <w:trPr>
          <w:trHeight w:val="575"/>
        </w:trPr>
        <w:tc>
          <w:tcPr>
            <w:tcW w:w="901" w:type="dxa"/>
            <w:vMerge/>
            <w:shd w:val="clear" w:color="auto" w:fill="auto"/>
            <w:tcMar>
              <w:top w:w="100" w:type="dxa"/>
              <w:left w:w="100" w:type="dxa"/>
              <w:bottom w:w="100" w:type="dxa"/>
              <w:right w:w="100" w:type="dxa"/>
            </w:tcMar>
          </w:tcPr>
          <w:p w14:paraId="5F861A5B"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6ADF07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CMV</w:t>
            </w:r>
          </w:p>
        </w:tc>
        <w:tc>
          <w:tcPr>
            <w:tcW w:w="1247" w:type="dxa"/>
            <w:shd w:val="clear" w:color="auto" w:fill="auto"/>
            <w:tcMar>
              <w:top w:w="100" w:type="dxa"/>
              <w:left w:w="120" w:type="dxa"/>
              <w:bottom w:w="100" w:type="dxa"/>
              <w:right w:w="120" w:type="dxa"/>
            </w:tcMar>
          </w:tcPr>
          <w:p w14:paraId="49EF1C8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34.007</w:t>
            </w:r>
          </w:p>
        </w:tc>
        <w:tc>
          <w:tcPr>
            <w:tcW w:w="2055" w:type="dxa"/>
            <w:shd w:val="clear" w:color="auto" w:fill="auto"/>
            <w:tcMar>
              <w:top w:w="100" w:type="dxa"/>
              <w:left w:w="120" w:type="dxa"/>
              <w:bottom w:w="100" w:type="dxa"/>
              <w:right w:w="120" w:type="dxa"/>
            </w:tcMar>
          </w:tcPr>
          <w:p w14:paraId="75259D29" w14:textId="77777777" w:rsidR="009523F2" w:rsidRDefault="00896B69">
            <w:pPr>
              <w:jc w:val="center"/>
              <w:rPr>
                <w:rFonts w:ascii="Arial" w:eastAsia="Arial" w:hAnsi="Arial" w:cs="Arial"/>
                <w:sz w:val="16"/>
                <w:szCs w:val="16"/>
              </w:rPr>
            </w:pPr>
            <w:sdt>
              <w:sdtPr>
                <w:tag w:val="goog_rdk_90"/>
                <w:id w:val="770893189"/>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3F0B2A5A" w14:textId="77777777" w:rsidR="009523F2" w:rsidRDefault="00896B69">
            <w:pPr>
              <w:jc w:val="center"/>
              <w:rPr>
                <w:rFonts w:ascii="Arial" w:eastAsia="Arial" w:hAnsi="Arial" w:cs="Arial"/>
                <w:sz w:val="16"/>
                <w:szCs w:val="16"/>
              </w:rPr>
            </w:pPr>
            <w:sdt>
              <w:sdtPr>
                <w:tag w:val="goog_rdk_91"/>
                <w:id w:val="-2012054267"/>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A648D4C" w14:textId="77777777" w:rsidR="009523F2" w:rsidRDefault="00896B69">
            <w:pPr>
              <w:jc w:val="center"/>
              <w:rPr>
                <w:rFonts w:ascii="Arial" w:eastAsia="Arial" w:hAnsi="Arial" w:cs="Arial"/>
                <w:sz w:val="16"/>
                <w:szCs w:val="16"/>
              </w:rPr>
            </w:pPr>
            <w:sdt>
              <w:sdtPr>
                <w:tag w:val="goog_rdk_92"/>
                <w:id w:val="2074078879"/>
              </w:sdtPr>
              <w:sdtEndPr/>
              <w:sdtContent>
                <w:r w:rsidR="00626486">
                  <w:rPr>
                    <w:rFonts w:ascii="Arial Unicode MS" w:eastAsia="Arial Unicode MS" w:hAnsi="Arial Unicode MS" w:cs="Arial Unicode MS"/>
                    <w:sz w:val="16"/>
                    <w:szCs w:val="16"/>
                  </w:rPr>
                  <w:t>✓</w:t>
                </w:r>
              </w:sdtContent>
            </w:sdt>
          </w:p>
        </w:tc>
      </w:tr>
      <w:tr w:rsidR="009523F2" w14:paraId="20EE344F" w14:textId="77777777" w:rsidTr="00E0224D">
        <w:trPr>
          <w:trHeight w:val="575"/>
        </w:trPr>
        <w:tc>
          <w:tcPr>
            <w:tcW w:w="901" w:type="dxa"/>
            <w:shd w:val="clear" w:color="auto" w:fill="auto"/>
            <w:tcMar>
              <w:top w:w="100" w:type="dxa"/>
              <w:left w:w="120" w:type="dxa"/>
              <w:bottom w:w="100" w:type="dxa"/>
              <w:right w:w="120" w:type="dxa"/>
            </w:tcMar>
          </w:tcPr>
          <w:p w14:paraId="416269D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2340" w:type="dxa"/>
            <w:shd w:val="clear" w:color="auto" w:fill="auto"/>
            <w:tcMar>
              <w:top w:w="100" w:type="dxa"/>
              <w:left w:w="120" w:type="dxa"/>
              <w:bottom w:w="100" w:type="dxa"/>
              <w:right w:w="120" w:type="dxa"/>
            </w:tcMar>
          </w:tcPr>
          <w:p w14:paraId="77833FE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shd w:val="clear" w:color="auto" w:fill="auto"/>
            <w:tcMar>
              <w:top w:w="100" w:type="dxa"/>
              <w:left w:w="120" w:type="dxa"/>
              <w:bottom w:w="100" w:type="dxa"/>
              <w:right w:w="120" w:type="dxa"/>
            </w:tcMar>
          </w:tcPr>
          <w:p w14:paraId="0138A41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29.647/28.918</w:t>
            </w:r>
          </w:p>
        </w:tc>
        <w:tc>
          <w:tcPr>
            <w:tcW w:w="2055" w:type="dxa"/>
            <w:shd w:val="clear" w:color="auto" w:fill="auto"/>
            <w:tcMar>
              <w:top w:w="100" w:type="dxa"/>
              <w:left w:w="120" w:type="dxa"/>
              <w:bottom w:w="100" w:type="dxa"/>
              <w:right w:w="120" w:type="dxa"/>
            </w:tcMar>
          </w:tcPr>
          <w:p w14:paraId="74FAFDE8" w14:textId="77777777" w:rsidR="009523F2" w:rsidRDefault="00896B69">
            <w:pPr>
              <w:jc w:val="center"/>
              <w:rPr>
                <w:rFonts w:ascii="Arial" w:eastAsia="Arial" w:hAnsi="Arial" w:cs="Arial"/>
                <w:sz w:val="16"/>
                <w:szCs w:val="16"/>
              </w:rPr>
            </w:pPr>
            <w:sdt>
              <w:sdtPr>
                <w:tag w:val="goog_rdk_93"/>
                <w:id w:val="-1542589327"/>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BEBB666" w14:textId="77777777" w:rsidR="009523F2" w:rsidRDefault="00896B69">
            <w:pPr>
              <w:jc w:val="center"/>
              <w:rPr>
                <w:rFonts w:ascii="Arial" w:eastAsia="Arial" w:hAnsi="Arial" w:cs="Arial"/>
                <w:sz w:val="16"/>
                <w:szCs w:val="16"/>
              </w:rPr>
            </w:pPr>
            <w:sdt>
              <w:sdtPr>
                <w:tag w:val="goog_rdk_94"/>
                <w:id w:val="-4885097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CC15BDD" w14:textId="77777777" w:rsidR="009523F2" w:rsidRDefault="00896B69">
            <w:pPr>
              <w:jc w:val="center"/>
              <w:rPr>
                <w:rFonts w:ascii="Arial" w:eastAsia="Arial" w:hAnsi="Arial" w:cs="Arial"/>
                <w:sz w:val="16"/>
                <w:szCs w:val="16"/>
              </w:rPr>
            </w:pPr>
            <w:sdt>
              <w:sdtPr>
                <w:tag w:val="goog_rdk_95"/>
                <w:id w:val="1233118674"/>
              </w:sdtPr>
              <w:sdtEndPr/>
              <w:sdtContent>
                <w:r w:rsidR="00626486">
                  <w:rPr>
                    <w:rFonts w:ascii="Arial Unicode MS" w:eastAsia="Arial Unicode MS" w:hAnsi="Arial Unicode MS" w:cs="Arial Unicode MS"/>
                    <w:sz w:val="16"/>
                    <w:szCs w:val="16"/>
                  </w:rPr>
                  <w:t>✓</w:t>
                </w:r>
              </w:sdtContent>
            </w:sdt>
          </w:p>
        </w:tc>
      </w:tr>
      <w:tr w:rsidR="009523F2" w14:paraId="5F8DF67D" w14:textId="77777777" w:rsidTr="00E0224D">
        <w:trPr>
          <w:trHeight w:val="590"/>
        </w:trPr>
        <w:tc>
          <w:tcPr>
            <w:tcW w:w="901" w:type="dxa"/>
            <w:vMerge w:val="restart"/>
            <w:shd w:val="clear" w:color="auto" w:fill="auto"/>
            <w:tcMar>
              <w:top w:w="100" w:type="dxa"/>
              <w:left w:w="120" w:type="dxa"/>
              <w:bottom w:w="100" w:type="dxa"/>
              <w:right w:w="120" w:type="dxa"/>
            </w:tcMar>
          </w:tcPr>
          <w:p w14:paraId="6D597A7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2340" w:type="dxa"/>
            <w:shd w:val="clear" w:color="auto" w:fill="auto"/>
            <w:tcMar>
              <w:top w:w="100" w:type="dxa"/>
              <w:left w:w="120" w:type="dxa"/>
              <w:bottom w:w="100" w:type="dxa"/>
              <w:right w:w="120" w:type="dxa"/>
            </w:tcMar>
          </w:tcPr>
          <w:p w14:paraId="1CBBF0D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shd w:val="clear" w:color="auto" w:fill="auto"/>
            <w:tcMar>
              <w:top w:w="100" w:type="dxa"/>
              <w:left w:w="120" w:type="dxa"/>
              <w:bottom w:w="100" w:type="dxa"/>
              <w:right w:w="120" w:type="dxa"/>
            </w:tcMar>
          </w:tcPr>
          <w:p w14:paraId="71121D6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22.857/22.678</w:t>
            </w:r>
          </w:p>
        </w:tc>
        <w:tc>
          <w:tcPr>
            <w:tcW w:w="2055" w:type="dxa"/>
            <w:shd w:val="clear" w:color="auto" w:fill="auto"/>
            <w:tcMar>
              <w:top w:w="100" w:type="dxa"/>
              <w:left w:w="120" w:type="dxa"/>
              <w:bottom w:w="100" w:type="dxa"/>
              <w:right w:w="120" w:type="dxa"/>
            </w:tcMar>
          </w:tcPr>
          <w:p w14:paraId="5EFFAB79" w14:textId="77777777" w:rsidR="009523F2" w:rsidRDefault="00896B69">
            <w:pPr>
              <w:jc w:val="center"/>
              <w:rPr>
                <w:rFonts w:ascii="Arial" w:eastAsia="Arial" w:hAnsi="Arial" w:cs="Arial"/>
                <w:sz w:val="16"/>
                <w:szCs w:val="16"/>
              </w:rPr>
            </w:pPr>
            <w:sdt>
              <w:sdtPr>
                <w:tag w:val="goog_rdk_96"/>
                <w:id w:val="281853745"/>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116228E3" w14:textId="77777777" w:rsidR="009523F2" w:rsidRDefault="00896B69">
            <w:pPr>
              <w:jc w:val="center"/>
              <w:rPr>
                <w:rFonts w:ascii="Arial" w:eastAsia="Arial" w:hAnsi="Arial" w:cs="Arial"/>
                <w:sz w:val="16"/>
                <w:szCs w:val="16"/>
              </w:rPr>
            </w:pPr>
            <w:sdt>
              <w:sdtPr>
                <w:tag w:val="goog_rdk_97"/>
                <w:id w:val="765960374"/>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DC73D77" w14:textId="77777777" w:rsidR="009523F2" w:rsidRDefault="00896B69">
            <w:pPr>
              <w:jc w:val="center"/>
              <w:rPr>
                <w:rFonts w:ascii="Arial" w:eastAsia="Arial" w:hAnsi="Arial" w:cs="Arial"/>
                <w:sz w:val="16"/>
                <w:szCs w:val="16"/>
              </w:rPr>
            </w:pPr>
            <w:sdt>
              <w:sdtPr>
                <w:tag w:val="goog_rdk_98"/>
                <w:id w:val="-1156455399"/>
              </w:sdtPr>
              <w:sdtEndPr/>
              <w:sdtContent>
                <w:r w:rsidR="00626486">
                  <w:rPr>
                    <w:rFonts w:ascii="Arial Unicode MS" w:eastAsia="Arial Unicode MS" w:hAnsi="Arial Unicode MS" w:cs="Arial Unicode MS"/>
                    <w:sz w:val="16"/>
                    <w:szCs w:val="16"/>
                  </w:rPr>
                  <w:t>✓</w:t>
                </w:r>
              </w:sdtContent>
            </w:sdt>
          </w:p>
        </w:tc>
      </w:tr>
      <w:tr w:rsidR="009523F2" w14:paraId="673453AF" w14:textId="77777777" w:rsidTr="00E0224D">
        <w:trPr>
          <w:trHeight w:val="590"/>
        </w:trPr>
        <w:tc>
          <w:tcPr>
            <w:tcW w:w="901" w:type="dxa"/>
            <w:vMerge/>
            <w:shd w:val="clear" w:color="auto" w:fill="auto"/>
            <w:tcMar>
              <w:top w:w="100" w:type="dxa"/>
              <w:left w:w="100" w:type="dxa"/>
              <w:bottom w:w="100" w:type="dxa"/>
              <w:right w:w="100" w:type="dxa"/>
            </w:tcMar>
          </w:tcPr>
          <w:p w14:paraId="643607C7" w14:textId="77777777" w:rsidR="009523F2" w:rsidRDefault="009523F2"/>
        </w:tc>
        <w:tc>
          <w:tcPr>
            <w:tcW w:w="2340" w:type="dxa"/>
            <w:shd w:val="clear" w:color="auto" w:fill="auto"/>
            <w:tcMar>
              <w:top w:w="100" w:type="dxa"/>
              <w:left w:w="120" w:type="dxa"/>
              <w:bottom w:w="100" w:type="dxa"/>
              <w:right w:w="120" w:type="dxa"/>
            </w:tcMar>
          </w:tcPr>
          <w:p w14:paraId="07D54C7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Serratia marcescens</w:t>
            </w:r>
          </w:p>
        </w:tc>
        <w:tc>
          <w:tcPr>
            <w:tcW w:w="1247" w:type="dxa"/>
            <w:shd w:val="clear" w:color="auto" w:fill="auto"/>
            <w:tcMar>
              <w:top w:w="100" w:type="dxa"/>
              <w:left w:w="120" w:type="dxa"/>
              <w:bottom w:w="100" w:type="dxa"/>
              <w:right w:w="120" w:type="dxa"/>
            </w:tcMar>
          </w:tcPr>
          <w:p w14:paraId="1CE4202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30.211/32.342</w:t>
            </w:r>
          </w:p>
        </w:tc>
        <w:tc>
          <w:tcPr>
            <w:tcW w:w="2055" w:type="dxa"/>
            <w:shd w:val="clear" w:color="auto" w:fill="auto"/>
            <w:tcMar>
              <w:top w:w="100" w:type="dxa"/>
              <w:left w:w="120" w:type="dxa"/>
              <w:bottom w:w="100" w:type="dxa"/>
              <w:right w:w="120" w:type="dxa"/>
            </w:tcMar>
          </w:tcPr>
          <w:p w14:paraId="76B2D368" w14:textId="77777777" w:rsidR="009523F2" w:rsidRDefault="00896B69">
            <w:pPr>
              <w:jc w:val="center"/>
              <w:rPr>
                <w:rFonts w:ascii="Arial" w:eastAsia="Arial" w:hAnsi="Arial" w:cs="Arial"/>
                <w:sz w:val="16"/>
                <w:szCs w:val="16"/>
              </w:rPr>
            </w:pPr>
            <w:sdt>
              <w:sdtPr>
                <w:tag w:val="goog_rdk_99"/>
                <w:id w:val="-273473297"/>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4565290D" w14:textId="77777777" w:rsidR="009523F2" w:rsidRDefault="009523F2"/>
        </w:tc>
        <w:tc>
          <w:tcPr>
            <w:tcW w:w="1101" w:type="dxa"/>
            <w:shd w:val="clear" w:color="auto" w:fill="auto"/>
            <w:tcMar>
              <w:top w:w="100" w:type="dxa"/>
              <w:left w:w="120" w:type="dxa"/>
              <w:bottom w:w="100" w:type="dxa"/>
              <w:right w:w="120" w:type="dxa"/>
            </w:tcMar>
          </w:tcPr>
          <w:p w14:paraId="54E4C3B2" w14:textId="77777777" w:rsidR="009523F2" w:rsidRDefault="00896B69">
            <w:pPr>
              <w:jc w:val="center"/>
              <w:rPr>
                <w:rFonts w:ascii="Arial" w:eastAsia="Arial" w:hAnsi="Arial" w:cs="Arial"/>
                <w:sz w:val="16"/>
                <w:szCs w:val="16"/>
              </w:rPr>
            </w:pPr>
            <w:sdt>
              <w:sdtPr>
                <w:tag w:val="goog_rdk_100"/>
                <w:id w:val="-1130006484"/>
              </w:sdtPr>
              <w:sdtEndPr/>
              <w:sdtContent>
                <w:r w:rsidR="00626486">
                  <w:rPr>
                    <w:rFonts w:ascii="Arial Unicode MS" w:eastAsia="Arial Unicode MS" w:hAnsi="Arial Unicode MS" w:cs="Arial Unicode MS"/>
                    <w:sz w:val="16"/>
                    <w:szCs w:val="16"/>
                  </w:rPr>
                  <w:t>✓</w:t>
                </w:r>
              </w:sdtContent>
            </w:sdt>
          </w:p>
        </w:tc>
      </w:tr>
      <w:tr w:rsidR="009523F2" w14:paraId="7A912B0F" w14:textId="77777777" w:rsidTr="00E0224D">
        <w:trPr>
          <w:trHeight w:val="590"/>
        </w:trPr>
        <w:tc>
          <w:tcPr>
            <w:tcW w:w="901" w:type="dxa"/>
            <w:vMerge/>
            <w:shd w:val="clear" w:color="auto" w:fill="auto"/>
            <w:tcMar>
              <w:top w:w="100" w:type="dxa"/>
              <w:left w:w="100" w:type="dxa"/>
              <w:bottom w:w="100" w:type="dxa"/>
              <w:right w:w="100" w:type="dxa"/>
            </w:tcMar>
          </w:tcPr>
          <w:p w14:paraId="5D7B607A" w14:textId="77777777" w:rsidR="009523F2" w:rsidRDefault="009523F2"/>
        </w:tc>
        <w:tc>
          <w:tcPr>
            <w:tcW w:w="2340" w:type="dxa"/>
            <w:shd w:val="clear" w:color="auto" w:fill="auto"/>
            <w:tcMar>
              <w:top w:w="100" w:type="dxa"/>
              <w:left w:w="120" w:type="dxa"/>
              <w:bottom w:w="100" w:type="dxa"/>
              <w:right w:w="120" w:type="dxa"/>
            </w:tcMar>
          </w:tcPr>
          <w:p w14:paraId="6131047B" w14:textId="370C47D1"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3085CC8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31.931/31.859</w:t>
            </w:r>
          </w:p>
        </w:tc>
        <w:tc>
          <w:tcPr>
            <w:tcW w:w="2055" w:type="dxa"/>
            <w:shd w:val="clear" w:color="auto" w:fill="auto"/>
            <w:tcMar>
              <w:top w:w="100" w:type="dxa"/>
              <w:left w:w="120" w:type="dxa"/>
              <w:bottom w:w="100" w:type="dxa"/>
              <w:right w:w="120" w:type="dxa"/>
            </w:tcMar>
          </w:tcPr>
          <w:p w14:paraId="180556AE" w14:textId="77777777" w:rsidR="009523F2" w:rsidRDefault="009523F2"/>
        </w:tc>
        <w:tc>
          <w:tcPr>
            <w:tcW w:w="1262" w:type="dxa"/>
            <w:shd w:val="clear" w:color="auto" w:fill="auto"/>
            <w:tcMar>
              <w:top w:w="100" w:type="dxa"/>
              <w:left w:w="120" w:type="dxa"/>
              <w:bottom w:w="100" w:type="dxa"/>
              <w:right w:w="120" w:type="dxa"/>
            </w:tcMar>
          </w:tcPr>
          <w:p w14:paraId="1FDB04B0"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304FA59C" w14:textId="77777777" w:rsidR="009523F2" w:rsidRDefault="009523F2">
            <w:pPr>
              <w:widowControl w:val="0"/>
              <w:pBdr>
                <w:top w:val="nil"/>
                <w:left w:val="nil"/>
                <w:bottom w:val="nil"/>
                <w:right w:val="nil"/>
                <w:between w:val="nil"/>
              </w:pBdr>
              <w:spacing w:line="276" w:lineRule="auto"/>
            </w:pPr>
          </w:p>
        </w:tc>
      </w:tr>
      <w:tr w:rsidR="009523F2" w14:paraId="2E681E9D" w14:textId="77777777" w:rsidTr="00E0224D">
        <w:trPr>
          <w:trHeight w:val="590"/>
        </w:trPr>
        <w:tc>
          <w:tcPr>
            <w:tcW w:w="901" w:type="dxa"/>
            <w:vMerge/>
            <w:shd w:val="clear" w:color="auto" w:fill="auto"/>
            <w:tcMar>
              <w:top w:w="100" w:type="dxa"/>
              <w:left w:w="100" w:type="dxa"/>
              <w:bottom w:w="100" w:type="dxa"/>
              <w:right w:w="100" w:type="dxa"/>
            </w:tcMar>
          </w:tcPr>
          <w:p w14:paraId="2E2DD30A"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2F05F26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Moraxella catarrhalis</w:t>
            </w:r>
          </w:p>
        </w:tc>
        <w:tc>
          <w:tcPr>
            <w:tcW w:w="1247" w:type="dxa"/>
            <w:shd w:val="clear" w:color="auto" w:fill="auto"/>
            <w:tcMar>
              <w:top w:w="100" w:type="dxa"/>
              <w:left w:w="120" w:type="dxa"/>
              <w:bottom w:w="100" w:type="dxa"/>
              <w:right w:w="120" w:type="dxa"/>
            </w:tcMar>
          </w:tcPr>
          <w:p w14:paraId="12308BF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33.513</w:t>
            </w:r>
          </w:p>
        </w:tc>
        <w:tc>
          <w:tcPr>
            <w:tcW w:w="2055" w:type="dxa"/>
            <w:shd w:val="clear" w:color="auto" w:fill="auto"/>
            <w:tcMar>
              <w:top w:w="100" w:type="dxa"/>
              <w:left w:w="120" w:type="dxa"/>
              <w:bottom w:w="100" w:type="dxa"/>
              <w:right w:w="120" w:type="dxa"/>
            </w:tcMar>
          </w:tcPr>
          <w:p w14:paraId="6B757D6E" w14:textId="77777777" w:rsidR="009523F2" w:rsidRDefault="009523F2"/>
        </w:tc>
        <w:tc>
          <w:tcPr>
            <w:tcW w:w="1262" w:type="dxa"/>
            <w:shd w:val="clear" w:color="auto" w:fill="auto"/>
            <w:tcMar>
              <w:top w:w="100" w:type="dxa"/>
              <w:left w:w="120" w:type="dxa"/>
              <w:bottom w:w="100" w:type="dxa"/>
              <w:right w:w="120" w:type="dxa"/>
            </w:tcMar>
          </w:tcPr>
          <w:p w14:paraId="1559DFD9"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33ED371D" w14:textId="77777777" w:rsidR="009523F2" w:rsidRDefault="009523F2">
            <w:pPr>
              <w:widowControl w:val="0"/>
              <w:pBdr>
                <w:top w:val="nil"/>
                <w:left w:val="nil"/>
                <w:bottom w:val="nil"/>
                <w:right w:val="nil"/>
                <w:between w:val="nil"/>
              </w:pBdr>
              <w:spacing w:line="276" w:lineRule="auto"/>
            </w:pPr>
          </w:p>
        </w:tc>
      </w:tr>
      <w:tr w:rsidR="009523F2" w14:paraId="77F94835" w14:textId="77777777" w:rsidTr="00E0224D">
        <w:trPr>
          <w:trHeight w:val="590"/>
        </w:trPr>
        <w:tc>
          <w:tcPr>
            <w:tcW w:w="901" w:type="dxa"/>
            <w:vMerge/>
            <w:shd w:val="clear" w:color="auto" w:fill="auto"/>
            <w:tcMar>
              <w:top w:w="100" w:type="dxa"/>
              <w:left w:w="100" w:type="dxa"/>
              <w:bottom w:w="100" w:type="dxa"/>
              <w:right w:w="100" w:type="dxa"/>
            </w:tcMar>
          </w:tcPr>
          <w:p w14:paraId="6B6B4706"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0D9090C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Haemophilus influenzae</w:t>
            </w:r>
          </w:p>
        </w:tc>
        <w:tc>
          <w:tcPr>
            <w:tcW w:w="1247" w:type="dxa"/>
            <w:shd w:val="clear" w:color="auto" w:fill="auto"/>
            <w:tcMar>
              <w:top w:w="100" w:type="dxa"/>
              <w:left w:w="120" w:type="dxa"/>
              <w:bottom w:w="100" w:type="dxa"/>
              <w:right w:w="120" w:type="dxa"/>
            </w:tcMar>
          </w:tcPr>
          <w:p w14:paraId="7E0F668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37.097/35.339</w:t>
            </w:r>
          </w:p>
        </w:tc>
        <w:tc>
          <w:tcPr>
            <w:tcW w:w="2055" w:type="dxa"/>
            <w:shd w:val="clear" w:color="auto" w:fill="auto"/>
            <w:tcMar>
              <w:top w:w="100" w:type="dxa"/>
              <w:left w:w="120" w:type="dxa"/>
              <w:bottom w:w="100" w:type="dxa"/>
              <w:right w:w="120" w:type="dxa"/>
            </w:tcMar>
          </w:tcPr>
          <w:p w14:paraId="2FDD3E62" w14:textId="77777777" w:rsidR="009523F2" w:rsidRDefault="009523F2"/>
        </w:tc>
        <w:tc>
          <w:tcPr>
            <w:tcW w:w="1262" w:type="dxa"/>
            <w:shd w:val="clear" w:color="auto" w:fill="auto"/>
            <w:tcMar>
              <w:top w:w="100" w:type="dxa"/>
              <w:left w:w="120" w:type="dxa"/>
              <w:bottom w:w="100" w:type="dxa"/>
              <w:right w:w="120" w:type="dxa"/>
            </w:tcMar>
          </w:tcPr>
          <w:p w14:paraId="55AEFA76"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34CB57EF" w14:textId="77777777" w:rsidR="009523F2" w:rsidRDefault="009523F2">
            <w:pPr>
              <w:widowControl w:val="0"/>
              <w:pBdr>
                <w:top w:val="nil"/>
                <w:left w:val="nil"/>
                <w:bottom w:val="nil"/>
                <w:right w:val="nil"/>
                <w:between w:val="nil"/>
              </w:pBdr>
              <w:spacing w:line="276" w:lineRule="auto"/>
            </w:pPr>
          </w:p>
        </w:tc>
      </w:tr>
      <w:tr w:rsidR="009523F2" w14:paraId="63684E2B" w14:textId="77777777" w:rsidTr="00E0224D">
        <w:trPr>
          <w:trHeight w:val="575"/>
        </w:trPr>
        <w:tc>
          <w:tcPr>
            <w:tcW w:w="901" w:type="dxa"/>
            <w:shd w:val="clear" w:color="auto" w:fill="auto"/>
            <w:tcMar>
              <w:top w:w="100" w:type="dxa"/>
              <w:left w:w="120" w:type="dxa"/>
              <w:bottom w:w="100" w:type="dxa"/>
              <w:right w:w="120" w:type="dxa"/>
            </w:tcMar>
          </w:tcPr>
          <w:p w14:paraId="3154180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w:t>
            </w:r>
          </w:p>
        </w:tc>
        <w:tc>
          <w:tcPr>
            <w:tcW w:w="2340" w:type="dxa"/>
            <w:shd w:val="clear" w:color="auto" w:fill="auto"/>
            <w:tcMar>
              <w:top w:w="100" w:type="dxa"/>
              <w:left w:w="120" w:type="dxa"/>
              <w:bottom w:w="100" w:type="dxa"/>
              <w:right w:w="120" w:type="dxa"/>
            </w:tcMar>
          </w:tcPr>
          <w:p w14:paraId="022AD1A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3FB90ED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397A2F09" w14:textId="77777777" w:rsidR="009523F2" w:rsidRDefault="00896B69">
            <w:pPr>
              <w:jc w:val="center"/>
              <w:rPr>
                <w:rFonts w:ascii="Arial" w:eastAsia="Arial" w:hAnsi="Arial" w:cs="Arial"/>
                <w:sz w:val="16"/>
                <w:szCs w:val="16"/>
              </w:rPr>
            </w:pPr>
            <w:sdt>
              <w:sdtPr>
                <w:tag w:val="goog_rdk_101"/>
                <w:id w:val="-1172949391"/>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1F6B4536" w14:textId="77777777" w:rsidR="009523F2" w:rsidRDefault="00896B69">
            <w:pPr>
              <w:jc w:val="center"/>
              <w:rPr>
                <w:rFonts w:ascii="Arial" w:eastAsia="Arial" w:hAnsi="Arial" w:cs="Arial"/>
                <w:sz w:val="16"/>
                <w:szCs w:val="16"/>
              </w:rPr>
            </w:pPr>
            <w:sdt>
              <w:sdtPr>
                <w:tag w:val="goog_rdk_102"/>
                <w:id w:val="-78041956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14AF365" w14:textId="77777777" w:rsidR="009523F2" w:rsidRDefault="00896B69">
            <w:pPr>
              <w:jc w:val="center"/>
              <w:rPr>
                <w:rFonts w:ascii="Arial" w:eastAsia="Arial" w:hAnsi="Arial" w:cs="Arial"/>
                <w:sz w:val="16"/>
                <w:szCs w:val="16"/>
              </w:rPr>
            </w:pPr>
            <w:sdt>
              <w:sdtPr>
                <w:tag w:val="goog_rdk_103"/>
                <w:id w:val="-1718268668"/>
              </w:sdtPr>
              <w:sdtEndPr/>
              <w:sdtContent>
                <w:r w:rsidR="00626486">
                  <w:rPr>
                    <w:rFonts w:ascii="Arial Unicode MS" w:eastAsia="Arial Unicode MS" w:hAnsi="Arial Unicode MS" w:cs="Arial Unicode MS"/>
                    <w:sz w:val="16"/>
                    <w:szCs w:val="16"/>
                  </w:rPr>
                  <w:t>✓</w:t>
                </w:r>
              </w:sdtContent>
            </w:sdt>
          </w:p>
        </w:tc>
      </w:tr>
      <w:tr w:rsidR="009523F2" w14:paraId="581B5ACC" w14:textId="77777777" w:rsidTr="00E0224D">
        <w:trPr>
          <w:trHeight w:val="575"/>
        </w:trPr>
        <w:tc>
          <w:tcPr>
            <w:tcW w:w="901" w:type="dxa"/>
            <w:vMerge w:val="restart"/>
            <w:shd w:val="clear" w:color="auto" w:fill="auto"/>
            <w:tcMar>
              <w:top w:w="100" w:type="dxa"/>
              <w:left w:w="120" w:type="dxa"/>
              <w:bottom w:w="100" w:type="dxa"/>
              <w:right w:w="120" w:type="dxa"/>
            </w:tcMar>
          </w:tcPr>
          <w:p w14:paraId="338BB7C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2340" w:type="dxa"/>
            <w:shd w:val="clear" w:color="auto" w:fill="auto"/>
            <w:tcMar>
              <w:top w:w="100" w:type="dxa"/>
              <w:left w:w="120" w:type="dxa"/>
              <w:bottom w:w="100" w:type="dxa"/>
              <w:right w:w="120" w:type="dxa"/>
            </w:tcMar>
          </w:tcPr>
          <w:p w14:paraId="1216970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shd w:val="clear" w:color="auto" w:fill="auto"/>
            <w:tcMar>
              <w:top w:w="100" w:type="dxa"/>
              <w:left w:w="120" w:type="dxa"/>
              <w:bottom w:w="100" w:type="dxa"/>
              <w:right w:w="120" w:type="dxa"/>
            </w:tcMar>
          </w:tcPr>
          <w:p w14:paraId="07ABB3F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27.988/27.995</w:t>
            </w:r>
          </w:p>
        </w:tc>
        <w:tc>
          <w:tcPr>
            <w:tcW w:w="2055" w:type="dxa"/>
            <w:shd w:val="clear" w:color="auto" w:fill="auto"/>
            <w:tcMar>
              <w:top w:w="100" w:type="dxa"/>
              <w:left w:w="120" w:type="dxa"/>
              <w:bottom w:w="100" w:type="dxa"/>
              <w:right w:w="120" w:type="dxa"/>
            </w:tcMar>
          </w:tcPr>
          <w:p w14:paraId="6122EF54" w14:textId="77777777" w:rsidR="009523F2" w:rsidRDefault="00896B69">
            <w:pPr>
              <w:jc w:val="center"/>
              <w:rPr>
                <w:rFonts w:ascii="Arial" w:eastAsia="Arial" w:hAnsi="Arial" w:cs="Arial"/>
                <w:sz w:val="16"/>
                <w:szCs w:val="16"/>
              </w:rPr>
            </w:pPr>
            <w:sdt>
              <w:sdtPr>
                <w:tag w:val="goog_rdk_104"/>
                <w:id w:val="-470901085"/>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14444DFF" w14:textId="77777777" w:rsidR="009523F2" w:rsidRDefault="00896B69">
            <w:pPr>
              <w:jc w:val="center"/>
              <w:rPr>
                <w:rFonts w:ascii="Arial" w:eastAsia="Arial" w:hAnsi="Arial" w:cs="Arial"/>
                <w:sz w:val="16"/>
                <w:szCs w:val="16"/>
              </w:rPr>
            </w:pPr>
            <w:sdt>
              <w:sdtPr>
                <w:tag w:val="goog_rdk_105"/>
                <w:id w:val="64084623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B70F95E" w14:textId="77777777" w:rsidR="009523F2" w:rsidRDefault="00896B69">
            <w:pPr>
              <w:jc w:val="center"/>
              <w:rPr>
                <w:rFonts w:ascii="Arial" w:eastAsia="Arial" w:hAnsi="Arial" w:cs="Arial"/>
                <w:sz w:val="16"/>
                <w:szCs w:val="16"/>
              </w:rPr>
            </w:pPr>
            <w:sdt>
              <w:sdtPr>
                <w:tag w:val="goog_rdk_106"/>
                <w:id w:val="-1074431440"/>
              </w:sdtPr>
              <w:sdtEndPr/>
              <w:sdtContent>
                <w:r w:rsidR="00626486">
                  <w:rPr>
                    <w:rFonts w:ascii="Arial Unicode MS" w:eastAsia="Arial Unicode MS" w:hAnsi="Arial Unicode MS" w:cs="Arial Unicode MS"/>
                    <w:sz w:val="16"/>
                    <w:szCs w:val="16"/>
                  </w:rPr>
                  <w:t>✓</w:t>
                </w:r>
              </w:sdtContent>
            </w:sdt>
          </w:p>
        </w:tc>
      </w:tr>
      <w:tr w:rsidR="009523F2" w14:paraId="2B85ABB2" w14:textId="77777777" w:rsidTr="00E0224D">
        <w:trPr>
          <w:trHeight w:val="575"/>
        </w:trPr>
        <w:tc>
          <w:tcPr>
            <w:tcW w:w="901" w:type="dxa"/>
            <w:vMerge/>
            <w:shd w:val="clear" w:color="auto" w:fill="auto"/>
            <w:tcMar>
              <w:top w:w="100" w:type="dxa"/>
              <w:left w:w="100" w:type="dxa"/>
              <w:bottom w:w="100" w:type="dxa"/>
              <w:right w:w="100" w:type="dxa"/>
            </w:tcMar>
          </w:tcPr>
          <w:p w14:paraId="2C77212C" w14:textId="77777777" w:rsidR="009523F2" w:rsidRDefault="009523F2"/>
        </w:tc>
        <w:tc>
          <w:tcPr>
            <w:tcW w:w="2340" w:type="dxa"/>
            <w:shd w:val="clear" w:color="auto" w:fill="auto"/>
            <w:tcMar>
              <w:top w:w="100" w:type="dxa"/>
              <w:left w:w="120" w:type="dxa"/>
              <w:bottom w:w="100" w:type="dxa"/>
              <w:right w:w="120" w:type="dxa"/>
            </w:tcMar>
          </w:tcPr>
          <w:p w14:paraId="71405F6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4D9840F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24.71</w:t>
            </w:r>
          </w:p>
        </w:tc>
        <w:tc>
          <w:tcPr>
            <w:tcW w:w="2055" w:type="dxa"/>
            <w:shd w:val="clear" w:color="auto" w:fill="auto"/>
            <w:tcMar>
              <w:top w:w="100" w:type="dxa"/>
              <w:left w:w="120" w:type="dxa"/>
              <w:bottom w:w="100" w:type="dxa"/>
              <w:right w:w="120" w:type="dxa"/>
            </w:tcMar>
          </w:tcPr>
          <w:p w14:paraId="6501221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Citrobacter </w:t>
            </w:r>
            <w:proofErr w:type="spellStart"/>
            <w:r>
              <w:rPr>
                <w:rFonts w:ascii="Times New Roman" w:eastAsia="Times New Roman" w:hAnsi="Times New Roman" w:cs="Times New Roman"/>
                <w:sz w:val="16"/>
                <w:szCs w:val="16"/>
              </w:rPr>
              <w:t>freundii</w:t>
            </w:r>
            <w:proofErr w:type="spellEnd"/>
          </w:p>
        </w:tc>
        <w:tc>
          <w:tcPr>
            <w:tcW w:w="1262" w:type="dxa"/>
            <w:shd w:val="clear" w:color="auto" w:fill="auto"/>
            <w:tcMar>
              <w:top w:w="100" w:type="dxa"/>
              <w:left w:w="120" w:type="dxa"/>
              <w:bottom w:w="100" w:type="dxa"/>
              <w:right w:w="120" w:type="dxa"/>
            </w:tcMar>
          </w:tcPr>
          <w:p w14:paraId="7784B3F3" w14:textId="77777777" w:rsidR="009523F2" w:rsidRDefault="00896B69">
            <w:pPr>
              <w:jc w:val="center"/>
              <w:rPr>
                <w:rFonts w:ascii="Arial" w:eastAsia="Arial" w:hAnsi="Arial" w:cs="Arial"/>
                <w:sz w:val="16"/>
                <w:szCs w:val="16"/>
              </w:rPr>
            </w:pPr>
            <w:sdt>
              <w:sdtPr>
                <w:tag w:val="goog_rdk_107"/>
                <w:id w:val="-39027205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38F85FF2" w14:textId="77777777" w:rsidR="009523F2" w:rsidRDefault="00896B69">
            <w:pPr>
              <w:jc w:val="center"/>
              <w:rPr>
                <w:rFonts w:ascii="Arial" w:eastAsia="Arial" w:hAnsi="Arial" w:cs="Arial"/>
                <w:sz w:val="16"/>
                <w:szCs w:val="16"/>
              </w:rPr>
            </w:pPr>
            <w:sdt>
              <w:sdtPr>
                <w:tag w:val="goog_rdk_108"/>
                <w:id w:val="-109278768"/>
              </w:sdtPr>
              <w:sdtEndPr/>
              <w:sdtContent>
                <w:r w:rsidR="00626486">
                  <w:rPr>
                    <w:rFonts w:ascii="Arial Unicode MS" w:eastAsia="Arial Unicode MS" w:hAnsi="Arial Unicode MS" w:cs="Arial Unicode MS"/>
                    <w:sz w:val="16"/>
                    <w:szCs w:val="16"/>
                  </w:rPr>
                  <w:t>✓</w:t>
                </w:r>
              </w:sdtContent>
            </w:sdt>
          </w:p>
        </w:tc>
      </w:tr>
      <w:tr w:rsidR="009523F2" w14:paraId="4465034F" w14:textId="77777777" w:rsidTr="00E0224D">
        <w:trPr>
          <w:trHeight w:val="575"/>
        </w:trPr>
        <w:tc>
          <w:tcPr>
            <w:tcW w:w="901" w:type="dxa"/>
            <w:vMerge/>
            <w:shd w:val="clear" w:color="auto" w:fill="auto"/>
            <w:tcMar>
              <w:top w:w="100" w:type="dxa"/>
              <w:left w:w="100" w:type="dxa"/>
              <w:bottom w:w="100" w:type="dxa"/>
              <w:right w:w="100" w:type="dxa"/>
            </w:tcMar>
          </w:tcPr>
          <w:p w14:paraId="42188AE7" w14:textId="77777777" w:rsidR="009523F2" w:rsidRDefault="009523F2"/>
        </w:tc>
        <w:tc>
          <w:tcPr>
            <w:tcW w:w="2340" w:type="dxa"/>
            <w:shd w:val="clear" w:color="auto" w:fill="auto"/>
            <w:tcMar>
              <w:top w:w="100" w:type="dxa"/>
              <w:left w:w="120" w:type="dxa"/>
              <w:bottom w:w="100" w:type="dxa"/>
              <w:right w:w="120" w:type="dxa"/>
            </w:tcMar>
          </w:tcPr>
          <w:p w14:paraId="4295A57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Serratia marcescens</w:t>
            </w:r>
          </w:p>
        </w:tc>
        <w:tc>
          <w:tcPr>
            <w:tcW w:w="1247" w:type="dxa"/>
            <w:shd w:val="clear" w:color="auto" w:fill="auto"/>
            <w:tcMar>
              <w:top w:w="100" w:type="dxa"/>
              <w:left w:w="120" w:type="dxa"/>
              <w:bottom w:w="100" w:type="dxa"/>
              <w:right w:w="120" w:type="dxa"/>
            </w:tcMar>
          </w:tcPr>
          <w:p w14:paraId="01F8E4F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28.617</w:t>
            </w:r>
          </w:p>
        </w:tc>
        <w:tc>
          <w:tcPr>
            <w:tcW w:w="2055" w:type="dxa"/>
            <w:shd w:val="clear" w:color="auto" w:fill="auto"/>
            <w:tcMar>
              <w:top w:w="100" w:type="dxa"/>
              <w:left w:w="120" w:type="dxa"/>
              <w:bottom w:w="100" w:type="dxa"/>
              <w:right w:w="120" w:type="dxa"/>
            </w:tcMar>
          </w:tcPr>
          <w:p w14:paraId="44750723" w14:textId="77777777" w:rsidR="009523F2" w:rsidRDefault="009523F2"/>
        </w:tc>
        <w:tc>
          <w:tcPr>
            <w:tcW w:w="1262" w:type="dxa"/>
            <w:shd w:val="clear" w:color="auto" w:fill="auto"/>
            <w:tcMar>
              <w:top w:w="100" w:type="dxa"/>
              <w:left w:w="120" w:type="dxa"/>
              <w:bottom w:w="100" w:type="dxa"/>
              <w:right w:w="120" w:type="dxa"/>
            </w:tcMar>
          </w:tcPr>
          <w:p w14:paraId="589FAC06"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009738A7" w14:textId="77777777" w:rsidR="009523F2" w:rsidRDefault="009523F2">
            <w:pPr>
              <w:widowControl w:val="0"/>
              <w:pBdr>
                <w:top w:val="nil"/>
                <w:left w:val="nil"/>
                <w:bottom w:val="nil"/>
                <w:right w:val="nil"/>
                <w:between w:val="nil"/>
              </w:pBdr>
              <w:spacing w:line="276" w:lineRule="auto"/>
            </w:pPr>
          </w:p>
        </w:tc>
      </w:tr>
      <w:tr w:rsidR="009523F2" w14:paraId="5D52535A" w14:textId="77777777" w:rsidTr="00E0224D">
        <w:trPr>
          <w:trHeight w:val="575"/>
        </w:trPr>
        <w:tc>
          <w:tcPr>
            <w:tcW w:w="901" w:type="dxa"/>
            <w:vMerge/>
            <w:shd w:val="clear" w:color="auto" w:fill="auto"/>
            <w:tcMar>
              <w:top w:w="100" w:type="dxa"/>
              <w:left w:w="100" w:type="dxa"/>
              <w:bottom w:w="100" w:type="dxa"/>
              <w:right w:w="100" w:type="dxa"/>
            </w:tcMar>
          </w:tcPr>
          <w:p w14:paraId="723CC0B8"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1FBA420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 epidermidis</w:t>
            </w:r>
          </w:p>
        </w:tc>
        <w:tc>
          <w:tcPr>
            <w:tcW w:w="1247" w:type="dxa"/>
            <w:shd w:val="clear" w:color="auto" w:fill="auto"/>
            <w:tcMar>
              <w:top w:w="100" w:type="dxa"/>
              <w:left w:w="120" w:type="dxa"/>
              <w:bottom w:w="100" w:type="dxa"/>
              <w:right w:w="120" w:type="dxa"/>
            </w:tcMar>
          </w:tcPr>
          <w:p w14:paraId="4784426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34.237</w:t>
            </w:r>
          </w:p>
        </w:tc>
        <w:tc>
          <w:tcPr>
            <w:tcW w:w="2055" w:type="dxa"/>
            <w:shd w:val="clear" w:color="auto" w:fill="auto"/>
            <w:tcMar>
              <w:top w:w="100" w:type="dxa"/>
              <w:left w:w="120" w:type="dxa"/>
              <w:bottom w:w="100" w:type="dxa"/>
              <w:right w:w="120" w:type="dxa"/>
            </w:tcMar>
          </w:tcPr>
          <w:p w14:paraId="37F3B81E" w14:textId="77777777" w:rsidR="009523F2" w:rsidRDefault="009523F2"/>
        </w:tc>
        <w:tc>
          <w:tcPr>
            <w:tcW w:w="1262" w:type="dxa"/>
            <w:shd w:val="clear" w:color="auto" w:fill="auto"/>
            <w:tcMar>
              <w:top w:w="100" w:type="dxa"/>
              <w:left w:w="120" w:type="dxa"/>
              <w:bottom w:w="100" w:type="dxa"/>
              <w:right w:w="120" w:type="dxa"/>
            </w:tcMar>
          </w:tcPr>
          <w:p w14:paraId="1BEB1CCF"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25BCF6BC" w14:textId="77777777" w:rsidR="009523F2" w:rsidRDefault="009523F2">
            <w:pPr>
              <w:widowControl w:val="0"/>
              <w:pBdr>
                <w:top w:val="nil"/>
                <w:left w:val="nil"/>
                <w:bottom w:val="nil"/>
                <w:right w:val="nil"/>
                <w:between w:val="nil"/>
              </w:pBdr>
              <w:spacing w:line="276" w:lineRule="auto"/>
            </w:pPr>
          </w:p>
        </w:tc>
      </w:tr>
      <w:tr w:rsidR="009523F2" w14:paraId="6D61E280" w14:textId="77777777" w:rsidTr="00E0224D">
        <w:trPr>
          <w:trHeight w:val="575"/>
        </w:trPr>
        <w:tc>
          <w:tcPr>
            <w:tcW w:w="901" w:type="dxa"/>
            <w:vMerge/>
            <w:shd w:val="clear" w:color="auto" w:fill="auto"/>
            <w:tcMar>
              <w:top w:w="100" w:type="dxa"/>
              <w:left w:w="100" w:type="dxa"/>
              <w:bottom w:w="100" w:type="dxa"/>
              <w:right w:w="100" w:type="dxa"/>
            </w:tcMar>
          </w:tcPr>
          <w:p w14:paraId="3A54815B"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56F35BD8" w14:textId="6D2BECCC"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51175AD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31.147/30.041</w:t>
            </w:r>
          </w:p>
        </w:tc>
        <w:tc>
          <w:tcPr>
            <w:tcW w:w="2055" w:type="dxa"/>
            <w:shd w:val="clear" w:color="auto" w:fill="auto"/>
            <w:tcMar>
              <w:top w:w="100" w:type="dxa"/>
              <w:left w:w="120" w:type="dxa"/>
              <w:bottom w:w="100" w:type="dxa"/>
              <w:right w:w="120" w:type="dxa"/>
            </w:tcMar>
          </w:tcPr>
          <w:p w14:paraId="0805B19F" w14:textId="77777777" w:rsidR="009523F2" w:rsidRDefault="009523F2"/>
        </w:tc>
        <w:tc>
          <w:tcPr>
            <w:tcW w:w="1262" w:type="dxa"/>
            <w:shd w:val="clear" w:color="auto" w:fill="auto"/>
            <w:tcMar>
              <w:top w:w="100" w:type="dxa"/>
              <w:left w:w="120" w:type="dxa"/>
              <w:bottom w:w="100" w:type="dxa"/>
              <w:right w:w="120" w:type="dxa"/>
            </w:tcMar>
          </w:tcPr>
          <w:p w14:paraId="5D7BD25D"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72421D10" w14:textId="77777777" w:rsidR="009523F2" w:rsidRDefault="009523F2">
            <w:pPr>
              <w:widowControl w:val="0"/>
              <w:pBdr>
                <w:top w:val="nil"/>
                <w:left w:val="nil"/>
                <w:bottom w:val="nil"/>
                <w:right w:val="nil"/>
                <w:between w:val="nil"/>
              </w:pBdr>
              <w:spacing w:line="276" w:lineRule="auto"/>
            </w:pPr>
          </w:p>
        </w:tc>
      </w:tr>
      <w:tr w:rsidR="009523F2" w14:paraId="098019E4" w14:textId="77777777" w:rsidTr="00E0224D">
        <w:trPr>
          <w:trHeight w:val="575"/>
        </w:trPr>
        <w:tc>
          <w:tcPr>
            <w:tcW w:w="901" w:type="dxa"/>
            <w:vMerge w:val="restart"/>
            <w:shd w:val="clear" w:color="auto" w:fill="auto"/>
            <w:tcMar>
              <w:top w:w="100" w:type="dxa"/>
              <w:left w:w="120" w:type="dxa"/>
              <w:bottom w:w="100" w:type="dxa"/>
              <w:right w:w="120" w:type="dxa"/>
            </w:tcMar>
          </w:tcPr>
          <w:p w14:paraId="5F3B33B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2340" w:type="dxa"/>
            <w:shd w:val="clear" w:color="auto" w:fill="auto"/>
            <w:tcMar>
              <w:top w:w="100" w:type="dxa"/>
              <w:left w:w="120" w:type="dxa"/>
              <w:bottom w:w="100" w:type="dxa"/>
              <w:right w:w="120" w:type="dxa"/>
            </w:tcMar>
          </w:tcPr>
          <w:p w14:paraId="7D3C175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shd w:val="clear" w:color="auto" w:fill="auto"/>
            <w:tcMar>
              <w:top w:w="100" w:type="dxa"/>
              <w:left w:w="120" w:type="dxa"/>
              <w:bottom w:w="100" w:type="dxa"/>
              <w:right w:w="120" w:type="dxa"/>
            </w:tcMar>
          </w:tcPr>
          <w:p w14:paraId="055894B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27.985/29.587</w:t>
            </w:r>
          </w:p>
        </w:tc>
        <w:tc>
          <w:tcPr>
            <w:tcW w:w="2055" w:type="dxa"/>
            <w:shd w:val="clear" w:color="auto" w:fill="auto"/>
            <w:tcMar>
              <w:top w:w="100" w:type="dxa"/>
              <w:left w:w="120" w:type="dxa"/>
              <w:bottom w:w="100" w:type="dxa"/>
              <w:right w:w="120" w:type="dxa"/>
            </w:tcMar>
          </w:tcPr>
          <w:p w14:paraId="324CF862" w14:textId="77777777" w:rsidR="009523F2" w:rsidRDefault="00896B69">
            <w:pPr>
              <w:jc w:val="center"/>
              <w:rPr>
                <w:rFonts w:ascii="Arial" w:eastAsia="Arial" w:hAnsi="Arial" w:cs="Arial"/>
                <w:sz w:val="16"/>
                <w:szCs w:val="16"/>
              </w:rPr>
            </w:pPr>
            <w:sdt>
              <w:sdtPr>
                <w:tag w:val="goog_rdk_109"/>
                <w:id w:val="1558131260"/>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4DE19647" w14:textId="77777777" w:rsidR="009523F2" w:rsidRDefault="00896B69">
            <w:pPr>
              <w:jc w:val="center"/>
              <w:rPr>
                <w:rFonts w:ascii="Arial" w:eastAsia="Arial" w:hAnsi="Arial" w:cs="Arial"/>
                <w:sz w:val="16"/>
                <w:szCs w:val="16"/>
              </w:rPr>
            </w:pPr>
            <w:sdt>
              <w:sdtPr>
                <w:tag w:val="goog_rdk_110"/>
                <w:id w:val="-2128459651"/>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24EF0FE" w14:textId="77777777" w:rsidR="009523F2" w:rsidRDefault="00896B69">
            <w:pPr>
              <w:jc w:val="center"/>
              <w:rPr>
                <w:rFonts w:ascii="Arial" w:eastAsia="Arial" w:hAnsi="Arial" w:cs="Arial"/>
                <w:sz w:val="16"/>
                <w:szCs w:val="16"/>
              </w:rPr>
            </w:pPr>
            <w:sdt>
              <w:sdtPr>
                <w:tag w:val="goog_rdk_111"/>
                <w:id w:val="1034004225"/>
              </w:sdtPr>
              <w:sdtEndPr/>
              <w:sdtContent>
                <w:r w:rsidR="00626486">
                  <w:rPr>
                    <w:rFonts w:ascii="Arial Unicode MS" w:eastAsia="Arial Unicode MS" w:hAnsi="Arial Unicode MS" w:cs="Arial Unicode MS"/>
                    <w:sz w:val="16"/>
                    <w:szCs w:val="16"/>
                  </w:rPr>
                  <w:t>✓</w:t>
                </w:r>
              </w:sdtContent>
            </w:sdt>
          </w:p>
        </w:tc>
      </w:tr>
      <w:tr w:rsidR="009523F2" w14:paraId="7BD23E29" w14:textId="77777777" w:rsidTr="00E0224D">
        <w:trPr>
          <w:trHeight w:val="575"/>
        </w:trPr>
        <w:tc>
          <w:tcPr>
            <w:tcW w:w="901" w:type="dxa"/>
            <w:vMerge/>
            <w:shd w:val="clear" w:color="auto" w:fill="auto"/>
            <w:tcMar>
              <w:top w:w="100" w:type="dxa"/>
              <w:left w:w="100" w:type="dxa"/>
              <w:bottom w:w="100" w:type="dxa"/>
              <w:right w:w="100" w:type="dxa"/>
            </w:tcMar>
          </w:tcPr>
          <w:p w14:paraId="126DFC99" w14:textId="77777777" w:rsidR="009523F2" w:rsidRDefault="009523F2"/>
        </w:tc>
        <w:tc>
          <w:tcPr>
            <w:tcW w:w="2340" w:type="dxa"/>
            <w:shd w:val="clear" w:color="auto" w:fill="auto"/>
            <w:tcMar>
              <w:top w:w="100" w:type="dxa"/>
              <w:left w:w="120" w:type="dxa"/>
              <w:bottom w:w="100" w:type="dxa"/>
              <w:right w:w="120" w:type="dxa"/>
            </w:tcMar>
          </w:tcPr>
          <w:p w14:paraId="208038F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7216758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29.57</w:t>
            </w:r>
          </w:p>
        </w:tc>
        <w:tc>
          <w:tcPr>
            <w:tcW w:w="2055" w:type="dxa"/>
            <w:shd w:val="clear" w:color="auto" w:fill="auto"/>
            <w:tcMar>
              <w:top w:w="100" w:type="dxa"/>
              <w:left w:w="120" w:type="dxa"/>
              <w:bottom w:w="100" w:type="dxa"/>
              <w:right w:w="120" w:type="dxa"/>
            </w:tcMar>
          </w:tcPr>
          <w:p w14:paraId="62A8C544" w14:textId="77777777" w:rsidR="009523F2" w:rsidRDefault="009523F2"/>
        </w:tc>
        <w:tc>
          <w:tcPr>
            <w:tcW w:w="1262" w:type="dxa"/>
            <w:shd w:val="clear" w:color="auto" w:fill="auto"/>
            <w:tcMar>
              <w:top w:w="100" w:type="dxa"/>
              <w:left w:w="120" w:type="dxa"/>
              <w:bottom w:w="100" w:type="dxa"/>
              <w:right w:w="120" w:type="dxa"/>
            </w:tcMar>
          </w:tcPr>
          <w:p w14:paraId="7FA4A521" w14:textId="77777777" w:rsidR="009523F2" w:rsidRDefault="00896B69">
            <w:pPr>
              <w:jc w:val="center"/>
              <w:rPr>
                <w:rFonts w:ascii="Arial" w:eastAsia="Arial" w:hAnsi="Arial" w:cs="Arial"/>
                <w:sz w:val="16"/>
                <w:szCs w:val="16"/>
              </w:rPr>
            </w:pPr>
            <w:sdt>
              <w:sdtPr>
                <w:tag w:val="goog_rdk_112"/>
                <w:id w:val="70429340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A5FE49D" w14:textId="77777777" w:rsidR="009523F2" w:rsidRDefault="00896B69">
            <w:pPr>
              <w:jc w:val="center"/>
              <w:rPr>
                <w:rFonts w:ascii="Arial" w:eastAsia="Arial" w:hAnsi="Arial" w:cs="Arial"/>
                <w:sz w:val="16"/>
                <w:szCs w:val="16"/>
              </w:rPr>
            </w:pPr>
            <w:sdt>
              <w:sdtPr>
                <w:tag w:val="goog_rdk_113"/>
                <w:id w:val="-919563737"/>
              </w:sdtPr>
              <w:sdtEndPr/>
              <w:sdtContent>
                <w:r w:rsidR="00626486">
                  <w:rPr>
                    <w:rFonts w:ascii="Arial Unicode MS" w:eastAsia="Arial Unicode MS" w:hAnsi="Arial Unicode MS" w:cs="Arial Unicode MS"/>
                    <w:sz w:val="16"/>
                    <w:szCs w:val="16"/>
                  </w:rPr>
                  <w:t>✓</w:t>
                </w:r>
              </w:sdtContent>
            </w:sdt>
          </w:p>
        </w:tc>
      </w:tr>
      <w:tr w:rsidR="009523F2" w14:paraId="237C8C77" w14:textId="77777777" w:rsidTr="00E0224D">
        <w:trPr>
          <w:trHeight w:val="575"/>
        </w:trPr>
        <w:tc>
          <w:tcPr>
            <w:tcW w:w="901" w:type="dxa"/>
            <w:vMerge/>
            <w:shd w:val="clear" w:color="auto" w:fill="auto"/>
            <w:tcMar>
              <w:top w:w="100" w:type="dxa"/>
              <w:left w:w="100" w:type="dxa"/>
              <w:bottom w:w="100" w:type="dxa"/>
              <w:right w:w="100" w:type="dxa"/>
            </w:tcMar>
          </w:tcPr>
          <w:p w14:paraId="4BA7B703" w14:textId="77777777" w:rsidR="009523F2" w:rsidRDefault="009523F2"/>
        </w:tc>
        <w:tc>
          <w:tcPr>
            <w:tcW w:w="2340" w:type="dxa"/>
            <w:shd w:val="clear" w:color="auto" w:fill="auto"/>
            <w:tcMar>
              <w:top w:w="100" w:type="dxa"/>
              <w:left w:w="120" w:type="dxa"/>
              <w:bottom w:w="100" w:type="dxa"/>
              <w:right w:w="120" w:type="dxa"/>
            </w:tcMar>
          </w:tcPr>
          <w:p w14:paraId="7C24BB56" w14:textId="509357EA"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w:t>
            </w:r>
            <w:r w:rsidR="000112AE">
              <w:rPr>
                <w:rFonts w:ascii="Times New Roman" w:eastAsia="Times New Roman" w:hAnsi="Times New Roman" w:cs="Times New Roman"/>
                <w:sz w:val="16"/>
                <w:szCs w:val="16"/>
              </w:rPr>
              <w:t>ylococcus</w:t>
            </w:r>
            <w:r>
              <w:rPr>
                <w:rFonts w:ascii="Times New Roman" w:eastAsia="Times New Roman" w:hAnsi="Times New Roman" w:cs="Times New Roman"/>
                <w:sz w:val="16"/>
                <w:szCs w:val="16"/>
              </w:rPr>
              <w:t xml:space="preserve"> aureus</w:t>
            </w:r>
          </w:p>
        </w:tc>
        <w:tc>
          <w:tcPr>
            <w:tcW w:w="1247" w:type="dxa"/>
            <w:shd w:val="clear" w:color="auto" w:fill="auto"/>
            <w:tcMar>
              <w:top w:w="100" w:type="dxa"/>
              <w:left w:w="120" w:type="dxa"/>
              <w:bottom w:w="100" w:type="dxa"/>
              <w:right w:w="120" w:type="dxa"/>
            </w:tcMar>
          </w:tcPr>
          <w:p w14:paraId="2833DCD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31.504/32.666</w:t>
            </w:r>
          </w:p>
        </w:tc>
        <w:tc>
          <w:tcPr>
            <w:tcW w:w="2055" w:type="dxa"/>
            <w:shd w:val="clear" w:color="auto" w:fill="auto"/>
            <w:tcMar>
              <w:top w:w="100" w:type="dxa"/>
              <w:left w:w="120" w:type="dxa"/>
              <w:bottom w:w="100" w:type="dxa"/>
              <w:right w:w="120" w:type="dxa"/>
            </w:tcMar>
          </w:tcPr>
          <w:p w14:paraId="68ACBF42" w14:textId="77777777" w:rsidR="009523F2" w:rsidRDefault="009523F2"/>
        </w:tc>
        <w:tc>
          <w:tcPr>
            <w:tcW w:w="1262" w:type="dxa"/>
            <w:shd w:val="clear" w:color="auto" w:fill="auto"/>
            <w:tcMar>
              <w:top w:w="100" w:type="dxa"/>
              <w:left w:w="120" w:type="dxa"/>
              <w:bottom w:w="100" w:type="dxa"/>
              <w:right w:w="120" w:type="dxa"/>
            </w:tcMar>
          </w:tcPr>
          <w:p w14:paraId="463230ED" w14:textId="77777777" w:rsidR="009523F2" w:rsidRDefault="00896B69">
            <w:pPr>
              <w:jc w:val="center"/>
              <w:rPr>
                <w:rFonts w:ascii="Arial" w:eastAsia="Arial" w:hAnsi="Arial" w:cs="Arial"/>
                <w:sz w:val="16"/>
                <w:szCs w:val="16"/>
              </w:rPr>
            </w:pPr>
            <w:sdt>
              <w:sdtPr>
                <w:tag w:val="goog_rdk_114"/>
                <w:id w:val="1321692747"/>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0E8BC7CC" w14:textId="77777777" w:rsidR="009523F2" w:rsidRDefault="00896B69">
            <w:pPr>
              <w:jc w:val="center"/>
              <w:rPr>
                <w:rFonts w:ascii="Arial" w:eastAsia="Arial" w:hAnsi="Arial" w:cs="Arial"/>
                <w:sz w:val="16"/>
                <w:szCs w:val="16"/>
              </w:rPr>
            </w:pPr>
            <w:sdt>
              <w:sdtPr>
                <w:tag w:val="goog_rdk_115"/>
                <w:id w:val="2071005273"/>
              </w:sdtPr>
              <w:sdtEndPr/>
              <w:sdtContent>
                <w:r w:rsidR="00626486">
                  <w:rPr>
                    <w:rFonts w:ascii="Arial Unicode MS" w:eastAsia="Arial Unicode MS" w:hAnsi="Arial Unicode MS" w:cs="Arial Unicode MS"/>
                    <w:sz w:val="16"/>
                    <w:szCs w:val="16"/>
                  </w:rPr>
                  <w:t>✓</w:t>
                </w:r>
              </w:sdtContent>
            </w:sdt>
          </w:p>
        </w:tc>
      </w:tr>
      <w:tr w:rsidR="009523F2" w14:paraId="71A9DBAD" w14:textId="77777777" w:rsidTr="00E0224D">
        <w:trPr>
          <w:trHeight w:val="575"/>
        </w:trPr>
        <w:tc>
          <w:tcPr>
            <w:tcW w:w="901" w:type="dxa"/>
            <w:vMerge/>
            <w:shd w:val="clear" w:color="auto" w:fill="auto"/>
            <w:tcMar>
              <w:top w:w="100" w:type="dxa"/>
              <w:left w:w="100" w:type="dxa"/>
              <w:bottom w:w="100" w:type="dxa"/>
              <w:right w:w="100" w:type="dxa"/>
            </w:tcMar>
          </w:tcPr>
          <w:p w14:paraId="7C258346" w14:textId="77777777" w:rsidR="009523F2" w:rsidRDefault="009523F2"/>
        </w:tc>
        <w:tc>
          <w:tcPr>
            <w:tcW w:w="2340" w:type="dxa"/>
            <w:shd w:val="clear" w:color="auto" w:fill="auto"/>
            <w:tcMar>
              <w:top w:w="100" w:type="dxa"/>
              <w:left w:w="120" w:type="dxa"/>
              <w:bottom w:w="100" w:type="dxa"/>
              <w:right w:w="120" w:type="dxa"/>
            </w:tcMar>
          </w:tcPr>
          <w:p w14:paraId="462A10A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Klebsiella pneumoniae</w:t>
            </w:r>
          </w:p>
        </w:tc>
        <w:tc>
          <w:tcPr>
            <w:tcW w:w="1247" w:type="dxa"/>
            <w:shd w:val="clear" w:color="auto" w:fill="auto"/>
            <w:tcMar>
              <w:top w:w="100" w:type="dxa"/>
              <w:left w:w="120" w:type="dxa"/>
              <w:bottom w:w="100" w:type="dxa"/>
              <w:right w:w="120" w:type="dxa"/>
            </w:tcMar>
          </w:tcPr>
          <w:p w14:paraId="56CE038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32.867/35.422</w:t>
            </w:r>
          </w:p>
        </w:tc>
        <w:tc>
          <w:tcPr>
            <w:tcW w:w="2055" w:type="dxa"/>
            <w:shd w:val="clear" w:color="auto" w:fill="auto"/>
            <w:tcMar>
              <w:top w:w="100" w:type="dxa"/>
              <w:left w:w="120" w:type="dxa"/>
              <w:bottom w:w="100" w:type="dxa"/>
              <w:right w:w="120" w:type="dxa"/>
            </w:tcMar>
          </w:tcPr>
          <w:p w14:paraId="386A2D9B" w14:textId="77777777" w:rsidR="009523F2" w:rsidRDefault="009523F2"/>
        </w:tc>
        <w:tc>
          <w:tcPr>
            <w:tcW w:w="1262" w:type="dxa"/>
            <w:shd w:val="clear" w:color="auto" w:fill="auto"/>
            <w:tcMar>
              <w:top w:w="100" w:type="dxa"/>
              <w:left w:w="120" w:type="dxa"/>
              <w:bottom w:w="100" w:type="dxa"/>
              <w:right w:w="120" w:type="dxa"/>
            </w:tcMar>
          </w:tcPr>
          <w:p w14:paraId="5C646BCC"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13885ECF" w14:textId="77777777" w:rsidR="009523F2" w:rsidRDefault="009523F2">
            <w:pPr>
              <w:widowControl w:val="0"/>
              <w:pBdr>
                <w:top w:val="nil"/>
                <w:left w:val="nil"/>
                <w:bottom w:val="nil"/>
                <w:right w:val="nil"/>
                <w:between w:val="nil"/>
              </w:pBdr>
              <w:spacing w:line="276" w:lineRule="auto"/>
            </w:pPr>
          </w:p>
        </w:tc>
      </w:tr>
      <w:tr w:rsidR="009523F2" w14:paraId="7A70557C" w14:textId="77777777" w:rsidTr="00E0224D">
        <w:trPr>
          <w:trHeight w:val="575"/>
        </w:trPr>
        <w:tc>
          <w:tcPr>
            <w:tcW w:w="901" w:type="dxa"/>
            <w:vMerge/>
            <w:shd w:val="clear" w:color="auto" w:fill="auto"/>
            <w:tcMar>
              <w:top w:w="100" w:type="dxa"/>
              <w:left w:w="100" w:type="dxa"/>
              <w:bottom w:w="100" w:type="dxa"/>
              <w:right w:w="100" w:type="dxa"/>
            </w:tcMar>
          </w:tcPr>
          <w:p w14:paraId="1C5D69B2"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46AC903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6525F49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33.854/33.858</w:t>
            </w:r>
          </w:p>
        </w:tc>
        <w:tc>
          <w:tcPr>
            <w:tcW w:w="2055" w:type="dxa"/>
            <w:shd w:val="clear" w:color="auto" w:fill="auto"/>
            <w:tcMar>
              <w:top w:w="100" w:type="dxa"/>
              <w:left w:w="120" w:type="dxa"/>
              <w:bottom w:w="100" w:type="dxa"/>
              <w:right w:w="120" w:type="dxa"/>
            </w:tcMar>
          </w:tcPr>
          <w:p w14:paraId="7C25E1F4" w14:textId="77777777" w:rsidR="009523F2" w:rsidRDefault="009523F2"/>
        </w:tc>
        <w:tc>
          <w:tcPr>
            <w:tcW w:w="1262" w:type="dxa"/>
            <w:shd w:val="clear" w:color="auto" w:fill="auto"/>
            <w:tcMar>
              <w:top w:w="100" w:type="dxa"/>
              <w:left w:w="120" w:type="dxa"/>
              <w:bottom w:w="100" w:type="dxa"/>
              <w:right w:w="120" w:type="dxa"/>
            </w:tcMar>
          </w:tcPr>
          <w:p w14:paraId="545A5350"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283AFFB4" w14:textId="77777777" w:rsidR="009523F2" w:rsidRDefault="009523F2">
            <w:pPr>
              <w:widowControl w:val="0"/>
              <w:pBdr>
                <w:top w:val="nil"/>
                <w:left w:val="nil"/>
                <w:bottom w:val="nil"/>
                <w:right w:val="nil"/>
                <w:between w:val="nil"/>
              </w:pBdr>
              <w:spacing w:line="276" w:lineRule="auto"/>
            </w:pPr>
          </w:p>
        </w:tc>
      </w:tr>
      <w:tr w:rsidR="009523F2" w14:paraId="50CA28C1" w14:textId="77777777" w:rsidTr="00E0224D">
        <w:trPr>
          <w:trHeight w:val="575"/>
        </w:trPr>
        <w:tc>
          <w:tcPr>
            <w:tcW w:w="901" w:type="dxa"/>
            <w:vMerge/>
            <w:shd w:val="clear" w:color="auto" w:fill="auto"/>
            <w:tcMar>
              <w:top w:w="100" w:type="dxa"/>
              <w:left w:w="100" w:type="dxa"/>
              <w:bottom w:w="100" w:type="dxa"/>
              <w:right w:w="100" w:type="dxa"/>
            </w:tcMar>
          </w:tcPr>
          <w:p w14:paraId="428C5F9F"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1E3D2E0E" w14:textId="49284013"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2C1C9A0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34.628/35.956</w:t>
            </w:r>
          </w:p>
        </w:tc>
        <w:tc>
          <w:tcPr>
            <w:tcW w:w="2055" w:type="dxa"/>
            <w:shd w:val="clear" w:color="auto" w:fill="auto"/>
            <w:tcMar>
              <w:top w:w="100" w:type="dxa"/>
              <w:left w:w="120" w:type="dxa"/>
              <w:bottom w:w="100" w:type="dxa"/>
              <w:right w:w="120" w:type="dxa"/>
            </w:tcMar>
          </w:tcPr>
          <w:p w14:paraId="604D5781" w14:textId="77777777" w:rsidR="009523F2" w:rsidRDefault="009523F2"/>
        </w:tc>
        <w:tc>
          <w:tcPr>
            <w:tcW w:w="1262" w:type="dxa"/>
            <w:shd w:val="clear" w:color="auto" w:fill="auto"/>
            <w:tcMar>
              <w:top w:w="100" w:type="dxa"/>
              <w:left w:w="120" w:type="dxa"/>
              <w:bottom w:w="100" w:type="dxa"/>
              <w:right w:w="120" w:type="dxa"/>
            </w:tcMar>
          </w:tcPr>
          <w:p w14:paraId="1222D7B8"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5DBA57E1" w14:textId="77777777" w:rsidR="009523F2" w:rsidRDefault="009523F2">
            <w:pPr>
              <w:widowControl w:val="0"/>
              <w:pBdr>
                <w:top w:val="nil"/>
                <w:left w:val="nil"/>
                <w:bottom w:val="nil"/>
                <w:right w:val="nil"/>
                <w:between w:val="nil"/>
              </w:pBdr>
              <w:spacing w:line="276" w:lineRule="auto"/>
            </w:pPr>
          </w:p>
        </w:tc>
      </w:tr>
      <w:tr w:rsidR="009523F2" w14:paraId="7569BD34" w14:textId="77777777" w:rsidTr="00E0224D">
        <w:trPr>
          <w:trHeight w:val="575"/>
        </w:trPr>
        <w:tc>
          <w:tcPr>
            <w:tcW w:w="901" w:type="dxa"/>
            <w:vMerge/>
            <w:shd w:val="clear" w:color="auto" w:fill="auto"/>
            <w:tcMar>
              <w:top w:w="100" w:type="dxa"/>
              <w:left w:w="100" w:type="dxa"/>
              <w:bottom w:w="100" w:type="dxa"/>
              <w:right w:w="100" w:type="dxa"/>
            </w:tcMar>
          </w:tcPr>
          <w:p w14:paraId="768A6208"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5DFB8A7" w14:textId="4F1D868F" w:rsidR="009523F2" w:rsidRPr="00E0224D" w:rsidRDefault="00626486">
            <w:pPr>
              <w:jc w:val="center"/>
              <w:rPr>
                <w:rFonts w:ascii="Times New Roman" w:eastAsia="Times New Roman" w:hAnsi="Times New Roman" w:cs="Times New Roman"/>
                <w:sz w:val="16"/>
                <w:szCs w:val="16"/>
              </w:rPr>
            </w:pPr>
            <w:r w:rsidRPr="00E0224D">
              <w:rPr>
                <w:rFonts w:ascii="Times New Roman" w:eastAsia="Times New Roman" w:hAnsi="Times New Roman" w:cs="Times New Roman"/>
                <w:sz w:val="16"/>
                <w:szCs w:val="16"/>
              </w:rPr>
              <w:t>Enterococcus faecalis</w:t>
            </w:r>
          </w:p>
        </w:tc>
        <w:tc>
          <w:tcPr>
            <w:tcW w:w="1247" w:type="dxa"/>
            <w:shd w:val="clear" w:color="auto" w:fill="auto"/>
            <w:tcMar>
              <w:top w:w="100" w:type="dxa"/>
              <w:left w:w="120" w:type="dxa"/>
              <w:bottom w:w="100" w:type="dxa"/>
              <w:right w:w="120" w:type="dxa"/>
            </w:tcMar>
          </w:tcPr>
          <w:p w14:paraId="62BBC04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33.792</w:t>
            </w:r>
          </w:p>
        </w:tc>
        <w:tc>
          <w:tcPr>
            <w:tcW w:w="2055" w:type="dxa"/>
            <w:shd w:val="clear" w:color="auto" w:fill="auto"/>
            <w:tcMar>
              <w:top w:w="100" w:type="dxa"/>
              <w:left w:w="120" w:type="dxa"/>
              <w:bottom w:w="100" w:type="dxa"/>
              <w:right w:w="120" w:type="dxa"/>
            </w:tcMar>
          </w:tcPr>
          <w:p w14:paraId="57CD1773" w14:textId="77777777" w:rsidR="009523F2" w:rsidRDefault="009523F2"/>
        </w:tc>
        <w:tc>
          <w:tcPr>
            <w:tcW w:w="1262" w:type="dxa"/>
            <w:shd w:val="clear" w:color="auto" w:fill="auto"/>
            <w:tcMar>
              <w:top w:w="100" w:type="dxa"/>
              <w:left w:w="120" w:type="dxa"/>
              <w:bottom w:w="100" w:type="dxa"/>
              <w:right w:w="120" w:type="dxa"/>
            </w:tcMar>
          </w:tcPr>
          <w:p w14:paraId="72096992"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6E23FB39" w14:textId="77777777" w:rsidR="009523F2" w:rsidRDefault="009523F2">
            <w:pPr>
              <w:widowControl w:val="0"/>
              <w:pBdr>
                <w:top w:val="nil"/>
                <w:left w:val="nil"/>
                <w:bottom w:val="nil"/>
                <w:right w:val="nil"/>
                <w:between w:val="nil"/>
              </w:pBdr>
              <w:spacing w:line="276" w:lineRule="auto"/>
            </w:pPr>
          </w:p>
        </w:tc>
      </w:tr>
      <w:tr w:rsidR="009523F2" w14:paraId="1248E792" w14:textId="77777777" w:rsidTr="00E0224D">
        <w:trPr>
          <w:trHeight w:val="575"/>
        </w:trPr>
        <w:tc>
          <w:tcPr>
            <w:tcW w:w="901" w:type="dxa"/>
            <w:vMerge w:val="restart"/>
            <w:shd w:val="clear" w:color="auto" w:fill="auto"/>
            <w:tcMar>
              <w:top w:w="100" w:type="dxa"/>
              <w:left w:w="120" w:type="dxa"/>
              <w:bottom w:w="100" w:type="dxa"/>
              <w:right w:w="120" w:type="dxa"/>
            </w:tcMar>
          </w:tcPr>
          <w:p w14:paraId="748C6BB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340" w:type="dxa"/>
            <w:shd w:val="clear" w:color="auto" w:fill="auto"/>
            <w:tcMar>
              <w:top w:w="100" w:type="dxa"/>
              <w:left w:w="120" w:type="dxa"/>
              <w:bottom w:w="100" w:type="dxa"/>
              <w:right w:w="120" w:type="dxa"/>
            </w:tcMar>
          </w:tcPr>
          <w:p w14:paraId="4A0C9CF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shd w:val="clear" w:color="auto" w:fill="auto"/>
            <w:tcMar>
              <w:top w:w="100" w:type="dxa"/>
              <w:left w:w="120" w:type="dxa"/>
              <w:bottom w:w="100" w:type="dxa"/>
              <w:right w:w="120" w:type="dxa"/>
            </w:tcMar>
          </w:tcPr>
          <w:p w14:paraId="60EDF7E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33.815/negative</w:t>
            </w:r>
          </w:p>
        </w:tc>
        <w:tc>
          <w:tcPr>
            <w:tcW w:w="2055" w:type="dxa"/>
            <w:shd w:val="clear" w:color="auto" w:fill="auto"/>
            <w:tcMar>
              <w:top w:w="100" w:type="dxa"/>
              <w:left w:w="120" w:type="dxa"/>
              <w:bottom w:w="100" w:type="dxa"/>
              <w:right w:w="120" w:type="dxa"/>
            </w:tcMar>
          </w:tcPr>
          <w:p w14:paraId="244C731F" w14:textId="77777777" w:rsidR="009523F2" w:rsidRDefault="009523F2"/>
        </w:tc>
        <w:tc>
          <w:tcPr>
            <w:tcW w:w="1262" w:type="dxa"/>
            <w:shd w:val="clear" w:color="auto" w:fill="auto"/>
            <w:tcMar>
              <w:top w:w="100" w:type="dxa"/>
              <w:left w:w="120" w:type="dxa"/>
              <w:bottom w:w="100" w:type="dxa"/>
              <w:right w:w="120" w:type="dxa"/>
            </w:tcMar>
          </w:tcPr>
          <w:p w14:paraId="23E93F0F" w14:textId="77777777" w:rsidR="009523F2" w:rsidRDefault="00896B69">
            <w:pPr>
              <w:jc w:val="center"/>
              <w:rPr>
                <w:rFonts w:ascii="Arial" w:eastAsia="Arial" w:hAnsi="Arial" w:cs="Arial"/>
                <w:sz w:val="16"/>
                <w:szCs w:val="16"/>
              </w:rPr>
            </w:pPr>
            <w:sdt>
              <w:sdtPr>
                <w:tag w:val="goog_rdk_116"/>
                <w:id w:val="199667436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624F146" w14:textId="77777777" w:rsidR="009523F2" w:rsidRDefault="00896B69">
            <w:pPr>
              <w:jc w:val="center"/>
              <w:rPr>
                <w:rFonts w:ascii="Arial" w:eastAsia="Arial" w:hAnsi="Arial" w:cs="Arial"/>
                <w:sz w:val="16"/>
                <w:szCs w:val="16"/>
              </w:rPr>
            </w:pPr>
            <w:sdt>
              <w:sdtPr>
                <w:tag w:val="goog_rdk_117"/>
                <w:id w:val="289322487"/>
              </w:sdtPr>
              <w:sdtEndPr/>
              <w:sdtContent>
                <w:r w:rsidR="00626486">
                  <w:rPr>
                    <w:rFonts w:ascii="Arial Unicode MS" w:eastAsia="Arial Unicode MS" w:hAnsi="Arial Unicode MS" w:cs="Arial Unicode MS"/>
                    <w:sz w:val="16"/>
                    <w:szCs w:val="16"/>
                  </w:rPr>
                  <w:t>✓</w:t>
                </w:r>
              </w:sdtContent>
            </w:sdt>
          </w:p>
        </w:tc>
      </w:tr>
      <w:tr w:rsidR="009523F2" w14:paraId="6E8DEAC1" w14:textId="77777777" w:rsidTr="00E0224D">
        <w:trPr>
          <w:trHeight w:val="575"/>
        </w:trPr>
        <w:tc>
          <w:tcPr>
            <w:tcW w:w="901" w:type="dxa"/>
            <w:vMerge/>
            <w:shd w:val="clear" w:color="auto" w:fill="auto"/>
            <w:tcMar>
              <w:top w:w="100" w:type="dxa"/>
              <w:left w:w="100" w:type="dxa"/>
              <w:bottom w:w="100" w:type="dxa"/>
              <w:right w:w="100" w:type="dxa"/>
            </w:tcMar>
          </w:tcPr>
          <w:p w14:paraId="11E8770D" w14:textId="77777777" w:rsidR="009523F2" w:rsidRDefault="009523F2"/>
        </w:tc>
        <w:tc>
          <w:tcPr>
            <w:tcW w:w="2340" w:type="dxa"/>
            <w:shd w:val="clear" w:color="auto" w:fill="auto"/>
            <w:tcMar>
              <w:top w:w="100" w:type="dxa"/>
              <w:left w:w="120" w:type="dxa"/>
              <w:bottom w:w="100" w:type="dxa"/>
              <w:right w:w="120" w:type="dxa"/>
            </w:tcMar>
          </w:tcPr>
          <w:p w14:paraId="1E2BEB3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15EC61D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32.809</w:t>
            </w:r>
          </w:p>
        </w:tc>
        <w:tc>
          <w:tcPr>
            <w:tcW w:w="2055" w:type="dxa"/>
            <w:shd w:val="clear" w:color="auto" w:fill="auto"/>
            <w:tcMar>
              <w:top w:w="100" w:type="dxa"/>
              <w:left w:w="120" w:type="dxa"/>
              <w:bottom w:w="100" w:type="dxa"/>
              <w:right w:w="120" w:type="dxa"/>
            </w:tcMar>
          </w:tcPr>
          <w:p w14:paraId="28737244" w14:textId="77777777" w:rsidR="009523F2" w:rsidRDefault="009523F2"/>
        </w:tc>
        <w:tc>
          <w:tcPr>
            <w:tcW w:w="1262" w:type="dxa"/>
            <w:shd w:val="clear" w:color="auto" w:fill="auto"/>
            <w:tcMar>
              <w:top w:w="100" w:type="dxa"/>
              <w:left w:w="120" w:type="dxa"/>
              <w:bottom w:w="100" w:type="dxa"/>
              <w:right w:w="120" w:type="dxa"/>
            </w:tcMar>
          </w:tcPr>
          <w:p w14:paraId="6FF374C4" w14:textId="77777777" w:rsidR="009523F2" w:rsidRDefault="00896B69">
            <w:pPr>
              <w:jc w:val="center"/>
              <w:rPr>
                <w:rFonts w:ascii="Arial" w:eastAsia="Arial" w:hAnsi="Arial" w:cs="Arial"/>
                <w:sz w:val="16"/>
                <w:szCs w:val="16"/>
              </w:rPr>
            </w:pPr>
            <w:sdt>
              <w:sdtPr>
                <w:tag w:val="goog_rdk_118"/>
                <w:id w:val="53600970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9D369C7" w14:textId="77777777" w:rsidR="009523F2" w:rsidRDefault="00896B69">
            <w:pPr>
              <w:jc w:val="center"/>
              <w:rPr>
                <w:rFonts w:ascii="Arial" w:eastAsia="Arial" w:hAnsi="Arial" w:cs="Arial"/>
                <w:sz w:val="16"/>
                <w:szCs w:val="16"/>
              </w:rPr>
            </w:pPr>
            <w:sdt>
              <w:sdtPr>
                <w:tag w:val="goog_rdk_119"/>
                <w:id w:val="-2002803572"/>
              </w:sdtPr>
              <w:sdtEndPr/>
              <w:sdtContent>
                <w:r w:rsidR="00626486">
                  <w:rPr>
                    <w:rFonts w:ascii="Arial Unicode MS" w:eastAsia="Arial Unicode MS" w:hAnsi="Arial Unicode MS" w:cs="Arial Unicode MS"/>
                    <w:sz w:val="16"/>
                    <w:szCs w:val="16"/>
                  </w:rPr>
                  <w:t>✓</w:t>
                </w:r>
              </w:sdtContent>
            </w:sdt>
          </w:p>
        </w:tc>
      </w:tr>
      <w:tr w:rsidR="009523F2" w14:paraId="790CD6E5" w14:textId="77777777" w:rsidTr="00E0224D">
        <w:trPr>
          <w:trHeight w:val="575"/>
        </w:trPr>
        <w:tc>
          <w:tcPr>
            <w:tcW w:w="901" w:type="dxa"/>
            <w:vMerge/>
            <w:shd w:val="clear" w:color="auto" w:fill="auto"/>
            <w:tcMar>
              <w:top w:w="100" w:type="dxa"/>
              <w:left w:w="100" w:type="dxa"/>
              <w:bottom w:w="100" w:type="dxa"/>
              <w:right w:w="100" w:type="dxa"/>
            </w:tcMar>
          </w:tcPr>
          <w:p w14:paraId="5573EACB" w14:textId="77777777" w:rsidR="009523F2" w:rsidRDefault="009523F2"/>
        </w:tc>
        <w:tc>
          <w:tcPr>
            <w:tcW w:w="2340" w:type="dxa"/>
            <w:shd w:val="clear" w:color="auto" w:fill="auto"/>
            <w:tcMar>
              <w:top w:w="100" w:type="dxa"/>
              <w:left w:w="120" w:type="dxa"/>
              <w:bottom w:w="100" w:type="dxa"/>
              <w:right w:w="120" w:type="dxa"/>
            </w:tcMar>
          </w:tcPr>
          <w:p w14:paraId="5B03512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294E06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35.635/33.746</w:t>
            </w:r>
          </w:p>
        </w:tc>
        <w:tc>
          <w:tcPr>
            <w:tcW w:w="2055" w:type="dxa"/>
            <w:shd w:val="clear" w:color="auto" w:fill="auto"/>
            <w:tcMar>
              <w:top w:w="100" w:type="dxa"/>
              <w:left w:w="120" w:type="dxa"/>
              <w:bottom w:w="100" w:type="dxa"/>
              <w:right w:w="120" w:type="dxa"/>
            </w:tcMar>
          </w:tcPr>
          <w:p w14:paraId="316071A7" w14:textId="77777777" w:rsidR="009523F2" w:rsidRDefault="009523F2"/>
        </w:tc>
        <w:tc>
          <w:tcPr>
            <w:tcW w:w="1262" w:type="dxa"/>
            <w:shd w:val="clear" w:color="auto" w:fill="auto"/>
            <w:tcMar>
              <w:top w:w="100" w:type="dxa"/>
              <w:left w:w="120" w:type="dxa"/>
              <w:bottom w:w="100" w:type="dxa"/>
              <w:right w:w="120" w:type="dxa"/>
            </w:tcMar>
          </w:tcPr>
          <w:p w14:paraId="5BF4EB7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Citrobacter </w:t>
            </w:r>
            <w:proofErr w:type="spellStart"/>
            <w:r>
              <w:rPr>
                <w:rFonts w:ascii="Times New Roman" w:eastAsia="Times New Roman" w:hAnsi="Times New Roman" w:cs="Times New Roman"/>
                <w:sz w:val="16"/>
                <w:szCs w:val="16"/>
              </w:rPr>
              <w:t>freundii</w:t>
            </w:r>
            <w:proofErr w:type="spellEnd"/>
          </w:p>
        </w:tc>
        <w:tc>
          <w:tcPr>
            <w:tcW w:w="1101" w:type="dxa"/>
            <w:shd w:val="clear" w:color="auto" w:fill="auto"/>
            <w:tcMar>
              <w:top w:w="100" w:type="dxa"/>
              <w:left w:w="120" w:type="dxa"/>
              <w:bottom w:w="100" w:type="dxa"/>
              <w:right w:w="120" w:type="dxa"/>
            </w:tcMar>
          </w:tcPr>
          <w:p w14:paraId="5DFAC964" w14:textId="77777777" w:rsidR="009523F2" w:rsidRDefault="009523F2"/>
        </w:tc>
      </w:tr>
      <w:tr w:rsidR="009523F2" w14:paraId="7DB4702A" w14:textId="77777777" w:rsidTr="00E0224D">
        <w:trPr>
          <w:trHeight w:val="575"/>
        </w:trPr>
        <w:tc>
          <w:tcPr>
            <w:tcW w:w="901" w:type="dxa"/>
            <w:vMerge/>
            <w:shd w:val="clear" w:color="auto" w:fill="auto"/>
            <w:tcMar>
              <w:top w:w="100" w:type="dxa"/>
              <w:left w:w="100" w:type="dxa"/>
              <w:bottom w:w="100" w:type="dxa"/>
              <w:right w:w="100" w:type="dxa"/>
            </w:tcMar>
          </w:tcPr>
          <w:p w14:paraId="13D3C6A7"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E78C1D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Enterococcus faecium</w:t>
            </w:r>
          </w:p>
        </w:tc>
        <w:tc>
          <w:tcPr>
            <w:tcW w:w="1247" w:type="dxa"/>
            <w:shd w:val="clear" w:color="auto" w:fill="auto"/>
            <w:tcMar>
              <w:top w:w="100" w:type="dxa"/>
              <w:left w:w="120" w:type="dxa"/>
              <w:bottom w:w="100" w:type="dxa"/>
              <w:right w:w="120" w:type="dxa"/>
            </w:tcMar>
          </w:tcPr>
          <w:p w14:paraId="39B158C1" w14:textId="2FC8FD7D"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33.823</w:t>
            </w:r>
            <w:r w:rsidR="00E0224D">
              <w:rPr>
                <w:rFonts w:ascii="Times New Roman" w:eastAsia="Times New Roman" w:hAnsi="Times New Roman" w:cs="Times New Roman"/>
                <w:sz w:val="16"/>
                <w:szCs w:val="16"/>
              </w:rPr>
              <w:t>/34.716</w:t>
            </w:r>
          </w:p>
        </w:tc>
        <w:tc>
          <w:tcPr>
            <w:tcW w:w="2055" w:type="dxa"/>
            <w:shd w:val="clear" w:color="auto" w:fill="auto"/>
            <w:tcMar>
              <w:top w:w="100" w:type="dxa"/>
              <w:left w:w="120" w:type="dxa"/>
              <w:bottom w:w="100" w:type="dxa"/>
              <w:right w:w="120" w:type="dxa"/>
            </w:tcMar>
          </w:tcPr>
          <w:p w14:paraId="63A6C36C" w14:textId="77777777" w:rsidR="009523F2" w:rsidRDefault="009523F2"/>
        </w:tc>
        <w:tc>
          <w:tcPr>
            <w:tcW w:w="1262" w:type="dxa"/>
            <w:shd w:val="clear" w:color="auto" w:fill="auto"/>
            <w:tcMar>
              <w:top w:w="100" w:type="dxa"/>
              <w:left w:w="120" w:type="dxa"/>
              <w:bottom w:w="100" w:type="dxa"/>
              <w:right w:w="120" w:type="dxa"/>
            </w:tcMar>
          </w:tcPr>
          <w:p w14:paraId="0FA3E1E0" w14:textId="77777777" w:rsidR="009523F2" w:rsidRDefault="00896B69">
            <w:pPr>
              <w:jc w:val="center"/>
              <w:rPr>
                <w:rFonts w:ascii="Arial" w:eastAsia="Arial" w:hAnsi="Arial" w:cs="Arial"/>
                <w:sz w:val="16"/>
                <w:szCs w:val="16"/>
              </w:rPr>
            </w:pPr>
            <w:sdt>
              <w:sdtPr>
                <w:tag w:val="goog_rdk_120"/>
                <w:id w:val="-54900158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D1D0779" w14:textId="77777777" w:rsidR="009523F2" w:rsidRDefault="00896B69">
            <w:pPr>
              <w:jc w:val="center"/>
              <w:rPr>
                <w:rFonts w:ascii="Arial" w:eastAsia="Arial" w:hAnsi="Arial" w:cs="Arial"/>
                <w:sz w:val="16"/>
                <w:szCs w:val="16"/>
              </w:rPr>
            </w:pPr>
            <w:sdt>
              <w:sdtPr>
                <w:tag w:val="goog_rdk_121"/>
                <w:id w:val="412663446"/>
              </w:sdtPr>
              <w:sdtEndPr/>
              <w:sdtContent>
                <w:r w:rsidR="00626486">
                  <w:rPr>
                    <w:rFonts w:ascii="Arial Unicode MS" w:eastAsia="Arial Unicode MS" w:hAnsi="Arial Unicode MS" w:cs="Arial Unicode MS"/>
                    <w:sz w:val="16"/>
                    <w:szCs w:val="16"/>
                  </w:rPr>
                  <w:t>✓</w:t>
                </w:r>
              </w:sdtContent>
            </w:sdt>
          </w:p>
        </w:tc>
      </w:tr>
      <w:tr w:rsidR="009523F2" w14:paraId="64DA315C" w14:textId="77777777" w:rsidTr="00E0224D">
        <w:trPr>
          <w:trHeight w:val="575"/>
        </w:trPr>
        <w:tc>
          <w:tcPr>
            <w:tcW w:w="901" w:type="dxa"/>
            <w:shd w:val="clear" w:color="auto" w:fill="auto"/>
            <w:tcMar>
              <w:top w:w="100" w:type="dxa"/>
              <w:left w:w="120" w:type="dxa"/>
              <w:bottom w:w="100" w:type="dxa"/>
              <w:right w:w="120" w:type="dxa"/>
            </w:tcMar>
          </w:tcPr>
          <w:p w14:paraId="0E3FF8D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2340" w:type="dxa"/>
            <w:shd w:val="clear" w:color="auto" w:fill="auto"/>
            <w:tcMar>
              <w:top w:w="100" w:type="dxa"/>
              <w:left w:w="120" w:type="dxa"/>
              <w:bottom w:w="100" w:type="dxa"/>
              <w:right w:w="120" w:type="dxa"/>
            </w:tcMar>
          </w:tcPr>
          <w:p w14:paraId="473A141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1A20A05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70B45DCE" w14:textId="77777777" w:rsidR="009523F2" w:rsidRDefault="00896B69">
            <w:pPr>
              <w:jc w:val="center"/>
              <w:rPr>
                <w:rFonts w:ascii="Arial" w:eastAsia="Arial" w:hAnsi="Arial" w:cs="Arial"/>
                <w:sz w:val="16"/>
                <w:szCs w:val="16"/>
              </w:rPr>
            </w:pPr>
            <w:sdt>
              <w:sdtPr>
                <w:tag w:val="goog_rdk_122"/>
                <w:id w:val="-721981534"/>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27FA21E" w14:textId="77777777" w:rsidR="009523F2" w:rsidRDefault="00896B69">
            <w:pPr>
              <w:jc w:val="center"/>
              <w:rPr>
                <w:rFonts w:ascii="Arial" w:eastAsia="Arial" w:hAnsi="Arial" w:cs="Arial"/>
                <w:sz w:val="16"/>
                <w:szCs w:val="16"/>
              </w:rPr>
            </w:pPr>
            <w:sdt>
              <w:sdtPr>
                <w:tag w:val="goog_rdk_123"/>
                <w:id w:val="-8438204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057B4386" w14:textId="77777777" w:rsidR="009523F2" w:rsidRDefault="00896B69">
            <w:pPr>
              <w:jc w:val="center"/>
              <w:rPr>
                <w:rFonts w:ascii="Arial" w:eastAsia="Arial" w:hAnsi="Arial" w:cs="Arial"/>
                <w:sz w:val="16"/>
                <w:szCs w:val="16"/>
              </w:rPr>
            </w:pPr>
            <w:sdt>
              <w:sdtPr>
                <w:tag w:val="goog_rdk_124"/>
                <w:id w:val="913127026"/>
              </w:sdtPr>
              <w:sdtEndPr/>
              <w:sdtContent>
                <w:r w:rsidR="00626486">
                  <w:rPr>
                    <w:rFonts w:ascii="Arial Unicode MS" w:eastAsia="Arial Unicode MS" w:hAnsi="Arial Unicode MS" w:cs="Arial Unicode MS"/>
                    <w:sz w:val="16"/>
                    <w:szCs w:val="16"/>
                  </w:rPr>
                  <w:t>✓</w:t>
                </w:r>
              </w:sdtContent>
            </w:sdt>
          </w:p>
        </w:tc>
      </w:tr>
      <w:tr w:rsidR="009523F2" w14:paraId="2B533801" w14:textId="77777777" w:rsidTr="00E0224D">
        <w:trPr>
          <w:trHeight w:val="575"/>
        </w:trPr>
        <w:tc>
          <w:tcPr>
            <w:tcW w:w="901" w:type="dxa"/>
            <w:shd w:val="clear" w:color="auto" w:fill="auto"/>
            <w:tcMar>
              <w:top w:w="100" w:type="dxa"/>
              <w:left w:w="120" w:type="dxa"/>
              <w:bottom w:w="100" w:type="dxa"/>
              <w:right w:w="120" w:type="dxa"/>
            </w:tcMar>
          </w:tcPr>
          <w:p w14:paraId="21A493C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2340" w:type="dxa"/>
            <w:shd w:val="clear" w:color="auto" w:fill="auto"/>
            <w:tcMar>
              <w:top w:w="100" w:type="dxa"/>
              <w:left w:w="120" w:type="dxa"/>
              <w:bottom w:w="100" w:type="dxa"/>
              <w:right w:w="120" w:type="dxa"/>
            </w:tcMar>
          </w:tcPr>
          <w:p w14:paraId="41C60EB6" w14:textId="447BC5C6"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w:t>
            </w:r>
            <w:r w:rsidR="000112AE">
              <w:rPr>
                <w:rFonts w:ascii="Times New Roman" w:eastAsia="Times New Roman" w:hAnsi="Times New Roman" w:cs="Times New Roman"/>
                <w:sz w:val="16"/>
                <w:szCs w:val="16"/>
              </w:rPr>
              <w:t xml:space="preserve">erpes </w:t>
            </w:r>
            <w:r>
              <w:rPr>
                <w:rFonts w:ascii="Times New Roman" w:eastAsia="Times New Roman" w:hAnsi="Times New Roman" w:cs="Times New Roman"/>
                <w:sz w:val="16"/>
                <w:szCs w:val="16"/>
              </w:rPr>
              <w:t>S</w:t>
            </w:r>
            <w:r w:rsidR="000112AE">
              <w:rPr>
                <w:rFonts w:ascii="Times New Roman" w:eastAsia="Times New Roman" w:hAnsi="Times New Roman" w:cs="Times New Roman"/>
                <w:sz w:val="16"/>
                <w:szCs w:val="16"/>
              </w:rPr>
              <w:t xml:space="preserve">implex </w:t>
            </w:r>
            <w:r>
              <w:rPr>
                <w:rFonts w:ascii="Times New Roman" w:eastAsia="Times New Roman" w:hAnsi="Times New Roman" w:cs="Times New Roman"/>
                <w:sz w:val="16"/>
                <w:szCs w:val="16"/>
              </w:rPr>
              <w:t>V</w:t>
            </w:r>
            <w:r w:rsidR="000112AE">
              <w:rPr>
                <w:rFonts w:ascii="Times New Roman" w:eastAsia="Times New Roman" w:hAnsi="Times New Roman" w:cs="Times New Roman"/>
                <w:sz w:val="16"/>
                <w:szCs w:val="16"/>
              </w:rPr>
              <w:t>irus</w:t>
            </w:r>
          </w:p>
        </w:tc>
        <w:tc>
          <w:tcPr>
            <w:tcW w:w="1247" w:type="dxa"/>
            <w:shd w:val="clear" w:color="auto" w:fill="auto"/>
            <w:tcMar>
              <w:top w:w="100" w:type="dxa"/>
              <w:left w:w="120" w:type="dxa"/>
              <w:bottom w:w="100" w:type="dxa"/>
              <w:right w:w="120" w:type="dxa"/>
            </w:tcMar>
          </w:tcPr>
          <w:p w14:paraId="662F38A7" w14:textId="548D9D93"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24.247</w:t>
            </w:r>
            <w:r w:rsidR="00E0224D">
              <w:rPr>
                <w:rFonts w:ascii="Times New Roman" w:eastAsia="Times New Roman" w:hAnsi="Times New Roman" w:cs="Times New Roman"/>
                <w:sz w:val="16"/>
                <w:szCs w:val="16"/>
              </w:rPr>
              <w:t>/21.052</w:t>
            </w:r>
          </w:p>
        </w:tc>
        <w:tc>
          <w:tcPr>
            <w:tcW w:w="2055" w:type="dxa"/>
            <w:shd w:val="clear" w:color="auto" w:fill="auto"/>
            <w:tcMar>
              <w:top w:w="100" w:type="dxa"/>
              <w:left w:w="120" w:type="dxa"/>
              <w:bottom w:w="100" w:type="dxa"/>
              <w:right w:w="120" w:type="dxa"/>
            </w:tcMar>
          </w:tcPr>
          <w:p w14:paraId="3C9D4505" w14:textId="77777777" w:rsidR="009523F2" w:rsidRDefault="00896B69">
            <w:pPr>
              <w:jc w:val="center"/>
              <w:rPr>
                <w:rFonts w:ascii="Arial" w:eastAsia="Arial" w:hAnsi="Arial" w:cs="Arial"/>
                <w:sz w:val="16"/>
                <w:szCs w:val="16"/>
              </w:rPr>
            </w:pPr>
            <w:sdt>
              <w:sdtPr>
                <w:tag w:val="goog_rdk_125"/>
                <w:id w:val="22151823"/>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786DAF4C" w14:textId="77777777" w:rsidR="009523F2" w:rsidRDefault="00896B69">
            <w:pPr>
              <w:jc w:val="center"/>
              <w:rPr>
                <w:rFonts w:ascii="Arial" w:eastAsia="Arial" w:hAnsi="Arial" w:cs="Arial"/>
                <w:sz w:val="16"/>
                <w:szCs w:val="16"/>
              </w:rPr>
            </w:pPr>
            <w:sdt>
              <w:sdtPr>
                <w:tag w:val="goog_rdk_126"/>
                <w:id w:val="1780989107"/>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2EAF8B0" w14:textId="77777777" w:rsidR="009523F2" w:rsidRDefault="00896B69">
            <w:pPr>
              <w:jc w:val="center"/>
              <w:rPr>
                <w:rFonts w:ascii="Arial" w:eastAsia="Arial" w:hAnsi="Arial" w:cs="Arial"/>
                <w:sz w:val="16"/>
                <w:szCs w:val="16"/>
              </w:rPr>
            </w:pPr>
            <w:sdt>
              <w:sdtPr>
                <w:tag w:val="goog_rdk_127"/>
                <w:id w:val="-1783570651"/>
              </w:sdtPr>
              <w:sdtEndPr/>
              <w:sdtContent>
                <w:r w:rsidR="00626486">
                  <w:rPr>
                    <w:rFonts w:ascii="Arial Unicode MS" w:eastAsia="Arial Unicode MS" w:hAnsi="Arial Unicode MS" w:cs="Arial Unicode MS"/>
                    <w:sz w:val="16"/>
                    <w:szCs w:val="16"/>
                  </w:rPr>
                  <w:t>✓</w:t>
                </w:r>
              </w:sdtContent>
            </w:sdt>
          </w:p>
        </w:tc>
      </w:tr>
      <w:tr w:rsidR="009523F2" w14:paraId="60829FDA" w14:textId="77777777" w:rsidTr="00E0224D">
        <w:trPr>
          <w:trHeight w:val="575"/>
        </w:trPr>
        <w:tc>
          <w:tcPr>
            <w:tcW w:w="901" w:type="dxa"/>
            <w:shd w:val="clear" w:color="auto" w:fill="auto"/>
            <w:tcMar>
              <w:top w:w="100" w:type="dxa"/>
              <w:left w:w="120" w:type="dxa"/>
              <w:bottom w:w="100" w:type="dxa"/>
              <w:right w:w="120" w:type="dxa"/>
            </w:tcMar>
          </w:tcPr>
          <w:p w14:paraId="44CE2FF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2340" w:type="dxa"/>
            <w:shd w:val="clear" w:color="auto" w:fill="auto"/>
            <w:tcMar>
              <w:top w:w="100" w:type="dxa"/>
              <w:left w:w="120" w:type="dxa"/>
              <w:bottom w:w="100" w:type="dxa"/>
              <w:right w:w="120" w:type="dxa"/>
            </w:tcMar>
          </w:tcPr>
          <w:p w14:paraId="3514113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Pneumocystis jirovecii</w:t>
            </w:r>
          </w:p>
        </w:tc>
        <w:tc>
          <w:tcPr>
            <w:tcW w:w="1247" w:type="dxa"/>
            <w:shd w:val="clear" w:color="auto" w:fill="auto"/>
            <w:tcMar>
              <w:top w:w="100" w:type="dxa"/>
              <w:left w:w="120" w:type="dxa"/>
              <w:bottom w:w="100" w:type="dxa"/>
              <w:right w:w="120" w:type="dxa"/>
            </w:tcMar>
          </w:tcPr>
          <w:p w14:paraId="5DE4708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34.719</w:t>
            </w:r>
          </w:p>
        </w:tc>
        <w:tc>
          <w:tcPr>
            <w:tcW w:w="2055" w:type="dxa"/>
            <w:shd w:val="clear" w:color="auto" w:fill="auto"/>
            <w:tcMar>
              <w:top w:w="100" w:type="dxa"/>
              <w:left w:w="120" w:type="dxa"/>
              <w:bottom w:w="100" w:type="dxa"/>
              <w:right w:w="120" w:type="dxa"/>
            </w:tcMar>
          </w:tcPr>
          <w:p w14:paraId="1FBE8C58" w14:textId="77777777" w:rsidR="009523F2" w:rsidRDefault="00896B69">
            <w:pPr>
              <w:jc w:val="center"/>
              <w:rPr>
                <w:rFonts w:ascii="Arial" w:eastAsia="Arial" w:hAnsi="Arial" w:cs="Arial"/>
                <w:sz w:val="16"/>
                <w:szCs w:val="16"/>
              </w:rPr>
            </w:pPr>
            <w:sdt>
              <w:sdtPr>
                <w:tag w:val="goog_rdk_128"/>
                <w:id w:val="142476457"/>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6C1ACB81" w14:textId="77777777" w:rsidR="009523F2" w:rsidRDefault="009523F2"/>
        </w:tc>
        <w:tc>
          <w:tcPr>
            <w:tcW w:w="1101" w:type="dxa"/>
            <w:shd w:val="clear" w:color="auto" w:fill="auto"/>
            <w:tcMar>
              <w:top w:w="100" w:type="dxa"/>
              <w:left w:w="120" w:type="dxa"/>
              <w:bottom w:w="100" w:type="dxa"/>
              <w:right w:w="120" w:type="dxa"/>
            </w:tcMar>
          </w:tcPr>
          <w:p w14:paraId="5AFE1543" w14:textId="77777777" w:rsidR="009523F2" w:rsidRDefault="00896B69">
            <w:pPr>
              <w:jc w:val="center"/>
              <w:rPr>
                <w:rFonts w:ascii="Arial" w:eastAsia="Arial" w:hAnsi="Arial" w:cs="Arial"/>
                <w:sz w:val="16"/>
                <w:szCs w:val="16"/>
              </w:rPr>
            </w:pPr>
            <w:sdt>
              <w:sdtPr>
                <w:tag w:val="goog_rdk_129"/>
                <w:id w:val="165596213"/>
              </w:sdtPr>
              <w:sdtEndPr/>
              <w:sdtContent>
                <w:r w:rsidR="00626486">
                  <w:rPr>
                    <w:rFonts w:ascii="Arial Unicode MS" w:eastAsia="Arial Unicode MS" w:hAnsi="Arial Unicode MS" w:cs="Arial Unicode MS"/>
                    <w:sz w:val="16"/>
                    <w:szCs w:val="16"/>
                  </w:rPr>
                  <w:t>✓</w:t>
                </w:r>
              </w:sdtContent>
            </w:sdt>
          </w:p>
        </w:tc>
      </w:tr>
      <w:tr w:rsidR="009523F2" w14:paraId="628AC4E1" w14:textId="77777777" w:rsidTr="00E0224D">
        <w:trPr>
          <w:trHeight w:val="575"/>
        </w:trPr>
        <w:tc>
          <w:tcPr>
            <w:tcW w:w="901" w:type="dxa"/>
            <w:vMerge w:val="restart"/>
            <w:shd w:val="clear" w:color="auto" w:fill="auto"/>
            <w:tcMar>
              <w:top w:w="100" w:type="dxa"/>
              <w:left w:w="120" w:type="dxa"/>
              <w:bottom w:w="100" w:type="dxa"/>
              <w:right w:w="120" w:type="dxa"/>
            </w:tcMar>
          </w:tcPr>
          <w:p w14:paraId="0E3B595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w:t>
            </w:r>
          </w:p>
        </w:tc>
        <w:tc>
          <w:tcPr>
            <w:tcW w:w="2340" w:type="dxa"/>
            <w:shd w:val="clear" w:color="auto" w:fill="auto"/>
            <w:tcMar>
              <w:top w:w="100" w:type="dxa"/>
              <w:left w:w="120" w:type="dxa"/>
              <w:bottom w:w="100" w:type="dxa"/>
              <w:right w:w="120" w:type="dxa"/>
            </w:tcMar>
          </w:tcPr>
          <w:p w14:paraId="15DF5512" w14:textId="155217E7" w:rsidR="009523F2" w:rsidRDefault="000112A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Herpes Simplex Virus</w:t>
            </w:r>
          </w:p>
        </w:tc>
        <w:tc>
          <w:tcPr>
            <w:tcW w:w="1247" w:type="dxa"/>
            <w:shd w:val="clear" w:color="auto" w:fill="auto"/>
            <w:tcMar>
              <w:top w:w="100" w:type="dxa"/>
              <w:left w:w="120" w:type="dxa"/>
              <w:bottom w:w="100" w:type="dxa"/>
              <w:right w:w="120" w:type="dxa"/>
            </w:tcMar>
          </w:tcPr>
          <w:p w14:paraId="33CF4DAF" w14:textId="7DAEAF16"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27.422</w:t>
            </w:r>
            <w:r w:rsidR="00E0224D">
              <w:rPr>
                <w:rFonts w:ascii="Times New Roman" w:eastAsia="Times New Roman" w:hAnsi="Times New Roman" w:cs="Times New Roman"/>
                <w:sz w:val="16"/>
                <w:szCs w:val="16"/>
              </w:rPr>
              <w:t>/26.085</w:t>
            </w:r>
          </w:p>
        </w:tc>
        <w:tc>
          <w:tcPr>
            <w:tcW w:w="2055" w:type="dxa"/>
            <w:shd w:val="clear" w:color="auto" w:fill="auto"/>
            <w:tcMar>
              <w:top w:w="100" w:type="dxa"/>
              <w:left w:w="120" w:type="dxa"/>
              <w:bottom w:w="100" w:type="dxa"/>
              <w:right w:w="120" w:type="dxa"/>
            </w:tcMar>
          </w:tcPr>
          <w:p w14:paraId="32E40A9E" w14:textId="77777777" w:rsidR="009523F2" w:rsidRDefault="00896B69">
            <w:pPr>
              <w:jc w:val="center"/>
              <w:rPr>
                <w:rFonts w:ascii="Arial" w:eastAsia="Arial" w:hAnsi="Arial" w:cs="Arial"/>
                <w:sz w:val="16"/>
                <w:szCs w:val="16"/>
              </w:rPr>
            </w:pPr>
            <w:sdt>
              <w:sdtPr>
                <w:tag w:val="goog_rdk_130"/>
                <w:id w:val="-2078583723"/>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71781348" w14:textId="77777777" w:rsidR="009523F2" w:rsidRDefault="00896B69">
            <w:pPr>
              <w:jc w:val="center"/>
              <w:rPr>
                <w:rFonts w:ascii="Arial" w:eastAsia="Arial" w:hAnsi="Arial" w:cs="Arial"/>
                <w:sz w:val="16"/>
                <w:szCs w:val="16"/>
              </w:rPr>
            </w:pPr>
            <w:sdt>
              <w:sdtPr>
                <w:tag w:val="goog_rdk_131"/>
                <w:id w:val="-162970516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688A0BA" w14:textId="77777777" w:rsidR="009523F2" w:rsidRDefault="00896B69">
            <w:pPr>
              <w:jc w:val="center"/>
              <w:rPr>
                <w:rFonts w:ascii="Arial" w:eastAsia="Arial" w:hAnsi="Arial" w:cs="Arial"/>
                <w:sz w:val="16"/>
                <w:szCs w:val="16"/>
              </w:rPr>
            </w:pPr>
            <w:sdt>
              <w:sdtPr>
                <w:tag w:val="goog_rdk_132"/>
                <w:id w:val="135453980"/>
              </w:sdtPr>
              <w:sdtEndPr/>
              <w:sdtContent>
                <w:r w:rsidR="00626486">
                  <w:rPr>
                    <w:rFonts w:ascii="Arial Unicode MS" w:eastAsia="Arial Unicode MS" w:hAnsi="Arial Unicode MS" w:cs="Arial Unicode MS"/>
                    <w:sz w:val="16"/>
                    <w:szCs w:val="16"/>
                  </w:rPr>
                  <w:t>✓</w:t>
                </w:r>
              </w:sdtContent>
            </w:sdt>
          </w:p>
        </w:tc>
      </w:tr>
      <w:tr w:rsidR="009523F2" w14:paraId="5EE5FCFD" w14:textId="77777777" w:rsidTr="00E0224D">
        <w:trPr>
          <w:trHeight w:val="575"/>
        </w:trPr>
        <w:tc>
          <w:tcPr>
            <w:tcW w:w="901" w:type="dxa"/>
            <w:vMerge/>
            <w:shd w:val="clear" w:color="auto" w:fill="auto"/>
            <w:tcMar>
              <w:top w:w="100" w:type="dxa"/>
              <w:left w:w="100" w:type="dxa"/>
              <w:bottom w:w="100" w:type="dxa"/>
              <w:right w:w="100" w:type="dxa"/>
            </w:tcMar>
          </w:tcPr>
          <w:p w14:paraId="44A2C8AF"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3F9B2B9" w14:textId="282EFD62"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0D4A322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33.859/34.864</w:t>
            </w:r>
          </w:p>
        </w:tc>
        <w:tc>
          <w:tcPr>
            <w:tcW w:w="2055" w:type="dxa"/>
            <w:shd w:val="clear" w:color="auto" w:fill="auto"/>
            <w:tcMar>
              <w:top w:w="100" w:type="dxa"/>
              <w:left w:w="120" w:type="dxa"/>
              <w:bottom w:w="100" w:type="dxa"/>
              <w:right w:w="120" w:type="dxa"/>
            </w:tcMar>
          </w:tcPr>
          <w:p w14:paraId="7273F9C8" w14:textId="77777777" w:rsidR="009523F2" w:rsidRDefault="009523F2"/>
        </w:tc>
        <w:tc>
          <w:tcPr>
            <w:tcW w:w="1262" w:type="dxa"/>
            <w:shd w:val="clear" w:color="auto" w:fill="auto"/>
            <w:tcMar>
              <w:top w:w="100" w:type="dxa"/>
              <w:left w:w="120" w:type="dxa"/>
              <w:bottom w:w="100" w:type="dxa"/>
              <w:right w:w="120" w:type="dxa"/>
            </w:tcMar>
          </w:tcPr>
          <w:p w14:paraId="66425D26"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1AFC5F70" w14:textId="77777777" w:rsidR="009523F2" w:rsidRDefault="009523F2">
            <w:pPr>
              <w:widowControl w:val="0"/>
              <w:pBdr>
                <w:top w:val="nil"/>
                <w:left w:val="nil"/>
                <w:bottom w:val="nil"/>
                <w:right w:val="nil"/>
                <w:between w:val="nil"/>
              </w:pBdr>
              <w:spacing w:line="276" w:lineRule="auto"/>
            </w:pPr>
          </w:p>
        </w:tc>
      </w:tr>
      <w:tr w:rsidR="009523F2" w14:paraId="6AC57B14" w14:textId="77777777" w:rsidTr="00E0224D">
        <w:trPr>
          <w:trHeight w:val="575"/>
        </w:trPr>
        <w:tc>
          <w:tcPr>
            <w:tcW w:w="901" w:type="dxa"/>
            <w:vMerge/>
            <w:shd w:val="clear" w:color="auto" w:fill="auto"/>
            <w:tcMar>
              <w:top w:w="100" w:type="dxa"/>
              <w:left w:w="100" w:type="dxa"/>
              <w:bottom w:w="100" w:type="dxa"/>
              <w:right w:w="100" w:type="dxa"/>
            </w:tcMar>
          </w:tcPr>
          <w:p w14:paraId="382763AE"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5A27E80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47FCF18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34.092/24.28</w:t>
            </w:r>
          </w:p>
        </w:tc>
        <w:tc>
          <w:tcPr>
            <w:tcW w:w="2055" w:type="dxa"/>
            <w:shd w:val="clear" w:color="auto" w:fill="auto"/>
            <w:tcMar>
              <w:top w:w="100" w:type="dxa"/>
              <w:left w:w="120" w:type="dxa"/>
              <w:bottom w:w="100" w:type="dxa"/>
              <w:right w:w="120" w:type="dxa"/>
            </w:tcMar>
          </w:tcPr>
          <w:p w14:paraId="4DCB2049" w14:textId="77777777" w:rsidR="009523F2" w:rsidRDefault="009523F2"/>
        </w:tc>
        <w:tc>
          <w:tcPr>
            <w:tcW w:w="1262" w:type="dxa"/>
            <w:shd w:val="clear" w:color="auto" w:fill="auto"/>
            <w:tcMar>
              <w:top w:w="100" w:type="dxa"/>
              <w:left w:w="120" w:type="dxa"/>
              <w:bottom w:w="100" w:type="dxa"/>
              <w:right w:w="120" w:type="dxa"/>
            </w:tcMar>
          </w:tcPr>
          <w:p w14:paraId="04A2729B"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67134EDE" w14:textId="77777777" w:rsidR="009523F2" w:rsidRDefault="009523F2">
            <w:pPr>
              <w:widowControl w:val="0"/>
              <w:pBdr>
                <w:top w:val="nil"/>
                <w:left w:val="nil"/>
                <w:bottom w:val="nil"/>
                <w:right w:val="nil"/>
                <w:between w:val="nil"/>
              </w:pBdr>
              <w:spacing w:line="276" w:lineRule="auto"/>
            </w:pPr>
          </w:p>
        </w:tc>
      </w:tr>
      <w:tr w:rsidR="009523F2" w14:paraId="2CC545B5" w14:textId="77777777" w:rsidTr="00E0224D">
        <w:trPr>
          <w:trHeight w:val="575"/>
        </w:trPr>
        <w:tc>
          <w:tcPr>
            <w:tcW w:w="901" w:type="dxa"/>
            <w:vMerge/>
            <w:shd w:val="clear" w:color="auto" w:fill="auto"/>
            <w:tcMar>
              <w:top w:w="100" w:type="dxa"/>
              <w:left w:w="100" w:type="dxa"/>
              <w:bottom w:w="100" w:type="dxa"/>
              <w:right w:w="100" w:type="dxa"/>
            </w:tcMar>
          </w:tcPr>
          <w:p w14:paraId="350FA5B4"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454B28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30527BA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33.079</w:t>
            </w:r>
          </w:p>
        </w:tc>
        <w:tc>
          <w:tcPr>
            <w:tcW w:w="2055" w:type="dxa"/>
            <w:shd w:val="clear" w:color="auto" w:fill="auto"/>
            <w:tcMar>
              <w:top w:w="100" w:type="dxa"/>
              <w:left w:w="120" w:type="dxa"/>
              <w:bottom w:w="100" w:type="dxa"/>
              <w:right w:w="120" w:type="dxa"/>
            </w:tcMar>
          </w:tcPr>
          <w:p w14:paraId="675D9000" w14:textId="77777777" w:rsidR="009523F2" w:rsidRDefault="009523F2"/>
        </w:tc>
        <w:tc>
          <w:tcPr>
            <w:tcW w:w="1262" w:type="dxa"/>
            <w:shd w:val="clear" w:color="auto" w:fill="auto"/>
            <w:tcMar>
              <w:top w:w="100" w:type="dxa"/>
              <w:left w:w="120" w:type="dxa"/>
              <w:bottom w:w="100" w:type="dxa"/>
              <w:right w:w="120" w:type="dxa"/>
            </w:tcMar>
          </w:tcPr>
          <w:p w14:paraId="0B6A38E7"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0515B4C9" w14:textId="77777777" w:rsidR="009523F2" w:rsidRDefault="009523F2">
            <w:pPr>
              <w:widowControl w:val="0"/>
              <w:pBdr>
                <w:top w:val="nil"/>
                <w:left w:val="nil"/>
                <w:bottom w:val="nil"/>
                <w:right w:val="nil"/>
                <w:between w:val="nil"/>
              </w:pBdr>
              <w:spacing w:line="276" w:lineRule="auto"/>
            </w:pPr>
          </w:p>
        </w:tc>
      </w:tr>
      <w:tr w:rsidR="009523F2" w14:paraId="7DDCF636" w14:textId="77777777" w:rsidTr="00E0224D">
        <w:trPr>
          <w:trHeight w:val="575"/>
        </w:trPr>
        <w:tc>
          <w:tcPr>
            <w:tcW w:w="901" w:type="dxa"/>
            <w:vMerge w:val="restart"/>
            <w:shd w:val="clear" w:color="auto" w:fill="auto"/>
            <w:tcMar>
              <w:top w:w="100" w:type="dxa"/>
              <w:left w:w="120" w:type="dxa"/>
              <w:bottom w:w="100" w:type="dxa"/>
              <w:right w:w="120" w:type="dxa"/>
            </w:tcMar>
          </w:tcPr>
          <w:p w14:paraId="270FFD8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w:t>
            </w:r>
          </w:p>
        </w:tc>
        <w:tc>
          <w:tcPr>
            <w:tcW w:w="2340" w:type="dxa"/>
            <w:shd w:val="clear" w:color="auto" w:fill="auto"/>
            <w:tcMar>
              <w:top w:w="100" w:type="dxa"/>
              <w:left w:w="120" w:type="dxa"/>
              <w:bottom w:w="100" w:type="dxa"/>
              <w:right w:w="120" w:type="dxa"/>
            </w:tcMar>
          </w:tcPr>
          <w:p w14:paraId="2B7F116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Enterococcus faecium</w:t>
            </w:r>
          </w:p>
        </w:tc>
        <w:tc>
          <w:tcPr>
            <w:tcW w:w="1247" w:type="dxa"/>
            <w:shd w:val="clear" w:color="auto" w:fill="auto"/>
            <w:tcMar>
              <w:top w:w="100" w:type="dxa"/>
              <w:left w:w="120" w:type="dxa"/>
              <w:bottom w:w="100" w:type="dxa"/>
              <w:right w:w="120" w:type="dxa"/>
            </w:tcMar>
          </w:tcPr>
          <w:p w14:paraId="44CB1D3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24.697/24.763</w:t>
            </w:r>
          </w:p>
        </w:tc>
        <w:tc>
          <w:tcPr>
            <w:tcW w:w="2055" w:type="dxa"/>
            <w:shd w:val="clear" w:color="auto" w:fill="auto"/>
            <w:tcMar>
              <w:top w:w="100" w:type="dxa"/>
              <w:left w:w="120" w:type="dxa"/>
              <w:bottom w:w="100" w:type="dxa"/>
              <w:right w:w="120" w:type="dxa"/>
            </w:tcMar>
          </w:tcPr>
          <w:p w14:paraId="3F2DAD4A" w14:textId="77777777" w:rsidR="009523F2" w:rsidRDefault="009523F2"/>
        </w:tc>
        <w:tc>
          <w:tcPr>
            <w:tcW w:w="1262" w:type="dxa"/>
            <w:shd w:val="clear" w:color="auto" w:fill="auto"/>
            <w:tcMar>
              <w:top w:w="100" w:type="dxa"/>
              <w:left w:w="120" w:type="dxa"/>
              <w:bottom w:w="100" w:type="dxa"/>
              <w:right w:w="120" w:type="dxa"/>
            </w:tcMar>
          </w:tcPr>
          <w:p w14:paraId="565DBA96" w14:textId="77777777" w:rsidR="009523F2" w:rsidRDefault="00896B69">
            <w:pPr>
              <w:jc w:val="center"/>
              <w:rPr>
                <w:rFonts w:ascii="Arial" w:eastAsia="Arial" w:hAnsi="Arial" w:cs="Arial"/>
                <w:sz w:val="16"/>
                <w:szCs w:val="16"/>
              </w:rPr>
            </w:pPr>
            <w:sdt>
              <w:sdtPr>
                <w:tag w:val="goog_rdk_133"/>
                <w:id w:val="-57652422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4CBEA00" w14:textId="77777777" w:rsidR="009523F2" w:rsidRDefault="00896B69">
            <w:pPr>
              <w:jc w:val="center"/>
              <w:rPr>
                <w:rFonts w:ascii="Arial" w:eastAsia="Arial" w:hAnsi="Arial" w:cs="Arial"/>
                <w:sz w:val="16"/>
                <w:szCs w:val="16"/>
              </w:rPr>
            </w:pPr>
            <w:sdt>
              <w:sdtPr>
                <w:tag w:val="goog_rdk_134"/>
                <w:id w:val="1513257053"/>
              </w:sdtPr>
              <w:sdtEndPr/>
              <w:sdtContent>
                <w:r w:rsidR="00626486">
                  <w:rPr>
                    <w:rFonts w:ascii="Arial Unicode MS" w:eastAsia="Arial Unicode MS" w:hAnsi="Arial Unicode MS" w:cs="Arial Unicode MS"/>
                    <w:sz w:val="16"/>
                    <w:szCs w:val="16"/>
                  </w:rPr>
                  <w:t>✓</w:t>
                </w:r>
              </w:sdtContent>
            </w:sdt>
          </w:p>
        </w:tc>
      </w:tr>
      <w:tr w:rsidR="009523F2" w14:paraId="75BFD9C9" w14:textId="77777777" w:rsidTr="00E0224D">
        <w:trPr>
          <w:trHeight w:val="575"/>
        </w:trPr>
        <w:tc>
          <w:tcPr>
            <w:tcW w:w="901" w:type="dxa"/>
            <w:vMerge/>
            <w:shd w:val="clear" w:color="auto" w:fill="auto"/>
            <w:tcMar>
              <w:top w:w="100" w:type="dxa"/>
              <w:left w:w="100" w:type="dxa"/>
              <w:bottom w:w="100" w:type="dxa"/>
              <w:right w:w="100" w:type="dxa"/>
            </w:tcMar>
          </w:tcPr>
          <w:p w14:paraId="20DE6B42" w14:textId="77777777" w:rsidR="009523F2" w:rsidRDefault="009523F2"/>
        </w:tc>
        <w:tc>
          <w:tcPr>
            <w:tcW w:w="2340" w:type="dxa"/>
            <w:shd w:val="clear" w:color="auto" w:fill="auto"/>
            <w:tcMar>
              <w:top w:w="100" w:type="dxa"/>
              <w:left w:w="120" w:type="dxa"/>
              <w:bottom w:w="100" w:type="dxa"/>
              <w:right w:w="120" w:type="dxa"/>
            </w:tcMar>
          </w:tcPr>
          <w:p w14:paraId="0FC57D5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266685E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25.932/24.858</w:t>
            </w:r>
          </w:p>
        </w:tc>
        <w:tc>
          <w:tcPr>
            <w:tcW w:w="2055" w:type="dxa"/>
            <w:shd w:val="clear" w:color="auto" w:fill="auto"/>
            <w:tcMar>
              <w:top w:w="100" w:type="dxa"/>
              <w:left w:w="120" w:type="dxa"/>
              <w:bottom w:w="100" w:type="dxa"/>
              <w:right w:w="120" w:type="dxa"/>
            </w:tcMar>
          </w:tcPr>
          <w:p w14:paraId="462C3FE5" w14:textId="77777777" w:rsidR="009523F2" w:rsidRDefault="00896B69">
            <w:pPr>
              <w:jc w:val="center"/>
              <w:rPr>
                <w:rFonts w:ascii="Arial" w:eastAsia="Arial" w:hAnsi="Arial" w:cs="Arial"/>
                <w:sz w:val="16"/>
                <w:szCs w:val="16"/>
              </w:rPr>
            </w:pPr>
            <w:sdt>
              <w:sdtPr>
                <w:tag w:val="goog_rdk_135"/>
                <w:id w:val="-172648648"/>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2A9BFE86" w14:textId="77777777" w:rsidR="009523F2" w:rsidRDefault="00896B69">
            <w:pPr>
              <w:jc w:val="center"/>
              <w:rPr>
                <w:rFonts w:ascii="Arial" w:eastAsia="Arial" w:hAnsi="Arial" w:cs="Arial"/>
                <w:sz w:val="16"/>
                <w:szCs w:val="16"/>
              </w:rPr>
            </w:pPr>
            <w:sdt>
              <w:sdtPr>
                <w:tag w:val="goog_rdk_136"/>
                <w:id w:val="-193397148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3D801559" w14:textId="77777777" w:rsidR="009523F2" w:rsidRDefault="00896B69">
            <w:pPr>
              <w:jc w:val="center"/>
              <w:rPr>
                <w:rFonts w:ascii="Arial" w:eastAsia="Arial" w:hAnsi="Arial" w:cs="Arial"/>
                <w:sz w:val="16"/>
                <w:szCs w:val="16"/>
              </w:rPr>
            </w:pPr>
            <w:sdt>
              <w:sdtPr>
                <w:tag w:val="goog_rdk_137"/>
                <w:id w:val="34466980"/>
              </w:sdtPr>
              <w:sdtEndPr/>
              <w:sdtContent>
                <w:r w:rsidR="00626486">
                  <w:rPr>
                    <w:rFonts w:ascii="Arial Unicode MS" w:eastAsia="Arial Unicode MS" w:hAnsi="Arial Unicode MS" w:cs="Arial Unicode MS"/>
                    <w:sz w:val="16"/>
                    <w:szCs w:val="16"/>
                  </w:rPr>
                  <w:t>✓</w:t>
                </w:r>
              </w:sdtContent>
            </w:sdt>
          </w:p>
        </w:tc>
      </w:tr>
      <w:tr w:rsidR="009523F2" w14:paraId="44F044F8" w14:textId="77777777" w:rsidTr="00E0224D">
        <w:trPr>
          <w:trHeight w:val="575"/>
        </w:trPr>
        <w:tc>
          <w:tcPr>
            <w:tcW w:w="901" w:type="dxa"/>
            <w:vMerge/>
            <w:shd w:val="clear" w:color="auto" w:fill="auto"/>
            <w:tcMar>
              <w:top w:w="100" w:type="dxa"/>
              <w:left w:w="100" w:type="dxa"/>
              <w:bottom w:w="100" w:type="dxa"/>
              <w:right w:w="100" w:type="dxa"/>
            </w:tcMar>
          </w:tcPr>
          <w:p w14:paraId="5C12E7C8" w14:textId="77777777" w:rsidR="009523F2" w:rsidRDefault="009523F2"/>
        </w:tc>
        <w:tc>
          <w:tcPr>
            <w:tcW w:w="2340" w:type="dxa"/>
            <w:shd w:val="clear" w:color="auto" w:fill="auto"/>
            <w:tcMar>
              <w:top w:w="100" w:type="dxa"/>
              <w:left w:w="120" w:type="dxa"/>
              <w:bottom w:w="100" w:type="dxa"/>
              <w:right w:w="120" w:type="dxa"/>
            </w:tcMar>
          </w:tcPr>
          <w:p w14:paraId="5C52D5E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70E598A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25.693</w:t>
            </w:r>
          </w:p>
        </w:tc>
        <w:tc>
          <w:tcPr>
            <w:tcW w:w="2055" w:type="dxa"/>
            <w:shd w:val="clear" w:color="auto" w:fill="auto"/>
            <w:tcMar>
              <w:top w:w="100" w:type="dxa"/>
              <w:left w:w="120" w:type="dxa"/>
              <w:bottom w:w="100" w:type="dxa"/>
              <w:right w:w="120" w:type="dxa"/>
            </w:tcMar>
          </w:tcPr>
          <w:p w14:paraId="331DF0F2" w14:textId="77777777" w:rsidR="009523F2" w:rsidRDefault="009523F2"/>
        </w:tc>
        <w:tc>
          <w:tcPr>
            <w:tcW w:w="1262" w:type="dxa"/>
            <w:shd w:val="clear" w:color="auto" w:fill="auto"/>
            <w:tcMar>
              <w:top w:w="100" w:type="dxa"/>
              <w:left w:w="120" w:type="dxa"/>
              <w:bottom w:w="100" w:type="dxa"/>
              <w:right w:w="120" w:type="dxa"/>
            </w:tcMar>
          </w:tcPr>
          <w:p w14:paraId="1EB14942" w14:textId="77777777" w:rsidR="009523F2" w:rsidRDefault="00896B69">
            <w:pPr>
              <w:jc w:val="center"/>
              <w:rPr>
                <w:rFonts w:ascii="Arial" w:eastAsia="Arial" w:hAnsi="Arial" w:cs="Arial"/>
                <w:sz w:val="16"/>
                <w:szCs w:val="16"/>
              </w:rPr>
            </w:pPr>
            <w:sdt>
              <w:sdtPr>
                <w:tag w:val="goog_rdk_138"/>
                <w:id w:val="-96480590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2543E8C" w14:textId="77777777" w:rsidR="009523F2" w:rsidRDefault="00896B69">
            <w:pPr>
              <w:jc w:val="center"/>
              <w:rPr>
                <w:rFonts w:ascii="Arial" w:eastAsia="Arial" w:hAnsi="Arial" w:cs="Arial"/>
                <w:sz w:val="16"/>
                <w:szCs w:val="16"/>
              </w:rPr>
            </w:pPr>
            <w:sdt>
              <w:sdtPr>
                <w:tag w:val="goog_rdk_139"/>
                <w:id w:val="-1969115420"/>
              </w:sdtPr>
              <w:sdtEndPr/>
              <w:sdtContent>
                <w:r w:rsidR="00626486">
                  <w:rPr>
                    <w:rFonts w:ascii="Arial Unicode MS" w:eastAsia="Arial Unicode MS" w:hAnsi="Arial Unicode MS" w:cs="Arial Unicode MS"/>
                    <w:sz w:val="16"/>
                    <w:szCs w:val="16"/>
                  </w:rPr>
                  <w:t>✓</w:t>
                </w:r>
              </w:sdtContent>
            </w:sdt>
          </w:p>
        </w:tc>
      </w:tr>
      <w:tr w:rsidR="009523F2" w14:paraId="2A62F764" w14:textId="77777777" w:rsidTr="00E0224D">
        <w:trPr>
          <w:trHeight w:val="575"/>
        </w:trPr>
        <w:tc>
          <w:tcPr>
            <w:tcW w:w="901" w:type="dxa"/>
            <w:vMerge/>
            <w:shd w:val="clear" w:color="auto" w:fill="auto"/>
            <w:tcMar>
              <w:top w:w="100" w:type="dxa"/>
              <w:left w:w="100" w:type="dxa"/>
              <w:bottom w:w="100" w:type="dxa"/>
              <w:right w:w="100" w:type="dxa"/>
            </w:tcMar>
          </w:tcPr>
          <w:p w14:paraId="5092BC34" w14:textId="77777777" w:rsidR="009523F2" w:rsidRDefault="009523F2"/>
        </w:tc>
        <w:tc>
          <w:tcPr>
            <w:tcW w:w="2340" w:type="dxa"/>
            <w:shd w:val="clear" w:color="auto" w:fill="auto"/>
            <w:tcMar>
              <w:top w:w="100" w:type="dxa"/>
              <w:left w:w="120" w:type="dxa"/>
              <w:bottom w:w="100" w:type="dxa"/>
              <w:right w:w="120" w:type="dxa"/>
            </w:tcMar>
          </w:tcPr>
          <w:p w14:paraId="284AF62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  proteus</w:t>
            </w:r>
          </w:p>
        </w:tc>
        <w:tc>
          <w:tcPr>
            <w:tcW w:w="1247" w:type="dxa"/>
            <w:shd w:val="clear" w:color="auto" w:fill="auto"/>
            <w:tcMar>
              <w:top w:w="100" w:type="dxa"/>
              <w:left w:w="120" w:type="dxa"/>
              <w:bottom w:w="100" w:type="dxa"/>
              <w:right w:w="120" w:type="dxa"/>
            </w:tcMar>
          </w:tcPr>
          <w:p w14:paraId="5ED0FE4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31.475</w:t>
            </w:r>
          </w:p>
        </w:tc>
        <w:tc>
          <w:tcPr>
            <w:tcW w:w="2055" w:type="dxa"/>
            <w:shd w:val="clear" w:color="auto" w:fill="auto"/>
            <w:tcMar>
              <w:top w:w="100" w:type="dxa"/>
              <w:left w:w="120" w:type="dxa"/>
              <w:bottom w:w="100" w:type="dxa"/>
              <w:right w:w="120" w:type="dxa"/>
            </w:tcMar>
          </w:tcPr>
          <w:p w14:paraId="12B866D4" w14:textId="77777777" w:rsidR="009523F2" w:rsidRDefault="009523F2"/>
        </w:tc>
        <w:tc>
          <w:tcPr>
            <w:tcW w:w="1262" w:type="dxa"/>
            <w:shd w:val="clear" w:color="auto" w:fill="auto"/>
            <w:tcMar>
              <w:top w:w="100" w:type="dxa"/>
              <w:left w:w="120" w:type="dxa"/>
              <w:bottom w:w="100" w:type="dxa"/>
              <w:right w:w="120" w:type="dxa"/>
            </w:tcMar>
          </w:tcPr>
          <w:p w14:paraId="474D95DA"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067AA6F0" w14:textId="77777777" w:rsidR="009523F2" w:rsidRDefault="009523F2">
            <w:pPr>
              <w:widowControl w:val="0"/>
              <w:pBdr>
                <w:top w:val="nil"/>
                <w:left w:val="nil"/>
                <w:bottom w:val="nil"/>
                <w:right w:val="nil"/>
                <w:between w:val="nil"/>
              </w:pBdr>
              <w:spacing w:line="276" w:lineRule="auto"/>
            </w:pPr>
          </w:p>
        </w:tc>
      </w:tr>
      <w:tr w:rsidR="009523F2" w14:paraId="71C36D87" w14:textId="77777777" w:rsidTr="00E0224D">
        <w:trPr>
          <w:trHeight w:val="575"/>
        </w:trPr>
        <w:tc>
          <w:tcPr>
            <w:tcW w:w="901" w:type="dxa"/>
            <w:vMerge/>
            <w:shd w:val="clear" w:color="auto" w:fill="auto"/>
            <w:tcMar>
              <w:top w:w="100" w:type="dxa"/>
              <w:left w:w="100" w:type="dxa"/>
              <w:bottom w:w="100" w:type="dxa"/>
              <w:right w:w="100" w:type="dxa"/>
            </w:tcMar>
          </w:tcPr>
          <w:p w14:paraId="31B985A1"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548443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shd w:val="clear" w:color="auto" w:fill="auto"/>
            <w:tcMar>
              <w:top w:w="100" w:type="dxa"/>
              <w:left w:w="120" w:type="dxa"/>
              <w:bottom w:w="100" w:type="dxa"/>
              <w:right w:w="120" w:type="dxa"/>
            </w:tcMar>
          </w:tcPr>
          <w:p w14:paraId="306D937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32.97</w:t>
            </w:r>
          </w:p>
        </w:tc>
        <w:tc>
          <w:tcPr>
            <w:tcW w:w="2055" w:type="dxa"/>
            <w:shd w:val="clear" w:color="auto" w:fill="auto"/>
            <w:tcMar>
              <w:top w:w="100" w:type="dxa"/>
              <w:left w:w="120" w:type="dxa"/>
              <w:bottom w:w="100" w:type="dxa"/>
              <w:right w:w="120" w:type="dxa"/>
            </w:tcMar>
          </w:tcPr>
          <w:p w14:paraId="76BF6A36" w14:textId="77777777" w:rsidR="009523F2" w:rsidRDefault="009523F2"/>
        </w:tc>
        <w:tc>
          <w:tcPr>
            <w:tcW w:w="1262" w:type="dxa"/>
            <w:shd w:val="clear" w:color="auto" w:fill="auto"/>
            <w:tcMar>
              <w:top w:w="100" w:type="dxa"/>
              <w:left w:w="120" w:type="dxa"/>
              <w:bottom w:w="100" w:type="dxa"/>
              <w:right w:w="120" w:type="dxa"/>
            </w:tcMar>
          </w:tcPr>
          <w:p w14:paraId="285A90FB"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3578AE4C" w14:textId="77777777" w:rsidR="009523F2" w:rsidRDefault="009523F2">
            <w:pPr>
              <w:widowControl w:val="0"/>
              <w:pBdr>
                <w:top w:val="nil"/>
                <w:left w:val="nil"/>
                <w:bottom w:val="nil"/>
                <w:right w:val="nil"/>
                <w:between w:val="nil"/>
              </w:pBdr>
              <w:spacing w:line="276" w:lineRule="auto"/>
            </w:pPr>
          </w:p>
        </w:tc>
      </w:tr>
      <w:tr w:rsidR="009523F2" w14:paraId="494CC023" w14:textId="77777777" w:rsidTr="00E0224D">
        <w:trPr>
          <w:trHeight w:val="575"/>
        </w:trPr>
        <w:tc>
          <w:tcPr>
            <w:tcW w:w="901" w:type="dxa"/>
            <w:vMerge/>
            <w:shd w:val="clear" w:color="auto" w:fill="auto"/>
            <w:tcMar>
              <w:top w:w="100" w:type="dxa"/>
              <w:left w:w="100" w:type="dxa"/>
              <w:bottom w:w="100" w:type="dxa"/>
              <w:right w:w="100" w:type="dxa"/>
            </w:tcMar>
          </w:tcPr>
          <w:p w14:paraId="714DBEAA"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4E986BE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shd w:val="clear" w:color="auto" w:fill="auto"/>
            <w:tcMar>
              <w:top w:w="100" w:type="dxa"/>
              <w:left w:w="120" w:type="dxa"/>
              <w:bottom w:w="100" w:type="dxa"/>
              <w:right w:w="120" w:type="dxa"/>
            </w:tcMar>
          </w:tcPr>
          <w:p w14:paraId="486F74C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32.379</w:t>
            </w:r>
          </w:p>
        </w:tc>
        <w:tc>
          <w:tcPr>
            <w:tcW w:w="2055" w:type="dxa"/>
            <w:shd w:val="clear" w:color="auto" w:fill="auto"/>
            <w:tcMar>
              <w:top w:w="100" w:type="dxa"/>
              <w:left w:w="120" w:type="dxa"/>
              <w:bottom w:w="100" w:type="dxa"/>
              <w:right w:w="120" w:type="dxa"/>
            </w:tcMar>
          </w:tcPr>
          <w:p w14:paraId="76DFA831" w14:textId="77777777" w:rsidR="009523F2" w:rsidRDefault="009523F2"/>
        </w:tc>
        <w:tc>
          <w:tcPr>
            <w:tcW w:w="1262" w:type="dxa"/>
            <w:shd w:val="clear" w:color="auto" w:fill="auto"/>
            <w:tcMar>
              <w:top w:w="100" w:type="dxa"/>
              <w:left w:w="120" w:type="dxa"/>
              <w:bottom w:w="100" w:type="dxa"/>
              <w:right w:w="120" w:type="dxa"/>
            </w:tcMar>
          </w:tcPr>
          <w:p w14:paraId="7D445EF3" w14:textId="77777777" w:rsidR="009523F2" w:rsidRDefault="00896B69">
            <w:pPr>
              <w:jc w:val="center"/>
              <w:rPr>
                <w:rFonts w:ascii="Arial" w:eastAsia="Arial" w:hAnsi="Arial" w:cs="Arial"/>
                <w:sz w:val="16"/>
                <w:szCs w:val="16"/>
              </w:rPr>
            </w:pPr>
            <w:sdt>
              <w:sdtPr>
                <w:tag w:val="goog_rdk_140"/>
                <w:id w:val="-95131785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2FB99EC" w14:textId="77777777" w:rsidR="009523F2" w:rsidRDefault="00896B69">
            <w:pPr>
              <w:jc w:val="center"/>
              <w:rPr>
                <w:rFonts w:ascii="Arial" w:eastAsia="Arial" w:hAnsi="Arial" w:cs="Arial"/>
                <w:sz w:val="16"/>
                <w:szCs w:val="16"/>
              </w:rPr>
            </w:pPr>
            <w:sdt>
              <w:sdtPr>
                <w:tag w:val="goog_rdk_141"/>
                <w:id w:val="1481735905"/>
              </w:sdtPr>
              <w:sdtEndPr/>
              <w:sdtContent>
                <w:r w:rsidR="00626486">
                  <w:rPr>
                    <w:rFonts w:ascii="Arial Unicode MS" w:eastAsia="Arial Unicode MS" w:hAnsi="Arial Unicode MS" w:cs="Arial Unicode MS"/>
                    <w:sz w:val="16"/>
                    <w:szCs w:val="16"/>
                  </w:rPr>
                  <w:t>✓</w:t>
                </w:r>
              </w:sdtContent>
            </w:sdt>
          </w:p>
        </w:tc>
      </w:tr>
      <w:tr w:rsidR="009523F2" w14:paraId="38B4313B" w14:textId="77777777" w:rsidTr="00E0224D">
        <w:trPr>
          <w:trHeight w:val="575"/>
        </w:trPr>
        <w:tc>
          <w:tcPr>
            <w:tcW w:w="901" w:type="dxa"/>
            <w:vMerge/>
            <w:shd w:val="clear" w:color="auto" w:fill="auto"/>
            <w:tcMar>
              <w:top w:w="100" w:type="dxa"/>
              <w:left w:w="100" w:type="dxa"/>
              <w:bottom w:w="100" w:type="dxa"/>
              <w:right w:w="100" w:type="dxa"/>
            </w:tcMar>
          </w:tcPr>
          <w:p w14:paraId="2073CA8B" w14:textId="77777777" w:rsidR="009523F2" w:rsidRDefault="009523F2"/>
        </w:tc>
        <w:tc>
          <w:tcPr>
            <w:tcW w:w="2340" w:type="dxa"/>
            <w:shd w:val="clear" w:color="auto" w:fill="auto"/>
            <w:tcMar>
              <w:top w:w="100" w:type="dxa"/>
              <w:left w:w="120" w:type="dxa"/>
              <w:bottom w:w="100" w:type="dxa"/>
              <w:right w:w="120" w:type="dxa"/>
            </w:tcMar>
          </w:tcPr>
          <w:p w14:paraId="152E0972" w14:textId="2DBB6255"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222D10D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28.091</w:t>
            </w:r>
          </w:p>
        </w:tc>
        <w:tc>
          <w:tcPr>
            <w:tcW w:w="2055" w:type="dxa"/>
            <w:shd w:val="clear" w:color="auto" w:fill="auto"/>
            <w:tcMar>
              <w:top w:w="100" w:type="dxa"/>
              <w:left w:w="120" w:type="dxa"/>
              <w:bottom w:w="100" w:type="dxa"/>
              <w:right w:w="120" w:type="dxa"/>
            </w:tcMar>
          </w:tcPr>
          <w:p w14:paraId="35EAD075" w14:textId="77777777" w:rsidR="009523F2" w:rsidRDefault="009523F2"/>
        </w:tc>
        <w:tc>
          <w:tcPr>
            <w:tcW w:w="1262" w:type="dxa"/>
            <w:shd w:val="clear" w:color="auto" w:fill="auto"/>
            <w:tcMar>
              <w:top w:w="100" w:type="dxa"/>
              <w:left w:w="120" w:type="dxa"/>
              <w:bottom w:w="100" w:type="dxa"/>
              <w:right w:w="120" w:type="dxa"/>
            </w:tcMar>
          </w:tcPr>
          <w:p w14:paraId="0C4BEAA1" w14:textId="77777777" w:rsidR="009523F2" w:rsidRDefault="00896B69">
            <w:pPr>
              <w:jc w:val="center"/>
              <w:rPr>
                <w:rFonts w:ascii="Arial" w:eastAsia="Arial" w:hAnsi="Arial" w:cs="Arial"/>
                <w:sz w:val="16"/>
                <w:szCs w:val="16"/>
              </w:rPr>
            </w:pPr>
            <w:sdt>
              <w:sdtPr>
                <w:tag w:val="goog_rdk_142"/>
                <w:id w:val="-83106768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5774D8F6" w14:textId="77777777" w:rsidR="009523F2" w:rsidRDefault="00896B69">
            <w:pPr>
              <w:jc w:val="center"/>
              <w:rPr>
                <w:rFonts w:ascii="Arial" w:eastAsia="Arial" w:hAnsi="Arial" w:cs="Arial"/>
                <w:sz w:val="16"/>
                <w:szCs w:val="16"/>
              </w:rPr>
            </w:pPr>
            <w:sdt>
              <w:sdtPr>
                <w:tag w:val="goog_rdk_143"/>
                <w:id w:val="-942526874"/>
              </w:sdtPr>
              <w:sdtEndPr/>
              <w:sdtContent>
                <w:r w:rsidR="00626486">
                  <w:rPr>
                    <w:rFonts w:ascii="Arial Unicode MS" w:eastAsia="Arial Unicode MS" w:hAnsi="Arial Unicode MS" w:cs="Arial Unicode MS"/>
                    <w:sz w:val="16"/>
                    <w:szCs w:val="16"/>
                  </w:rPr>
                  <w:t>✓</w:t>
                </w:r>
              </w:sdtContent>
            </w:sdt>
          </w:p>
        </w:tc>
      </w:tr>
      <w:tr w:rsidR="009523F2" w14:paraId="79FD7875" w14:textId="77777777" w:rsidTr="00E0224D">
        <w:trPr>
          <w:trHeight w:val="575"/>
        </w:trPr>
        <w:tc>
          <w:tcPr>
            <w:tcW w:w="901" w:type="dxa"/>
            <w:vMerge/>
            <w:shd w:val="clear" w:color="auto" w:fill="auto"/>
            <w:tcMar>
              <w:top w:w="100" w:type="dxa"/>
              <w:left w:w="100" w:type="dxa"/>
              <w:bottom w:w="100" w:type="dxa"/>
              <w:right w:w="100" w:type="dxa"/>
            </w:tcMar>
          </w:tcPr>
          <w:p w14:paraId="73D1726E" w14:textId="77777777" w:rsidR="009523F2" w:rsidRDefault="009523F2"/>
        </w:tc>
        <w:tc>
          <w:tcPr>
            <w:tcW w:w="2340" w:type="dxa"/>
            <w:shd w:val="clear" w:color="auto" w:fill="auto"/>
            <w:tcMar>
              <w:top w:w="100" w:type="dxa"/>
              <w:left w:w="120" w:type="dxa"/>
              <w:bottom w:w="100" w:type="dxa"/>
              <w:right w:w="120" w:type="dxa"/>
            </w:tcMar>
          </w:tcPr>
          <w:p w14:paraId="451FE989" w14:textId="045C7DE0" w:rsidR="009523F2" w:rsidRDefault="000112A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Herpes Simplex Virus</w:t>
            </w:r>
          </w:p>
        </w:tc>
        <w:tc>
          <w:tcPr>
            <w:tcW w:w="1247" w:type="dxa"/>
            <w:shd w:val="clear" w:color="auto" w:fill="auto"/>
            <w:tcMar>
              <w:top w:w="100" w:type="dxa"/>
              <w:left w:w="120" w:type="dxa"/>
              <w:bottom w:w="100" w:type="dxa"/>
              <w:right w:w="120" w:type="dxa"/>
            </w:tcMar>
          </w:tcPr>
          <w:p w14:paraId="744F051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34.709</w:t>
            </w:r>
          </w:p>
        </w:tc>
        <w:tc>
          <w:tcPr>
            <w:tcW w:w="2055" w:type="dxa"/>
            <w:shd w:val="clear" w:color="auto" w:fill="auto"/>
            <w:tcMar>
              <w:top w:w="100" w:type="dxa"/>
              <w:left w:w="120" w:type="dxa"/>
              <w:bottom w:w="100" w:type="dxa"/>
              <w:right w:w="120" w:type="dxa"/>
            </w:tcMar>
          </w:tcPr>
          <w:p w14:paraId="1683E2EF" w14:textId="77777777" w:rsidR="009523F2" w:rsidRDefault="00896B69">
            <w:pPr>
              <w:jc w:val="center"/>
              <w:rPr>
                <w:rFonts w:ascii="Arial" w:eastAsia="Arial" w:hAnsi="Arial" w:cs="Arial"/>
                <w:sz w:val="16"/>
                <w:szCs w:val="16"/>
              </w:rPr>
            </w:pPr>
            <w:sdt>
              <w:sdtPr>
                <w:tag w:val="goog_rdk_144"/>
                <w:id w:val="1371500509"/>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CA5A3B2" w14:textId="77777777" w:rsidR="009523F2" w:rsidRDefault="00896B69">
            <w:pPr>
              <w:jc w:val="center"/>
              <w:rPr>
                <w:rFonts w:ascii="Arial" w:eastAsia="Arial" w:hAnsi="Arial" w:cs="Arial"/>
                <w:sz w:val="16"/>
                <w:szCs w:val="16"/>
              </w:rPr>
            </w:pPr>
            <w:sdt>
              <w:sdtPr>
                <w:tag w:val="goog_rdk_145"/>
                <w:id w:val="-92388120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5985B855" w14:textId="77777777" w:rsidR="009523F2" w:rsidRDefault="00896B69">
            <w:pPr>
              <w:jc w:val="center"/>
              <w:rPr>
                <w:rFonts w:ascii="Arial" w:eastAsia="Arial" w:hAnsi="Arial" w:cs="Arial"/>
                <w:sz w:val="16"/>
                <w:szCs w:val="16"/>
              </w:rPr>
            </w:pPr>
            <w:sdt>
              <w:sdtPr>
                <w:tag w:val="goog_rdk_146"/>
                <w:id w:val="-1219978208"/>
              </w:sdtPr>
              <w:sdtEndPr/>
              <w:sdtContent>
                <w:r w:rsidR="00626486">
                  <w:rPr>
                    <w:rFonts w:ascii="Arial Unicode MS" w:eastAsia="Arial Unicode MS" w:hAnsi="Arial Unicode MS" w:cs="Arial Unicode MS"/>
                    <w:sz w:val="16"/>
                    <w:szCs w:val="16"/>
                  </w:rPr>
                  <w:t>✓</w:t>
                </w:r>
              </w:sdtContent>
            </w:sdt>
          </w:p>
        </w:tc>
      </w:tr>
      <w:tr w:rsidR="009523F2" w14:paraId="0973866A" w14:textId="77777777" w:rsidTr="00E0224D">
        <w:trPr>
          <w:trHeight w:val="575"/>
        </w:trPr>
        <w:tc>
          <w:tcPr>
            <w:tcW w:w="901" w:type="dxa"/>
            <w:vMerge/>
            <w:shd w:val="clear" w:color="auto" w:fill="auto"/>
            <w:tcMar>
              <w:top w:w="100" w:type="dxa"/>
              <w:left w:w="100" w:type="dxa"/>
              <w:bottom w:w="100" w:type="dxa"/>
              <w:right w:w="100" w:type="dxa"/>
            </w:tcMar>
          </w:tcPr>
          <w:p w14:paraId="0C0309B5" w14:textId="77777777" w:rsidR="009523F2" w:rsidRDefault="009523F2"/>
        </w:tc>
        <w:tc>
          <w:tcPr>
            <w:tcW w:w="2340" w:type="dxa"/>
            <w:shd w:val="clear" w:color="auto" w:fill="auto"/>
            <w:tcMar>
              <w:top w:w="100" w:type="dxa"/>
              <w:left w:w="120" w:type="dxa"/>
              <w:bottom w:w="100" w:type="dxa"/>
              <w:right w:w="120" w:type="dxa"/>
            </w:tcMar>
          </w:tcPr>
          <w:p w14:paraId="6B98192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proofErr w:type="spellEnd"/>
          </w:p>
        </w:tc>
        <w:tc>
          <w:tcPr>
            <w:tcW w:w="1247" w:type="dxa"/>
            <w:shd w:val="clear" w:color="auto" w:fill="auto"/>
            <w:tcMar>
              <w:top w:w="100" w:type="dxa"/>
              <w:left w:w="120" w:type="dxa"/>
              <w:bottom w:w="100" w:type="dxa"/>
              <w:right w:w="120" w:type="dxa"/>
            </w:tcMar>
          </w:tcPr>
          <w:p w14:paraId="4508DF8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34.036</w:t>
            </w:r>
          </w:p>
        </w:tc>
        <w:tc>
          <w:tcPr>
            <w:tcW w:w="2055" w:type="dxa"/>
            <w:shd w:val="clear" w:color="auto" w:fill="auto"/>
            <w:tcMar>
              <w:top w:w="100" w:type="dxa"/>
              <w:left w:w="120" w:type="dxa"/>
              <w:bottom w:w="100" w:type="dxa"/>
              <w:right w:w="120" w:type="dxa"/>
            </w:tcMar>
          </w:tcPr>
          <w:p w14:paraId="0075190A" w14:textId="77777777" w:rsidR="009523F2" w:rsidRDefault="009523F2"/>
        </w:tc>
        <w:tc>
          <w:tcPr>
            <w:tcW w:w="1262" w:type="dxa"/>
            <w:shd w:val="clear" w:color="auto" w:fill="auto"/>
            <w:tcMar>
              <w:top w:w="100" w:type="dxa"/>
              <w:left w:w="120" w:type="dxa"/>
              <w:bottom w:w="100" w:type="dxa"/>
              <w:right w:w="120" w:type="dxa"/>
            </w:tcMar>
          </w:tcPr>
          <w:p w14:paraId="274E4EEE"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0236C015" w14:textId="77777777" w:rsidR="009523F2" w:rsidRDefault="009523F2">
            <w:pPr>
              <w:widowControl w:val="0"/>
              <w:pBdr>
                <w:top w:val="nil"/>
                <w:left w:val="nil"/>
                <w:bottom w:val="nil"/>
                <w:right w:val="nil"/>
                <w:between w:val="nil"/>
              </w:pBdr>
              <w:spacing w:line="276" w:lineRule="auto"/>
            </w:pPr>
          </w:p>
        </w:tc>
      </w:tr>
      <w:tr w:rsidR="009523F2" w14:paraId="4FCD9824" w14:textId="77777777" w:rsidTr="00E0224D">
        <w:trPr>
          <w:trHeight w:val="575"/>
        </w:trPr>
        <w:tc>
          <w:tcPr>
            <w:tcW w:w="901" w:type="dxa"/>
            <w:vMerge/>
            <w:shd w:val="clear" w:color="auto" w:fill="auto"/>
            <w:tcMar>
              <w:top w:w="100" w:type="dxa"/>
              <w:left w:w="100" w:type="dxa"/>
              <w:bottom w:w="100" w:type="dxa"/>
              <w:right w:w="100" w:type="dxa"/>
            </w:tcMar>
          </w:tcPr>
          <w:p w14:paraId="2FF842C0"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62259558" w14:textId="19E267CF"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w:t>
            </w:r>
            <w:r w:rsidR="009D5462">
              <w:rPr>
                <w:rFonts w:ascii="Times New Roman" w:eastAsia="Times New Roman" w:hAnsi="Times New Roman" w:cs="Times New Roman"/>
                <w:sz w:val="16"/>
                <w:szCs w:val="16"/>
              </w:rPr>
              <w:t xml:space="preserve">agulase </w:t>
            </w:r>
            <w:r>
              <w:rPr>
                <w:rFonts w:ascii="Times New Roman" w:eastAsia="Times New Roman" w:hAnsi="Times New Roman" w:cs="Times New Roman"/>
                <w:sz w:val="16"/>
                <w:szCs w:val="16"/>
              </w:rPr>
              <w:t>N</w:t>
            </w:r>
            <w:r w:rsidR="009D5462">
              <w:rPr>
                <w:rFonts w:ascii="Times New Roman" w:eastAsia="Times New Roman" w:hAnsi="Times New Roman" w:cs="Times New Roman"/>
                <w:sz w:val="16"/>
                <w:szCs w:val="16"/>
              </w:rPr>
              <w:t>egative</w:t>
            </w:r>
            <w:r>
              <w:rPr>
                <w:rFonts w:ascii="Times New Roman" w:eastAsia="Times New Roman" w:hAnsi="Times New Roman" w:cs="Times New Roman"/>
                <w:sz w:val="16"/>
                <w:szCs w:val="16"/>
              </w:rPr>
              <w:t xml:space="preserve"> Staph</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56DF42D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34.774</w:t>
            </w:r>
          </w:p>
        </w:tc>
        <w:tc>
          <w:tcPr>
            <w:tcW w:w="2055" w:type="dxa"/>
            <w:shd w:val="clear" w:color="auto" w:fill="auto"/>
            <w:tcMar>
              <w:top w:w="100" w:type="dxa"/>
              <w:left w:w="120" w:type="dxa"/>
              <w:bottom w:w="100" w:type="dxa"/>
              <w:right w:w="120" w:type="dxa"/>
            </w:tcMar>
          </w:tcPr>
          <w:p w14:paraId="4E14CF5B" w14:textId="77777777" w:rsidR="009523F2" w:rsidRDefault="009523F2"/>
        </w:tc>
        <w:tc>
          <w:tcPr>
            <w:tcW w:w="1262" w:type="dxa"/>
            <w:shd w:val="clear" w:color="auto" w:fill="auto"/>
            <w:tcMar>
              <w:top w:w="100" w:type="dxa"/>
              <w:left w:w="120" w:type="dxa"/>
              <w:bottom w:w="100" w:type="dxa"/>
              <w:right w:w="120" w:type="dxa"/>
            </w:tcMar>
          </w:tcPr>
          <w:p w14:paraId="0F63C34F"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01485ABC" w14:textId="77777777" w:rsidR="009523F2" w:rsidRDefault="009523F2">
            <w:pPr>
              <w:widowControl w:val="0"/>
              <w:pBdr>
                <w:top w:val="nil"/>
                <w:left w:val="nil"/>
                <w:bottom w:val="nil"/>
                <w:right w:val="nil"/>
                <w:between w:val="nil"/>
              </w:pBdr>
              <w:spacing w:line="276" w:lineRule="auto"/>
            </w:pPr>
          </w:p>
        </w:tc>
      </w:tr>
      <w:tr w:rsidR="009523F2" w14:paraId="3F52B214" w14:textId="77777777" w:rsidTr="00E0224D">
        <w:trPr>
          <w:trHeight w:val="575"/>
        </w:trPr>
        <w:tc>
          <w:tcPr>
            <w:tcW w:w="901" w:type="dxa"/>
            <w:vMerge/>
            <w:shd w:val="clear" w:color="auto" w:fill="auto"/>
            <w:tcMar>
              <w:top w:w="100" w:type="dxa"/>
              <w:left w:w="100" w:type="dxa"/>
              <w:bottom w:w="100" w:type="dxa"/>
              <w:right w:w="100" w:type="dxa"/>
            </w:tcMar>
          </w:tcPr>
          <w:p w14:paraId="1D527F9D"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00F6638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epidermidis</w:t>
            </w:r>
          </w:p>
        </w:tc>
        <w:tc>
          <w:tcPr>
            <w:tcW w:w="1247" w:type="dxa"/>
            <w:shd w:val="clear" w:color="auto" w:fill="auto"/>
            <w:tcMar>
              <w:top w:w="100" w:type="dxa"/>
              <w:left w:w="120" w:type="dxa"/>
              <w:bottom w:w="100" w:type="dxa"/>
              <w:right w:w="120" w:type="dxa"/>
            </w:tcMar>
          </w:tcPr>
          <w:p w14:paraId="075431E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35.19</w:t>
            </w:r>
          </w:p>
        </w:tc>
        <w:tc>
          <w:tcPr>
            <w:tcW w:w="2055" w:type="dxa"/>
            <w:shd w:val="clear" w:color="auto" w:fill="auto"/>
            <w:tcMar>
              <w:top w:w="100" w:type="dxa"/>
              <w:left w:w="120" w:type="dxa"/>
              <w:bottom w:w="100" w:type="dxa"/>
              <w:right w:w="120" w:type="dxa"/>
            </w:tcMar>
          </w:tcPr>
          <w:p w14:paraId="440BC6FC" w14:textId="77777777" w:rsidR="009523F2" w:rsidRDefault="009523F2"/>
        </w:tc>
        <w:tc>
          <w:tcPr>
            <w:tcW w:w="1262" w:type="dxa"/>
            <w:shd w:val="clear" w:color="auto" w:fill="auto"/>
            <w:tcMar>
              <w:top w:w="100" w:type="dxa"/>
              <w:left w:w="120" w:type="dxa"/>
              <w:bottom w:w="100" w:type="dxa"/>
              <w:right w:w="120" w:type="dxa"/>
            </w:tcMar>
          </w:tcPr>
          <w:p w14:paraId="12DD82E2"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56F2E547" w14:textId="77777777" w:rsidR="009523F2" w:rsidRDefault="009523F2">
            <w:pPr>
              <w:widowControl w:val="0"/>
              <w:pBdr>
                <w:top w:val="nil"/>
                <w:left w:val="nil"/>
                <w:bottom w:val="nil"/>
                <w:right w:val="nil"/>
                <w:between w:val="nil"/>
              </w:pBdr>
              <w:spacing w:line="276" w:lineRule="auto"/>
            </w:pPr>
          </w:p>
        </w:tc>
      </w:tr>
      <w:tr w:rsidR="009523F2" w14:paraId="4F6D9128" w14:textId="77777777" w:rsidTr="00E0224D">
        <w:trPr>
          <w:trHeight w:val="575"/>
        </w:trPr>
        <w:tc>
          <w:tcPr>
            <w:tcW w:w="901" w:type="dxa"/>
            <w:vMerge w:val="restart"/>
            <w:shd w:val="clear" w:color="auto" w:fill="auto"/>
            <w:tcMar>
              <w:top w:w="100" w:type="dxa"/>
              <w:left w:w="120" w:type="dxa"/>
              <w:bottom w:w="100" w:type="dxa"/>
              <w:right w:w="120" w:type="dxa"/>
            </w:tcMar>
          </w:tcPr>
          <w:p w14:paraId="6286889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2340" w:type="dxa"/>
            <w:shd w:val="clear" w:color="auto" w:fill="auto"/>
            <w:tcMar>
              <w:top w:w="100" w:type="dxa"/>
              <w:left w:w="120" w:type="dxa"/>
              <w:bottom w:w="100" w:type="dxa"/>
              <w:right w:w="120" w:type="dxa"/>
            </w:tcMar>
          </w:tcPr>
          <w:p w14:paraId="5E324B0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shd w:val="clear" w:color="auto" w:fill="auto"/>
            <w:tcMar>
              <w:top w:w="100" w:type="dxa"/>
              <w:left w:w="120" w:type="dxa"/>
              <w:bottom w:w="100" w:type="dxa"/>
              <w:right w:w="120" w:type="dxa"/>
            </w:tcMar>
          </w:tcPr>
          <w:p w14:paraId="4A759E1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33.758</w:t>
            </w:r>
          </w:p>
        </w:tc>
        <w:tc>
          <w:tcPr>
            <w:tcW w:w="2055" w:type="dxa"/>
            <w:shd w:val="clear" w:color="auto" w:fill="auto"/>
            <w:tcMar>
              <w:top w:w="100" w:type="dxa"/>
              <w:left w:w="120" w:type="dxa"/>
              <w:bottom w:w="100" w:type="dxa"/>
              <w:right w:w="120" w:type="dxa"/>
            </w:tcMar>
          </w:tcPr>
          <w:p w14:paraId="1D3EC1EF" w14:textId="77777777" w:rsidR="009523F2" w:rsidRDefault="009523F2"/>
        </w:tc>
        <w:tc>
          <w:tcPr>
            <w:tcW w:w="1262" w:type="dxa"/>
            <w:shd w:val="clear" w:color="auto" w:fill="auto"/>
            <w:tcMar>
              <w:top w:w="100" w:type="dxa"/>
              <w:left w:w="120" w:type="dxa"/>
              <w:bottom w:w="100" w:type="dxa"/>
              <w:right w:w="120" w:type="dxa"/>
            </w:tcMar>
          </w:tcPr>
          <w:p w14:paraId="0BA29EAE" w14:textId="77777777" w:rsidR="009523F2" w:rsidRDefault="00896B69">
            <w:pPr>
              <w:jc w:val="center"/>
              <w:rPr>
                <w:rFonts w:ascii="Arial" w:eastAsia="Arial" w:hAnsi="Arial" w:cs="Arial"/>
                <w:sz w:val="16"/>
                <w:szCs w:val="16"/>
              </w:rPr>
            </w:pPr>
            <w:sdt>
              <w:sdtPr>
                <w:tag w:val="goog_rdk_147"/>
                <w:id w:val="-52926169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8AE3D2B" w14:textId="77777777" w:rsidR="009523F2" w:rsidRDefault="00896B69">
            <w:pPr>
              <w:jc w:val="center"/>
              <w:rPr>
                <w:rFonts w:ascii="Arial" w:eastAsia="Arial" w:hAnsi="Arial" w:cs="Arial"/>
                <w:sz w:val="16"/>
                <w:szCs w:val="16"/>
              </w:rPr>
            </w:pPr>
            <w:sdt>
              <w:sdtPr>
                <w:tag w:val="goog_rdk_148"/>
                <w:id w:val="-669558178"/>
              </w:sdtPr>
              <w:sdtEndPr/>
              <w:sdtContent>
                <w:r w:rsidR="00626486">
                  <w:rPr>
                    <w:rFonts w:ascii="Arial Unicode MS" w:eastAsia="Arial Unicode MS" w:hAnsi="Arial Unicode MS" w:cs="Arial Unicode MS"/>
                    <w:sz w:val="16"/>
                    <w:szCs w:val="16"/>
                  </w:rPr>
                  <w:t>✓</w:t>
                </w:r>
              </w:sdtContent>
            </w:sdt>
          </w:p>
        </w:tc>
      </w:tr>
      <w:tr w:rsidR="009523F2" w14:paraId="08785AF2" w14:textId="77777777" w:rsidTr="00E0224D">
        <w:trPr>
          <w:trHeight w:val="575"/>
        </w:trPr>
        <w:tc>
          <w:tcPr>
            <w:tcW w:w="901" w:type="dxa"/>
            <w:vMerge/>
            <w:shd w:val="clear" w:color="auto" w:fill="auto"/>
            <w:tcMar>
              <w:top w:w="100" w:type="dxa"/>
              <w:left w:w="100" w:type="dxa"/>
              <w:bottom w:w="100" w:type="dxa"/>
              <w:right w:w="100" w:type="dxa"/>
            </w:tcMar>
          </w:tcPr>
          <w:p w14:paraId="39669328" w14:textId="77777777" w:rsidR="009523F2" w:rsidRDefault="009523F2"/>
        </w:tc>
        <w:tc>
          <w:tcPr>
            <w:tcW w:w="2340" w:type="dxa"/>
            <w:shd w:val="clear" w:color="auto" w:fill="auto"/>
            <w:tcMar>
              <w:top w:w="100" w:type="dxa"/>
              <w:left w:w="120" w:type="dxa"/>
              <w:bottom w:w="100" w:type="dxa"/>
              <w:right w:w="120" w:type="dxa"/>
            </w:tcMar>
          </w:tcPr>
          <w:p w14:paraId="2F284764" w14:textId="08B82688"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3747835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30.328</w:t>
            </w:r>
          </w:p>
        </w:tc>
        <w:tc>
          <w:tcPr>
            <w:tcW w:w="2055" w:type="dxa"/>
            <w:shd w:val="clear" w:color="auto" w:fill="auto"/>
            <w:tcMar>
              <w:top w:w="100" w:type="dxa"/>
              <w:left w:w="120" w:type="dxa"/>
              <w:bottom w:w="100" w:type="dxa"/>
              <w:right w:w="120" w:type="dxa"/>
            </w:tcMar>
          </w:tcPr>
          <w:p w14:paraId="4D86B3C4" w14:textId="77777777" w:rsidR="009523F2" w:rsidRDefault="009523F2"/>
        </w:tc>
        <w:tc>
          <w:tcPr>
            <w:tcW w:w="1262" w:type="dxa"/>
            <w:shd w:val="clear" w:color="auto" w:fill="auto"/>
            <w:tcMar>
              <w:top w:w="100" w:type="dxa"/>
              <w:left w:w="120" w:type="dxa"/>
              <w:bottom w:w="100" w:type="dxa"/>
              <w:right w:w="120" w:type="dxa"/>
            </w:tcMar>
          </w:tcPr>
          <w:p w14:paraId="43AB3627" w14:textId="77777777" w:rsidR="009523F2" w:rsidRDefault="00896B69">
            <w:pPr>
              <w:jc w:val="center"/>
              <w:rPr>
                <w:rFonts w:ascii="Arial" w:eastAsia="Arial" w:hAnsi="Arial" w:cs="Arial"/>
                <w:sz w:val="16"/>
                <w:szCs w:val="16"/>
              </w:rPr>
            </w:pPr>
            <w:sdt>
              <w:sdtPr>
                <w:tag w:val="goog_rdk_149"/>
                <w:id w:val="30050945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A4948BE" w14:textId="77777777" w:rsidR="009523F2" w:rsidRDefault="00896B69">
            <w:pPr>
              <w:jc w:val="center"/>
              <w:rPr>
                <w:rFonts w:ascii="Arial" w:eastAsia="Arial" w:hAnsi="Arial" w:cs="Arial"/>
                <w:sz w:val="16"/>
                <w:szCs w:val="16"/>
              </w:rPr>
            </w:pPr>
            <w:sdt>
              <w:sdtPr>
                <w:tag w:val="goog_rdk_150"/>
                <w:id w:val="1346133303"/>
              </w:sdtPr>
              <w:sdtEndPr/>
              <w:sdtContent>
                <w:r w:rsidR="00626486">
                  <w:rPr>
                    <w:rFonts w:ascii="Arial Unicode MS" w:eastAsia="Arial Unicode MS" w:hAnsi="Arial Unicode MS" w:cs="Arial Unicode MS"/>
                    <w:sz w:val="16"/>
                    <w:szCs w:val="16"/>
                  </w:rPr>
                  <w:t>✓</w:t>
                </w:r>
              </w:sdtContent>
            </w:sdt>
          </w:p>
        </w:tc>
      </w:tr>
      <w:tr w:rsidR="009523F2" w14:paraId="2526B34B" w14:textId="77777777" w:rsidTr="00E0224D">
        <w:trPr>
          <w:trHeight w:val="575"/>
        </w:trPr>
        <w:tc>
          <w:tcPr>
            <w:tcW w:w="901" w:type="dxa"/>
            <w:vMerge w:val="restart"/>
            <w:shd w:val="clear" w:color="auto" w:fill="auto"/>
            <w:tcMar>
              <w:top w:w="100" w:type="dxa"/>
              <w:left w:w="120" w:type="dxa"/>
              <w:bottom w:w="100" w:type="dxa"/>
              <w:right w:w="120" w:type="dxa"/>
            </w:tcMar>
          </w:tcPr>
          <w:p w14:paraId="0C45B90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2340" w:type="dxa"/>
            <w:shd w:val="clear" w:color="auto" w:fill="auto"/>
            <w:tcMar>
              <w:top w:w="100" w:type="dxa"/>
              <w:left w:w="120" w:type="dxa"/>
              <w:bottom w:w="100" w:type="dxa"/>
              <w:right w:w="120" w:type="dxa"/>
            </w:tcMar>
          </w:tcPr>
          <w:p w14:paraId="69D8F7F8" w14:textId="1BAAE61B"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Legionella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43ADD38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2055" w:type="dxa"/>
            <w:shd w:val="clear" w:color="auto" w:fill="auto"/>
            <w:tcMar>
              <w:top w:w="100" w:type="dxa"/>
              <w:left w:w="120" w:type="dxa"/>
              <w:bottom w:w="100" w:type="dxa"/>
              <w:right w:w="120" w:type="dxa"/>
            </w:tcMar>
          </w:tcPr>
          <w:p w14:paraId="7E9924EE" w14:textId="77777777" w:rsidR="009523F2" w:rsidRDefault="009523F2"/>
        </w:tc>
        <w:tc>
          <w:tcPr>
            <w:tcW w:w="1262" w:type="dxa"/>
            <w:shd w:val="clear" w:color="auto" w:fill="auto"/>
            <w:tcMar>
              <w:top w:w="100" w:type="dxa"/>
              <w:left w:w="120" w:type="dxa"/>
              <w:bottom w:w="100" w:type="dxa"/>
              <w:right w:w="120" w:type="dxa"/>
            </w:tcMar>
          </w:tcPr>
          <w:p w14:paraId="542AA975"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03B3D608" w14:textId="77777777" w:rsidR="009523F2" w:rsidRDefault="009523F2">
            <w:pPr>
              <w:widowControl w:val="0"/>
              <w:pBdr>
                <w:top w:val="nil"/>
                <w:left w:val="nil"/>
                <w:bottom w:val="nil"/>
                <w:right w:val="nil"/>
                <w:between w:val="nil"/>
              </w:pBdr>
              <w:spacing w:line="276" w:lineRule="auto"/>
            </w:pPr>
          </w:p>
        </w:tc>
      </w:tr>
      <w:tr w:rsidR="009523F2" w14:paraId="0F055325" w14:textId="77777777" w:rsidTr="00E0224D">
        <w:trPr>
          <w:trHeight w:val="575"/>
        </w:trPr>
        <w:tc>
          <w:tcPr>
            <w:tcW w:w="901" w:type="dxa"/>
            <w:vMerge/>
            <w:shd w:val="clear" w:color="auto" w:fill="auto"/>
            <w:tcMar>
              <w:top w:w="100" w:type="dxa"/>
              <w:left w:w="100" w:type="dxa"/>
              <w:bottom w:w="100" w:type="dxa"/>
              <w:right w:w="100" w:type="dxa"/>
            </w:tcMar>
          </w:tcPr>
          <w:p w14:paraId="58B91B89"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5062480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shd w:val="clear" w:color="auto" w:fill="auto"/>
            <w:tcMar>
              <w:top w:w="100" w:type="dxa"/>
              <w:left w:w="120" w:type="dxa"/>
              <w:bottom w:w="100" w:type="dxa"/>
              <w:right w:w="120" w:type="dxa"/>
            </w:tcMar>
          </w:tcPr>
          <w:p w14:paraId="657359D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32/34.407</w:t>
            </w:r>
          </w:p>
        </w:tc>
        <w:tc>
          <w:tcPr>
            <w:tcW w:w="2055" w:type="dxa"/>
            <w:shd w:val="clear" w:color="auto" w:fill="auto"/>
            <w:tcMar>
              <w:top w:w="100" w:type="dxa"/>
              <w:left w:w="120" w:type="dxa"/>
              <w:bottom w:w="100" w:type="dxa"/>
              <w:right w:w="120" w:type="dxa"/>
            </w:tcMar>
          </w:tcPr>
          <w:p w14:paraId="154B5B24" w14:textId="77777777" w:rsidR="009523F2" w:rsidRDefault="009523F2"/>
        </w:tc>
        <w:tc>
          <w:tcPr>
            <w:tcW w:w="1262" w:type="dxa"/>
            <w:shd w:val="clear" w:color="auto" w:fill="auto"/>
            <w:tcMar>
              <w:top w:w="100" w:type="dxa"/>
              <w:left w:w="120" w:type="dxa"/>
              <w:bottom w:w="100" w:type="dxa"/>
              <w:right w:w="120" w:type="dxa"/>
            </w:tcMar>
          </w:tcPr>
          <w:p w14:paraId="06F41E1E"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5E34148D" w14:textId="77777777" w:rsidR="009523F2" w:rsidRDefault="009523F2">
            <w:pPr>
              <w:widowControl w:val="0"/>
              <w:pBdr>
                <w:top w:val="nil"/>
                <w:left w:val="nil"/>
                <w:bottom w:val="nil"/>
                <w:right w:val="nil"/>
                <w:between w:val="nil"/>
              </w:pBdr>
              <w:spacing w:line="276" w:lineRule="auto"/>
            </w:pPr>
          </w:p>
        </w:tc>
      </w:tr>
      <w:tr w:rsidR="009523F2" w14:paraId="603D511C" w14:textId="77777777" w:rsidTr="00E0224D">
        <w:trPr>
          <w:trHeight w:val="575"/>
        </w:trPr>
        <w:tc>
          <w:tcPr>
            <w:tcW w:w="901" w:type="dxa"/>
            <w:vMerge w:val="restart"/>
            <w:shd w:val="clear" w:color="auto" w:fill="auto"/>
            <w:tcMar>
              <w:top w:w="100" w:type="dxa"/>
              <w:left w:w="120" w:type="dxa"/>
              <w:bottom w:w="100" w:type="dxa"/>
              <w:right w:w="120" w:type="dxa"/>
            </w:tcMar>
          </w:tcPr>
          <w:p w14:paraId="5A5377D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2340" w:type="dxa"/>
            <w:shd w:val="clear" w:color="auto" w:fill="auto"/>
            <w:tcMar>
              <w:top w:w="100" w:type="dxa"/>
              <w:left w:w="120" w:type="dxa"/>
              <w:bottom w:w="100" w:type="dxa"/>
              <w:right w:w="120" w:type="dxa"/>
            </w:tcMar>
          </w:tcPr>
          <w:p w14:paraId="4F28BB2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Enterococcus faecium</w:t>
            </w:r>
          </w:p>
        </w:tc>
        <w:tc>
          <w:tcPr>
            <w:tcW w:w="1247" w:type="dxa"/>
            <w:shd w:val="clear" w:color="auto" w:fill="auto"/>
            <w:tcMar>
              <w:top w:w="100" w:type="dxa"/>
              <w:left w:w="120" w:type="dxa"/>
              <w:bottom w:w="100" w:type="dxa"/>
              <w:right w:w="120" w:type="dxa"/>
            </w:tcMar>
          </w:tcPr>
          <w:p w14:paraId="689FED4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36.332</w:t>
            </w:r>
          </w:p>
        </w:tc>
        <w:tc>
          <w:tcPr>
            <w:tcW w:w="2055" w:type="dxa"/>
            <w:shd w:val="clear" w:color="auto" w:fill="auto"/>
            <w:tcMar>
              <w:top w:w="100" w:type="dxa"/>
              <w:left w:w="120" w:type="dxa"/>
              <w:bottom w:w="100" w:type="dxa"/>
              <w:right w:w="120" w:type="dxa"/>
            </w:tcMar>
          </w:tcPr>
          <w:p w14:paraId="5A5DB1A6" w14:textId="77777777" w:rsidR="009523F2" w:rsidRDefault="009523F2"/>
        </w:tc>
        <w:tc>
          <w:tcPr>
            <w:tcW w:w="1262" w:type="dxa"/>
            <w:shd w:val="clear" w:color="auto" w:fill="auto"/>
            <w:tcMar>
              <w:top w:w="100" w:type="dxa"/>
              <w:left w:w="120" w:type="dxa"/>
              <w:bottom w:w="100" w:type="dxa"/>
              <w:right w:w="120" w:type="dxa"/>
            </w:tcMar>
          </w:tcPr>
          <w:p w14:paraId="577521BE"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439C5A34" w14:textId="77777777" w:rsidR="009523F2" w:rsidRDefault="009523F2">
            <w:pPr>
              <w:widowControl w:val="0"/>
              <w:pBdr>
                <w:top w:val="nil"/>
                <w:left w:val="nil"/>
                <w:bottom w:val="nil"/>
                <w:right w:val="nil"/>
                <w:between w:val="nil"/>
              </w:pBdr>
              <w:spacing w:line="276" w:lineRule="auto"/>
            </w:pPr>
          </w:p>
        </w:tc>
      </w:tr>
      <w:tr w:rsidR="009523F2" w14:paraId="7FA45682" w14:textId="77777777" w:rsidTr="00E0224D">
        <w:trPr>
          <w:trHeight w:val="575"/>
        </w:trPr>
        <w:tc>
          <w:tcPr>
            <w:tcW w:w="901" w:type="dxa"/>
            <w:vMerge/>
            <w:shd w:val="clear" w:color="auto" w:fill="auto"/>
            <w:tcMar>
              <w:top w:w="100" w:type="dxa"/>
              <w:left w:w="100" w:type="dxa"/>
              <w:bottom w:w="100" w:type="dxa"/>
              <w:right w:w="100" w:type="dxa"/>
            </w:tcMar>
          </w:tcPr>
          <w:p w14:paraId="2B5D7F4E"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CE9AEE6" w14:textId="317FE471" w:rsidR="009523F2" w:rsidRPr="00E0224D" w:rsidRDefault="00626486">
            <w:pPr>
              <w:jc w:val="center"/>
              <w:rPr>
                <w:rFonts w:ascii="Times New Roman" w:eastAsia="Times New Roman" w:hAnsi="Times New Roman" w:cs="Times New Roman"/>
                <w:sz w:val="16"/>
                <w:szCs w:val="16"/>
              </w:rPr>
            </w:pPr>
            <w:r w:rsidRPr="00E0224D">
              <w:rPr>
                <w:rFonts w:ascii="Times New Roman" w:eastAsia="Times New Roman" w:hAnsi="Times New Roman" w:cs="Times New Roman"/>
                <w:sz w:val="16"/>
                <w:szCs w:val="16"/>
              </w:rPr>
              <w:t>Enterococcus faecalis</w:t>
            </w:r>
          </w:p>
        </w:tc>
        <w:tc>
          <w:tcPr>
            <w:tcW w:w="1247" w:type="dxa"/>
            <w:shd w:val="clear" w:color="auto" w:fill="auto"/>
            <w:tcMar>
              <w:top w:w="100" w:type="dxa"/>
              <w:left w:w="120" w:type="dxa"/>
              <w:bottom w:w="100" w:type="dxa"/>
              <w:right w:w="120" w:type="dxa"/>
            </w:tcMar>
          </w:tcPr>
          <w:p w14:paraId="6BE7860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34.684</w:t>
            </w:r>
          </w:p>
        </w:tc>
        <w:tc>
          <w:tcPr>
            <w:tcW w:w="2055" w:type="dxa"/>
            <w:shd w:val="clear" w:color="auto" w:fill="auto"/>
            <w:tcMar>
              <w:top w:w="100" w:type="dxa"/>
              <w:left w:w="120" w:type="dxa"/>
              <w:bottom w:w="100" w:type="dxa"/>
              <w:right w:w="120" w:type="dxa"/>
            </w:tcMar>
          </w:tcPr>
          <w:p w14:paraId="2C0E41B1" w14:textId="77777777" w:rsidR="009523F2" w:rsidRDefault="009523F2"/>
        </w:tc>
        <w:tc>
          <w:tcPr>
            <w:tcW w:w="1262" w:type="dxa"/>
            <w:shd w:val="clear" w:color="auto" w:fill="auto"/>
            <w:tcMar>
              <w:top w:w="100" w:type="dxa"/>
              <w:left w:w="120" w:type="dxa"/>
              <w:bottom w:w="100" w:type="dxa"/>
              <w:right w:w="120" w:type="dxa"/>
            </w:tcMar>
          </w:tcPr>
          <w:p w14:paraId="39FAFA25"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6C5B24EC" w14:textId="77777777" w:rsidR="009523F2" w:rsidRDefault="009523F2">
            <w:pPr>
              <w:widowControl w:val="0"/>
              <w:pBdr>
                <w:top w:val="nil"/>
                <w:left w:val="nil"/>
                <w:bottom w:val="nil"/>
                <w:right w:val="nil"/>
                <w:between w:val="nil"/>
              </w:pBdr>
              <w:spacing w:line="276" w:lineRule="auto"/>
            </w:pPr>
          </w:p>
        </w:tc>
      </w:tr>
      <w:tr w:rsidR="009523F2" w14:paraId="6CA85F4C" w14:textId="77777777" w:rsidTr="00E0224D">
        <w:trPr>
          <w:trHeight w:val="575"/>
        </w:trPr>
        <w:tc>
          <w:tcPr>
            <w:tcW w:w="901" w:type="dxa"/>
            <w:vMerge/>
            <w:shd w:val="clear" w:color="auto" w:fill="auto"/>
            <w:tcMar>
              <w:top w:w="100" w:type="dxa"/>
              <w:left w:w="100" w:type="dxa"/>
              <w:bottom w:w="100" w:type="dxa"/>
              <w:right w:w="100" w:type="dxa"/>
            </w:tcMar>
          </w:tcPr>
          <w:p w14:paraId="5E97C544"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7F77AE4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2D6594D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31.558/30.792</w:t>
            </w:r>
          </w:p>
        </w:tc>
        <w:tc>
          <w:tcPr>
            <w:tcW w:w="2055" w:type="dxa"/>
            <w:shd w:val="clear" w:color="auto" w:fill="auto"/>
            <w:tcMar>
              <w:top w:w="100" w:type="dxa"/>
              <w:left w:w="120" w:type="dxa"/>
              <w:bottom w:w="100" w:type="dxa"/>
              <w:right w:w="120" w:type="dxa"/>
            </w:tcMar>
          </w:tcPr>
          <w:p w14:paraId="2D0BB4AE" w14:textId="77777777" w:rsidR="009523F2" w:rsidRDefault="009523F2"/>
        </w:tc>
        <w:tc>
          <w:tcPr>
            <w:tcW w:w="1262" w:type="dxa"/>
            <w:shd w:val="clear" w:color="auto" w:fill="auto"/>
            <w:tcMar>
              <w:top w:w="100" w:type="dxa"/>
              <w:left w:w="120" w:type="dxa"/>
              <w:bottom w:w="100" w:type="dxa"/>
              <w:right w:w="120" w:type="dxa"/>
            </w:tcMar>
          </w:tcPr>
          <w:p w14:paraId="351F3002"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08818A6E" w14:textId="77777777" w:rsidR="009523F2" w:rsidRDefault="009523F2">
            <w:pPr>
              <w:widowControl w:val="0"/>
              <w:pBdr>
                <w:top w:val="nil"/>
                <w:left w:val="nil"/>
                <w:bottom w:val="nil"/>
                <w:right w:val="nil"/>
                <w:between w:val="nil"/>
              </w:pBdr>
              <w:spacing w:line="276" w:lineRule="auto"/>
            </w:pPr>
          </w:p>
        </w:tc>
      </w:tr>
      <w:tr w:rsidR="009523F2" w14:paraId="639AA546" w14:textId="77777777" w:rsidTr="00E0224D">
        <w:trPr>
          <w:trHeight w:val="575"/>
        </w:trPr>
        <w:tc>
          <w:tcPr>
            <w:tcW w:w="901" w:type="dxa"/>
            <w:vMerge/>
            <w:shd w:val="clear" w:color="auto" w:fill="auto"/>
            <w:tcMar>
              <w:top w:w="100" w:type="dxa"/>
              <w:left w:w="100" w:type="dxa"/>
              <w:bottom w:w="100" w:type="dxa"/>
              <w:right w:w="100" w:type="dxa"/>
            </w:tcMar>
          </w:tcPr>
          <w:p w14:paraId="125CCF70"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0D8EB3A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368F282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32.15</w:t>
            </w:r>
          </w:p>
        </w:tc>
        <w:tc>
          <w:tcPr>
            <w:tcW w:w="2055" w:type="dxa"/>
            <w:shd w:val="clear" w:color="auto" w:fill="auto"/>
            <w:tcMar>
              <w:top w:w="100" w:type="dxa"/>
              <w:left w:w="120" w:type="dxa"/>
              <w:bottom w:w="100" w:type="dxa"/>
              <w:right w:w="120" w:type="dxa"/>
            </w:tcMar>
          </w:tcPr>
          <w:p w14:paraId="2D04E84B" w14:textId="77777777" w:rsidR="009523F2" w:rsidRDefault="009523F2"/>
        </w:tc>
        <w:tc>
          <w:tcPr>
            <w:tcW w:w="1262" w:type="dxa"/>
            <w:shd w:val="clear" w:color="auto" w:fill="auto"/>
            <w:tcMar>
              <w:top w:w="100" w:type="dxa"/>
              <w:left w:w="120" w:type="dxa"/>
              <w:bottom w:w="100" w:type="dxa"/>
              <w:right w:w="120" w:type="dxa"/>
            </w:tcMar>
          </w:tcPr>
          <w:p w14:paraId="30504396" w14:textId="77777777" w:rsidR="009523F2" w:rsidRDefault="00896B69">
            <w:pPr>
              <w:jc w:val="center"/>
              <w:rPr>
                <w:rFonts w:ascii="Arial" w:eastAsia="Arial" w:hAnsi="Arial" w:cs="Arial"/>
                <w:sz w:val="16"/>
                <w:szCs w:val="16"/>
              </w:rPr>
            </w:pPr>
            <w:sdt>
              <w:sdtPr>
                <w:tag w:val="goog_rdk_151"/>
                <w:id w:val="1441566467"/>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23DB021" w14:textId="77777777" w:rsidR="009523F2" w:rsidRDefault="00896B69">
            <w:pPr>
              <w:jc w:val="center"/>
              <w:rPr>
                <w:rFonts w:ascii="Arial" w:eastAsia="Arial" w:hAnsi="Arial" w:cs="Arial"/>
                <w:sz w:val="16"/>
                <w:szCs w:val="16"/>
              </w:rPr>
            </w:pPr>
            <w:sdt>
              <w:sdtPr>
                <w:tag w:val="goog_rdk_152"/>
                <w:id w:val="-745347090"/>
              </w:sdtPr>
              <w:sdtEndPr/>
              <w:sdtContent>
                <w:r w:rsidR="00626486">
                  <w:rPr>
                    <w:rFonts w:ascii="Arial Unicode MS" w:eastAsia="Arial Unicode MS" w:hAnsi="Arial Unicode MS" w:cs="Arial Unicode MS"/>
                    <w:sz w:val="16"/>
                    <w:szCs w:val="16"/>
                  </w:rPr>
                  <w:t>✓</w:t>
                </w:r>
              </w:sdtContent>
            </w:sdt>
          </w:p>
        </w:tc>
      </w:tr>
      <w:tr w:rsidR="009523F2" w14:paraId="6229AFF1" w14:textId="77777777" w:rsidTr="00E0224D">
        <w:trPr>
          <w:trHeight w:val="575"/>
        </w:trPr>
        <w:tc>
          <w:tcPr>
            <w:tcW w:w="901" w:type="dxa"/>
            <w:vMerge/>
            <w:shd w:val="clear" w:color="auto" w:fill="auto"/>
            <w:tcMar>
              <w:top w:w="100" w:type="dxa"/>
              <w:left w:w="100" w:type="dxa"/>
              <w:bottom w:w="100" w:type="dxa"/>
              <w:right w:w="100" w:type="dxa"/>
            </w:tcMar>
          </w:tcPr>
          <w:p w14:paraId="3EC34C9D" w14:textId="77777777" w:rsidR="009523F2" w:rsidRDefault="009523F2"/>
        </w:tc>
        <w:tc>
          <w:tcPr>
            <w:tcW w:w="2340" w:type="dxa"/>
            <w:shd w:val="clear" w:color="auto" w:fill="auto"/>
            <w:tcMar>
              <w:top w:w="100" w:type="dxa"/>
              <w:left w:w="120" w:type="dxa"/>
              <w:bottom w:w="100" w:type="dxa"/>
              <w:right w:w="120" w:type="dxa"/>
            </w:tcMar>
          </w:tcPr>
          <w:p w14:paraId="655F093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  proteus</w:t>
            </w:r>
          </w:p>
        </w:tc>
        <w:tc>
          <w:tcPr>
            <w:tcW w:w="1247" w:type="dxa"/>
            <w:shd w:val="clear" w:color="auto" w:fill="auto"/>
            <w:tcMar>
              <w:top w:w="100" w:type="dxa"/>
              <w:left w:w="120" w:type="dxa"/>
              <w:bottom w:w="100" w:type="dxa"/>
              <w:right w:w="120" w:type="dxa"/>
            </w:tcMar>
          </w:tcPr>
          <w:p w14:paraId="09F239B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34.699</w:t>
            </w:r>
          </w:p>
        </w:tc>
        <w:tc>
          <w:tcPr>
            <w:tcW w:w="2055" w:type="dxa"/>
            <w:shd w:val="clear" w:color="auto" w:fill="auto"/>
            <w:tcMar>
              <w:top w:w="100" w:type="dxa"/>
              <w:left w:w="120" w:type="dxa"/>
              <w:bottom w:w="100" w:type="dxa"/>
              <w:right w:w="120" w:type="dxa"/>
            </w:tcMar>
          </w:tcPr>
          <w:p w14:paraId="2C9CB8B6" w14:textId="77777777" w:rsidR="009523F2" w:rsidRDefault="009523F2"/>
        </w:tc>
        <w:tc>
          <w:tcPr>
            <w:tcW w:w="1262" w:type="dxa"/>
            <w:shd w:val="clear" w:color="auto" w:fill="auto"/>
            <w:tcMar>
              <w:top w:w="100" w:type="dxa"/>
              <w:left w:w="120" w:type="dxa"/>
              <w:bottom w:w="100" w:type="dxa"/>
              <w:right w:w="120" w:type="dxa"/>
            </w:tcMar>
          </w:tcPr>
          <w:p w14:paraId="1366DD6F"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6C49B174" w14:textId="77777777" w:rsidR="009523F2" w:rsidRDefault="009523F2">
            <w:pPr>
              <w:widowControl w:val="0"/>
              <w:pBdr>
                <w:top w:val="nil"/>
                <w:left w:val="nil"/>
                <w:bottom w:val="nil"/>
                <w:right w:val="nil"/>
                <w:between w:val="nil"/>
              </w:pBdr>
              <w:spacing w:line="276" w:lineRule="auto"/>
            </w:pPr>
          </w:p>
        </w:tc>
      </w:tr>
      <w:tr w:rsidR="009523F2" w14:paraId="6B72BD1A" w14:textId="77777777" w:rsidTr="00E0224D">
        <w:trPr>
          <w:trHeight w:val="575"/>
        </w:trPr>
        <w:tc>
          <w:tcPr>
            <w:tcW w:w="901" w:type="dxa"/>
            <w:vMerge/>
            <w:shd w:val="clear" w:color="auto" w:fill="auto"/>
            <w:tcMar>
              <w:top w:w="100" w:type="dxa"/>
              <w:left w:w="100" w:type="dxa"/>
              <w:bottom w:w="100" w:type="dxa"/>
              <w:right w:w="100" w:type="dxa"/>
            </w:tcMar>
          </w:tcPr>
          <w:p w14:paraId="744F93AE"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2BE15FF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shd w:val="clear" w:color="auto" w:fill="auto"/>
            <w:tcMar>
              <w:top w:w="100" w:type="dxa"/>
              <w:left w:w="120" w:type="dxa"/>
              <w:bottom w:w="100" w:type="dxa"/>
              <w:right w:w="120" w:type="dxa"/>
            </w:tcMar>
          </w:tcPr>
          <w:p w14:paraId="002B53F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31.576/36.19</w:t>
            </w:r>
          </w:p>
        </w:tc>
        <w:tc>
          <w:tcPr>
            <w:tcW w:w="2055" w:type="dxa"/>
            <w:shd w:val="clear" w:color="auto" w:fill="auto"/>
            <w:tcMar>
              <w:top w:w="100" w:type="dxa"/>
              <w:left w:w="120" w:type="dxa"/>
              <w:bottom w:w="100" w:type="dxa"/>
              <w:right w:w="120" w:type="dxa"/>
            </w:tcMar>
          </w:tcPr>
          <w:p w14:paraId="1941A871" w14:textId="77777777" w:rsidR="009523F2" w:rsidRDefault="009523F2"/>
        </w:tc>
        <w:tc>
          <w:tcPr>
            <w:tcW w:w="1262" w:type="dxa"/>
            <w:shd w:val="clear" w:color="auto" w:fill="auto"/>
            <w:tcMar>
              <w:top w:w="100" w:type="dxa"/>
              <w:left w:w="120" w:type="dxa"/>
              <w:bottom w:w="100" w:type="dxa"/>
              <w:right w:w="120" w:type="dxa"/>
            </w:tcMar>
          </w:tcPr>
          <w:p w14:paraId="06E7ABE1"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00B99AC2" w14:textId="77777777" w:rsidR="009523F2" w:rsidRDefault="009523F2">
            <w:pPr>
              <w:widowControl w:val="0"/>
              <w:pBdr>
                <w:top w:val="nil"/>
                <w:left w:val="nil"/>
                <w:bottom w:val="nil"/>
                <w:right w:val="nil"/>
                <w:between w:val="nil"/>
              </w:pBdr>
              <w:spacing w:line="276" w:lineRule="auto"/>
            </w:pPr>
          </w:p>
        </w:tc>
      </w:tr>
      <w:tr w:rsidR="009523F2" w14:paraId="0F97541D" w14:textId="77777777" w:rsidTr="00E0224D">
        <w:trPr>
          <w:trHeight w:val="575"/>
        </w:trPr>
        <w:tc>
          <w:tcPr>
            <w:tcW w:w="901" w:type="dxa"/>
            <w:vMerge/>
            <w:shd w:val="clear" w:color="auto" w:fill="auto"/>
            <w:tcMar>
              <w:top w:w="100" w:type="dxa"/>
              <w:left w:w="100" w:type="dxa"/>
              <w:bottom w:w="100" w:type="dxa"/>
              <w:right w:w="100" w:type="dxa"/>
            </w:tcMar>
          </w:tcPr>
          <w:p w14:paraId="2BCD7C6D"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052B1B1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shd w:val="clear" w:color="auto" w:fill="auto"/>
            <w:tcMar>
              <w:top w:w="100" w:type="dxa"/>
              <w:left w:w="120" w:type="dxa"/>
              <w:bottom w:w="100" w:type="dxa"/>
              <w:right w:w="120" w:type="dxa"/>
            </w:tcMar>
          </w:tcPr>
          <w:p w14:paraId="61BA413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36.004</w:t>
            </w:r>
          </w:p>
        </w:tc>
        <w:tc>
          <w:tcPr>
            <w:tcW w:w="2055" w:type="dxa"/>
            <w:shd w:val="clear" w:color="auto" w:fill="auto"/>
            <w:tcMar>
              <w:top w:w="100" w:type="dxa"/>
              <w:left w:w="120" w:type="dxa"/>
              <w:bottom w:w="100" w:type="dxa"/>
              <w:right w:w="120" w:type="dxa"/>
            </w:tcMar>
          </w:tcPr>
          <w:p w14:paraId="4165370C" w14:textId="77777777" w:rsidR="009523F2" w:rsidRDefault="009523F2"/>
        </w:tc>
        <w:tc>
          <w:tcPr>
            <w:tcW w:w="1262" w:type="dxa"/>
            <w:shd w:val="clear" w:color="auto" w:fill="auto"/>
            <w:tcMar>
              <w:top w:w="100" w:type="dxa"/>
              <w:left w:w="120" w:type="dxa"/>
              <w:bottom w:w="100" w:type="dxa"/>
              <w:right w:w="120" w:type="dxa"/>
            </w:tcMar>
          </w:tcPr>
          <w:p w14:paraId="62FD8D31" w14:textId="77777777" w:rsidR="009523F2" w:rsidRDefault="00896B69">
            <w:pPr>
              <w:jc w:val="center"/>
              <w:rPr>
                <w:rFonts w:ascii="Arial" w:eastAsia="Arial" w:hAnsi="Arial" w:cs="Arial"/>
                <w:sz w:val="16"/>
                <w:szCs w:val="16"/>
              </w:rPr>
            </w:pPr>
            <w:sdt>
              <w:sdtPr>
                <w:tag w:val="goog_rdk_153"/>
                <w:id w:val="2761867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341E75BB" w14:textId="77777777" w:rsidR="009523F2" w:rsidRDefault="00896B69">
            <w:pPr>
              <w:jc w:val="center"/>
              <w:rPr>
                <w:rFonts w:ascii="Arial" w:eastAsia="Arial" w:hAnsi="Arial" w:cs="Arial"/>
                <w:sz w:val="16"/>
                <w:szCs w:val="16"/>
              </w:rPr>
            </w:pPr>
            <w:sdt>
              <w:sdtPr>
                <w:tag w:val="goog_rdk_154"/>
                <w:id w:val="-870836072"/>
              </w:sdtPr>
              <w:sdtEndPr/>
              <w:sdtContent>
                <w:r w:rsidR="00626486">
                  <w:rPr>
                    <w:rFonts w:ascii="Arial Unicode MS" w:eastAsia="Arial Unicode MS" w:hAnsi="Arial Unicode MS" w:cs="Arial Unicode MS"/>
                    <w:sz w:val="16"/>
                    <w:szCs w:val="16"/>
                  </w:rPr>
                  <w:t>✓</w:t>
                </w:r>
              </w:sdtContent>
            </w:sdt>
          </w:p>
        </w:tc>
      </w:tr>
      <w:tr w:rsidR="009523F2" w14:paraId="63E1EF83" w14:textId="77777777" w:rsidTr="00E0224D">
        <w:trPr>
          <w:trHeight w:val="575"/>
        </w:trPr>
        <w:tc>
          <w:tcPr>
            <w:tcW w:w="901" w:type="dxa"/>
            <w:vMerge/>
            <w:shd w:val="clear" w:color="auto" w:fill="auto"/>
            <w:tcMar>
              <w:top w:w="100" w:type="dxa"/>
              <w:left w:w="100" w:type="dxa"/>
              <w:bottom w:w="100" w:type="dxa"/>
              <w:right w:w="100" w:type="dxa"/>
            </w:tcMar>
          </w:tcPr>
          <w:p w14:paraId="3B829375" w14:textId="77777777" w:rsidR="009523F2" w:rsidRDefault="009523F2"/>
        </w:tc>
        <w:tc>
          <w:tcPr>
            <w:tcW w:w="2340" w:type="dxa"/>
            <w:shd w:val="clear" w:color="auto" w:fill="auto"/>
            <w:tcMar>
              <w:top w:w="100" w:type="dxa"/>
              <w:left w:w="120" w:type="dxa"/>
              <w:bottom w:w="100" w:type="dxa"/>
              <w:right w:w="120" w:type="dxa"/>
            </w:tcMar>
          </w:tcPr>
          <w:p w14:paraId="1B5FCED1" w14:textId="6B559F8A"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sp</w:t>
            </w:r>
            <w:r w:rsidR="000112AE">
              <w:rPr>
                <w:rFonts w:ascii="Times New Roman" w:eastAsia="Times New Roman" w:hAnsi="Times New Roman" w:cs="Times New Roman"/>
                <w:sz w:val="16"/>
                <w:szCs w:val="16"/>
              </w:rPr>
              <w:t>p</w:t>
            </w:r>
            <w:proofErr w:type="spellEnd"/>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458DDD3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32.689</w:t>
            </w:r>
          </w:p>
        </w:tc>
        <w:tc>
          <w:tcPr>
            <w:tcW w:w="2055" w:type="dxa"/>
            <w:shd w:val="clear" w:color="auto" w:fill="auto"/>
            <w:tcMar>
              <w:top w:w="100" w:type="dxa"/>
              <w:left w:w="120" w:type="dxa"/>
              <w:bottom w:w="100" w:type="dxa"/>
              <w:right w:w="120" w:type="dxa"/>
            </w:tcMar>
          </w:tcPr>
          <w:p w14:paraId="6E6BCCFC" w14:textId="77777777" w:rsidR="009523F2" w:rsidRDefault="009523F2"/>
        </w:tc>
        <w:tc>
          <w:tcPr>
            <w:tcW w:w="1262" w:type="dxa"/>
            <w:shd w:val="clear" w:color="auto" w:fill="auto"/>
            <w:tcMar>
              <w:top w:w="100" w:type="dxa"/>
              <w:left w:w="120" w:type="dxa"/>
              <w:bottom w:w="100" w:type="dxa"/>
              <w:right w:w="120" w:type="dxa"/>
            </w:tcMar>
          </w:tcPr>
          <w:p w14:paraId="38A3C91F" w14:textId="77777777" w:rsidR="009523F2" w:rsidRDefault="00896B69">
            <w:pPr>
              <w:jc w:val="center"/>
              <w:rPr>
                <w:rFonts w:ascii="Arial" w:eastAsia="Arial" w:hAnsi="Arial" w:cs="Arial"/>
                <w:sz w:val="16"/>
                <w:szCs w:val="16"/>
              </w:rPr>
            </w:pPr>
            <w:sdt>
              <w:sdtPr>
                <w:tag w:val="goog_rdk_155"/>
                <w:id w:val="-97713664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E67818D" w14:textId="77777777" w:rsidR="009523F2" w:rsidRDefault="00896B69">
            <w:pPr>
              <w:jc w:val="center"/>
              <w:rPr>
                <w:rFonts w:ascii="Arial" w:eastAsia="Arial" w:hAnsi="Arial" w:cs="Arial"/>
                <w:sz w:val="16"/>
                <w:szCs w:val="16"/>
              </w:rPr>
            </w:pPr>
            <w:sdt>
              <w:sdtPr>
                <w:tag w:val="goog_rdk_156"/>
                <w:id w:val="2118706434"/>
              </w:sdtPr>
              <w:sdtEndPr/>
              <w:sdtContent>
                <w:r w:rsidR="00626486">
                  <w:rPr>
                    <w:rFonts w:ascii="Arial Unicode MS" w:eastAsia="Arial Unicode MS" w:hAnsi="Arial Unicode MS" w:cs="Arial Unicode MS"/>
                    <w:sz w:val="16"/>
                    <w:szCs w:val="16"/>
                  </w:rPr>
                  <w:t>✓</w:t>
                </w:r>
              </w:sdtContent>
            </w:sdt>
          </w:p>
        </w:tc>
      </w:tr>
      <w:tr w:rsidR="009523F2" w14:paraId="288FF264" w14:textId="77777777" w:rsidTr="00E0224D">
        <w:trPr>
          <w:trHeight w:val="575"/>
        </w:trPr>
        <w:tc>
          <w:tcPr>
            <w:tcW w:w="901" w:type="dxa"/>
            <w:vMerge/>
            <w:shd w:val="clear" w:color="auto" w:fill="auto"/>
            <w:tcMar>
              <w:top w:w="100" w:type="dxa"/>
              <w:left w:w="100" w:type="dxa"/>
              <w:bottom w:w="100" w:type="dxa"/>
              <w:right w:w="100" w:type="dxa"/>
            </w:tcMar>
          </w:tcPr>
          <w:p w14:paraId="6DAE6701" w14:textId="77777777" w:rsidR="009523F2" w:rsidRDefault="009523F2"/>
        </w:tc>
        <w:tc>
          <w:tcPr>
            <w:tcW w:w="2340" w:type="dxa"/>
            <w:shd w:val="clear" w:color="auto" w:fill="auto"/>
            <w:tcMar>
              <w:top w:w="100" w:type="dxa"/>
              <w:left w:w="120" w:type="dxa"/>
              <w:bottom w:w="100" w:type="dxa"/>
              <w:right w:w="120" w:type="dxa"/>
            </w:tcMar>
          </w:tcPr>
          <w:p w14:paraId="56B27936" w14:textId="064A643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17E1038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29.937</w:t>
            </w:r>
          </w:p>
        </w:tc>
        <w:tc>
          <w:tcPr>
            <w:tcW w:w="2055" w:type="dxa"/>
            <w:shd w:val="clear" w:color="auto" w:fill="auto"/>
            <w:tcMar>
              <w:top w:w="100" w:type="dxa"/>
              <w:left w:w="120" w:type="dxa"/>
              <w:bottom w:w="100" w:type="dxa"/>
              <w:right w:w="120" w:type="dxa"/>
            </w:tcMar>
          </w:tcPr>
          <w:p w14:paraId="2E513600" w14:textId="77777777" w:rsidR="009523F2" w:rsidRDefault="009523F2"/>
        </w:tc>
        <w:tc>
          <w:tcPr>
            <w:tcW w:w="1262" w:type="dxa"/>
            <w:shd w:val="clear" w:color="auto" w:fill="auto"/>
            <w:tcMar>
              <w:top w:w="100" w:type="dxa"/>
              <w:left w:w="120" w:type="dxa"/>
              <w:bottom w:w="100" w:type="dxa"/>
              <w:right w:w="120" w:type="dxa"/>
            </w:tcMar>
          </w:tcPr>
          <w:p w14:paraId="7C915D50" w14:textId="77777777" w:rsidR="009523F2" w:rsidRDefault="00896B69">
            <w:pPr>
              <w:jc w:val="center"/>
              <w:rPr>
                <w:rFonts w:ascii="Arial" w:eastAsia="Arial" w:hAnsi="Arial" w:cs="Arial"/>
                <w:sz w:val="16"/>
                <w:szCs w:val="16"/>
              </w:rPr>
            </w:pPr>
            <w:sdt>
              <w:sdtPr>
                <w:tag w:val="goog_rdk_157"/>
                <w:id w:val="-616909274"/>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FB5B28E" w14:textId="77777777" w:rsidR="009523F2" w:rsidRDefault="00896B69">
            <w:pPr>
              <w:jc w:val="center"/>
              <w:rPr>
                <w:rFonts w:ascii="Arial" w:eastAsia="Arial" w:hAnsi="Arial" w:cs="Arial"/>
                <w:sz w:val="16"/>
                <w:szCs w:val="16"/>
              </w:rPr>
            </w:pPr>
            <w:sdt>
              <w:sdtPr>
                <w:tag w:val="goog_rdk_158"/>
                <w:id w:val="1038094681"/>
              </w:sdtPr>
              <w:sdtEndPr/>
              <w:sdtContent>
                <w:r w:rsidR="00626486">
                  <w:rPr>
                    <w:rFonts w:ascii="Arial Unicode MS" w:eastAsia="Arial Unicode MS" w:hAnsi="Arial Unicode MS" w:cs="Arial Unicode MS"/>
                    <w:sz w:val="16"/>
                    <w:szCs w:val="16"/>
                  </w:rPr>
                  <w:t>✓</w:t>
                </w:r>
              </w:sdtContent>
            </w:sdt>
          </w:p>
        </w:tc>
      </w:tr>
      <w:tr w:rsidR="009523F2" w14:paraId="2BF16063" w14:textId="77777777" w:rsidTr="00E0224D">
        <w:trPr>
          <w:trHeight w:val="575"/>
        </w:trPr>
        <w:tc>
          <w:tcPr>
            <w:tcW w:w="901" w:type="dxa"/>
            <w:vMerge w:val="restart"/>
            <w:shd w:val="clear" w:color="auto" w:fill="auto"/>
            <w:tcMar>
              <w:top w:w="100" w:type="dxa"/>
              <w:left w:w="120" w:type="dxa"/>
              <w:bottom w:w="100" w:type="dxa"/>
              <w:right w:w="120" w:type="dxa"/>
            </w:tcMar>
          </w:tcPr>
          <w:p w14:paraId="3552A31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p>
        </w:tc>
        <w:tc>
          <w:tcPr>
            <w:tcW w:w="2340" w:type="dxa"/>
            <w:shd w:val="clear" w:color="auto" w:fill="auto"/>
            <w:tcMar>
              <w:top w:w="100" w:type="dxa"/>
              <w:left w:w="120" w:type="dxa"/>
              <w:bottom w:w="100" w:type="dxa"/>
              <w:right w:w="120" w:type="dxa"/>
            </w:tcMar>
          </w:tcPr>
          <w:p w14:paraId="3E47B57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Parainfluenza virus 3</w:t>
            </w:r>
          </w:p>
        </w:tc>
        <w:tc>
          <w:tcPr>
            <w:tcW w:w="1247" w:type="dxa"/>
            <w:shd w:val="clear" w:color="auto" w:fill="auto"/>
            <w:tcMar>
              <w:top w:w="100" w:type="dxa"/>
              <w:left w:w="120" w:type="dxa"/>
              <w:bottom w:w="100" w:type="dxa"/>
              <w:right w:w="120" w:type="dxa"/>
            </w:tcMar>
          </w:tcPr>
          <w:p w14:paraId="6009B00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35.369/41.282</w:t>
            </w:r>
          </w:p>
        </w:tc>
        <w:tc>
          <w:tcPr>
            <w:tcW w:w="2055" w:type="dxa"/>
            <w:shd w:val="clear" w:color="auto" w:fill="auto"/>
            <w:tcMar>
              <w:top w:w="100" w:type="dxa"/>
              <w:left w:w="120" w:type="dxa"/>
              <w:bottom w:w="100" w:type="dxa"/>
              <w:right w:w="120" w:type="dxa"/>
            </w:tcMar>
          </w:tcPr>
          <w:p w14:paraId="6EB405C4" w14:textId="77777777" w:rsidR="009523F2" w:rsidRDefault="00896B69">
            <w:pPr>
              <w:jc w:val="center"/>
              <w:rPr>
                <w:rFonts w:ascii="Arial" w:eastAsia="Arial" w:hAnsi="Arial" w:cs="Arial"/>
                <w:sz w:val="16"/>
                <w:szCs w:val="16"/>
              </w:rPr>
            </w:pPr>
            <w:sdt>
              <w:sdtPr>
                <w:tag w:val="goog_rdk_159"/>
                <w:id w:val="-1064255416"/>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0B4E13A3" w14:textId="77777777" w:rsidR="009523F2" w:rsidRDefault="00896B69">
            <w:pPr>
              <w:jc w:val="center"/>
              <w:rPr>
                <w:rFonts w:ascii="Arial" w:eastAsia="Arial" w:hAnsi="Arial" w:cs="Arial"/>
                <w:sz w:val="16"/>
                <w:szCs w:val="16"/>
              </w:rPr>
            </w:pPr>
            <w:sdt>
              <w:sdtPr>
                <w:tag w:val="goog_rdk_160"/>
                <w:id w:val="-51553784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D540930" w14:textId="77777777" w:rsidR="009523F2" w:rsidRDefault="00896B69">
            <w:pPr>
              <w:jc w:val="center"/>
              <w:rPr>
                <w:rFonts w:ascii="Arial" w:eastAsia="Arial" w:hAnsi="Arial" w:cs="Arial"/>
                <w:sz w:val="16"/>
                <w:szCs w:val="16"/>
              </w:rPr>
            </w:pPr>
            <w:sdt>
              <w:sdtPr>
                <w:tag w:val="goog_rdk_161"/>
                <w:id w:val="269437210"/>
              </w:sdtPr>
              <w:sdtEndPr/>
              <w:sdtContent>
                <w:r w:rsidR="00626486">
                  <w:rPr>
                    <w:rFonts w:ascii="Arial Unicode MS" w:eastAsia="Arial Unicode MS" w:hAnsi="Arial Unicode MS" w:cs="Arial Unicode MS"/>
                    <w:sz w:val="16"/>
                    <w:szCs w:val="16"/>
                  </w:rPr>
                  <w:t>✓</w:t>
                </w:r>
              </w:sdtContent>
            </w:sdt>
          </w:p>
        </w:tc>
      </w:tr>
      <w:tr w:rsidR="009523F2" w14:paraId="55BB9A59" w14:textId="77777777" w:rsidTr="00E0224D">
        <w:trPr>
          <w:trHeight w:val="575"/>
        </w:trPr>
        <w:tc>
          <w:tcPr>
            <w:tcW w:w="901" w:type="dxa"/>
            <w:vMerge/>
            <w:shd w:val="clear" w:color="auto" w:fill="auto"/>
            <w:tcMar>
              <w:top w:w="100" w:type="dxa"/>
              <w:left w:w="100" w:type="dxa"/>
              <w:bottom w:w="100" w:type="dxa"/>
              <w:right w:w="100" w:type="dxa"/>
            </w:tcMar>
          </w:tcPr>
          <w:p w14:paraId="660B89A8" w14:textId="77777777" w:rsidR="009523F2" w:rsidRDefault="009523F2"/>
        </w:tc>
        <w:tc>
          <w:tcPr>
            <w:tcW w:w="2340" w:type="dxa"/>
            <w:shd w:val="clear" w:color="auto" w:fill="auto"/>
            <w:tcMar>
              <w:top w:w="100" w:type="dxa"/>
              <w:left w:w="120" w:type="dxa"/>
              <w:bottom w:w="100" w:type="dxa"/>
              <w:right w:w="120" w:type="dxa"/>
            </w:tcMar>
          </w:tcPr>
          <w:p w14:paraId="63ACEE1C" w14:textId="5139711D"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Staphylococcus aureus </w:t>
            </w:r>
          </w:p>
        </w:tc>
        <w:tc>
          <w:tcPr>
            <w:tcW w:w="1247" w:type="dxa"/>
            <w:shd w:val="clear" w:color="auto" w:fill="auto"/>
            <w:tcMar>
              <w:top w:w="100" w:type="dxa"/>
              <w:left w:w="120" w:type="dxa"/>
              <w:bottom w:w="100" w:type="dxa"/>
              <w:right w:w="120" w:type="dxa"/>
            </w:tcMar>
          </w:tcPr>
          <w:p w14:paraId="7C37A09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30.789/30.654</w:t>
            </w:r>
          </w:p>
        </w:tc>
        <w:tc>
          <w:tcPr>
            <w:tcW w:w="2055" w:type="dxa"/>
            <w:shd w:val="clear" w:color="auto" w:fill="auto"/>
            <w:tcMar>
              <w:top w:w="100" w:type="dxa"/>
              <w:left w:w="120" w:type="dxa"/>
              <w:bottom w:w="100" w:type="dxa"/>
              <w:right w:w="120" w:type="dxa"/>
            </w:tcMar>
          </w:tcPr>
          <w:p w14:paraId="7D1849FE" w14:textId="77777777" w:rsidR="009523F2" w:rsidRDefault="009523F2"/>
        </w:tc>
        <w:tc>
          <w:tcPr>
            <w:tcW w:w="1262" w:type="dxa"/>
            <w:shd w:val="clear" w:color="auto" w:fill="auto"/>
            <w:tcMar>
              <w:top w:w="100" w:type="dxa"/>
              <w:left w:w="120" w:type="dxa"/>
              <w:bottom w:w="100" w:type="dxa"/>
              <w:right w:w="120" w:type="dxa"/>
            </w:tcMar>
          </w:tcPr>
          <w:p w14:paraId="27DB9BC6" w14:textId="77777777" w:rsidR="009523F2" w:rsidRDefault="00896B69">
            <w:pPr>
              <w:jc w:val="center"/>
              <w:rPr>
                <w:rFonts w:ascii="Arial" w:eastAsia="Arial" w:hAnsi="Arial" w:cs="Arial"/>
                <w:sz w:val="16"/>
                <w:szCs w:val="16"/>
              </w:rPr>
            </w:pPr>
            <w:sdt>
              <w:sdtPr>
                <w:tag w:val="goog_rdk_162"/>
                <w:id w:val="-856727977"/>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EF3B034" w14:textId="77777777" w:rsidR="009523F2" w:rsidRDefault="00896B69">
            <w:pPr>
              <w:jc w:val="center"/>
              <w:rPr>
                <w:rFonts w:ascii="Arial" w:eastAsia="Arial" w:hAnsi="Arial" w:cs="Arial"/>
                <w:sz w:val="16"/>
                <w:szCs w:val="16"/>
              </w:rPr>
            </w:pPr>
            <w:sdt>
              <w:sdtPr>
                <w:tag w:val="goog_rdk_163"/>
                <w:id w:val="2071836619"/>
              </w:sdtPr>
              <w:sdtEndPr/>
              <w:sdtContent>
                <w:r w:rsidR="00626486">
                  <w:rPr>
                    <w:rFonts w:ascii="Arial Unicode MS" w:eastAsia="Arial Unicode MS" w:hAnsi="Arial Unicode MS" w:cs="Arial Unicode MS"/>
                    <w:sz w:val="16"/>
                    <w:szCs w:val="16"/>
                  </w:rPr>
                  <w:t>✓</w:t>
                </w:r>
              </w:sdtContent>
            </w:sdt>
          </w:p>
        </w:tc>
      </w:tr>
      <w:tr w:rsidR="009523F2" w14:paraId="1350BEFB" w14:textId="77777777" w:rsidTr="00E0224D">
        <w:trPr>
          <w:trHeight w:val="575"/>
        </w:trPr>
        <w:tc>
          <w:tcPr>
            <w:tcW w:w="901" w:type="dxa"/>
            <w:shd w:val="clear" w:color="auto" w:fill="auto"/>
            <w:tcMar>
              <w:top w:w="100" w:type="dxa"/>
              <w:left w:w="120" w:type="dxa"/>
              <w:bottom w:w="100" w:type="dxa"/>
              <w:right w:w="120" w:type="dxa"/>
            </w:tcMar>
          </w:tcPr>
          <w:p w14:paraId="191D31E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2340" w:type="dxa"/>
            <w:shd w:val="clear" w:color="auto" w:fill="auto"/>
            <w:tcMar>
              <w:top w:w="100" w:type="dxa"/>
              <w:left w:w="120" w:type="dxa"/>
              <w:bottom w:w="100" w:type="dxa"/>
              <w:right w:w="120" w:type="dxa"/>
            </w:tcMar>
          </w:tcPr>
          <w:p w14:paraId="10106880" w14:textId="0E90FE00" w:rsidR="009523F2" w:rsidRDefault="000112A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Herpes Simplex Virus</w:t>
            </w:r>
          </w:p>
        </w:tc>
        <w:tc>
          <w:tcPr>
            <w:tcW w:w="1247" w:type="dxa"/>
            <w:shd w:val="clear" w:color="auto" w:fill="auto"/>
            <w:tcMar>
              <w:top w:w="100" w:type="dxa"/>
              <w:left w:w="120" w:type="dxa"/>
              <w:bottom w:w="100" w:type="dxa"/>
              <w:right w:w="120" w:type="dxa"/>
            </w:tcMar>
          </w:tcPr>
          <w:p w14:paraId="6085BA75" w14:textId="233877F8"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31.677</w:t>
            </w:r>
            <w:r w:rsidR="00E0224D">
              <w:rPr>
                <w:rFonts w:ascii="Times New Roman" w:eastAsia="Times New Roman" w:hAnsi="Times New Roman" w:cs="Times New Roman"/>
                <w:sz w:val="16"/>
                <w:szCs w:val="16"/>
              </w:rPr>
              <w:t>/29.263</w:t>
            </w:r>
          </w:p>
        </w:tc>
        <w:tc>
          <w:tcPr>
            <w:tcW w:w="2055" w:type="dxa"/>
            <w:shd w:val="clear" w:color="auto" w:fill="auto"/>
            <w:tcMar>
              <w:top w:w="100" w:type="dxa"/>
              <w:left w:w="120" w:type="dxa"/>
              <w:bottom w:w="100" w:type="dxa"/>
              <w:right w:w="120" w:type="dxa"/>
            </w:tcMar>
          </w:tcPr>
          <w:p w14:paraId="054F110B" w14:textId="77777777" w:rsidR="009523F2" w:rsidRDefault="00896B69">
            <w:pPr>
              <w:jc w:val="center"/>
              <w:rPr>
                <w:rFonts w:ascii="Arial" w:eastAsia="Arial" w:hAnsi="Arial" w:cs="Arial"/>
                <w:sz w:val="16"/>
                <w:szCs w:val="16"/>
              </w:rPr>
            </w:pPr>
            <w:sdt>
              <w:sdtPr>
                <w:tag w:val="goog_rdk_164"/>
                <w:id w:val="1145783512"/>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454D941C" w14:textId="77777777" w:rsidR="009523F2" w:rsidRDefault="00896B69">
            <w:pPr>
              <w:jc w:val="center"/>
              <w:rPr>
                <w:rFonts w:ascii="Arial" w:eastAsia="Arial" w:hAnsi="Arial" w:cs="Arial"/>
                <w:sz w:val="16"/>
                <w:szCs w:val="16"/>
              </w:rPr>
            </w:pPr>
            <w:sdt>
              <w:sdtPr>
                <w:tag w:val="goog_rdk_165"/>
                <w:id w:val="140933840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C37CA17" w14:textId="77777777" w:rsidR="009523F2" w:rsidRDefault="00896B69">
            <w:pPr>
              <w:jc w:val="center"/>
              <w:rPr>
                <w:rFonts w:ascii="Arial" w:eastAsia="Arial" w:hAnsi="Arial" w:cs="Arial"/>
                <w:sz w:val="16"/>
                <w:szCs w:val="16"/>
              </w:rPr>
            </w:pPr>
            <w:sdt>
              <w:sdtPr>
                <w:tag w:val="goog_rdk_166"/>
                <w:id w:val="-1557921608"/>
              </w:sdtPr>
              <w:sdtEndPr/>
              <w:sdtContent>
                <w:r w:rsidR="00626486">
                  <w:rPr>
                    <w:rFonts w:ascii="Arial Unicode MS" w:eastAsia="Arial Unicode MS" w:hAnsi="Arial Unicode MS" w:cs="Arial Unicode MS"/>
                    <w:sz w:val="16"/>
                    <w:szCs w:val="16"/>
                  </w:rPr>
                  <w:t>✓</w:t>
                </w:r>
              </w:sdtContent>
            </w:sdt>
          </w:p>
        </w:tc>
      </w:tr>
      <w:tr w:rsidR="009523F2" w14:paraId="2E2D4705" w14:textId="77777777" w:rsidTr="00E0224D">
        <w:trPr>
          <w:trHeight w:val="575"/>
        </w:trPr>
        <w:tc>
          <w:tcPr>
            <w:tcW w:w="901" w:type="dxa"/>
            <w:vMerge w:val="restart"/>
            <w:shd w:val="clear" w:color="auto" w:fill="auto"/>
            <w:tcMar>
              <w:top w:w="100" w:type="dxa"/>
              <w:left w:w="120" w:type="dxa"/>
              <w:bottom w:w="100" w:type="dxa"/>
              <w:right w:w="120" w:type="dxa"/>
            </w:tcMar>
          </w:tcPr>
          <w:p w14:paraId="1570747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2340" w:type="dxa"/>
            <w:shd w:val="clear" w:color="auto" w:fill="auto"/>
            <w:tcMar>
              <w:top w:w="100" w:type="dxa"/>
              <w:left w:w="120" w:type="dxa"/>
              <w:bottom w:w="100" w:type="dxa"/>
              <w:right w:w="120" w:type="dxa"/>
            </w:tcMar>
          </w:tcPr>
          <w:p w14:paraId="1630677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59FE64E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27.94/26.445</w:t>
            </w:r>
          </w:p>
        </w:tc>
        <w:tc>
          <w:tcPr>
            <w:tcW w:w="2055" w:type="dxa"/>
            <w:shd w:val="clear" w:color="auto" w:fill="auto"/>
            <w:tcMar>
              <w:top w:w="100" w:type="dxa"/>
              <w:left w:w="120" w:type="dxa"/>
              <w:bottom w:w="100" w:type="dxa"/>
              <w:right w:w="120" w:type="dxa"/>
            </w:tcMar>
          </w:tcPr>
          <w:p w14:paraId="0F729505" w14:textId="77777777" w:rsidR="009523F2" w:rsidRDefault="00896B69">
            <w:pPr>
              <w:jc w:val="center"/>
              <w:rPr>
                <w:rFonts w:ascii="Arial" w:eastAsia="Arial" w:hAnsi="Arial" w:cs="Arial"/>
                <w:sz w:val="16"/>
                <w:szCs w:val="16"/>
              </w:rPr>
            </w:pPr>
            <w:sdt>
              <w:sdtPr>
                <w:tag w:val="goog_rdk_167"/>
                <w:id w:val="-821432282"/>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39CB87C8" w14:textId="77777777" w:rsidR="009523F2" w:rsidRDefault="00896B69">
            <w:pPr>
              <w:jc w:val="center"/>
              <w:rPr>
                <w:rFonts w:ascii="Arial" w:eastAsia="Arial" w:hAnsi="Arial" w:cs="Arial"/>
                <w:sz w:val="16"/>
                <w:szCs w:val="16"/>
              </w:rPr>
            </w:pPr>
            <w:sdt>
              <w:sdtPr>
                <w:tag w:val="goog_rdk_168"/>
                <w:id w:val="126310465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5024C884" w14:textId="77777777" w:rsidR="009523F2" w:rsidRDefault="00896B69">
            <w:pPr>
              <w:jc w:val="center"/>
              <w:rPr>
                <w:rFonts w:ascii="Arial" w:eastAsia="Arial" w:hAnsi="Arial" w:cs="Arial"/>
                <w:sz w:val="16"/>
                <w:szCs w:val="16"/>
              </w:rPr>
            </w:pPr>
            <w:sdt>
              <w:sdtPr>
                <w:tag w:val="goog_rdk_169"/>
                <w:id w:val="1605070488"/>
              </w:sdtPr>
              <w:sdtEndPr/>
              <w:sdtContent>
                <w:r w:rsidR="00626486">
                  <w:rPr>
                    <w:rFonts w:ascii="Arial Unicode MS" w:eastAsia="Arial Unicode MS" w:hAnsi="Arial Unicode MS" w:cs="Arial Unicode MS"/>
                    <w:sz w:val="16"/>
                    <w:szCs w:val="16"/>
                  </w:rPr>
                  <w:t>✓</w:t>
                </w:r>
              </w:sdtContent>
            </w:sdt>
          </w:p>
        </w:tc>
      </w:tr>
      <w:tr w:rsidR="009523F2" w14:paraId="0935B5B0" w14:textId="77777777" w:rsidTr="00E0224D">
        <w:trPr>
          <w:trHeight w:val="575"/>
        </w:trPr>
        <w:tc>
          <w:tcPr>
            <w:tcW w:w="901" w:type="dxa"/>
            <w:vMerge/>
            <w:shd w:val="clear" w:color="auto" w:fill="auto"/>
            <w:tcMar>
              <w:top w:w="100" w:type="dxa"/>
              <w:left w:w="100" w:type="dxa"/>
              <w:bottom w:w="100" w:type="dxa"/>
              <w:right w:w="100" w:type="dxa"/>
            </w:tcMar>
          </w:tcPr>
          <w:p w14:paraId="1A0A6735" w14:textId="77777777" w:rsidR="009523F2" w:rsidRDefault="009523F2"/>
        </w:tc>
        <w:tc>
          <w:tcPr>
            <w:tcW w:w="2340" w:type="dxa"/>
            <w:shd w:val="clear" w:color="auto" w:fill="auto"/>
            <w:tcMar>
              <w:top w:w="100" w:type="dxa"/>
              <w:left w:w="120" w:type="dxa"/>
              <w:bottom w:w="100" w:type="dxa"/>
              <w:right w:w="120" w:type="dxa"/>
            </w:tcMar>
          </w:tcPr>
          <w:p w14:paraId="1C260E4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797201">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7AFFAD0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23.316</w:t>
            </w:r>
          </w:p>
        </w:tc>
        <w:tc>
          <w:tcPr>
            <w:tcW w:w="2055" w:type="dxa"/>
            <w:shd w:val="clear" w:color="auto" w:fill="auto"/>
            <w:tcMar>
              <w:top w:w="100" w:type="dxa"/>
              <w:left w:w="120" w:type="dxa"/>
              <w:bottom w:w="100" w:type="dxa"/>
              <w:right w:w="120" w:type="dxa"/>
            </w:tcMar>
          </w:tcPr>
          <w:p w14:paraId="3D9F19C7" w14:textId="77777777" w:rsidR="009523F2" w:rsidRDefault="009523F2"/>
        </w:tc>
        <w:tc>
          <w:tcPr>
            <w:tcW w:w="1262" w:type="dxa"/>
            <w:shd w:val="clear" w:color="auto" w:fill="auto"/>
            <w:tcMar>
              <w:top w:w="100" w:type="dxa"/>
              <w:left w:w="120" w:type="dxa"/>
              <w:bottom w:w="100" w:type="dxa"/>
              <w:right w:w="120" w:type="dxa"/>
            </w:tcMar>
          </w:tcPr>
          <w:p w14:paraId="1BACAE8D" w14:textId="77777777" w:rsidR="009523F2" w:rsidRDefault="00896B69">
            <w:pPr>
              <w:jc w:val="center"/>
              <w:rPr>
                <w:rFonts w:ascii="Arial" w:eastAsia="Arial" w:hAnsi="Arial" w:cs="Arial"/>
                <w:sz w:val="16"/>
                <w:szCs w:val="16"/>
              </w:rPr>
            </w:pPr>
            <w:sdt>
              <w:sdtPr>
                <w:tag w:val="goog_rdk_170"/>
                <w:id w:val="474647221"/>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AB12719" w14:textId="77777777" w:rsidR="009523F2" w:rsidRDefault="00896B69">
            <w:pPr>
              <w:jc w:val="center"/>
              <w:rPr>
                <w:rFonts w:ascii="Arial" w:eastAsia="Arial" w:hAnsi="Arial" w:cs="Arial"/>
                <w:sz w:val="16"/>
                <w:szCs w:val="16"/>
              </w:rPr>
            </w:pPr>
            <w:sdt>
              <w:sdtPr>
                <w:tag w:val="goog_rdk_171"/>
                <w:id w:val="-1357804797"/>
              </w:sdtPr>
              <w:sdtEndPr/>
              <w:sdtContent>
                <w:r w:rsidR="00626486">
                  <w:rPr>
                    <w:rFonts w:ascii="Arial Unicode MS" w:eastAsia="Arial Unicode MS" w:hAnsi="Arial Unicode MS" w:cs="Arial Unicode MS"/>
                    <w:sz w:val="16"/>
                    <w:szCs w:val="16"/>
                  </w:rPr>
                  <w:t>✓</w:t>
                </w:r>
              </w:sdtContent>
            </w:sdt>
          </w:p>
        </w:tc>
      </w:tr>
      <w:tr w:rsidR="009523F2" w14:paraId="45D0739D" w14:textId="77777777" w:rsidTr="00E0224D">
        <w:trPr>
          <w:trHeight w:val="575"/>
        </w:trPr>
        <w:tc>
          <w:tcPr>
            <w:tcW w:w="901" w:type="dxa"/>
            <w:vMerge/>
            <w:shd w:val="clear" w:color="auto" w:fill="auto"/>
            <w:tcMar>
              <w:top w:w="100" w:type="dxa"/>
              <w:left w:w="100" w:type="dxa"/>
              <w:bottom w:w="100" w:type="dxa"/>
              <w:right w:w="100" w:type="dxa"/>
            </w:tcMar>
          </w:tcPr>
          <w:p w14:paraId="6C87DEFA" w14:textId="77777777" w:rsidR="009523F2" w:rsidRDefault="009523F2"/>
        </w:tc>
        <w:tc>
          <w:tcPr>
            <w:tcW w:w="2340" w:type="dxa"/>
            <w:shd w:val="clear" w:color="auto" w:fill="auto"/>
            <w:tcMar>
              <w:top w:w="100" w:type="dxa"/>
              <w:left w:w="120" w:type="dxa"/>
              <w:bottom w:w="100" w:type="dxa"/>
              <w:right w:w="120" w:type="dxa"/>
            </w:tcMar>
          </w:tcPr>
          <w:p w14:paraId="338205F2" w14:textId="59CD7050"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w:t>
            </w:r>
            <w:r w:rsidR="009D5462">
              <w:rPr>
                <w:rFonts w:ascii="Times New Roman" w:eastAsia="Times New Roman" w:hAnsi="Times New Roman" w:cs="Times New Roman"/>
                <w:sz w:val="16"/>
                <w:szCs w:val="16"/>
              </w:rPr>
              <w:t xml:space="preserve">agulase </w:t>
            </w:r>
            <w:r>
              <w:rPr>
                <w:rFonts w:ascii="Times New Roman" w:eastAsia="Times New Roman" w:hAnsi="Times New Roman" w:cs="Times New Roman"/>
                <w:sz w:val="16"/>
                <w:szCs w:val="16"/>
              </w:rPr>
              <w:t>N</w:t>
            </w:r>
            <w:r w:rsidR="009D5462">
              <w:rPr>
                <w:rFonts w:ascii="Times New Roman" w:eastAsia="Times New Roman" w:hAnsi="Times New Roman" w:cs="Times New Roman"/>
                <w:sz w:val="16"/>
                <w:szCs w:val="16"/>
              </w:rPr>
              <w:t>egative</w:t>
            </w:r>
            <w:r>
              <w:rPr>
                <w:rFonts w:ascii="Times New Roman" w:eastAsia="Times New Roman" w:hAnsi="Times New Roman" w:cs="Times New Roman"/>
                <w:sz w:val="16"/>
                <w:szCs w:val="16"/>
              </w:rPr>
              <w:t xml:space="preserve"> Staph</w:t>
            </w:r>
          </w:p>
        </w:tc>
        <w:tc>
          <w:tcPr>
            <w:tcW w:w="1247" w:type="dxa"/>
            <w:shd w:val="clear" w:color="auto" w:fill="auto"/>
            <w:tcMar>
              <w:top w:w="100" w:type="dxa"/>
              <w:left w:w="120" w:type="dxa"/>
              <w:bottom w:w="100" w:type="dxa"/>
              <w:right w:w="120" w:type="dxa"/>
            </w:tcMar>
          </w:tcPr>
          <w:p w14:paraId="1E2AE8C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32.182</w:t>
            </w:r>
          </w:p>
        </w:tc>
        <w:tc>
          <w:tcPr>
            <w:tcW w:w="2055" w:type="dxa"/>
            <w:shd w:val="clear" w:color="auto" w:fill="auto"/>
            <w:tcMar>
              <w:top w:w="100" w:type="dxa"/>
              <w:left w:w="120" w:type="dxa"/>
              <w:bottom w:w="100" w:type="dxa"/>
              <w:right w:w="120" w:type="dxa"/>
            </w:tcMar>
          </w:tcPr>
          <w:p w14:paraId="6F303E21" w14:textId="77777777" w:rsidR="009523F2" w:rsidRDefault="009523F2"/>
        </w:tc>
        <w:tc>
          <w:tcPr>
            <w:tcW w:w="1262" w:type="dxa"/>
            <w:shd w:val="clear" w:color="auto" w:fill="auto"/>
            <w:tcMar>
              <w:top w:w="100" w:type="dxa"/>
              <w:left w:w="120" w:type="dxa"/>
              <w:bottom w:w="100" w:type="dxa"/>
              <w:right w:w="120" w:type="dxa"/>
            </w:tcMar>
          </w:tcPr>
          <w:p w14:paraId="28CC6828"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44C49D39" w14:textId="77777777" w:rsidR="009523F2" w:rsidRDefault="009523F2">
            <w:pPr>
              <w:widowControl w:val="0"/>
              <w:pBdr>
                <w:top w:val="nil"/>
                <w:left w:val="nil"/>
                <w:bottom w:val="nil"/>
                <w:right w:val="nil"/>
                <w:between w:val="nil"/>
              </w:pBdr>
              <w:spacing w:line="276" w:lineRule="auto"/>
            </w:pPr>
          </w:p>
        </w:tc>
      </w:tr>
      <w:tr w:rsidR="009523F2" w14:paraId="57CD14CF" w14:textId="77777777" w:rsidTr="00E0224D">
        <w:trPr>
          <w:trHeight w:val="575"/>
        </w:trPr>
        <w:tc>
          <w:tcPr>
            <w:tcW w:w="901" w:type="dxa"/>
            <w:shd w:val="clear" w:color="auto" w:fill="auto"/>
            <w:tcMar>
              <w:top w:w="100" w:type="dxa"/>
              <w:left w:w="120" w:type="dxa"/>
              <w:bottom w:w="100" w:type="dxa"/>
              <w:right w:w="120" w:type="dxa"/>
            </w:tcMar>
          </w:tcPr>
          <w:p w14:paraId="68F03B0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2340" w:type="dxa"/>
            <w:shd w:val="clear" w:color="auto" w:fill="auto"/>
            <w:tcMar>
              <w:top w:w="100" w:type="dxa"/>
              <w:left w:w="120" w:type="dxa"/>
              <w:bottom w:w="100" w:type="dxa"/>
              <w:right w:w="120" w:type="dxa"/>
            </w:tcMar>
          </w:tcPr>
          <w:p w14:paraId="63166CF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EBV</w:t>
            </w:r>
          </w:p>
        </w:tc>
        <w:tc>
          <w:tcPr>
            <w:tcW w:w="1247" w:type="dxa"/>
            <w:shd w:val="clear" w:color="auto" w:fill="auto"/>
            <w:tcMar>
              <w:top w:w="100" w:type="dxa"/>
              <w:left w:w="120" w:type="dxa"/>
              <w:bottom w:w="100" w:type="dxa"/>
              <w:right w:w="120" w:type="dxa"/>
            </w:tcMar>
          </w:tcPr>
          <w:p w14:paraId="6E5E1FC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24.242</w:t>
            </w:r>
          </w:p>
        </w:tc>
        <w:tc>
          <w:tcPr>
            <w:tcW w:w="2055" w:type="dxa"/>
            <w:shd w:val="clear" w:color="auto" w:fill="auto"/>
            <w:tcMar>
              <w:top w:w="100" w:type="dxa"/>
              <w:left w:w="120" w:type="dxa"/>
              <w:bottom w:w="100" w:type="dxa"/>
              <w:right w:w="120" w:type="dxa"/>
            </w:tcMar>
          </w:tcPr>
          <w:p w14:paraId="2BF536E3" w14:textId="77777777" w:rsidR="009523F2" w:rsidRDefault="00896B69">
            <w:pPr>
              <w:jc w:val="center"/>
              <w:rPr>
                <w:rFonts w:ascii="Arial" w:eastAsia="Arial" w:hAnsi="Arial" w:cs="Arial"/>
                <w:sz w:val="16"/>
                <w:szCs w:val="16"/>
              </w:rPr>
            </w:pPr>
            <w:sdt>
              <w:sdtPr>
                <w:tag w:val="goog_rdk_172"/>
                <w:id w:val="1536853005"/>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79475B08" w14:textId="77777777" w:rsidR="009523F2" w:rsidRDefault="00896B69">
            <w:pPr>
              <w:jc w:val="center"/>
              <w:rPr>
                <w:rFonts w:ascii="Arial" w:eastAsia="Arial" w:hAnsi="Arial" w:cs="Arial"/>
                <w:sz w:val="16"/>
                <w:szCs w:val="16"/>
              </w:rPr>
            </w:pPr>
            <w:sdt>
              <w:sdtPr>
                <w:tag w:val="goog_rdk_173"/>
                <w:id w:val="94473713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17C476E" w14:textId="77777777" w:rsidR="009523F2" w:rsidRDefault="00896B69">
            <w:pPr>
              <w:jc w:val="center"/>
              <w:rPr>
                <w:rFonts w:ascii="Arial" w:eastAsia="Arial" w:hAnsi="Arial" w:cs="Arial"/>
                <w:sz w:val="16"/>
                <w:szCs w:val="16"/>
              </w:rPr>
            </w:pPr>
            <w:sdt>
              <w:sdtPr>
                <w:tag w:val="goog_rdk_174"/>
                <w:id w:val="-1020702520"/>
              </w:sdtPr>
              <w:sdtEndPr/>
              <w:sdtContent>
                <w:r w:rsidR="00626486">
                  <w:rPr>
                    <w:rFonts w:ascii="Arial Unicode MS" w:eastAsia="Arial Unicode MS" w:hAnsi="Arial Unicode MS" w:cs="Arial Unicode MS"/>
                    <w:sz w:val="16"/>
                    <w:szCs w:val="16"/>
                  </w:rPr>
                  <w:t>✓</w:t>
                </w:r>
              </w:sdtContent>
            </w:sdt>
          </w:p>
        </w:tc>
      </w:tr>
      <w:tr w:rsidR="009523F2" w14:paraId="3337E4E5" w14:textId="77777777" w:rsidTr="00E0224D">
        <w:trPr>
          <w:trHeight w:val="590"/>
        </w:trPr>
        <w:tc>
          <w:tcPr>
            <w:tcW w:w="901" w:type="dxa"/>
            <w:vMerge w:val="restart"/>
            <w:shd w:val="clear" w:color="auto" w:fill="auto"/>
            <w:tcMar>
              <w:top w:w="100" w:type="dxa"/>
              <w:left w:w="120" w:type="dxa"/>
              <w:bottom w:w="100" w:type="dxa"/>
              <w:right w:w="120" w:type="dxa"/>
            </w:tcMar>
          </w:tcPr>
          <w:p w14:paraId="71A43ED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41</w:t>
            </w:r>
          </w:p>
        </w:tc>
        <w:tc>
          <w:tcPr>
            <w:tcW w:w="2340" w:type="dxa"/>
            <w:shd w:val="clear" w:color="auto" w:fill="auto"/>
            <w:tcMar>
              <w:top w:w="100" w:type="dxa"/>
              <w:left w:w="120" w:type="dxa"/>
              <w:bottom w:w="100" w:type="dxa"/>
              <w:right w:w="120" w:type="dxa"/>
            </w:tcMar>
          </w:tcPr>
          <w:p w14:paraId="450B785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Pseudomonas aeruginosa</w:t>
            </w:r>
          </w:p>
        </w:tc>
        <w:tc>
          <w:tcPr>
            <w:tcW w:w="1247" w:type="dxa"/>
            <w:shd w:val="clear" w:color="auto" w:fill="auto"/>
            <w:tcMar>
              <w:top w:w="100" w:type="dxa"/>
              <w:left w:w="120" w:type="dxa"/>
              <w:bottom w:w="100" w:type="dxa"/>
              <w:right w:w="120" w:type="dxa"/>
            </w:tcMar>
          </w:tcPr>
          <w:p w14:paraId="6413E73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23.611/22.519</w:t>
            </w:r>
          </w:p>
        </w:tc>
        <w:tc>
          <w:tcPr>
            <w:tcW w:w="2055" w:type="dxa"/>
            <w:shd w:val="clear" w:color="auto" w:fill="auto"/>
            <w:tcMar>
              <w:top w:w="100" w:type="dxa"/>
              <w:left w:w="120" w:type="dxa"/>
              <w:bottom w:w="100" w:type="dxa"/>
              <w:right w:w="120" w:type="dxa"/>
            </w:tcMar>
          </w:tcPr>
          <w:p w14:paraId="6A9AD5E4" w14:textId="77777777" w:rsidR="009523F2" w:rsidRDefault="009523F2"/>
        </w:tc>
        <w:tc>
          <w:tcPr>
            <w:tcW w:w="1262" w:type="dxa"/>
            <w:shd w:val="clear" w:color="auto" w:fill="auto"/>
            <w:tcMar>
              <w:top w:w="100" w:type="dxa"/>
              <w:left w:w="120" w:type="dxa"/>
              <w:bottom w:w="100" w:type="dxa"/>
              <w:right w:w="120" w:type="dxa"/>
            </w:tcMar>
          </w:tcPr>
          <w:p w14:paraId="510C77A6" w14:textId="77777777" w:rsidR="009523F2" w:rsidRDefault="00896B69">
            <w:pPr>
              <w:jc w:val="center"/>
              <w:rPr>
                <w:rFonts w:ascii="Arial" w:eastAsia="Arial" w:hAnsi="Arial" w:cs="Arial"/>
                <w:sz w:val="16"/>
                <w:szCs w:val="16"/>
              </w:rPr>
            </w:pPr>
            <w:sdt>
              <w:sdtPr>
                <w:tag w:val="goog_rdk_175"/>
                <w:id w:val="167645118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65703C1" w14:textId="77777777" w:rsidR="009523F2" w:rsidRDefault="00896B69">
            <w:pPr>
              <w:jc w:val="center"/>
              <w:rPr>
                <w:rFonts w:ascii="Arial" w:eastAsia="Arial" w:hAnsi="Arial" w:cs="Arial"/>
                <w:sz w:val="16"/>
                <w:szCs w:val="16"/>
              </w:rPr>
            </w:pPr>
            <w:sdt>
              <w:sdtPr>
                <w:tag w:val="goog_rdk_176"/>
                <w:id w:val="-1787415752"/>
              </w:sdtPr>
              <w:sdtEndPr/>
              <w:sdtContent>
                <w:r w:rsidR="00626486">
                  <w:rPr>
                    <w:rFonts w:ascii="Arial Unicode MS" w:eastAsia="Arial Unicode MS" w:hAnsi="Arial Unicode MS" w:cs="Arial Unicode MS"/>
                    <w:sz w:val="16"/>
                    <w:szCs w:val="16"/>
                  </w:rPr>
                  <w:t>✓</w:t>
                </w:r>
              </w:sdtContent>
            </w:sdt>
          </w:p>
        </w:tc>
      </w:tr>
      <w:tr w:rsidR="009523F2" w14:paraId="61B661AB" w14:textId="77777777" w:rsidTr="00E0224D">
        <w:trPr>
          <w:trHeight w:val="590"/>
        </w:trPr>
        <w:tc>
          <w:tcPr>
            <w:tcW w:w="901" w:type="dxa"/>
            <w:vMerge/>
            <w:shd w:val="clear" w:color="auto" w:fill="auto"/>
            <w:tcMar>
              <w:top w:w="100" w:type="dxa"/>
              <w:left w:w="100" w:type="dxa"/>
              <w:bottom w:w="100" w:type="dxa"/>
              <w:right w:w="100" w:type="dxa"/>
            </w:tcMar>
          </w:tcPr>
          <w:p w14:paraId="0255009C" w14:textId="77777777" w:rsidR="009523F2" w:rsidRDefault="009523F2"/>
        </w:tc>
        <w:tc>
          <w:tcPr>
            <w:tcW w:w="2340" w:type="dxa"/>
            <w:shd w:val="clear" w:color="auto" w:fill="auto"/>
            <w:tcMar>
              <w:top w:w="100" w:type="dxa"/>
              <w:left w:w="120" w:type="dxa"/>
              <w:bottom w:w="100" w:type="dxa"/>
              <w:right w:w="120" w:type="dxa"/>
            </w:tcMar>
          </w:tcPr>
          <w:p w14:paraId="120504D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Enterococcus faecium</w:t>
            </w:r>
          </w:p>
        </w:tc>
        <w:tc>
          <w:tcPr>
            <w:tcW w:w="1247" w:type="dxa"/>
            <w:shd w:val="clear" w:color="auto" w:fill="auto"/>
            <w:tcMar>
              <w:top w:w="100" w:type="dxa"/>
              <w:left w:w="120" w:type="dxa"/>
              <w:bottom w:w="100" w:type="dxa"/>
              <w:right w:w="120" w:type="dxa"/>
            </w:tcMar>
          </w:tcPr>
          <w:p w14:paraId="659861DC" w14:textId="547D587A"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29.525</w:t>
            </w:r>
            <w:r w:rsidR="00E0224D">
              <w:rPr>
                <w:rFonts w:ascii="Times New Roman" w:eastAsia="Times New Roman" w:hAnsi="Times New Roman" w:cs="Times New Roman"/>
                <w:sz w:val="16"/>
                <w:szCs w:val="16"/>
              </w:rPr>
              <w:t>/29.579</w:t>
            </w:r>
          </w:p>
        </w:tc>
        <w:tc>
          <w:tcPr>
            <w:tcW w:w="2055" w:type="dxa"/>
            <w:shd w:val="clear" w:color="auto" w:fill="auto"/>
            <w:tcMar>
              <w:top w:w="100" w:type="dxa"/>
              <w:left w:w="120" w:type="dxa"/>
              <w:bottom w:w="100" w:type="dxa"/>
              <w:right w:w="120" w:type="dxa"/>
            </w:tcMar>
          </w:tcPr>
          <w:p w14:paraId="21EF2205" w14:textId="77777777" w:rsidR="009523F2" w:rsidRDefault="00896B69">
            <w:pPr>
              <w:jc w:val="center"/>
              <w:rPr>
                <w:rFonts w:ascii="Arial" w:eastAsia="Arial" w:hAnsi="Arial" w:cs="Arial"/>
                <w:sz w:val="16"/>
                <w:szCs w:val="16"/>
              </w:rPr>
            </w:pPr>
            <w:sdt>
              <w:sdtPr>
                <w:tag w:val="goog_rdk_177"/>
                <w:id w:val="1121566765"/>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6DF8DF46" w14:textId="77777777" w:rsidR="009523F2" w:rsidRDefault="00896B69">
            <w:pPr>
              <w:jc w:val="center"/>
              <w:rPr>
                <w:rFonts w:ascii="Arial" w:eastAsia="Arial" w:hAnsi="Arial" w:cs="Arial"/>
                <w:sz w:val="16"/>
                <w:szCs w:val="16"/>
              </w:rPr>
            </w:pPr>
            <w:sdt>
              <w:sdtPr>
                <w:tag w:val="goog_rdk_178"/>
                <w:id w:val="-31256852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F9A68E0" w14:textId="77777777" w:rsidR="009523F2" w:rsidRDefault="00896B69">
            <w:pPr>
              <w:jc w:val="center"/>
              <w:rPr>
                <w:rFonts w:ascii="Arial" w:eastAsia="Arial" w:hAnsi="Arial" w:cs="Arial"/>
                <w:sz w:val="16"/>
                <w:szCs w:val="16"/>
              </w:rPr>
            </w:pPr>
            <w:sdt>
              <w:sdtPr>
                <w:tag w:val="goog_rdk_179"/>
                <w:id w:val="-1896799380"/>
              </w:sdtPr>
              <w:sdtEndPr/>
              <w:sdtContent>
                <w:r w:rsidR="00626486">
                  <w:rPr>
                    <w:rFonts w:ascii="Arial Unicode MS" w:eastAsia="Arial Unicode MS" w:hAnsi="Arial Unicode MS" w:cs="Arial Unicode MS"/>
                    <w:sz w:val="16"/>
                    <w:szCs w:val="16"/>
                  </w:rPr>
                  <w:t>✓</w:t>
                </w:r>
              </w:sdtContent>
            </w:sdt>
          </w:p>
        </w:tc>
      </w:tr>
      <w:tr w:rsidR="009523F2" w14:paraId="35F0C7E4" w14:textId="77777777" w:rsidTr="00E0224D">
        <w:trPr>
          <w:trHeight w:val="590"/>
        </w:trPr>
        <w:tc>
          <w:tcPr>
            <w:tcW w:w="901" w:type="dxa"/>
            <w:vMerge/>
            <w:shd w:val="clear" w:color="auto" w:fill="auto"/>
            <w:tcMar>
              <w:top w:w="100" w:type="dxa"/>
              <w:left w:w="100" w:type="dxa"/>
              <w:bottom w:w="100" w:type="dxa"/>
              <w:right w:w="100" w:type="dxa"/>
            </w:tcMar>
          </w:tcPr>
          <w:p w14:paraId="66A3711C"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27371DBC" w14:textId="3276E40E"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w:t>
            </w:r>
            <w:r w:rsidR="000112AE">
              <w:rPr>
                <w:rFonts w:ascii="Times New Roman" w:eastAsia="Times New Roman" w:hAnsi="Times New Roman" w:cs="Times New Roman"/>
                <w:sz w:val="16"/>
                <w:szCs w:val="16"/>
              </w:rPr>
              <w:t>ytomegalovirus</w:t>
            </w:r>
          </w:p>
        </w:tc>
        <w:tc>
          <w:tcPr>
            <w:tcW w:w="1247" w:type="dxa"/>
            <w:shd w:val="clear" w:color="auto" w:fill="auto"/>
            <w:tcMar>
              <w:top w:w="100" w:type="dxa"/>
              <w:left w:w="120" w:type="dxa"/>
              <w:bottom w:w="100" w:type="dxa"/>
              <w:right w:w="120" w:type="dxa"/>
            </w:tcMar>
          </w:tcPr>
          <w:p w14:paraId="087C719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35.431</w:t>
            </w:r>
          </w:p>
        </w:tc>
        <w:tc>
          <w:tcPr>
            <w:tcW w:w="2055" w:type="dxa"/>
            <w:shd w:val="clear" w:color="auto" w:fill="auto"/>
            <w:tcMar>
              <w:top w:w="100" w:type="dxa"/>
              <w:left w:w="120" w:type="dxa"/>
              <w:bottom w:w="100" w:type="dxa"/>
              <w:right w:w="120" w:type="dxa"/>
            </w:tcMar>
          </w:tcPr>
          <w:p w14:paraId="291F7658" w14:textId="77777777" w:rsidR="009523F2" w:rsidRDefault="009523F2"/>
        </w:tc>
        <w:tc>
          <w:tcPr>
            <w:tcW w:w="1262" w:type="dxa"/>
            <w:shd w:val="clear" w:color="auto" w:fill="auto"/>
            <w:tcMar>
              <w:top w:w="100" w:type="dxa"/>
              <w:left w:w="120" w:type="dxa"/>
              <w:bottom w:w="100" w:type="dxa"/>
              <w:right w:w="120" w:type="dxa"/>
            </w:tcMar>
          </w:tcPr>
          <w:p w14:paraId="370BCD6F"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5AD4EF64" w14:textId="77777777" w:rsidR="009523F2" w:rsidRDefault="009523F2">
            <w:pPr>
              <w:widowControl w:val="0"/>
              <w:pBdr>
                <w:top w:val="nil"/>
                <w:left w:val="nil"/>
                <w:bottom w:val="nil"/>
                <w:right w:val="nil"/>
                <w:between w:val="nil"/>
              </w:pBdr>
              <w:spacing w:line="276" w:lineRule="auto"/>
            </w:pPr>
          </w:p>
        </w:tc>
      </w:tr>
      <w:tr w:rsidR="009523F2" w14:paraId="411E1CC6" w14:textId="77777777" w:rsidTr="00E0224D">
        <w:trPr>
          <w:trHeight w:val="575"/>
        </w:trPr>
        <w:tc>
          <w:tcPr>
            <w:tcW w:w="901" w:type="dxa"/>
            <w:vMerge/>
            <w:shd w:val="clear" w:color="auto" w:fill="auto"/>
            <w:tcMar>
              <w:top w:w="100" w:type="dxa"/>
              <w:left w:w="100" w:type="dxa"/>
              <w:bottom w:w="100" w:type="dxa"/>
              <w:right w:w="100" w:type="dxa"/>
            </w:tcMar>
          </w:tcPr>
          <w:p w14:paraId="71313344"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0788B5D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Aspergillus</w:t>
            </w:r>
          </w:p>
        </w:tc>
        <w:tc>
          <w:tcPr>
            <w:tcW w:w="1247" w:type="dxa"/>
            <w:shd w:val="clear" w:color="auto" w:fill="auto"/>
            <w:tcMar>
              <w:top w:w="100" w:type="dxa"/>
              <w:left w:w="120" w:type="dxa"/>
              <w:bottom w:w="100" w:type="dxa"/>
              <w:right w:w="120" w:type="dxa"/>
            </w:tcMar>
          </w:tcPr>
          <w:p w14:paraId="22B394A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35.341/34.13</w:t>
            </w:r>
          </w:p>
        </w:tc>
        <w:tc>
          <w:tcPr>
            <w:tcW w:w="2055" w:type="dxa"/>
            <w:shd w:val="clear" w:color="auto" w:fill="auto"/>
            <w:tcMar>
              <w:top w:w="100" w:type="dxa"/>
              <w:left w:w="120" w:type="dxa"/>
              <w:bottom w:w="100" w:type="dxa"/>
              <w:right w:w="120" w:type="dxa"/>
            </w:tcMar>
          </w:tcPr>
          <w:p w14:paraId="5E5A84F6" w14:textId="77777777" w:rsidR="009523F2" w:rsidRDefault="003037D8">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raised BAL  </w:t>
            </w:r>
            <w:r w:rsidR="00626486">
              <w:rPr>
                <w:rFonts w:ascii="Times New Roman" w:eastAsia="Times New Roman" w:hAnsi="Times New Roman" w:cs="Times New Roman"/>
                <w:sz w:val="16"/>
                <w:szCs w:val="16"/>
              </w:rPr>
              <w:t>galactomannan</w:t>
            </w:r>
          </w:p>
        </w:tc>
        <w:tc>
          <w:tcPr>
            <w:tcW w:w="1262" w:type="dxa"/>
            <w:shd w:val="clear" w:color="auto" w:fill="auto"/>
            <w:tcMar>
              <w:top w:w="100" w:type="dxa"/>
              <w:left w:w="120" w:type="dxa"/>
              <w:bottom w:w="100" w:type="dxa"/>
              <w:right w:w="120" w:type="dxa"/>
            </w:tcMar>
          </w:tcPr>
          <w:p w14:paraId="51ABB758" w14:textId="77777777" w:rsidR="009523F2" w:rsidRDefault="009523F2"/>
        </w:tc>
        <w:tc>
          <w:tcPr>
            <w:tcW w:w="1101" w:type="dxa"/>
            <w:shd w:val="clear" w:color="auto" w:fill="auto"/>
            <w:tcMar>
              <w:top w:w="100" w:type="dxa"/>
              <w:left w:w="120" w:type="dxa"/>
              <w:bottom w:w="100" w:type="dxa"/>
              <w:right w:w="120" w:type="dxa"/>
            </w:tcMar>
          </w:tcPr>
          <w:p w14:paraId="43A58CFA" w14:textId="77777777" w:rsidR="009523F2" w:rsidRDefault="009523F2">
            <w:pPr>
              <w:widowControl w:val="0"/>
              <w:pBdr>
                <w:top w:val="nil"/>
                <w:left w:val="nil"/>
                <w:bottom w:val="nil"/>
                <w:right w:val="nil"/>
                <w:between w:val="nil"/>
              </w:pBdr>
              <w:spacing w:line="276" w:lineRule="auto"/>
            </w:pPr>
          </w:p>
        </w:tc>
      </w:tr>
      <w:tr w:rsidR="009523F2" w14:paraId="3DB6CA92" w14:textId="77777777" w:rsidTr="00E0224D">
        <w:trPr>
          <w:trHeight w:val="575"/>
        </w:trPr>
        <w:tc>
          <w:tcPr>
            <w:tcW w:w="901" w:type="dxa"/>
            <w:vMerge w:val="restart"/>
            <w:shd w:val="clear" w:color="auto" w:fill="auto"/>
            <w:tcMar>
              <w:top w:w="100" w:type="dxa"/>
              <w:left w:w="120" w:type="dxa"/>
              <w:bottom w:w="100" w:type="dxa"/>
              <w:right w:w="120" w:type="dxa"/>
            </w:tcMar>
          </w:tcPr>
          <w:p w14:paraId="3B42BC7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2340" w:type="dxa"/>
            <w:shd w:val="clear" w:color="auto" w:fill="auto"/>
            <w:tcMar>
              <w:top w:w="100" w:type="dxa"/>
              <w:left w:w="120" w:type="dxa"/>
              <w:bottom w:w="100" w:type="dxa"/>
              <w:right w:w="120" w:type="dxa"/>
            </w:tcMar>
          </w:tcPr>
          <w:p w14:paraId="0A45B1C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2EC0B7E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325C6972" w14:textId="77777777" w:rsidR="009523F2" w:rsidRDefault="009523F2"/>
        </w:tc>
        <w:tc>
          <w:tcPr>
            <w:tcW w:w="1262" w:type="dxa"/>
            <w:shd w:val="clear" w:color="auto" w:fill="auto"/>
            <w:tcMar>
              <w:top w:w="100" w:type="dxa"/>
              <w:left w:w="120" w:type="dxa"/>
              <w:bottom w:w="100" w:type="dxa"/>
              <w:right w:w="120" w:type="dxa"/>
            </w:tcMar>
          </w:tcPr>
          <w:p w14:paraId="1E46014C"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7EAC9400" w14:textId="77777777" w:rsidR="009523F2" w:rsidRDefault="009523F2">
            <w:pPr>
              <w:widowControl w:val="0"/>
              <w:pBdr>
                <w:top w:val="nil"/>
                <w:left w:val="nil"/>
                <w:bottom w:val="nil"/>
                <w:right w:val="nil"/>
                <w:between w:val="nil"/>
              </w:pBdr>
              <w:spacing w:line="276" w:lineRule="auto"/>
            </w:pPr>
          </w:p>
        </w:tc>
      </w:tr>
      <w:tr w:rsidR="009523F2" w14:paraId="2AAEBC23" w14:textId="77777777" w:rsidTr="00E0224D">
        <w:trPr>
          <w:trHeight w:val="575"/>
        </w:trPr>
        <w:tc>
          <w:tcPr>
            <w:tcW w:w="901" w:type="dxa"/>
            <w:vMerge/>
            <w:shd w:val="clear" w:color="auto" w:fill="auto"/>
            <w:tcMar>
              <w:top w:w="100" w:type="dxa"/>
              <w:left w:w="100" w:type="dxa"/>
              <w:bottom w:w="100" w:type="dxa"/>
              <w:right w:w="100" w:type="dxa"/>
            </w:tcMar>
          </w:tcPr>
          <w:p w14:paraId="28862592"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D5C2669" w14:textId="1BD17D78"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E. faecium (unreported)</w:t>
            </w:r>
          </w:p>
        </w:tc>
        <w:tc>
          <w:tcPr>
            <w:tcW w:w="1247" w:type="dxa"/>
            <w:shd w:val="clear" w:color="auto" w:fill="auto"/>
            <w:tcMar>
              <w:top w:w="100" w:type="dxa"/>
              <w:left w:w="120" w:type="dxa"/>
              <w:bottom w:w="100" w:type="dxa"/>
              <w:right w:w="120" w:type="dxa"/>
            </w:tcMar>
          </w:tcPr>
          <w:p w14:paraId="133A51DB"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36.189</w:t>
            </w:r>
          </w:p>
        </w:tc>
        <w:tc>
          <w:tcPr>
            <w:tcW w:w="2055" w:type="dxa"/>
            <w:shd w:val="clear" w:color="auto" w:fill="auto"/>
            <w:tcMar>
              <w:top w:w="100" w:type="dxa"/>
              <w:left w:w="120" w:type="dxa"/>
              <w:bottom w:w="100" w:type="dxa"/>
              <w:right w:w="120" w:type="dxa"/>
            </w:tcMar>
          </w:tcPr>
          <w:p w14:paraId="3F62EB8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 faecium</w:t>
            </w:r>
          </w:p>
        </w:tc>
        <w:tc>
          <w:tcPr>
            <w:tcW w:w="1262" w:type="dxa"/>
            <w:shd w:val="clear" w:color="auto" w:fill="auto"/>
            <w:tcMar>
              <w:top w:w="100" w:type="dxa"/>
              <w:left w:w="120" w:type="dxa"/>
              <w:bottom w:w="100" w:type="dxa"/>
              <w:right w:w="120" w:type="dxa"/>
            </w:tcMar>
          </w:tcPr>
          <w:p w14:paraId="50F2003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 faecium</w:t>
            </w:r>
          </w:p>
        </w:tc>
        <w:tc>
          <w:tcPr>
            <w:tcW w:w="1101" w:type="dxa"/>
            <w:shd w:val="clear" w:color="auto" w:fill="auto"/>
            <w:tcMar>
              <w:top w:w="100" w:type="dxa"/>
              <w:left w:w="120" w:type="dxa"/>
              <w:bottom w:w="100" w:type="dxa"/>
              <w:right w:w="120" w:type="dxa"/>
            </w:tcMar>
          </w:tcPr>
          <w:p w14:paraId="6EFE3E73" w14:textId="77777777" w:rsidR="009523F2" w:rsidRDefault="009523F2"/>
        </w:tc>
      </w:tr>
      <w:tr w:rsidR="009523F2" w14:paraId="14F09C27" w14:textId="77777777" w:rsidTr="00E0224D">
        <w:trPr>
          <w:trHeight w:val="575"/>
        </w:trPr>
        <w:tc>
          <w:tcPr>
            <w:tcW w:w="901" w:type="dxa"/>
            <w:shd w:val="clear" w:color="auto" w:fill="auto"/>
            <w:tcMar>
              <w:top w:w="100" w:type="dxa"/>
              <w:left w:w="120" w:type="dxa"/>
              <w:bottom w:w="100" w:type="dxa"/>
              <w:right w:w="120" w:type="dxa"/>
            </w:tcMar>
          </w:tcPr>
          <w:p w14:paraId="0C74560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w:t>
            </w:r>
          </w:p>
        </w:tc>
        <w:tc>
          <w:tcPr>
            <w:tcW w:w="2340" w:type="dxa"/>
            <w:shd w:val="clear" w:color="auto" w:fill="auto"/>
            <w:tcMar>
              <w:top w:w="100" w:type="dxa"/>
              <w:left w:w="120" w:type="dxa"/>
              <w:bottom w:w="100" w:type="dxa"/>
              <w:right w:w="120" w:type="dxa"/>
            </w:tcMar>
          </w:tcPr>
          <w:p w14:paraId="6614C658" w14:textId="50A511F5" w:rsidR="009523F2" w:rsidRDefault="000112A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Herpes Simplex Virus</w:t>
            </w:r>
          </w:p>
        </w:tc>
        <w:tc>
          <w:tcPr>
            <w:tcW w:w="1247" w:type="dxa"/>
            <w:shd w:val="clear" w:color="auto" w:fill="auto"/>
            <w:tcMar>
              <w:top w:w="100" w:type="dxa"/>
              <w:left w:w="120" w:type="dxa"/>
              <w:bottom w:w="100" w:type="dxa"/>
              <w:right w:w="120" w:type="dxa"/>
            </w:tcMar>
          </w:tcPr>
          <w:p w14:paraId="460A179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33.006</w:t>
            </w:r>
          </w:p>
        </w:tc>
        <w:tc>
          <w:tcPr>
            <w:tcW w:w="2055" w:type="dxa"/>
            <w:shd w:val="clear" w:color="auto" w:fill="auto"/>
            <w:tcMar>
              <w:top w:w="100" w:type="dxa"/>
              <w:left w:w="120" w:type="dxa"/>
              <w:bottom w:w="100" w:type="dxa"/>
              <w:right w:w="120" w:type="dxa"/>
            </w:tcMar>
          </w:tcPr>
          <w:p w14:paraId="0C375B0A" w14:textId="77777777" w:rsidR="009523F2" w:rsidRDefault="009523F2"/>
        </w:tc>
        <w:tc>
          <w:tcPr>
            <w:tcW w:w="1262" w:type="dxa"/>
            <w:shd w:val="clear" w:color="auto" w:fill="auto"/>
            <w:tcMar>
              <w:top w:w="100" w:type="dxa"/>
              <w:left w:w="120" w:type="dxa"/>
              <w:bottom w:w="100" w:type="dxa"/>
              <w:right w:w="120" w:type="dxa"/>
            </w:tcMar>
          </w:tcPr>
          <w:p w14:paraId="42AC530B"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67FAA09D" w14:textId="77777777" w:rsidR="009523F2" w:rsidRDefault="009523F2">
            <w:pPr>
              <w:widowControl w:val="0"/>
              <w:pBdr>
                <w:top w:val="nil"/>
                <w:left w:val="nil"/>
                <w:bottom w:val="nil"/>
                <w:right w:val="nil"/>
                <w:between w:val="nil"/>
              </w:pBdr>
              <w:spacing w:line="276" w:lineRule="auto"/>
            </w:pPr>
          </w:p>
        </w:tc>
      </w:tr>
      <w:tr w:rsidR="009523F2" w14:paraId="5A5D7707" w14:textId="77777777" w:rsidTr="00E0224D">
        <w:trPr>
          <w:trHeight w:val="575"/>
        </w:trPr>
        <w:tc>
          <w:tcPr>
            <w:tcW w:w="901" w:type="dxa"/>
            <w:vMerge w:val="restart"/>
            <w:shd w:val="clear" w:color="auto" w:fill="auto"/>
            <w:tcMar>
              <w:top w:w="100" w:type="dxa"/>
              <w:left w:w="120" w:type="dxa"/>
              <w:bottom w:w="100" w:type="dxa"/>
              <w:right w:w="120" w:type="dxa"/>
            </w:tcMar>
          </w:tcPr>
          <w:p w14:paraId="6DA333F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c>
          <w:tcPr>
            <w:tcW w:w="2340" w:type="dxa"/>
            <w:shd w:val="clear" w:color="auto" w:fill="auto"/>
            <w:tcMar>
              <w:top w:w="100" w:type="dxa"/>
              <w:left w:w="120" w:type="dxa"/>
              <w:bottom w:w="100" w:type="dxa"/>
              <w:right w:w="120" w:type="dxa"/>
            </w:tcMar>
          </w:tcPr>
          <w:p w14:paraId="290DACF4" w14:textId="6EF3539D"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0CB0C9D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30.006</w:t>
            </w:r>
          </w:p>
        </w:tc>
        <w:tc>
          <w:tcPr>
            <w:tcW w:w="2055" w:type="dxa"/>
            <w:shd w:val="clear" w:color="auto" w:fill="auto"/>
            <w:tcMar>
              <w:top w:w="100" w:type="dxa"/>
              <w:left w:w="120" w:type="dxa"/>
              <w:bottom w:w="100" w:type="dxa"/>
              <w:right w:w="120" w:type="dxa"/>
            </w:tcMar>
          </w:tcPr>
          <w:p w14:paraId="753CBFC1" w14:textId="77777777" w:rsidR="009523F2" w:rsidRDefault="009523F2"/>
        </w:tc>
        <w:tc>
          <w:tcPr>
            <w:tcW w:w="1262" w:type="dxa"/>
            <w:shd w:val="clear" w:color="auto" w:fill="auto"/>
            <w:tcMar>
              <w:top w:w="100" w:type="dxa"/>
              <w:left w:w="120" w:type="dxa"/>
              <w:bottom w:w="100" w:type="dxa"/>
              <w:right w:w="120" w:type="dxa"/>
            </w:tcMar>
          </w:tcPr>
          <w:p w14:paraId="36955037"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193326A0" w14:textId="77777777" w:rsidR="009523F2" w:rsidRDefault="009523F2">
            <w:pPr>
              <w:widowControl w:val="0"/>
              <w:pBdr>
                <w:top w:val="nil"/>
                <w:left w:val="nil"/>
                <w:bottom w:val="nil"/>
                <w:right w:val="nil"/>
                <w:between w:val="nil"/>
              </w:pBdr>
              <w:spacing w:line="276" w:lineRule="auto"/>
            </w:pPr>
          </w:p>
        </w:tc>
      </w:tr>
      <w:tr w:rsidR="009523F2" w14:paraId="0D907684" w14:textId="77777777" w:rsidTr="00E0224D">
        <w:trPr>
          <w:trHeight w:val="575"/>
        </w:trPr>
        <w:tc>
          <w:tcPr>
            <w:tcW w:w="901" w:type="dxa"/>
            <w:vMerge/>
            <w:shd w:val="clear" w:color="auto" w:fill="auto"/>
            <w:tcMar>
              <w:top w:w="100" w:type="dxa"/>
              <w:left w:w="100" w:type="dxa"/>
              <w:bottom w:w="100" w:type="dxa"/>
              <w:right w:w="100" w:type="dxa"/>
            </w:tcMar>
          </w:tcPr>
          <w:p w14:paraId="4EAC3C81"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409A0F75" w14:textId="39816D6E" w:rsidR="009523F2" w:rsidRDefault="000112A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Herpes Simplex Virus</w:t>
            </w:r>
          </w:p>
        </w:tc>
        <w:tc>
          <w:tcPr>
            <w:tcW w:w="1247" w:type="dxa"/>
            <w:shd w:val="clear" w:color="auto" w:fill="auto"/>
            <w:tcMar>
              <w:top w:w="100" w:type="dxa"/>
              <w:left w:w="120" w:type="dxa"/>
              <w:bottom w:w="100" w:type="dxa"/>
              <w:right w:w="120" w:type="dxa"/>
            </w:tcMar>
          </w:tcPr>
          <w:p w14:paraId="714FD93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35.306</w:t>
            </w:r>
          </w:p>
        </w:tc>
        <w:tc>
          <w:tcPr>
            <w:tcW w:w="2055" w:type="dxa"/>
            <w:shd w:val="clear" w:color="auto" w:fill="auto"/>
            <w:tcMar>
              <w:top w:w="100" w:type="dxa"/>
              <w:left w:w="120" w:type="dxa"/>
              <w:bottom w:w="100" w:type="dxa"/>
              <w:right w:w="120" w:type="dxa"/>
            </w:tcMar>
          </w:tcPr>
          <w:p w14:paraId="1F4DDBEB" w14:textId="77777777" w:rsidR="009523F2" w:rsidRDefault="009523F2"/>
        </w:tc>
        <w:tc>
          <w:tcPr>
            <w:tcW w:w="1262" w:type="dxa"/>
            <w:shd w:val="clear" w:color="auto" w:fill="auto"/>
            <w:tcMar>
              <w:top w:w="100" w:type="dxa"/>
              <w:left w:w="120" w:type="dxa"/>
              <w:bottom w:w="100" w:type="dxa"/>
              <w:right w:w="120" w:type="dxa"/>
            </w:tcMar>
          </w:tcPr>
          <w:p w14:paraId="08FA8970"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0E77309C" w14:textId="77777777" w:rsidR="009523F2" w:rsidRDefault="009523F2">
            <w:pPr>
              <w:widowControl w:val="0"/>
              <w:pBdr>
                <w:top w:val="nil"/>
                <w:left w:val="nil"/>
                <w:bottom w:val="nil"/>
                <w:right w:val="nil"/>
                <w:between w:val="nil"/>
              </w:pBdr>
              <w:spacing w:line="276" w:lineRule="auto"/>
            </w:pPr>
          </w:p>
        </w:tc>
      </w:tr>
      <w:tr w:rsidR="009523F2" w14:paraId="620EA5E3" w14:textId="77777777" w:rsidTr="00E0224D">
        <w:trPr>
          <w:trHeight w:val="575"/>
        </w:trPr>
        <w:tc>
          <w:tcPr>
            <w:tcW w:w="901" w:type="dxa"/>
            <w:shd w:val="clear" w:color="auto" w:fill="auto"/>
            <w:tcMar>
              <w:top w:w="100" w:type="dxa"/>
              <w:left w:w="120" w:type="dxa"/>
              <w:bottom w:w="100" w:type="dxa"/>
              <w:right w:w="120" w:type="dxa"/>
            </w:tcMar>
          </w:tcPr>
          <w:p w14:paraId="7A1F4F0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2340" w:type="dxa"/>
            <w:shd w:val="clear" w:color="auto" w:fill="auto"/>
            <w:tcMar>
              <w:top w:w="100" w:type="dxa"/>
              <w:left w:w="120" w:type="dxa"/>
              <w:bottom w:w="100" w:type="dxa"/>
              <w:right w:w="120" w:type="dxa"/>
            </w:tcMar>
          </w:tcPr>
          <w:p w14:paraId="1E2714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5C4E7B8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49E53E6F" w14:textId="77777777" w:rsidR="009523F2" w:rsidRDefault="00896B69">
            <w:pPr>
              <w:jc w:val="center"/>
              <w:rPr>
                <w:rFonts w:ascii="Arial" w:eastAsia="Arial" w:hAnsi="Arial" w:cs="Arial"/>
                <w:sz w:val="16"/>
                <w:szCs w:val="16"/>
              </w:rPr>
            </w:pPr>
            <w:sdt>
              <w:sdtPr>
                <w:tag w:val="goog_rdk_180"/>
                <w:id w:val="727194211"/>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7A990D19" w14:textId="77777777" w:rsidR="009523F2" w:rsidRDefault="00896B69">
            <w:pPr>
              <w:jc w:val="center"/>
              <w:rPr>
                <w:rFonts w:ascii="Arial" w:eastAsia="Arial" w:hAnsi="Arial" w:cs="Arial"/>
                <w:sz w:val="16"/>
                <w:szCs w:val="16"/>
              </w:rPr>
            </w:pPr>
            <w:sdt>
              <w:sdtPr>
                <w:tag w:val="goog_rdk_181"/>
                <w:id w:val="-1541122617"/>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5C98840C" w14:textId="77777777" w:rsidR="009523F2" w:rsidRDefault="00896B69">
            <w:pPr>
              <w:jc w:val="center"/>
              <w:rPr>
                <w:rFonts w:ascii="Arial" w:eastAsia="Arial" w:hAnsi="Arial" w:cs="Arial"/>
                <w:sz w:val="16"/>
                <w:szCs w:val="16"/>
              </w:rPr>
            </w:pPr>
            <w:sdt>
              <w:sdtPr>
                <w:tag w:val="goog_rdk_182"/>
                <w:id w:val="79496163"/>
              </w:sdtPr>
              <w:sdtEndPr/>
              <w:sdtContent>
                <w:r w:rsidR="00626486">
                  <w:rPr>
                    <w:rFonts w:ascii="Arial Unicode MS" w:eastAsia="Arial Unicode MS" w:hAnsi="Arial Unicode MS" w:cs="Arial Unicode MS"/>
                    <w:sz w:val="16"/>
                    <w:szCs w:val="16"/>
                  </w:rPr>
                  <w:t>✓</w:t>
                </w:r>
              </w:sdtContent>
            </w:sdt>
          </w:p>
        </w:tc>
      </w:tr>
      <w:tr w:rsidR="009523F2" w14:paraId="68C5F097" w14:textId="77777777" w:rsidTr="00E0224D">
        <w:trPr>
          <w:trHeight w:val="575"/>
        </w:trPr>
        <w:tc>
          <w:tcPr>
            <w:tcW w:w="901" w:type="dxa"/>
            <w:shd w:val="clear" w:color="auto" w:fill="auto"/>
            <w:tcMar>
              <w:top w:w="100" w:type="dxa"/>
              <w:left w:w="120" w:type="dxa"/>
              <w:bottom w:w="100" w:type="dxa"/>
              <w:right w:w="120" w:type="dxa"/>
            </w:tcMar>
          </w:tcPr>
          <w:p w14:paraId="66FED40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w:t>
            </w:r>
          </w:p>
        </w:tc>
        <w:tc>
          <w:tcPr>
            <w:tcW w:w="2340" w:type="dxa"/>
            <w:shd w:val="clear" w:color="auto" w:fill="auto"/>
            <w:tcMar>
              <w:top w:w="100" w:type="dxa"/>
              <w:left w:w="120" w:type="dxa"/>
              <w:bottom w:w="100" w:type="dxa"/>
              <w:right w:w="120" w:type="dxa"/>
            </w:tcMar>
          </w:tcPr>
          <w:p w14:paraId="5918CCD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2777F63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402DF4E6" w14:textId="77777777" w:rsidR="009523F2" w:rsidRDefault="00896B69">
            <w:pPr>
              <w:jc w:val="center"/>
              <w:rPr>
                <w:rFonts w:ascii="Arial" w:eastAsia="Arial" w:hAnsi="Arial" w:cs="Arial"/>
                <w:sz w:val="16"/>
                <w:szCs w:val="16"/>
              </w:rPr>
            </w:pPr>
            <w:sdt>
              <w:sdtPr>
                <w:tag w:val="goog_rdk_183"/>
                <w:id w:val="1972085813"/>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3E18EFA0" w14:textId="77777777" w:rsidR="009523F2" w:rsidRDefault="00896B69">
            <w:pPr>
              <w:jc w:val="center"/>
              <w:rPr>
                <w:rFonts w:ascii="Arial" w:eastAsia="Arial" w:hAnsi="Arial" w:cs="Arial"/>
                <w:sz w:val="16"/>
                <w:szCs w:val="16"/>
              </w:rPr>
            </w:pPr>
            <w:sdt>
              <w:sdtPr>
                <w:tag w:val="goog_rdk_184"/>
                <w:id w:val="-26276377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5DAD9F52" w14:textId="77777777" w:rsidR="009523F2" w:rsidRDefault="00896B69">
            <w:pPr>
              <w:jc w:val="center"/>
              <w:rPr>
                <w:rFonts w:ascii="Arial" w:eastAsia="Arial" w:hAnsi="Arial" w:cs="Arial"/>
                <w:sz w:val="16"/>
                <w:szCs w:val="16"/>
              </w:rPr>
            </w:pPr>
            <w:sdt>
              <w:sdtPr>
                <w:tag w:val="goog_rdk_185"/>
                <w:id w:val="1541011396"/>
              </w:sdtPr>
              <w:sdtEndPr/>
              <w:sdtContent>
                <w:r w:rsidR="00626486">
                  <w:rPr>
                    <w:rFonts w:ascii="Arial Unicode MS" w:eastAsia="Arial Unicode MS" w:hAnsi="Arial Unicode MS" w:cs="Arial Unicode MS"/>
                    <w:sz w:val="16"/>
                    <w:szCs w:val="16"/>
                  </w:rPr>
                  <w:t>✓</w:t>
                </w:r>
              </w:sdtContent>
            </w:sdt>
          </w:p>
        </w:tc>
      </w:tr>
      <w:tr w:rsidR="009523F2" w14:paraId="1CFF7E55" w14:textId="77777777" w:rsidTr="00E0224D">
        <w:trPr>
          <w:trHeight w:val="575"/>
        </w:trPr>
        <w:tc>
          <w:tcPr>
            <w:tcW w:w="901" w:type="dxa"/>
            <w:vMerge w:val="restart"/>
            <w:shd w:val="clear" w:color="auto" w:fill="auto"/>
            <w:tcMar>
              <w:top w:w="100" w:type="dxa"/>
              <w:left w:w="120" w:type="dxa"/>
              <w:bottom w:w="100" w:type="dxa"/>
              <w:right w:w="120" w:type="dxa"/>
            </w:tcMar>
          </w:tcPr>
          <w:p w14:paraId="0CABCEF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2340" w:type="dxa"/>
            <w:shd w:val="clear" w:color="auto" w:fill="auto"/>
            <w:tcMar>
              <w:top w:w="100" w:type="dxa"/>
              <w:left w:w="120" w:type="dxa"/>
              <w:bottom w:w="100" w:type="dxa"/>
              <w:right w:w="120" w:type="dxa"/>
            </w:tcMar>
          </w:tcPr>
          <w:p w14:paraId="362F81B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shd w:val="clear" w:color="auto" w:fill="auto"/>
            <w:tcMar>
              <w:top w:w="100" w:type="dxa"/>
              <w:left w:w="120" w:type="dxa"/>
              <w:bottom w:w="100" w:type="dxa"/>
              <w:right w:w="120" w:type="dxa"/>
            </w:tcMar>
          </w:tcPr>
          <w:p w14:paraId="57912FB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26.152/26.565</w:t>
            </w:r>
          </w:p>
        </w:tc>
        <w:tc>
          <w:tcPr>
            <w:tcW w:w="2055" w:type="dxa"/>
            <w:shd w:val="clear" w:color="auto" w:fill="auto"/>
            <w:tcMar>
              <w:top w:w="100" w:type="dxa"/>
              <w:left w:w="120" w:type="dxa"/>
              <w:bottom w:w="100" w:type="dxa"/>
              <w:right w:w="120" w:type="dxa"/>
            </w:tcMar>
          </w:tcPr>
          <w:p w14:paraId="77E04336" w14:textId="77777777" w:rsidR="009523F2" w:rsidRDefault="00896B69">
            <w:pPr>
              <w:jc w:val="center"/>
              <w:rPr>
                <w:rFonts w:ascii="Arial" w:eastAsia="Arial" w:hAnsi="Arial" w:cs="Arial"/>
                <w:sz w:val="16"/>
                <w:szCs w:val="16"/>
              </w:rPr>
            </w:pPr>
            <w:sdt>
              <w:sdtPr>
                <w:tag w:val="goog_rdk_186"/>
                <w:id w:val="-1916937956"/>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717F769C" w14:textId="77777777" w:rsidR="009523F2" w:rsidRDefault="00896B69">
            <w:pPr>
              <w:jc w:val="center"/>
              <w:rPr>
                <w:rFonts w:ascii="Arial" w:eastAsia="Arial" w:hAnsi="Arial" w:cs="Arial"/>
                <w:sz w:val="16"/>
                <w:szCs w:val="16"/>
              </w:rPr>
            </w:pPr>
            <w:sdt>
              <w:sdtPr>
                <w:tag w:val="goog_rdk_187"/>
                <w:id w:val="163776097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1F63296" w14:textId="77777777" w:rsidR="009523F2" w:rsidRDefault="00896B69">
            <w:pPr>
              <w:jc w:val="center"/>
              <w:rPr>
                <w:rFonts w:ascii="Arial" w:eastAsia="Arial" w:hAnsi="Arial" w:cs="Arial"/>
                <w:sz w:val="16"/>
                <w:szCs w:val="16"/>
              </w:rPr>
            </w:pPr>
            <w:sdt>
              <w:sdtPr>
                <w:tag w:val="goog_rdk_188"/>
                <w:id w:val="-1272617951"/>
              </w:sdtPr>
              <w:sdtEndPr/>
              <w:sdtContent>
                <w:r w:rsidR="00626486">
                  <w:rPr>
                    <w:rFonts w:ascii="Arial Unicode MS" w:eastAsia="Arial Unicode MS" w:hAnsi="Arial Unicode MS" w:cs="Arial Unicode MS"/>
                    <w:sz w:val="16"/>
                    <w:szCs w:val="16"/>
                  </w:rPr>
                  <w:t>✓</w:t>
                </w:r>
              </w:sdtContent>
            </w:sdt>
          </w:p>
        </w:tc>
      </w:tr>
      <w:tr w:rsidR="009523F2" w14:paraId="5A61C561" w14:textId="77777777" w:rsidTr="00E0224D">
        <w:trPr>
          <w:trHeight w:val="575"/>
        </w:trPr>
        <w:tc>
          <w:tcPr>
            <w:tcW w:w="901" w:type="dxa"/>
            <w:vMerge/>
            <w:shd w:val="clear" w:color="auto" w:fill="auto"/>
            <w:tcMar>
              <w:top w:w="100" w:type="dxa"/>
              <w:left w:w="100" w:type="dxa"/>
              <w:bottom w:w="100" w:type="dxa"/>
              <w:right w:w="100" w:type="dxa"/>
            </w:tcMar>
          </w:tcPr>
          <w:p w14:paraId="109E548E" w14:textId="77777777" w:rsidR="009523F2" w:rsidRDefault="009523F2"/>
        </w:tc>
        <w:tc>
          <w:tcPr>
            <w:tcW w:w="2340" w:type="dxa"/>
            <w:shd w:val="clear" w:color="auto" w:fill="auto"/>
            <w:tcMar>
              <w:top w:w="100" w:type="dxa"/>
              <w:left w:w="120" w:type="dxa"/>
              <w:bottom w:w="100" w:type="dxa"/>
              <w:right w:w="120" w:type="dxa"/>
            </w:tcMar>
          </w:tcPr>
          <w:p w14:paraId="251E7E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spp</w:t>
            </w:r>
            <w:proofErr w:type="spellEnd"/>
          </w:p>
        </w:tc>
        <w:tc>
          <w:tcPr>
            <w:tcW w:w="1247" w:type="dxa"/>
            <w:shd w:val="clear" w:color="auto" w:fill="auto"/>
            <w:tcMar>
              <w:top w:w="100" w:type="dxa"/>
              <w:left w:w="120" w:type="dxa"/>
              <w:bottom w:w="100" w:type="dxa"/>
              <w:right w:w="120" w:type="dxa"/>
            </w:tcMar>
          </w:tcPr>
          <w:p w14:paraId="1DEC1B4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32.849/32.483</w:t>
            </w:r>
          </w:p>
        </w:tc>
        <w:tc>
          <w:tcPr>
            <w:tcW w:w="2055" w:type="dxa"/>
            <w:shd w:val="clear" w:color="auto" w:fill="auto"/>
            <w:tcMar>
              <w:top w:w="100" w:type="dxa"/>
              <w:left w:w="120" w:type="dxa"/>
              <w:bottom w:w="100" w:type="dxa"/>
              <w:right w:w="120" w:type="dxa"/>
            </w:tcMar>
          </w:tcPr>
          <w:p w14:paraId="05DEA519" w14:textId="77777777" w:rsidR="009523F2" w:rsidRDefault="009523F2"/>
        </w:tc>
        <w:tc>
          <w:tcPr>
            <w:tcW w:w="1262" w:type="dxa"/>
            <w:shd w:val="clear" w:color="auto" w:fill="auto"/>
            <w:tcMar>
              <w:top w:w="100" w:type="dxa"/>
              <w:left w:w="120" w:type="dxa"/>
              <w:bottom w:w="100" w:type="dxa"/>
              <w:right w:w="120" w:type="dxa"/>
            </w:tcMar>
          </w:tcPr>
          <w:p w14:paraId="497055B2"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75946E8B" w14:textId="77777777" w:rsidR="009523F2" w:rsidRDefault="009523F2">
            <w:pPr>
              <w:widowControl w:val="0"/>
              <w:pBdr>
                <w:top w:val="nil"/>
                <w:left w:val="nil"/>
                <w:bottom w:val="nil"/>
                <w:right w:val="nil"/>
                <w:between w:val="nil"/>
              </w:pBdr>
              <w:spacing w:line="276" w:lineRule="auto"/>
            </w:pPr>
          </w:p>
        </w:tc>
      </w:tr>
      <w:tr w:rsidR="009523F2" w14:paraId="31EBC44A" w14:textId="77777777" w:rsidTr="00E0224D">
        <w:trPr>
          <w:trHeight w:val="575"/>
        </w:trPr>
        <w:tc>
          <w:tcPr>
            <w:tcW w:w="901" w:type="dxa"/>
            <w:shd w:val="clear" w:color="auto" w:fill="auto"/>
            <w:tcMar>
              <w:top w:w="100" w:type="dxa"/>
              <w:left w:w="120" w:type="dxa"/>
              <w:bottom w:w="100" w:type="dxa"/>
              <w:right w:w="120" w:type="dxa"/>
            </w:tcMar>
          </w:tcPr>
          <w:p w14:paraId="73DDEFE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w:t>
            </w:r>
          </w:p>
        </w:tc>
        <w:tc>
          <w:tcPr>
            <w:tcW w:w="2340" w:type="dxa"/>
            <w:shd w:val="clear" w:color="auto" w:fill="auto"/>
            <w:tcMar>
              <w:top w:w="100" w:type="dxa"/>
              <w:left w:w="120" w:type="dxa"/>
              <w:bottom w:w="100" w:type="dxa"/>
              <w:right w:w="120" w:type="dxa"/>
            </w:tcMar>
          </w:tcPr>
          <w:p w14:paraId="24487C2F" w14:textId="54B1955A" w:rsidR="009523F2" w:rsidRDefault="000112A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Herpes Simplex Virus</w:t>
            </w:r>
          </w:p>
        </w:tc>
        <w:tc>
          <w:tcPr>
            <w:tcW w:w="1247" w:type="dxa"/>
            <w:shd w:val="clear" w:color="auto" w:fill="auto"/>
            <w:tcMar>
              <w:top w:w="100" w:type="dxa"/>
              <w:left w:w="120" w:type="dxa"/>
              <w:bottom w:w="100" w:type="dxa"/>
              <w:right w:w="120" w:type="dxa"/>
            </w:tcMar>
          </w:tcPr>
          <w:p w14:paraId="0BD0CADA" w14:textId="354F842B"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27.708</w:t>
            </w:r>
            <w:r w:rsidR="00E0224D">
              <w:rPr>
                <w:rFonts w:ascii="Times New Roman" w:eastAsia="Times New Roman" w:hAnsi="Times New Roman" w:cs="Times New Roman"/>
                <w:sz w:val="16"/>
                <w:szCs w:val="16"/>
              </w:rPr>
              <w:t>/27.032</w:t>
            </w:r>
          </w:p>
        </w:tc>
        <w:tc>
          <w:tcPr>
            <w:tcW w:w="2055" w:type="dxa"/>
            <w:shd w:val="clear" w:color="auto" w:fill="auto"/>
            <w:tcMar>
              <w:top w:w="100" w:type="dxa"/>
              <w:left w:w="120" w:type="dxa"/>
              <w:bottom w:w="100" w:type="dxa"/>
              <w:right w:w="120" w:type="dxa"/>
            </w:tcMar>
          </w:tcPr>
          <w:p w14:paraId="6402D460" w14:textId="77777777" w:rsidR="009523F2" w:rsidRDefault="00896B69">
            <w:pPr>
              <w:jc w:val="center"/>
              <w:rPr>
                <w:rFonts w:ascii="Arial" w:eastAsia="Arial" w:hAnsi="Arial" w:cs="Arial"/>
                <w:sz w:val="16"/>
                <w:szCs w:val="16"/>
              </w:rPr>
            </w:pPr>
            <w:sdt>
              <w:sdtPr>
                <w:tag w:val="goog_rdk_189"/>
                <w:id w:val="-1904441459"/>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B9A5624" w14:textId="77777777" w:rsidR="009523F2" w:rsidRDefault="00896B69">
            <w:pPr>
              <w:jc w:val="center"/>
              <w:rPr>
                <w:rFonts w:ascii="Arial" w:eastAsia="Arial" w:hAnsi="Arial" w:cs="Arial"/>
                <w:sz w:val="16"/>
                <w:szCs w:val="16"/>
              </w:rPr>
            </w:pPr>
            <w:sdt>
              <w:sdtPr>
                <w:tag w:val="goog_rdk_190"/>
                <w:id w:val="199452931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AE7992A" w14:textId="77777777" w:rsidR="009523F2" w:rsidRDefault="00896B69">
            <w:pPr>
              <w:jc w:val="center"/>
              <w:rPr>
                <w:rFonts w:ascii="Arial" w:eastAsia="Arial" w:hAnsi="Arial" w:cs="Arial"/>
                <w:sz w:val="16"/>
                <w:szCs w:val="16"/>
              </w:rPr>
            </w:pPr>
            <w:sdt>
              <w:sdtPr>
                <w:tag w:val="goog_rdk_191"/>
                <w:id w:val="-1860272628"/>
              </w:sdtPr>
              <w:sdtEndPr/>
              <w:sdtContent>
                <w:r w:rsidR="00626486">
                  <w:rPr>
                    <w:rFonts w:ascii="Arial Unicode MS" w:eastAsia="Arial Unicode MS" w:hAnsi="Arial Unicode MS" w:cs="Arial Unicode MS"/>
                    <w:sz w:val="16"/>
                    <w:szCs w:val="16"/>
                  </w:rPr>
                  <w:t>✓</w:t>
                </w:r>
              </w:sdtContent>
            </w:sdt>
          </w:p>
        </w:tc>
      </w:tr>
      <w:tr w:rsidR="009523F2" w14:paraId="69940DFA" w14:textId="77777777" w:rsidTr="00E0224D">
        <w:trPr>
          <w:trHeight w:val="575"/>
        </w:trPr>
        <w:tc>
          <w:tcPr>
            <w:tcW w:w="901" w:type="dxa"/>
            <w:vMerge w:val="restart"/>
            <w:shd w:val="clear" w:color="auto" w:fill="EDEDED"/>
            <w:tcMar>
              <w:top w:w="100" w:type="dxa"/>
              <w:left w:w="120" w:type="dxa"/>
              <w:bottom w:w="100" w:type="dxa"/>
              <w:right w:w="120" w:type="dxa"/>
            </w:tcMar>
          </w:tcPr>
          <w:p w14:paraId="635DDA85"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49</w:t>
            </w:r>
          </w:p>
        </w:tc>
        <w:tc>
          <w:tcPr>
            <w:tcW w:w="2340" w:type="dxa"/>
            <w:shd w:val="clear" w:color="auto" w:fill="EDEDED"/>
            <w:tcMar>
              <w:top w:w="100" w:type="dxa"/>
              <w:left w:w="120" w:type="dxa"/>
              <w:bottom w:w="100" w:type="dxa"/>
              <w:right w:w="120" w:type="dxa"/>
            </w:tcMar>
          </w:tcPr>
          <w:p w14:paraId="2295156E"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Candida albicans</w:t>
            </w:r>
          </w:p>
        </w:tc>
        <w:tc>
          <w:tcPr>
            <w:tcW w:w="1247" w:type="dxa"/>
            <w:shd w:val="clear" w:color="auto" w:fill="EDEDED"/>
            <w:tcMar>
              <w:top w:w="100" w:type="dxa"/>
              <w:left w:w="120" w:type="dxa"/>
              <w:bottom w:w="100" w:type="dxa"/>
              <w:right w:w="120" w:type="dxa"/>
            </w:tcMar>
          </w:tcPr>
          <w:p w14:paraId="4C63F321"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30.832</w:t>
            </w:r>
          </w:p>
        </w:tc>
        <w:tc>
          <w:tcPr>
            <w:tcW w:w="2055" w:type="dxa"/>
            <w:shd w:val="clear" w:color="auto" w:fill="EDEDED"/>
            <w:tcMar>
              <w:top w:w="100" w:type="dxa"/>
              <w:left w:w="120" w:type="dxa"/>
              <w:bottom w:w="100" w:type="dxa"/>
              <w:right w:w="120" w:type="dxa"/>
            </w:tcMar>
          </w:tcPr>
          <w:p w14:paraId="31730E7C" w14:textId="77777777" w:rsidR="009523F2" w:rsidRDefault="009523F2"/>
        </w:tc>
        <w:tc>
          <w:tcPr>
            <w:tcW w:w="1262" w:type="dxa"/>
            <w:shd w:val="clear" w:color="auto" w:fill="EDEDED"/>
            <w:tcMar>
              <w:top w:w="100" w:type="dxa"/>
              <w:left w:w="120" w:type="dxa"/>
              <w:bottom w:w="100" w:type="dxa"/>
              <w:right w:w="120" w:type="dxa"/>
            </w:tcMar>
          </w:tcPr>
          <w:p w14:paraId="25FF6831"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shd w:val="clear" w:color="auto" w:fill="EDEDED"/>
            <w:tcMar>
              <w:top w:w="100" w:type="dxa"/>
              <w:left w:w="120" w:type="dxa"/>
              <w:bottom w:w="100" w:type="dxa"/>
              <w:right w:w="120" w:type="dxa"/>
            </w:tcMar>
          </w:tcPr>
          <w:p w14:paraId="524CDBAB" w14:textId="77777777" w:rsidR="009523F2" w:rsidRDefault="009523F2"/>
        </w:tc>
      </w:tr>
      <w:tr w:rsidR="009523F2" w14:paraId="37F3156F" w14:textId="77777777" w:rsidTr="00E0224D">
        <w:trPr>
          <w:trHeight w:val="575"/>
        </w:trPr>
        <w:tc>
          <w:tcPr>
            <w:tcW w:w="901" w:type="dxa"/>
            <w:vMerge/>
            <w:shd w:val="clear" w:color="auto" w:fill="auto"/>
            <w:tcMar>
              <w:top w:w="100" w:type="dxa"/>
              <w:left w:w="100" w:type="dxa"/>
              <w:bottom w:w="100" w:type="dxa"/>
              <w:right w:w="100" w:type="dxa"/>
            </w:tcMar>
          </w:tcPr>
          <w:p w14:paraId="6FE92E5F" w14:textId="77777777" w:rsidR="009523F2" w:rsidRDefault="009523F2">
            <w:pPr>
              <w:widowControl w:val="0"/>
              <w:pBdr>
                <w:top w:val="nil"/>
                <w:left w:val="nil"/>
                <w:bottom w:val="nil"/>
                <w:right w:val="nil"/>
                <w:between w:val="nil"/>
              </w:pBdr>
              <w:spacing w:line="276" w:lineRule="auto"/>
            </w:pPr>
          </w:p>
        </w:tc>
        <w:tc>
          <w:tcPr>
            <w:tcW w:w="2340" w:type="dxa"/>
            <w:shd w:val="clear" w:color="auto" w:fill="EDEDED"/>
            <w:tcMar>
              <w:top w:w="100" w:type="dxa"/>
              <w:left w:w="120" w:type="dxa"/>
              <w:bottom w:w="100" w:type="dxa"/>
              <w:right w:w="120" w:type="dxa"/>
            </w:tcMar>
          </w:tcPr>
          <w:p w14:paraId="5FA4EAB2" w14:textId="07DBB2BD"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Candida </w:t>
            </w:r>
            <w:proofErr w:type="spellStart"/>
            <w:r>
              <w:rPr>
                <w:rFonts w:ascii="Times New Roman" w:eastAsia="Times New Roman" w:hAnsi="Times New Roman" w:cs="Times New Roman"/>
                <w:i/>
                <w:sz w:val="16"/>
                <w:szCs w:val="16"/>
              </w:rPr>
              <w:t>s</w:t>
            </w:r>
            <w:r w:rsidR="0077462E">
              <w:rPr>
                <w:rFonts w:ascii="Times New Roman" w:eastAsia="Times New Roman" w:hAnsi="Times New Roman" w:cs="Times New Roman"/>
                <w:i/>
                <w:sz w:val="16"/>
                <w:szCs w:val="16"/>
              </w:rPr>
              <w:t>p</w:t>
            </w:r>
            <w:r>
              <w:rPr>
                <w:rFonts w:ascii="Times New Roman" w:eastAsia="Times New Roman" w:hAnsi="Times New Roman" w:cs="Times New Roman"/>
                <w:i/>
                <w:sz w:val="16"/>
                <w:szCs w:val="16"/>
              </w:rPr>
              <w:t>p</w:t>
            </w:r>
            <w:proofErr w:type="spellEnd"/>
            <w:r w:rsidR="003006AA">
              <w:rPr>
                <w:rFonts w:ascii="Times New Roman" w:eastAsia="Times New Roman" w:hAnsi="Times New Roman" w:cs="Times New Roman"/>
                <w:i/>
                <w:sz w:val="16"/>
                <w:szCs w:val="16"/>
              </w:rPr>
              <w:t>*</w:t>
            </w:r>
          </w:p>
        </w:tc>
        <w:tc>
          <w:tcPr>
            <w:tcW w:w="1247" w:type="dxa"/>
            <w:shd w:val="clear" w:color="auto" w:fill="EDEDED"/>
            <w:tcMar>
              <w:top w:w="100" w:type="dxa"/>
              <w:left w:w="120" w:type="dxa"/>
              <w:bottom w:w="100" w:type="dxa"/>
              <w:right w:w="120" w:type="dxa"/>
            </w:tcMar>
          </w:tcPr>
          <w:p w14:paraId="54CC95FD"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27.08</w:t>
            </w:r>
          </w:p>
        </w:tc>
        <w:tc>
          <w:tcPr>
            <w:tcW w:w="2055" w:type="dxa"/>
            <w:shd w:val="clear" w:color="auto" w:fill="EDEDED"/>
            <w:tcMar>
              <w:top w:w="100" w:type="dxa"/>
              <w:left w:w="120" w:type="dxa"/>
              <w:bottom w:w="100" w:type="dxa"/>
              <w:right w:w="120" w:type="dxa"/>
            </w:tcMar>
          </w:tcPr>
          <w:p w14:paraId="47A2F742" w14:textId="77777777" w:rsidR="009523F2" w:rsidRDefault="009523F2"/>
        </w:tc>
        <w:tc>
          <w:tcPr>
            <w:tcW w:w="1262" w:type="dxa"/>
            <w:shd w:val="clear" w:color="auto" w:fill="EDEDED"/>
            <w:tcMar>
              <w:top w:w="100" w:type="dxa"/>
              <w:left w:w="120" w:type="dxa"/>
              <w:bottom w:w="100" w:type="dxa"/>
              <w:right w:w="120" w:type="dxa"/>
            </w:tcMar>
          </w:tcPr>
          <w:p w14:paraId="51F46B7A"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shd w:val="clear" w:color="auto" w:fill="EDEDED"/>
            <w:tcMar>
              <w:top w:w="100" w:type="dxa"/>
              <w:left w:w="120" w:type="dxa"/>
              <w:bottom w:w="100" w:type="dxa"/>
              <w:right w:w="120" w:type="dxa"/>
            </w:tcMar>
          </w:tcPr>
          <w:p w14:paraId="28CC129F" w14:textId="77777777" w:rsidR="009523F2" w:rsidRDefault="009523F2"/>
        </w:tc>
      </w:tr>
      <w:tr w:rsidR="009523F2" w14:paraId="42203E1B" w14:textId="77777777" w:rsidTr="00E0224D">
        <w:trPr>
          <w:trHeight w:val="575"/>
        </w:trPr>
        <w:tc>
          <w:tcPr>
            <w:tcW w:w="901" w:type="dxa"/>
            <w:vMerge/>
            <w:shd w:val="clear" w:color="auto" w:fill="auto"/>
            <w:tcMar>
              <w:top w:w="100" w:type="dxa"/>
              <w:left w:w="100" w:type="dxa"/>
              <w:bottom w:w="100" w:type="dxa"/>
              <w:right w:w="100" w:type="dxa"/>
            </w:tcMar>
          </w:tcPr>
          <w:p w14:paraId="038A1B98" w14:textId="77777777" w:rsidR="009523F2" w:rsidRDefault="009523F2">
            <w:pPr>
              <w:widowControl w:val="0"/>
              <w:pBdr>
                <w:top w:val="nil"/>
                <w:left w:val="nil"/>
                <w:bottom w:val="nil"/>
                <w:right w:val="nil"/>
                <w:between w:val="nil"/>
              </w:pBdr>
              <w:spacing w:line="276" w:lineRule="auto"/>
            </w:pPr>
          </w:p>
        </w:tc>
        <w:tc>
          <w:tcPr>
            <w:tcW w:w="2340" w:type="dxa"/>
            <w:shd w:val="clear" w:color="auto" w:fill="EDEDED"/>
            <w:tcMar>
              <w:top w:w="100" w:type="dxa"/>
              <w:left w:w="120" w:type="dxa"/>
              <w:bottom w:w="100" w:type="dxa"/>
              <w:right w:w="120" w:type="dxa"/>
            </w:tcMar>
          </w:tcPr>
          <w:p w14:paraId="645148A5"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Staphylococcus aureus</w:t>
            </w:r>
          </w:p>
        </w:tc>
        <w:tc>
          <w:tcPr>
            <w:tcW w:w="1247" w:type="dxa"/>
            <w:shd w:val="clear" w:color="auto" w:fill="EDEDED"/>
            <w:tcMar>
              <w:top w:w="100" w:type="dxa"/>
              <w:left w:w="120" w:type="dxa"/>
              <w:bottom w:w="100" w:type="dxa"/>
              <w:right w:w="120" w:type="dxa"/>
            </w:tcMar>
          </w:tcPr>
          <w:p w14:paraId="1D5CC526"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34.675/34.785</w:t>
            </w:r>
          </w:p>
        </w:tc>
        <w:tc>
          <w:tcPr>
            <w:tcW w:w="2055" w:type="dxa"/>
            <w:shd w:val="clear" w:color="auto" w:fill="EDEDED"/>
            <w:tcMar>
              <w:top w:w="100" w:type="dxa"/>
              <w:left w:w="120" w:type="dxa"/>
              <w:bottom w:w="100" w:type="dxa"/>
              <w:right w:w="120" w:type="dxa"/>
            </w:tcMar>
          </w:tcPr>
          <w:p w14:paraId="0B04092A" w14:textId="77777777" w:rsidR="009523F2" w:rsidRDefault="009523F2"/>
        </w:tc>
        <w:tc>
          <w:tcPr>
            <w:tcW w:w="1262" w:type="dxa"/>
            <w:shd w:val="clear" w:color="auto" w:fill="EDEDED"/>
            <w:tcMar>
              <w:top w:w="100" w:type="dxa"/>
              <w:left w:w="120" w:type="dxa"/>
              <w:bottom w:w="100" w:type="dxa"/>
              <w:right w:w="120" w:type="dxa"/>
            </w:tcMar>
          </w:tcPr>
          <w:p w14:paraId="34E0593D"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shd w:val="clear" w:color="auto" w:fill="EDEDED"/>
            <w:tcMar>
              <w:top w:w="100" w:type="dxa"/>
              <w:left w:w="120" w:type="dxa"/>
              <w:bottom w:w="100" w:type="dxa"/>
              <w:right w:w="120" w:type="dxa"/>
            </w:tcMar>
          </w:tcPr>
          <w:p w14:paraId="1DCC4FDB" w14:textId="77777777" w:rsidR="009523F2" w:rsidRDefault="009523F2"/>
        </w:tc>
      </w:tr>
      <w:tr w:rsidR="009523F2" w14:paraId="6D5543EA" w14:textId="77777777" w:rsidTr="00E0224D">
        <w:trPr>
          <w:trHeight w:val="575"/>
        </w:trPr>
        <w:tc>
          <w:tcPr>
            <w:tcW w:w="901" w:type="dxa"/>
            <w:vMerge/>
            <w:shd w:val="clear" w:color="auto" w:fill="auto"/>
            <w:tcMar>
              <w:top w:w="100" w:type="dxa"/>
              <w:left w:w="100" w:type="dxa"/>
              <w:bottom w:w="100" w:type="dxa"/>
              <w:right w:w="100" w:type="dxa"/>
            </w:tcMar>
          </w:tcPr>
          <w:p w14:paraId="69FB5877" w14:textId="77777777" w:rsidR="009523F2" w:rsidRDefault="009523F2">
            <w:pPr>
              <w:widowControl w:val="0"/>
              <w:pBdr>
                <w:top w:val="nil"/>
                <w:left w:val="nil"/>
                <w:bottom w:val="nil"/>
                <w:right w:val="nil"/>
                <w:between w:val="nil"/>
              </w:pBdr>
              <w:spacing w:line="276" w:lineRule="auto"/>
            </w:pPr>
          </w:p>
        </w:tc>
        <w:tc>
          <w:tcPr>
            <w:tcW w:w="2340" w:type="dxa"/>
            <w:shd w:val="clear" w:color="auto" w:fill="EDEDED"/>
            <w:tcMar>
              <w:top w:w="100" w:type="dxa"/>
              <w:left w:w="120" w:type="dxa"/>
              <w:bottom w:w="100" w:type="dxa"/>
              <w:right w:w="120" w:type="dxa"/>
            </w:tcMar>
          </w:tcPr>
          <w:p w14:paraId="6A7DB215" w14:textId="538E10C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E</w:t>
            </w:r>
            <w:r w:rsidR="000112AE">
              <w:rPr>
                <w:rFonts w:ascii="Times New Roman" w:eastAsia="Times New Roman" w:hAnsi="Times New Roman" w:cs="Times New Roman"/>
                <w:i/>
                <w:sz w:val="16"/>
                <w:szCs w:val="16"/>
              </w:rPr>
              <w:t xml:space="preserve">pstein-Barr </w:t>
            </w:r>
            <w:r>
              <w:rPr>
                <w:rFonts w:ascii="Times New Roman" w:eastAsia="Times New Roman" w:hAnsi="Times New Roman" w:cs="Times New Roman"/>
                <w:i/>
                <w:sz w:val="16"/>
                <w:szCs w:val="16"/>
              </w:rPr>
              <w:t>V</w:t>
            </w:r>
            <w:r w:rsidR="000112AE">
              <w:rPr>
                <w:rFonts w:ascii="Times New Roman" w:eastAsia="Times New Roman" w:hAnsi="Times New Roman" w:cs="Times New Roman"/>
                <w:i/>
                <w:sz w:val="16"/>
                <w:szCs w:val="16"/>
              </w:rPr>
              <w:t>irus</w:t>
            </w:r>
          </w:p>
        </w:tc>
        <w:tc>
          <w:tcPr>
            <w:tcW w:w="1247" w:type="dxa"/>
            <w:shd w:val="clear" w:color="auto" w:fill="EDEDED"/>
            <w:tcMar>
              <w:top w:w="100" w:type="dxa"/>
              <w:left w:w="120" w:type="dxa"/>
              <w:bottom w:w="100" w:type="dxa"/>
              <w:right w:w="120" w:type="dxa"/>
            </w:tcMar>
          </w:tcPr>
          <w:p w14:paraId="7325BC32"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32.954</w:t>
            </w:r>
          </w:p>
        </w:tc>
        <w:tc>
          <w:tcPr>
            <w:tcW w:w="2055" w:type="dxa"/>
            <w:shd w:val="clear" w:color="auto" w:fill="EDEDED"/>
            <w:tcMar>
              <w:top w:w="100" w:type="dxa"/>
              <w:left w:w="120" w:type="dxa"/>
              <w:bottom w:w="100" w:type="dxa"/>
              <w:right w:w="120" w:type="dxa"/>
            </w:tcMar>
          </w:tcPr>
          <w:p w14:paraId="09B1D1F0" w14:textId="77777777" w:rsidR="009523F2" w:rsidRDefault="009523F2"/>
        </w:tc>
        <w:tc>
          <w:tcPr>
            <w:tcW w:w="1262" w:type="dxa"/>
            <w:shd w:val="clear" w:color="auto" w:fill="EDEDED"/>
            <w:tcMar>
              <w:top w:w="100" w:type="dxa"/>
              <w:left w:w="120" w:type="dxa"/>
              <w:bottom w:w="100" w:type="dxa"/>
              <w:right w:w="120" w:type="dxa"/>
            </w:tcMar>
          </w:tcPr>
          <w:p w14:paraId="05CF9CC3"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shd w:val="clear" w:color="auto" w:fill="EDEDED"/>
            <w:tcMar>
              <w:top w:w="100" w:type="dxa"/>
              <w:left w:w="120" w:type="dxa"/>
              <w:bottom w:w="100" w:type="dxa"/>
              <w:right w:w="120" w:type="dxa"/>
            </w:tcMar>
          </w:tcPr>
          <w:p w14:paraId="08BD9DA4" w14:textId="77777777" w:rsidR="009523F2" w:rsidRDefault="009523F2"/>
        </w:tc>
      </w:tr>
      <w:tr w:rsidR="009523F2" w14:paraId="71597A61" w14:textId="77777777" w:rsidTr="00E0224D">
        <w:trPr>
          <w:trHeight w:val="575"/>
        </w:trPr>
        <w:tc>
          <w:tcPr>
            <w:tcW w:w="901" w:type="dxa"/>
            <w:vMerge/>
            <w:shd w:val="clear" w:color="auto" w:fill="auto"/>
            <w:tcMar>
              <w:top w:w="100" w:type="dxa"/>
              <w:left w:w="100" w:type="dxa"/>
              <w:bottom w:w="100" w:type="dxa"/>
              <w:right w:w="100" w:type="dxa"/>
            </w:tcMar>
          </w:tcPr>
          <w:p w14:paraId="7B1B4FB5" w14:textId="77777777" w:rsidR="009523F2" w:rsidRDefault="009523F2">
            <w:pPr>
              <w:widowControl w:val="0"/>
              <w:pBdr>
                <w:top w:val="nil"/>
                <w:left w:val="nil"/>
                <w:bottom w:val="nil"/>
                <w:right w:val="nil"/>
                <w:between w:val="nil"/>
              </w:pBdr>
              <w:spacing w:line="276" w:lineRule="auto"/>
            </w:pPr>
          </w:p>
        </w:tc>
        <w:tc>
          <w:tcPr>
            <w:tcW w:w="2340" w:type="dxa"/>
            <w:shd w:val="clear" w:color="auto" w:fill="EDEDED"/>
            <w:tcMar>
              <w:top w:w="100" w:type="dxa"/>
              <w:left w:w="120" w:type="dxa"/>
              <w:bottom w:w="100" w:type="dxa"/>
              <w:right w:w="120" w:type="dxa"/>
            </w:tcMar>
          </w:tcPr>
          <w:p w14:paraId="61CDBB94" w14:textId="1264A42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Streptococcus </w:t>
            </w:r>
            <w:proofErr w:type="spellStart"/>
            <w:r>
              <w:rPr>
                <w:rFonts w:ascii="Times New Roman" w:eastAsia="Times New Roman" w:hAnsi="Times New Roman" w:cs="Times New Roman"/>
                <w:i/>
                <w:sz w:val="16"/>
                <w:szCs w:val="16"/>
              </w:rPr>
              <w:t>s</w:t>
            </w:r>
            <w:r w:rsidR="0077462E">
              <w:rPr>
                <w:rFonts w:ascii="Times New Roman" w:eastAsia="Times New Roman" w:hAnsi="Times New Roman" w:cs="Times New Roman"/>
                <w:i/>
                <w:sz w:val="16"/>
                <w:szCs w:val="16"/>
              </w:rPr>
              <w:t>p</w:t>
            </w:r>
            <w:r>
              <w:rPr>
                <w:rFonts w:ascii="Times New Roman" w:eastAsia="Times New Roman" w:hAnsi="Times New Roman" w:cs="Times New Roman"/>
                <w:i/>
                <w:sz w:val="16"/>
                <w:szCs w:val="16"/>
              </w:rPr>
              <w:t>p</w:t>
            </w:r>
            <w:proofErr w:type="spellEnd"/>
          </w:p>
        </w:tc>
        <w:tc>
          <w:tcPr>
            <w:tcW w:w="1247" w:type="dxa"/>
            <w:shd w:val="clear" w:color="auto" w:fill="EDEDED"/>
            <w:tcMar>
              <w:top w:w="100" w:type="dxa"/>
              <w:left w:w="120" w:type="dxa"/>
              <w:bottom w:w="100" w:type="dxa"/>
              <w:right w:w="120" w:type="dxa"/>
            </w:tcMar>
          </w:tcPr>
          <w:p w14:paraId="2CA1FB1A"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34.315/33.935</w:t>
            </w:r>
          </w:p>
        </w:tc>
        <w:tc>
          <w:tcPr>
            <w:tcW w:w="2055" w:type="dxa"/>
            <w:shd w:val="clear" w:color="auto" w:fill="EDEDED"/>
            <w:tcMar>
              <w:top w:w="100" w:type="dxa"/>
              <w:left w:w="120" w:type="dxa"/>
              <w:bottom w:w="100" w:type="dxa"/>
              <w:right w:w="120" w:type="dxa"/>
            </w:tcMar>
          </w:tcPr>
          <w:p w14:paraId="5D2AE238" w14:textId="77777777" w:rsidR="009523F2" w:rsidRDefault="009523F2"/>
        </w:tc>
        <w:tc>
          <w:tcPr>
            <w:tcW w:w="1262" w:type="dxa"/>
            <w:shd w:val="clear" w:color="auto" w:fill="EDEDED"/>
            <w:tcMar>
              <w:top w:w="100" w:type="dxa"/>
              <w:left w:w="120" w:type="dxa"/>
              <w:bottom w:w="100" w:type="dxa"/>
              <w:right w:w="120" w:type="dxa"/>
            </w:tcMar>
          </w:tcPr>
          <w:p w14:paraId="51356D03"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shd w:val="clear" w:color="auto" w:fill="EDEDED"/>
            <w:tcMar>
              <w:top w:w="100" w:type="dxa"/>
              <w:left w:w="120" w:type="dxa"/>
              <w:bottom w:w="100" w:type="dxa"/>
              <w:right w:w="120" w:type="dxa"/>
            </w:tcMar>
          </w:tcPr>
          <w:p w14:paraId="09A3F0CC" w14:textId="77777777" w:rsidR="009523F2" w:rsidRDefault="009523F2"/>
        </w:tc>
      </w:tr>
      <w:tr w:rsidR="009523F2" w14:paraId="6747DD9A" w14:textId="77777777" w:rsidTr="00E0224D">
        <w:trPr>
          <w:trHeight w:val="575"/>
        </w:trPr>
        <w:tc>
          <w:tcPr>
            <w:tcW w:w="901" w:type="dxa"/>
            <w:vMerge w:val="restart"/>
            <w:shd w:val="clear" w:color="auto" w:fill="auto"/>
            <w:tcMar>
              <w:top w:w="100" w:type="dxa"/>
              <w:left w:w="120" w:type="dxa"/>
              <w:bottom w:w="100" w:type="dxa"/>
              <w:right w:w="120" w:type="dxa"/>
            </w:tcMar>
          </w:tcPr>
          <w:p w14:paraId="10B8C4E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2340" w:type="dxa"/>
            <w:shd w:val="clear" w:color="auto" w:fill="auto"/>
            <w:tcMar>
              <w:top w:w="100" w:type="dxa"/>
              <w:left w:w="120" w:type="dxa"/>
              <w:bottom w:w="100" w:type="dxa"/>
              <w:right w:w="120" w:type="dxa"/>
            </w:tcMar>
          </w:tcPr>
          <w:p w14:paraId="1B6616C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Klebsiella pneumoniae</w:t>
            </w:r>
          </w:p>
        </w:tc>
        <w:tc>
          <w:tcPr>
            <w:tcW w:w="1247" w:type="dxa"/>
            <w:shd w:val="clear" w:color="auto" w:fill="auto"/>
            <w:tcMar>
              <w:top w:w="100" w:type="dxa"/>
              <w:left w:w="120" w:type="dxa"/>
              <w:bottom w:w="100" w:type="dxa"/>
              <w:right w:w="120" w:type="dxa"/>
            </w:tcMar>
          </w:tcPr>
          <w:p w14:paraId="3685844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23.332/23.759</w:t>
            </w:r>
          </w:p>
        </w:tc>
        <w:tc>
          <w:tcPr>
            <w:tcW w:w="2055" w:type="dxa"/>
            <w:shd w:val="clear" w:color="auto" w:fill="auto"/>
            <w:tcMar>
              <w:top w:w="100" w:type="dxa"/>
              <w:left w:w="120" w:type="dxa"/>
              <w:bottom w:w="100" w:type="dxa"/>
              <w:right w:w="120" w:type="dxa"/>
            </w:tcMar>
          </w:tcPr>
          <w:p w14:paraId="3B2F538E" w14:textId="77777777" w:rsidR="009523F2" w:rsidRDefault="00896B69">
            <w:pPr>
              <w:jc w:val="center"/>
              <w:rPr>
                <w:rFonts w:ascii="Arial" w:eastAsia="Arial" w:hAnsi="Arial" w:cs="Arial"/>
                <w:sz w:val="16"/>
                <w:szCs w:val="16"/>
              </w:rPr>
            </w:pPr>
            <w:sdt>
              <w:sdtPr>
                <w:tag w:val="goog_rdk_192"/>
                <w:id w:val="-79067340"/>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21A5534B" w14:textId="77777777" w:rsidR="009523F2" w:rsidRDefault="00896B69">
            <w:pPr>
              <w:jc w:val="center"/>
              <w:rPr>
                <w:rFonts w:ascii="Arial" w:eastAsia="Arial" w:hAnsi="Arial" w:cs="Arial"/>
                <w:sz w:val="16"/>
                <w:szCs w:val="16"/>
              </w:rPr>
            </w:pPr>
            <w:sdt>
              <w:sdtPr>
                <w:tag w:val="goog_rdk_193"/>
                <w:id w:val="105064827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5E791C84" w14:textId="77777777" w:rsidR="009523F2" w:rsidRDefault="00896B69">
            <w:pPr>
              <w:jc w:val="center"/>
              <w:rPr>
                <w:rFonts w:ascii="Arial" w:eastAsia="Arial" w:hAnsi="Arial" w:cs="Arial"/>
                <w:sz w:val="16"/>
                <w:szCs w:val="16"/>
              </w:rPr>
            </w:pPr>
            <w:sdt>
              <w:sdtPr>
                <w:tag w:val="goog_rdk_194"/>
                <w:id w:val="617258726"/>
              </w:sdtPr>
              <w:sdtEndPr/>
              <w:sdtContent>
                <w:r w:rsidR="00626486">
                  <w:rPr>
                    <w:rFonts w:ascii="Arial Unicode MS" w:eastAsia="Arial Unicode MS" w:hAnsi="Arial Unicode MS" w:cs="Arial Unicode MS"/>
                    <w:sz w:val="16"/>
                    <w:szCs w:val="16"/>
                  </w:rPr>
                  <w:t>✓</w:t>
                </w:r>
              </w:sdtContent>
            </w:sdt>
          </w:p>
        </w:tc>
      </w:tr>
      <w:tr w:rsidR="009523F2" w14:paraId="41C41AB4" w14:textId="77777777" w:rsidTr="00E0224D">
        <w:trPr>
          <w:trHeight w:val="575"/>
        </w:trPr>
        <w:tc>
          <w:tcPr>
            <w:tcW w:w="901" w:type="dxa"/>
            <w:vMerge/>
            <w:shd w:val="clear" w:color="auto" w:fill="auto"/>
            <w:tcMar>
              <w:top w:w="100" w:type="dxa"/>
              <w:left w:w="100" w:type="dxa"/>
              <w:bottom w:w="100" w:type="dxa"/>
              <w:right w:w="100" w:type="dxa"/>
            </w:tcMar>
          </w:tcPr>
          <w:p w14:paraId="4B0D3B21" w14:textId="77777777" w:rsidR="009523F2" w:rsidRDefault="009523F2"/>
        </w:tc>
        <w:tc>
          <w:tcPr>
            <w:tcW w:w="2340" w:type="dxa"/>
            <w:shd w:val="clear" w:color="auto" w:fill="auto"/>
            <w:tcMar>
              <w:top w:w="100" w:type="dxa"/>
              <w:left w:w="120" w:type="dxa"/>
              <w:bottom w:w="100" w:type="dxa"/>
              <w:right w:w="120" w:type="dxa"/>
            </w:tcMar>
          </w:tcPr>
          <w:p w14:paraId="55A2473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4D91F35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25.06</w:t>
            </w:r>
          </w:p>
        </w:tc>
        <w:tc>
          <w:tcPr>
            <w:tcW w:w="2055" w:type="dxa"/>
            <w:shd w:val="clear" w:color="auto" w:fill="auto"/>
            <w:tcMar>
              <w:top w:w="100" w:type="dxa"/>
              <w:left w:w="120" w:type="dxa"/>
              <w:bottom w:w="100" w:type="dxa"/>
              <w:right w:w="120" w:type="dxa"/>
            </w:tcMar>
          </w:tcPr>
          <w:p w14:paraId="73318149" w14:textId="77777777" w:rsidR="009523F2" w:rsidRDefault="009523F2"/>
        </w:tc>
        <w:tc>
          <w:tcPr>
            <w:tcW w:w="1262" w:type="dxa"/>
            <w:shd w:val="clear" w:color="auto" w:fill="auto"/>
            <w:tcMar>
              <w:top w:w="100" w:type="dxa"/>
              <w:left w:w="120" w:type="dxa"/>
              <w:bottom w:w="100" w:type="dxa"/>
              <w:right w:w="120" w:type="dxa"/>
            </w:tcMar>
          </w:tcPr>
          <w:p w14:paraId="4D39B332" w14:textId="77777777" w:rsidR="009523F2" w:rsidRDefault="00896B69">
            <w:pPr>
              <w:jc w:val="center"/>
              <w:rPr>
                <w:rFonts w:ascii="Arial" w:eastAsia="Arial" w:hAnsi="Arial" w:cs="Arial"/>
                <w:sz w:val="16"/>
                <w:szCs w:val="16"/>
              </w:rPr>
            </w:pPr>
            <w:sdt>
              <w:sdtPr>
                <w:tag w:val="goog_rdk_195"/>
                <w:id w:val="84713825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399C71BC" w14:textId="77777777" w:rsidR="009523F2" w:rsidRDefault="00896B69">
            <w:pPr>
              <w:jc w:val="center"/>
              <w:rPr>
                <w:rFonts w:ascii="Arial" w:eastAsia="Arial" w:hAnsi="Arial" w:cs="Arial"/>
                <w:sz w:val="16"/>
                <w:szCs w:val="16"/>
              </w:rPr>
            </w:pPr>
            <w:sdt>
              <w:sdtPr>
                <w:tag w:val="goog_rdk_196"/>
                <w:id w:val="-292599810"/>
              </w:sdtPr>
              <w:sdtEndPr/>
              <w:sdtContent>
                <w:r w:rsidR="00626486">
                  <w:rPr>
                    <w:rFonts w:ascii="Arial Unicode MS" w:eastAsia="Arial Unicode MS" w:hAnsi="Arial Unicode MS" w:cs="Arial Unicode MS"/>
                    <w:sz w:val="16"/>
                    <w:szCs w:val="16"/>
                  </w:rPr>
                  <w:t>✓</w:t>
                </w:r>
              </w:sdtContent>
            </w:sdt>
          </w:p>
        </w:tc>
      </w:tr>
      <w:tr w:rsidR="009523F2" w14:paraId="0A9CC584" w14:textId="77777777" w:rsidTr="00E0224D">
        <w:trPr>
          <w:trHeight w:val="575"/>
        </w:trPr>
        <w:tc>
          <w:tcPr>
            <w:tcW w:w="901" w:type="dxa"/>
            <w:vMerge/>
            <w:shd w:val="clear" w:color="auto" w:fill="auto"/>
            <w:tcMar>
              <w:top w:w="100" w:type="dxa"/>
              <w:left w:w="100" w:type="dxa"/>
              <w:bottom w:w="100" w:type="dxa"/>
              <w:right w:w="100" w:type="dxa"/>
            </w:tcMar>
          </w:tcPr>
          <w:p w14:paraId="1B414A54" w14:textId="77777777" w:rsidR="009523F2" w:rsidRDefault="009523F2"/>
        </w:tc>
        <w:tc>
          <w:tcPr>
            <w:tcW w:w="2340" w:type="dxa"/>
            <w:shd w:val="clear" w:color="auto" w:fill="auto"/>
            <w:tcMar>
              <w:top w:w="100" w:type="dxa"/>
              <w:left w:w="120" w:type="dxa"/>
              <w:bottom w:w="100" w:type="dxa"/>
              <w:right w:w="120" w:type="dxa"/>
            </w:tcMar>
          </w:tcPr>
          <w:p w14:paraId="32CD315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shd w:val="clear" w:color="auto" w:fill="auto"/>
            <w:tcMar>
              <w:top w:w="100" w:type="dxa"/>
              <w:left w:w="120" w:type="dxa"/>
              <w:bottom w:w="100" w:type="dxa"/>
              <w:right w:w="120" w:type="dxa"/>
            </w:tcMar>
          </w:tcPr>
          <w:p w14:paraId="04E997C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32.985</w:t>
            </w:r>
          </w:p>
        </w:tc>
        <w:tc>
          <w:tcPr>
            <w:tcW w:w="2055" w:type="dxa"/>
            <w:shd w:val="clear" w:color="auto" w:fill="auto"/>
            <w:tcMar>
              <w:top w:w="100" w:type="dxa"/>
              <w:left w:w="120" w:type="dxa"/>
              <w:bottom w:w="100" w:type="dxa"/>
              <w:right w:w="120" w:type="dxa"/>
            </w:tcMar>
          </w:tcPr>
          <w:p w14:paraId="106FFB8B" w14:textId="77777777" w:rsidR="009523F2" w:rsidRDefault="009523F2"/>
        </w:tc>
        <w:tc>
          <w:tcPr>
            <w:tcW w:w="1262" w:type="dxa"/>
            <w:shd w:val="clear" w:color="auto" w:fill="auto"/>
            <w:tcMar>
              <w:top w:w="100" w:type="dxa"/>
              <w:left w:w="120" w:type="dxa"/>
              <w:bottom w:w="100" w:type="dxa"/>
              <w:right w:w="120" w:type="dxa"/>
            </w:tcMar>
          </w:tcPr>
          <w:p w14:paraId="3311C5F5"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4BE42643" w14:textId="77777777" w:rsidR="009523F2" w:rsidRDefault="009523F2">
            <w:pPr>
              <w:widowControl w:val="0"/>
              <w:pBdr>
                <w:top w:val="nil"/>
                <w:left w:val="nil"/>
                <w:bottom w:val="nil"/>
                <w:right w:val="nil"/>
                <w:between w:val="nil"/>
              </w:pBdr>
              <w:spacing w:line="276" w:lineRule="auto"/>
            </w:pPr>
          </w:p>
        </w:tc>
      </w:tr>
      <w:tr w:rsidR="009523F2" w14:paraId="2E934357" w14:textId="77777777" w:rsidTr="00E0224D">
        <w:trPr>
          <w:trHeight w:val="575"/>
        </w:trPr>
        <w:tc>
          <w:tcPr>
            <w:tcW w:w="901" w:type="dxa"/>
            <w:vMerge/>
            <w:shd w:val="clear" w:color="auto" w:fill="auto"/>
            <w:tcMar>
              <w:top w:w="100" w:type="dxa"/>
              <w:left w:w="100" w:type="dxa"/>
              <w:bottom w:w="100" w:type="dxa"/>
              <w:right w:w="100" w:type="dxa"/>
            </w:tcMar>
          </w:tcPr>
          <w:p w14:paraId="3B51FF04"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53B120C8" w14:textId="39FA1514"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4D437AD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31.006</w:t>
            </w:r>
          </w:p>
        </w:tc>
        <w:tc>
          <w:tcPr>
            <w:tcW w:w="2055" w:type="dxa"/>
            <w:shd w:val="clear" w:color="auto" w:fill="auto"/>
            <w:tcMar>
              <w:top w:w="100" w:type="dxa"/>
              <w:left w:w="120" w:type="dxa"/>
              <w:bottom w:w="100" w:type="dxa"/>
              <w:right w:w="120" w:type="dxa"/>
            </w:tcMar>
          </w:tcPr>
          <w:p w14:paraId="30CB5574" w14:textId="77777777" w:rsidR="009523F2" w:rsidRDefault="009523F2"/>
        </w:tc>
        <w:tc>
          <w:tcPr>
            <w:tcW w:w="1262" w:type="dxa"/>
            <w:shd w:val="clear" w:color="auto" w:fill="auto"/>
            <w:tcMar>
              <w:top w:w="100" w:type="dxa"/>
              <w:left w:w="120" w:type="dxa"/>
              <w:bottom w:w="100" w:type="dxa"/>
              <w:right w:w="120" w:type="dxa"/>
            </w:tcMar>
          </w:tcPr>
          <w:p w14:paraId="039A1F75"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4AB57696" w14:textId="77777777" w:rsidR="009523F2" w:rsidRDefault="009523F2">
            <w:pPr>
              <w:widowControl w:val="0"/>
              <w:pBdr>
                <w:top w:val="nil"/>
                <w:left w:val="nil"/>
                <w:bottom w:val="nil"/>
                <w:right w:val="nil"/>
                <w:between w:val="nil"/>
              </w:pBdr>
              <w:spacing w:line="276" w:lineRule="auto"/>
            </w:pPr>
          </w:p>
        </w:tc>
      </w:tr>
      <w:tr w:rsidR="009523F2" w14:paraId="6EF1DEEC" w14:textId="77777777" w:rsidTr="00E0224D">
        <w:trPr>
          <w:trHeight w:val="575"/>
        </w:trPr>
        <w:tc>
          <w:tcPr>
            <w:tcW w:w="901" w:type="dxa"/>
            <w:vMerge/>
            <w:shd w:val="clear" w:color="auto" w:fill="auto"/>
            <w:tcMar>
              <w:top w:w="100" w:type="dxa"/>
              <w:left w:w="100" w:type="dxa"/>
              <w:bottom w:w="100" w:type="dxa"/>
              <w:right w:w="100" w:type="dxa"/>
            </w:tcMar>
          </w:tcPr>
          <w:p w14:paraId="628B3B31"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126AB7CC" w14:textId="4A0780D9"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2319BD4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30.845/30.889</w:t>
            </w:r>
          </w:p>
        </w:tc>
        <w:tc>
          <w:tcPr>
            <w:tcW w:w="2055" w:type="dxa"/>
            <w:shd w:val="clear" w:color="auto" w:fill="auto"/>
            <w:tcMar>
              <w:top w:w="100" w:type="dxa"/>
              <w:left w:w="120" w:type="dxa"/>
              <w:bottom w:w="100" w:type="dxa"/>
              <w:right w:w="120" w:type="dxa"/>
            </w:tcMar>
          </w:tcPr>
          <w:p w14:paraId="2D7F91DB" w14:textId="77777777" w:rsidR="009523F2" w:rsidRDefault="009523F2"/>
        </w:tc>
        <w:tc>
          <w:tcPr>
            <w:tcW w:w="1262" w:type="dxa"/>
            <w:shd w:val="clear" w:color="auto" w:fill="auto"/>
            <w:tcMar>
              <w:top w:w="100" w:type="dxa"/>
              <w:left w:w="120" w:type="dxa"/>
              <w:bottom w:w="100" w:type="dxa"/>
              <w:right w:w="120" w:type="dxa"/>
            </w:tcMar>
          </w:tcPr>
          <w:p w14:paraId="120B4D76"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56A7659B" w14:textId="77777777" w:rsidR="009523F2" w:rsidRDefault="009523F2">
            <w:pPr>
              <w:widowControl w:val="0"/>
              <w:pBdr>
                <w:top w:val="nil"/>
                <w:left w:val="nil"/>
                <w:bottom w:val="nil"/>
                <w:right w:val="nil"/>
                <w:between w:val="nil"/>
              </w:pBdr>
              <w:spacing w:line="276" w:lineRule="auto"/>
            </w:pPr>
          </w:p>
        </w:tc>
      </w:tr>
      <w:tr w:rsidR="009523F2" w14:paraId="2D11974A" w14:textId="77777777" w:rsidTr="00E0224D">
        <w:trPr>
          <w:trHeight w:val="575"/>
        </w:trPr>
        <w:tc>
          <w:tcPr>
            <w:tcW w:w="901" w:type="dxa"/>
            <w:vMerge/>
            <w:shd w:val="clear" w:color="auto" w:fill="auto"/>
            <w:tcMar>
              <w:top w:w="100" w:type="dxa"/>
              <w:left w:w="100" w:type="dxa"/>
              <w:bottom w:w="100" w:type="dxa"/>
              <w:right w:w="100" w:type="dxa"/>
            </w:tcMar>
          </w:tcPr>
          <w:p w14:paraId="5001E7FD"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742DB03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epidermidis</w:t>
            </w:r>
          </w:p>
        </w:tc>
        <w:tc>
          <w:tcPr>
            <w:tcW w:w="1247" w:type="dxa"/>
            <w:shd w:val="clear" w:color="auto" w:fill="auto"/>
            <w:tcMar>
              <w:top w:w="100" w:type="dxa"/>
              <w:left w:w="120" w:type="dxa"/>
              <w:bottom w:w="100" w:type="dxa"/>
              <w:right w:w="120" w:type="dxa"/>
            </w:tcMar>
          </w:tcPr>
          <w:p w14:paraId="17CF4AD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35.43</w:t>
            </w:r>
          </w:p>
        </w:tc>
        <w:tc>
          <w:tcPr>
            <w:tcW w:w="2055" w:type="dxa"/>
            <w:shd w:val="clear" w:color="auto" w:fill="auto"/>
            <w:tcMar>
              <w:top w:w="100" w:type="dxa"/>
              <w:left w:w="120" w:type="dxa"/>
              <w:bottom w:w="100" w:type="dxa"/>
              <w:right w:w="120" w:type="dxa"/>
            </w:tcMar>
          </w:tcPr>
          <w:p w14:paraId="0676C797" w14:textId="77777777" w:rsidR="009523F2" w:rsidRDefault="009523F2"/>
        </w:tc>
        <w:tc>
          <w:tcPr>
            <w:tcW w:w="1262" w:type="dxa"/>
            <w:shd w:val="clear" w:color="auto" w:fill="auto"/>
            <w:tcMar>
              <w:top w:w="100" w:type="dxa"/>
              <w:left w:w="120" w:type="dxa"/>
              <w:bottom w:w="100" w:type="dxa"/>
              <w:right w:w="120" w:type="dxa"/>
            </w:tcMar>
          </w:tcPr>
          <w:p w14:paraId="15D3A926"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740CE09B" w14:textId="77777777" w:rsidR="009523F2" w:rsidRDefault="009523F2">
            <w:pPr>
              <w:widowControl w:val="0"/>
              <w:pBdr>
                <w:top w:val="nil"/>
                <w:left w:val="nil"/>
                <w:bottom w:val="nil"/>
                <w:right w:val="nil"/>
                <w:between w:val="nil"/>
              </w:pBdr>
              <w:spacing w:line="276" w:lineRule="auto"/>
            </w:pPr>
          </w:p>
        </w:tc>
      </w:tr>
      <w:tr w:rsidR="009523F2" w14:paraId="1BEE3B76" w14:textId="77777777" w:rsidTr="00E0224D">
        <w:trPr>
          <w:trHeight w:val="575"/>
        </w:trPr>
        <w:tc>
          <w:tcPr>
            <w:tcW w:w="901" w:type="dxa"/>
            <w:vMerge/>
            <w:shd w:val="clear" w:color="auto" w:fill="auto"/>
            <w:tcMar>
              <w:top w:w="100" w:type="dxa"/>
              <w:left w:w="100" w:type="dxa"/>
              <w:bottom w:w="100" w:type="dxa"/>
              <w:right w:w="100" w:type="dxa"/>
            </w:tcMar>
          </w:tcPr>
          <w:p w14:paraId="16E5CAD3"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08A2CB6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Stenotrophomonas maltophilia</w:t>
            </w:r>
          </w:p>
        </w:tc>
        <w:tc>
          <w:tcPr>
            <w:tcW w:w="1247" w:type="dxa"/>
            <w:shd w:val="clear" w:color="auto" w:fill="auto"/>
            <w:tcMar>
              <w:top w:w="100" w:type="dxa"/>
              <w:left w:w="120" w:type="dxa"/>
              <w:bottom w:w="100" w:type="dxa"/>
              <w:right w:w="120" w:type="dxa"/>
            </w:tcMar>
          </w:tcPr>
          <w:p w14:paraId="68631F7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35.615</w:t>
            </w:r>
          </w:p>
        </w:tc>
        <w:tc>
          <w:tcPr>
            <w:tcW w:w="2055" w:type="dxa"/>
            <w:shd w:val="clear" w:color="auto" w:fill="auto"/>
            <w:tcMar>
              <w:top w:w="100" w:type="dxa"/>
              <w:left w:w="120" w:type="dxa"/>
              <w:bottom w:w="100" w:type="dxa"/>
              <w:right w:w="120" w:type="dxa"/>
            </w:tcMar>
          </w:tcPr>
          <w:p w14:paraId="3DB9FBC8" w14:textId="77777777" w:rsidR="009523F2" w:rsidRDefault="009523F2"/>
        </w:tc>
        <w:tc>
          <w:tcPr>
            <w:tcW w:w="1262" w:type="dxa"/>
            <w:shd w:val="clear" w:color="auto" w:fill="auto"/>
            <w:tcMar>
              <w:top w:w="100" w:type="dxa"/>
              <w:left w:w="120" w:type="dxa"/>
              <w:bottom w:w="100" w:type="dxa"/>
              <w:right w:w="120" w:type="dxa"/>
            </w:tcMar>
          </w:tcPr>
          <w:p w14:paraId="22FCF74F"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5DA84865" w14:textId="77777777" w:rsidR="009523F2" w:rsidRDefault="009523F2">
            <w:pPr>
              <w:widowControl w:val="0"/>
              <w:pBdr>
                <w:top w:val="nil"/>
                <w:left w:val="nil"/>
                <w:bottom w:val="nil"/>
                <w:right w:val="nil"/>
                <w:between w:val="nil"/>
              </w:pBdr>
              <w:spacing w:line="276" w:lineRule="auto"/>
            </w:pPr>
          </w:p>
        </w:tc>
      </w:tr>
      <w:tr w:rsidR="009523F2" w14:paraId="667BD708" w14:textId="77777777" w:rsidTr="00E0224D">
        <w:trPr>
          <w:trHeight w:val="575"/>
        </w:trPr>
        <w:tc>
          <w:tcPr>
            <w:tcW w:w="901" w:type="dxa"/>
            <w:vMerge/>
            <w:shd w:val="clear" w:color="auto" w:fill="auto"/>
            <w:tcMar>
              <w:top w:w="100" w:type="dxa"/>
              <w:left w:w="100" w:type="dxa"/>
              <w:bottom w:w="100" w:type="dxa"/>
              <w:right w:w="100" w:type="dxa"/>
            </w:tcMar>
          </w:tcPr>
          <w:p w14:paraId="1D6BDF82"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4E6A363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5BAE104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34.143/33</w:t>
            </w:r>
          </w:p>
        </w:tc>
        <w:tc>
          <w:tcPr>
            <w:tcW w:w="2055" w:type="dxa"/>
            <w:shd w:val="clear" w:color="auto" w:fill="auto"/>
            <w:tcMar>
              <w:top w:w="100" w:type="dxa"/>
              <w:left w:w="120" w:type="dxa"/>
              <w:bottom w:w="100" w:type="dxa"/>
              <w:right w:w="120" w:type="dxa"/>
            </w:tcMar>
          </w:tcPr>
          <w:p w14:paraId="3FB448A4" w14:textId="77777777" w:rsidR="009523F2" w:rsidRDefault="009523F2"/>
        </w:tc>
        <w:tc>
          <w:tcPr>
            <w:tcW w:w="1262" w:type="dxa"/>
            <w:shd w:val="clear" w:color="auto" w:fill="auto"/>
            <w:tcMar>
              <w:top w:w="100" w:type="dxa"/>
              <w:left w:w="120" w:type="dxa"/>
              <w:bottom w:w="100" w:type="dxa"/>
              <w:right w:w="120" w:type="dxa"/>
            </w:tcMar>
          </w:tcPr>
          <w:p w14:paraId="0253A049"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5D38C8CA" w14:textId="77777777" w:rsidR="009523F2" w:rsidRDefault="009523F2">
            <w:pPr>
              <w:widowControl w:val="0"/>
              <w:pBdr>
                <w:top w:val="nil"/>
                <w:left w:val="nil"/>
                <w:bottom w:val="nil"/>
                <w:right w:val="nil"/>
                <w:between w:val="nil"/>
              </w:pBdr>
              <w:spacing w:line="276" w:lineRule="auto"/>
            </w:pPr>
          </w:p>
        </w:tc>
      </w:tr>
      <w:tr w:rsidR="009523F2" w14:paraId="29E01247" w14:textId="77777777" w:rsidTr="00E0224D">
        <w:trPr>
          <w:trHeight w:val="575"/>
        </w:trPr>
        <w:tc>
          <w:tcPr>
            <w:tcW w:w="901" w:type="dxa"/>
            <w:vMerge w:val="restart"/>
            <w:shd w:val="clear" w:color="auto" w:fill="auto"/>
            <w:tcMar>
              <w:top w:w="100" w:type="dxa"/>
              <w:left w:w="120" w:type="dxa"/>
              <w:bottom w:w="100" w:type="dxa"/>
              <w:right w:w="120" w:type="dxa"/>
            </w:tcMar>
          </w:tcPr>
          <w:p w14:paraId="37F5431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w:t>
            </w:r>
          </w:p>
        </w:tc>
        <w:tc>
          <w:tcPr>
            <w:tcW w:w="2340" w:type="dxa"/>
            <w:shd w:val="clear" w:color="auto" w:fill="auto"/>
            <w:tcMar>
              <w:top w:w="100" w:type="dxa"/>
              <w:left w:w="120" w:type="dxa"/>
              <w:bottom w:w="100" w:type="dxa"/>
              <w:right w:w="120" w:type="dxa"/>
            </w:tcMar>
          </w:tcPr>
          <w:p w14:paraId="571BCCD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shd w:val="clear" w:color="auto" w:fill="auto"/>
            <w:tcMar>
              <w:top w:w="100" w:type="dxa"/>
              <w:left w:w="120" w:type="dxa"/>
              <w:bottom w:w="100" w:type="dxa"/>
              <w:right w:w="120" w:type="dxa"/>
            </w:tcMar>
          </w:tcPr>
          <w:p w14:paraId="608EBEE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24/23.572</w:t>
            </w:r>
          </w:p>
        </w:tc>
        <w:tc>
          <w:tcPr>
            <w:tcW w:w="2055" w:type="dxa"/>
            <w:shd w:val="clear" w:color="auto" w:fill="auto"/>
            <w:tcMar>
              <w:top w:w="100" w:type="dxa"/>
              <w:left w:w="120" w:type="dxa"/>
              <w:bottom w:w="100" w:type="dxa"/>
              <w:right w:w="120" w:type="dxa"/>
            </w:tcMar>
          </w:tcPr>
          <w:p w14:paraId="5F3F9457" w14:textId="77777777" w:rsidR="009523F2" w:rsidRDefault="00896B69">
            <w:pPr>
              <w:jc w:val="center"/>
              <w:rPr>
                <w:rFonts w:ascii="Arial" w:eastAsia="Arial" w:hAnsi="Arial" w:cs="Arial"/>
                <w:sz w:val="16"/>
                <w:szCs w:val="16"/>
              </w:rPr>
            </w:pPr>
            <w:sdt>
              <w:sdtPr>
                <w:tag w:val="goog_rdk_197"/>
                <w:id w:val="985978037"/>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252AAC51" w14:textId="77777777" w:rsidR="009523F2" w:rsidRDefault="00896B69">
            <w:pPr>
              <w:jc w:val="center"/>
              <w:rPr>
                <w:rFonts w:ascii="Arial" w:eastAsia="Arial" w:hAnsi="Arial" w:cs="Arial"/>
                <w:sz w:val="16"/>
                <w:szCs w:val="16"/>
              </w:rPr>
            </w:pPr>
            <w:sdt>
              <w:sdtPr>
                <w:tag w:val="goog_rdk_198"/>
                <w:id w:val="-179859392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12169AD" w14:textId="77777777" w:rsidR="009523F2" w:rsidRDefault="00896B69">
            <w:pPr>
              <w:jc w:val="center"/>
              <w:rPr>
                <w:rFonts w:ascii="Arial" w:eastAsia="Arial" w:hAnsi="Arial" w:cs="Arial"/>
                <w:sz w:val="16"/>
                <w:szCs w:val="16"/>
              </w:rPr>
            </w:pPr>
            <w:sdt>
              <w:sdtPr>
                <w:tag w:val="goog_rdk_199"/>
                <w:id w:val="956222728"/>
              </w:sdtPr>
              <w:sdtEndPr/>
              <w:sdtContent>
                <w:r w:rsidR="00626486">
                  <w:rPr>
                    <w:rFonts w:ascii="Arial Unicode MS" w:eastAsia="Arial Unicode MS" w:hAnsi="Arial Unicode MS" w:cs="Arial Unicode MS"/>
                    <w:sz w:val="16"/>
                    <w:szCs w:val="16"/>
                  </w:rPr>
                  <w:t>✓</w:t>
                </w:r>
              </w:sdtContent>
            </w:sdt>
          </w:p>
        </w:tc>
      </w:tr>
      <w:tr w:rsidR="009523F2" w14:paraId="61BC328C" w14:textId="77777777" w:rsidTr="00E0224D">
        <w:trPr>
          <w:trHeight w:val="575"/>
        </w:trPr>
        <w:tc>
          <w:tcPr>
            <w:tcW w:w="901" w:type="dxa"/>
            <w:vMerge/>
            <w:shd w:val="clear" w:color="auto" w:fill="auto"/>
            <w:tcMar>
              <w:top w:w="100" w:type="dxa"/>
              <w:left w:w="100" w:type="dxa"/>
              <w:bottom w:w="100" w:type="dxa"/>
              <w:right w:w="100" w:type="dxa"/>
            </w:tcMar>
          </w:tcPr>
          <w:p w14:paraId="1429EE29" w14:textId="77777777" w:rsidR="009523F2" w:rsidRDefault="009523F2"/>
        </w:tc>
        <w:tc>
          <w:tcPr>
            <w:tcW w:w="2340" w:type="dxa"/>
            <w:shd w:val="clear" w:color="auto" w:fill="auto"/>
            <w:tcMar>
              <w:top w:w="100" w:type="dxa"/>
              <w:left w:w="120" w:type="dxa"/>
              <w:bottom w:w="100" w:type="dxa"/>
              <w:right w:w="120" w:type="dxa"/>
            </w:tcMar>
          </w:tcPr>
          <w:p w14:paraId="27A24F7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Pseudomonas aeruginosa</w:t>
            </w:r>
          </w:p>
        </w:tc>
        <w:tc>
          <w:tcPr>
            <w:tcW w:w="1247" w:type="dxa"/>
            <w:shd w:val="clear" w:color="auto" w:fill="auto"/>
            <w:tcMar>
              <w:top w:w="100" w:type="dxa"/>
              <w:left w:w="120" w:type="dxa"/>
              <w:bottom w:w="100" w:type="dxa"/>
              <w:right w:w="120" w:type="dxa"/>
            </w:tcMar>
          </w:tcPr>
          <w:p w14:paraId="18D0823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27.782/27.393</w:t>
            </w:r>
          </w:p>
        </w:tc>
        <w:tc>
          <w:tcPr>
            <w:tcW w:w="2055" w:type="dxa"/>
            <w:shd w:val="clear" w:color="auto" w:fill="auto"/>
            <w:tcMar>
              <w:top w:w="100" w:type="dxa"/>
              <w:left w:w="120" w:type="dxa"/>
              <w:bottom w:w="100" w:type="dxa"/>
              <w:right w:w="120" w:type="dxa"/>
            </w:tcMar>
          </w:tcPr>
          <w:p w14:paraId="12216CD4" w14:textId="77777777" w:rsidR="009523F2" w:rsidRDefault="009523F2"/>
        </w:tc>
        <w:tc>
          <w:tcPr>
            <w:tcW w:w="1262" w:type="dxa"/>
            <w:shd w:val="clear" w:color="auto" w:fill="auto"/>
            <w:tcMar>
              <w:top w:w="100" w:type="dxa"/>
              <w:left w:w="120" w:type="dxa"/>
              <w:bottom w:w="100" w:type="dxa"/>
              <w:right w:w="120" w:type="dxa"/>
            </w:tcMar>
          </w:tcPr>
          <w:p w14:paraId="2758AE80" w14:textId="77777777" w:rsidR="009523F2" w:rsidRDefault="00896B69">
            <w:pPr>
              <w:jc w:val="center"/>
              <w:rPr>
                <w:rFonts w:ascii="Arial" w:eastAsia="Arial" w:hAnsi="Arial" w:cs="Arial"/>
                <w:sz w:val="16"/>
                <w:szCs w:val="16"/>
              </w:rPr>
            </w:pPr>
            <w:sdt>
              <w:sdtPr>
                <w:tag w:val="goog_rdk_200"/>
                <w:id w:val="45244513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02B21CB" w14:textId="77777777" w:rsidR="009523F2" w:rsidRDefault="00896B69">
            <w:pPr>
              <w:jc w:val="center"/>
              <w:rPr>
                <w:rFonts w:ascii="Arial" w:eastAsia="Arial" w:hAnsi="Arial" w:cs="Arial"/>
                <w:sz w:val="16"/>
                <w:szCs w:val="16"/>
              </w:rPr>
            </w:pPr>
            <w:sdt>
              <w:sdtPr>
                <w:tag w:val="goog_rdk_201"/>
                <w:id w:val="1802106912"/>
              </w:sdtPr>
              <w:sdtEndPr/>
              <w:sdtContent>
                <w:r w:rsidR="00626486">
                  <w:rPr>
                    <w:rFonts w:ascii="Arial Unicode MS" w:eastAsia="Arial Unicode MS" w:hAnsi="Arial Unicode MS" w:cs="Arial Unicode MS"/>
                    <w:sz w:val="16"/>
                    <w:szCs w:val="16"/>
                  </w:rPr>
                  <w:t>✓</w:t>
                </w:r>
              </w:sdtContent>
            </w:sdt>
          </w:p>
        </w:tc>
      </w:tr>
      <w:tr w:rsidR="009523F2" w14:paraId="7DB26A9C" w14:textId="77777777" w:rsidTr="00E0224D">
        <w:trPr>
          <w:trHeight w:val="575"/>
        </w:trPr>
        <w:tc>
          <w:tcPr>
            <w:tcW w:w="901" w:type="dxa"/>
            <w:vMerge/>
            <w:shd w:val="clear" w:color="auto" w:fill="auto"/>
            <w:tcMar>
              <w:top w:w="100" w:type="dxa"/>
              <w:left w:w="100" w:type="dxa"/>
              <w:bottom w:w="100" w:type="dxa"/>
              <w:right w:w="100" w:type="dxa"/>
            </w:tcMar>
          </w:tcPr>
          <w:p w14:paraId="0BEC21D8" w14:textId="77777777" w:rsidR="009523F2" w:rsidRDefault="009523F2"/>
        </w:tc>
        <w:tc>
          <w:tcPr>
            <w:tcW w:w="2340" w:type="dxa"/>
            <w:shd w:val="clear" w:color="auto" w:fill="auto"/>
            <w:tcMar>
              <w:top w:w="100" w:type="dxa"/>
              <w:left w:w="120" w:type="dxa"/>
              <w:bottom w:w="100" w:type="dxa"/>
              <w:right w:w="120" w:type="dxa"/>
            </w:tcMar>
          </w:tcPr>
          <w:p w14:paraId="7CDB0E0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Serratia marcescens</w:t>
            </w:r>
          </w:p>
        </w:tc>
        <w:tc>
          <w:tcPr>
            <w:tcW w:w="1247" w:type="dxa"/>
            <w:shd w:val="clear" w:color="auto" w:fill="auto"/>
            <w:tcMar>
              <w:top w:w="100" w:type="dxa"/>
              <w:left w:w="120" w:type="dxa"/>
              <w:bottom w:w="100" w:type="dxa"/>
              <w:right w:w="120" w:type="dxa"/>
            </w:tcMar>
          </w:tcPr>
          <w:p w14:paraId="7AB6AD2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 30.756</w:t>
            </w:r>
          </w:p>
        </w:tc>
        <w:tc>
          <w:tcPr>
            <w:tcW w:w="2055" w:type="dxa"/>
            <w:shd w:val="clear" w:color="auto" w:fill="auto"/>
            <w:tcMar>
              <w:top w:w="100" w:type="dxa"/>
              <w:left w:w="120" w:type="dxa"/>
              <w:bottom w:w="100" w:type="dxa"/>
              <w:right w:w="120" w:type="dxa"/>
            </w:tcMar>
          </w:tcPr>
          <w:p w14:paraId="4D1CFC58" w14:textId="77777777" w:rsidR="009523F2" w:rsidRDefault="009523F2"/>
        </w:tc>
        <w:tc>
          <w:tcPr>
            <w:tcW w:w="1262" w:type="dxa"/>
            <w:shd w:val="clear" w:color="auto" w:fill="auto"/>
            <w:tcMar>
              <w:top w:w="100" w:type="dxa"/>
              <w:left w:w="120" w:type="dxa"/>
              <w:bottom w:w="100" w:type="dxa"/>
              <w:right w:w="120" w:type="dxa"/>
            </w:tcMar>
          </w:tcPr>
          <w:p w14:paraId="6C0993B5"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46747B7E" w14:textId="77777777" w:rsidR="009523F2" w:rsidRDefault="009523F2">
            <w:pPr>
              <w:widowControl w:val="0"/>
              <w:pBdr>
                <w:top w:val="nil"/>
                <w:left w:val="nil"/>
                <w:bottom w:val="nil"/>
                <w:right w:val="nil"/>
                <w:between w:val="nil"/>
              </w:pBdr>
              <w:spacing w:line="276" w:lineRule="auto"/>
            </w:pPr>
          </w:p>
        </w:tc>
      </w:tr>
      <w:tr w:rsidR="009523F2" w14:paraId="3CC5E519" w14:textId="77777777" w:rsidTr="00E0224D">
        <w:trPr>
          <w:trHeight w:val="575"/>
        </w:trPr>
        <w:tc>
          <w:tcPr>
            <w:tcW w:w="901" w:type="dxa"/>
            <w:vMerge/>
            <w:shd w:val="clear" w:color="auto" w:fill="auto"/>
            <w:tcMar>
              <w:top w:w="100" w:type="dxa"/>
              <w:left w:w="100" w:type="dxa"/>
              <w:bottom w:w="100" w:type="dxa"/>
              <w:right w:w="100" w:type="dxa"/>
            </w:tcMar>
          </w:tcPr>
          <w:p w14:paraId="40B0DAB5"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5BC32B4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p>
        </w:tc>
        <w:tc>
          <w:tcPr>
            <w:tcW w:w="1247" w:type="dxa"/>
            <w:shd w:val="clear" w:color="auto" w:fill="auto"/>
            <w:tcMar>
              <w:top w:w="100" w:type="dxa"/>
              <w:left w:w="120" w:type="dxa"/>
              <w:bottom w:w="100" w:type="dxa"/>
              <w:right w:w="120" w:type="dxa"/>
            </w:tcMar>
          </w:tcPr>
          <w:p w14:paraId="6960B86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29.107</w:t>
            </w:r>
          </w:p>
        </w:tc>
        <w:tc>
          <w:tcPr>
            <w:tcW w:w="2055" w:type="dxa"/>
            <w:shd w:val="clear" w:color="auto" w:fill="auto"/>
            <w:tcMar>
              <w:top w:w="100" w:type="dxa"/>
              <w:left w:w="120" w:type="dxa"/>
              <w:bottom w:w="100" w:type="dxa"/>
              <w:right w:w="120" w:type="dxa"/>
            </w:tcMar>
          </w:tcPr>
          <w:p w14:paraId="3E8F57A8" w14:textId="77777777" w:rsidR="009523F2" w:rsidRDefault="009523F2"/>
        </w:tc>
        <w:tc>
          <w:tcPr>
            <w:tcW w:w="1262" w:type="dxa"/>
            <w:shd w:val="clear" w:color="auto" w:fill="auto"/>
            <w:tcMar>
              <w:top w:w="100" w:type="dxa"/>
              <w:left w:w="120" w:type="dxa"/>
              <w:bottom w:w="100" w:type="dxa"/>
              <w:right w:w="120" w:type="dxa"/>
            </w:tcMar>
          </w:tcPr>
          <w:p w14:paraId="1C2294C3"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75B1B050" w14:textId="77777777" w:rsidR="009523F2" w:rsidRDefault="009523F2">
            <w:pPr>
              <w:widowControl w:val="0"/>
              <w:pBdr>
                <w:top w:val="nil"/>
                <w:left w:val="nil"/>
                <w:bottom w:val="nil"/>
                <w:right w:val="nil"/>
                <w:between w:val="nil"/>
              </w:pBdr>
              <w:spacing w:line="276" w:lineRule="auto"/>
            </w:pPr>
          </w:p>
        </w:tc>
      </w:tr>
      <w:tr w:rsidR="009523F2" w14:paraId="70E17FAC" w14:textId="77777777" w:rsidTr="00E0224D">
        <w:trPr>
          <w:trHeight w:val="575"/>
        </w:trPr>
        <w:tc>
          <w:tcPr>
            <w:tcW w:w="901" w:type="dxa"/>
            <w:vMerge w:val="restart"/>
            <w:shd w:val="clear" w:color="auto" w:fill="auto"/>
            <w:tcMar>
              <w:top w:w="100" w:type="dxa"/>
              <w:left w:w="120" w:type="dxa"/>
              <w:bottom w:w="100" w:type="dxa"/>
              <w:right w:w="120" w:type="dxa"/>
            </w:tcMar>
          </w:tcPr>
          <w:p w14:paraId="0EF2C9A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2340" w:type="dxa"/>
            <w:shd w:val="clear" w:color="auto" w:fill="auto"/>
            <w:tcMar>
              <w:top w:w="100" w:type="dxa"/>
              <w:left w:w="120" w:type="dxa"/>
              <w:bottom w:w="100" w:type="dxa"/>
              <w:right w:w="120" w:type="dxa"/>
            </w:tcMar>
          </w:tcPr>
          <w:p w14:paraId="132DB4E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shd w:val="clear" w:color="auto" w:fill="auto"/>
            <w:tcMar>
              <w:top w:w="100" w:type="dxa"/>
              <w:left w:w="120" w:type="dxa"/>
              <w:bottom w:w="100" w:type="dxa"/>
              <w:right w:w="120" w:type="dxa"/>
            </w:tcMar>
          </w:tcPr>
          <w:p w14:paraId="5B82AB9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26.865/26.814</w:t>
            </w:r>
          </w:p>
        </w:tc>
        <w:tc>
          <w:tcPr>
            <w:tcW w:w="2055" w:type="dxa"/>
            <w:shd w:val="clear" w:color="auto" w:fill="auto"/>
            <w:tcMar>
              <w:top w:w="100" w:type="dxa"/>
              <w:left w:w="120" w:type="dxa"/>
              <w:bottom w:w="100" w:type="dxa"/>
              <w:right w:w="120" w:type="dxa"/>
            </w:tcMar>
          </w:tcPr>
          <w:p w14:paraId="3EFE4C66" w14:textId="77777777" w:rsidR="009523F2" w:rsidRDefault="009523F2"/>
        </w:tc>
        <w:tc>
          <w:tcPr>
            <w:tcW w:w="1262" w:type="dxa"/>
            <w:shd w:val="clear" w:color="auto" w:fill="auto"/>
            <w:tcMar>
              <w:top w:w="100" w:type="dxa"/>
              <w:left w:w="120" w:type="dxa"/>
              <w:bottom w:w="100" w:type="dxa"/>
              <w:right w:w="120" w:type="dxa"/>
            </w:tcMar>
          </w:tcPr>
          <w:p w14:paraId="3CC5BEE5" w14:textId="77777777" w:rsidR="009523F2" w:rsidRDefault="00896B69">
            <w:pPr>
              <w:jc w:val="center"/>
              <w:rPr>
                <w:rFonts w:ascii="Arial" w:eastAsia="Arial" w:hAnsi="Arial" w:cs="Arial"/>
                <w:sz w:val="16"/>
                <w:szCs w:val="16"/>
              </w:rPr>
            </w:pPr>
            <w:sdt>
              <w:sdtPr>
                <w:tag w:val="goog_rdk_202"/>
                <w:id w:val="117985605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093928DE" w14:textId="77777777" w:rsidR="009523F2" w:rsidRDefault="00896B69">
            <w:pPr>
              <w:jc w:val="center"/>
              <w:rPr>
                <w:rFonts w:ascii="Arial" w:eastAsia="Arial" w:hAnsi="Arial" w:cs="Arial"/>
                <w:sz w:val="16"/>
                <w:szCs w:val="16"/>
              </w:rPr>
            </w:pPr>
            <w:sdt>
              <w:sdtPr>
                <w:tag w:val="goog_rdk_203"/>
                <w:id w:val="-387731304"/>
              </w:sdtPr>
              <w:sdtEndPr/>
              <w:sdtContent>
                <w:r w:rsidR="00626486">
                  <w:rPr>
                    <w:rFonts w:ascii="Arial Unicode MS" w:eastAsia="Arial Unicode MS" w:hAnsi="Arial Unicode MS" w:cs="Arial Unicode MS"/>
                    <w:sz w:val="16"/>
                    <w:szCs w:val="16"/>
                  </w:rPr>
                  <w:t>✓</w:t>
                </w:r>
              </w:sdtContent>
            </w:sdt>
          </w:p>
        </w:tc>
      </w:tr>
      <w:tr w:rsidR="009523F2" w14:paraId="209B8292" w14:textId="77777777" w:rsidTr="00E0224D">
        <w:trPr>
          <w:trHeight w:val="575"/>
        </w:trPr>
        <w:tc>
          <w:tcPr>
            <w:tcW w:w="901" w:type="dxa"/>
            <w:vMerge/>
            <w:shd w:val="clear" w:color="auto" w:fill="auto"/>
            <w:tcMar>
              <w:top w:w="100" w:type="dxa"/>
              <w:left w:w="100" w:type="dxa"/>
              <w:bottom w:w="100" w:type="dxa"/>
              <w:right w:w="100" w:type="dxa"/>
            </w:tcMar>
          </w:tcPr>
          <w:p w14:paraId="15EBDE13" w14:textId="77777777" w:rsidR="009523F2" w:rsidRDefault="009523F2"/>
        </w:tc>
        <w:tc>
          <w:tcPr>
            <w:tcW w:w="2340" w:type="dxa"/>
            <w:shd w:val="clear" w:color="auto" w:fill="auto"/>
            <w:tcMar>
              <w:top w:w="100" w:type="dxa"/>
              <w:left w:w="120" w:type="dxa"/>
              <w:bottom w:w="100" w:type="dxa"/>
              <w:right w:w="120" w:type="dxa"/>
            </w:tcMar>
          </w:tcPr>
          <w:p w14:paraId="14B34AA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Haemophilus influenzae</w:t>
            </w:r>
          </w:p>
        </w:tc>
        <w:tc>
          <w:tcPr>
            <w:tcW w:w="1247" w:type="dxa"/>
            <w:shd w:val="clear" w:color="auto" w:fill="auto"/>
            <w:tcMar>
              <w:top w:w="100" w:type="dxa"/>
              <w:left w:w="120" w:type="dxa"/>
              <w:bottom w:w="100" w:type="dxa"/>
              <w:right w:w="120" w:type="dxa"/>
            </w:tcMar>
          </w:tcPr>
          <w:p w14:paraId="3D43DB0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29.252/32.253</w:t>
            </w:r>
          </w:p>
        </w:tc>
        <w:tc>
          <w:tcPr>
            <w:tcW w:w="2055" w:type="dxa"/>
            <w:shd w:val="clear" w:color="auto" w:fill="auto"/>
            <w:tcMar>
              <w:top w:w="100" w:type="dxa"/>
              <w:left w:w="120" w:type="dxa"/>
              <w:bottom w:w="100" w:type="dxa"/>
              <w:right w:w="120" w:type="dxa"/>
            </w:tcMar>
          </w:tcPr>
          <w:p w14:paraId="6F35BC9B" w14:textId="77777777" w:rsidR="009523F2" w:rsidRDefault="009523F2"/>
        </w:tc>
        <w:tc>
          <w:tcPr>
            <w:tcW w:w="1262" w:type="dxa"/>
            <w:shd w:val="clear" w:color="auto" w:fill="auto"/>
            <w:tcMar>
              <w:top w:w="100" w:type="dxa"/>
              <w:left w:w="120" w:type="dxa"/>
              <w:bottom w:w="100" w:type="dxa"/>
              <w:right w:w="120" w:type="dxa"/>
            </w:tcMar>
          </w:tcPr>
          <w:p w14:paraId="7B918130" w14:textId="77777777" w:rsidR="009523F2" w:rsidRDefault="00896B69">
            <w:pPr>
              <w:jc w:val="center"/>
              <w:rPr>
                <w:rFonts w:ascii="Arial" w:eastAsia="Arial" w:hAnsi="Arial" w:cs="Arial"/>
                <w:sz w:val="16"/>
                <w:szCs w:val="16"/>
              </w:rPr>
            </w:pPr>
            <w:sdt>
              <w:sdtPr>
                <w:tag w:val="goog_rdk_204"/>
                <w:id w:val="34429774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8160A72" w14:textId="77777777" w:rsidR="009523F2" w:rsidRDefault="00896B69">
            <w:pPr>
              <w:jc w:val="center"/>
              <w:rPr>
                <w:rFonts w:ascii="Arial" w:eastAsia="Arial" w:hAnsi="Arial" w:cs="Arial"/>
                <w:sz w:val="16"/>
                <w:szCs w:val="16"/>
              </w:rPr>
            </w:pPr>
            <w:sdt>
              <w:sdtPr>
                <w:tag w:val="goog_rdk_205"/>
                <w:id w:val="-1119214013"/>
              </w:sdtPr>
              <w:sdtEndPr/>
              <w:sdtContent>
                <w:r w:rsidR="00626486">
                  <w:rPr>
                    <w:rFonts w:ascii="Arial Unicode MS" w:eastAsia="Arial Unicode MS" w:hAnsi="Arial Unicode MS" w:cs="Arial Unicode MS"/>
                    <w:sz w:val="16"/>
                    <w:szCs w:val="16"/>
                  </w:rPr>
                  <w:t>✓</w:t>
                </w:r>
              </w:sdtContent>
            </w:sdt>
          </w:p>
        </w:tc>
      </w:tr>
      <w:tr w:rsidR="009523F2" w14:paraId="021B0B16" w14:textId="77777777" w:rsidTr="00E0224D">
        <w:trPr>
          <w:trHeight w:val="575"/>
        </w:trPr>
        <w:tc>
          <w:tcPr>
            <w:tcW w:w="901" w:type="dxa"/>
            <w:vMerge/>
            <w:shd w:val="clear" w:color="auto" w:fill="auto"/>
            <w:tcMar>
              <w:top w:w="100" w:type="dxa"/>
              <w:left w:w="100" w:type="dxa"/>
              <w:bottom w:w="100" w:type="dxa"/>
              <w:right w:w="100" w:type="dxa"/>
            </w:tcMar>
          </w:tcPr>
          <w:p w14:paraId="08ECD5A3" w14:textId="77777777" w:rsidR="009523F2" w:rsidRDefault="009523F2"/>
        </w:tc>
        <w:tc>
          <w:tcPr>
            <w:tcW w:w="2340" w:type="dxa"/>
            <w:shd w:val="clear" w:color="auto" w:fill="auto"/>
            <w:tcMar>
              <w:top w:w="100" w:type="dxa"/>
              <w:left w:w="120" w:type="dxa"/>
              <w:bottom w:w="100" w:type="dxa"/>
              <w:right w:w="120" w:type="dxa"/>
            </w:tcMar>
          </w:tcPr>
          <w:p w14:paraId="00CC8358" w14:textId="1CE6E3D8"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3037D8">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40D7722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27.818/28</w:t>
            </w:r>
          </w:p>
        </w:tc>
        <w:tc>
          <w:tcPr>
            <w:tcW w:w="2055" w:type="dxa"/>
            <w:shd w:val="clear" w:color="auto" w:fill="auto"/>
            <w:tcMar>
              <w:top w:w="100" w:type="dxa"/>
              <w:left w:w="120" w:type="dxa"/>
              <w:bottom w:w="100" w:type="dxa"/>
              <w:right w:w="120" w:type="dxa"/>
            </w:tcMar>
          </w:tcPr>
          <w:p w14:paraId="24422772" w14:textId="77777777" w:rsidR="009523F2" w:rsidRDefault="009523F2"/>
        </w:tc>
        <w:tc>
          <w:tcPr>
            <w:tcW w:w="1262" w:type="dxa"/>
            <w:shd w:val="clear" w:color="auto" w:fill="auto"/>
            <w:tcMar>
              <w:top w:w="100" w:type="dxa"/>
              <w:left w:w="120" w:type="dxa"/>
              <w:bottom w:w="100" w:type="dxa"/>
              <w:right w:w="120" w:type="dxa"/>
            </w:tcMar>
          </w:tcPr>
          <w:p w14:paraId="18EFFBFC" w14:textId="77777777" w:rsidR="009523F2" w:rsidRDefault="00896B69">
            <w:pPr>
              <w:jc w:val="center"/>
              <w:rPr>
                <w:rFonts w:ascii="Arial" w:eastAsia="Arial" w:hAnsi="Arial" w:cs="Arial"/>
                <w:sz w:val="16"/>
                <w:szCs w:val="16"/>
              </w:rPr>
            </w:pPr>
            <w:sdt>
              <w:sdtPr>
                <w:tag w:val="goog_rdk_206"/>
                <w:id w:val="69357874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9A2B588" w14:textId="77777777" w:rsidR="009523F2" w:rsidRDefault="00896B69">
            <w:pPr>
              <w:jc w:val="center"/>
              <w:rPr>
                <w:rFonts w:ascii="Arial" w:eastAsia="Arial" w:hAnsi="Arial" w:cs="Arial"/>
                <w:sz w:val="16"/>
                <w:szCs w:val="16"/>
              </w:rPr>
            </w:pPr>
            <w:sdt>
              <w:sdtPr>
                <w:tag w:val="goog_rdk_207"/>
                <w:id w:val="1077476844"/>
              </w:sdtPr>
              <w:sdtEndPr/>
              <w:sdtContent>
                <w:r w:rsidR="00626486">
                  <w:rPr>
                    <w:rFonts w:ascii="Arial Unicode MS" w:eastAsia="Arial Unicode MS" w:hAnsi="Arial Unicode MS" w:cs="Arial Unicode MS"/>
                    <w:sz w:val="16"/>
                    <w:szCs w:val="16"/>
                  </w:rPr>
                  <w:t>✓</w:t>
                </w:r>
              </w:sdtContent>
            </w:sdt>
          </w:p>
        </w:tc>
      </w:tr>
      <w:tr w:rsidR="009523F2" w14:paraId="118054A2" w14:textId="77777777" w:rsidTr="00E0224D">
        <w:trPr>
          <w:trHeight w:val="575"/>
        </w:trPr>
        <w:tc>
          <w:tcPr>
            <w:tcW w:w="901" w:type="dxa"/>
            <w:vMerge w:val="restart"/>
            <w:shd w:val="clear" w:color="auto" w:fill="auto"/>
            <w:tcMar>
              <w:top w:w="100" w:type="dxa"/>
              <w:left w:w="120" w:type="dxa"/>
              <w:bottom w:w="100" w:type="dxa"/>
              <w:right w:w="120" w:type="dxa"/>
            </w:tcMar>
          </w:tcPr>
          <w:p w14:paraId="6284F4F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53</w:t>
            </w:r>
          </w:p>
        </w:tc>
        <w:tc>
          <w:tcPr>
            <w:tcW w:w="2340" w:type="dxa"/>
            <w:shd w:val="clear" w:color="auto" w:fill="auto"/>
            <w:tcMar>
              <w:top w:w="100" w:type="dxa"/>
              <w:left w:w="120" w:type="dxa"/>
              <w:bottom w:w="100" w:type="dxa"/>
              <w:right w:w="120" w:type="dxa"/>
            </w:tcMar>
          </w:tcPr>
          <w:p w14:paraId="21B603B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5EB87FF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6712A27D" w14:textId="77777777" w:rsidR="009523F2" w:rsidRDefault="00896B69">
            <w:pPr>
              <w:jc w:val="center"/>
              <w:rPr>
                <w:rFonts w:ascii="Arial" w:eastAsia="Arial" w:hAnsi="Arial" w:cs="Arial"/>
                <w:sz w:val="16"/>
                <w:szCs w:val="16"/>
              </w:rPr>
            </w:pPr>
            <w:sdt>
              <w:sdtPr>
                <w:tag w:val="goog_rdk_208"/>
                <w:id w:val="-1420936456"/>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0F07B3D" w14:textId="77777777" w:rsidR="009523F2" w:rsidRDefault="009523F2"/>
        </w:tc>
        <w:tc>
          <w:tcPr>
            <w:tcW w:w="1101" w:type="dxa"/>
            <w:shd w:val="clear" w:color="auto" w:fill="auto"/>
            <w:tcMar>
              <w:top w:w="100" w:type="dxa"/>
              <w:left w:w="120" w:type="dxa"/>
              <w:bottom w:w="100" w:type="dxa"/>
              <w:right w:w="120" w:type="dxa"/>
            </w:tcMar>
          </w:tcPr>
          <w:p w14:paraId="34B4A73B" w14:textId="77777777" w:rsidR="009523F2" w:rsidRDefault="009523F2">
            <w:pPr>
              <w:jc w:val="center"/>
              <w:rPr>
                <w:rFonts w:ascii="Arial" w:eastAsia="Arial" w:hAnsi="Arial" w:cs="Arial"/>
                <w:sz w:val="16"/>
                <w:szCs w:val="16"/>
              </w:rPr>
            </w:pPr>
          </w:p>
        </w:tc>
      </w:tr>
      <w:tr w:rsidR="009523F2" w14:paraId="4B36A164" w14:textId="77777777" w:rsidTr="00E0224D">
        <w:trPr>
          <w:trHeight w:val="575"/>
        </w:trPr>
        <w:tc>
          <w:tcPr>
            <w:tcW w:w="901" w:type="dxa"/>
            <w:vMerge/>
            <w:shd w:val="clear" w:color="auto" w:fill="auto"/>
            <w:tcMar>
              <w:top w:w="100" w:type="dxa"/>
              <w:left w:w="100" w:type="dxa"/>
              <w:bottom w:w="100" w:type="dxa"/>
              <w:right w:w="100" w:type="dxa"/>
            </w:tcMar>
          </w:tcPr>
          <w:p w14:paraId="033B884C" w14:textId="77777777" w:rsidR="009523F2" w:rsidRDefault="009523F2"/>
        </w:tc>
        <w:tc>
          <w:tcPr>
            <w:tcW w:w="2340" w:type="dxa"/>
            <w:shd w:val="clear" w:color="auto" w:fill="auto"/>
            <w:tcMar>
              <w:top w:w="100" w:type="dxa"/>
              <w:left w:w="120" w:type="dxa"/>
              <w:bottom w:w="100" w:type="dxa"/>
              <w:right w:w="120" w:type="dxa"/>
            </w:tcMar>
          </w:tcPr>
          <w:p w14:paraId="1DE87CFD" w14:textId="60BF953B" w:rsidR="009523F2" w:rsidRPr="00FF5753" w:rsidRDefault="00626486">
            <w:pPr>
              <w:jc w:val="center"/>
              <w:rPr>
                <w:rFonts w:ascii="Times New Roman" w:eastAsia="Times New Roman" w:hAnsi="Times New Roman" w:cs="Times New Roman"/>
                <w:iCs/>
                <w:sz w:val="16"/>
                <w:szCs w:val="16"/>
              </w:rPr>
            </w:pPr>
            <w:r w:rsidRPr="00FF5753">
              <w:rPr>
                <w:rFonts w:ascii="Times New Roman" w:eastAsia="Times New Roman" w:hAnsi="Times New Roman" w:cs="Times New Roman"/>
                <w:iCs/>
                <w:sz w:val="16"/>
                <w:szCs w:val="16"/>
              </w:rPr>
              <w:t xml:space="preserve">Legionella </w:t>
            </w:r>
            <w:proofErr w:type="spellStart"/>
            <w:r w:rsidRPr="00FF5753">
              <w:rPr>
                <w:rFonts w:ascii="Times New Roman" w:eastAsia="Times New Roman" w:hAnsi="Times New Roman" w:cs="Times New Roman"/>
                <w:iCs/>
                <w:sz w:val="16"/>
                <w:szCs w:val="16"/>
              </w:rPr>
              <w:t>s</w:t>
            </w:r>
            <w:r w:rsidR="0077462E" w:rsidRPr="00FF5753">
              <w:rPr>
                <w:rFonts w:ascii="Times New Roman" w:eastAsia="Times New Roman" w:hAnsi="Times New Roman" w:cs="Times New Roman"/>
                <w:iCs/>
                <w:sz w:val="16"/>
                <w:szCs w:val="16"/>
              </w:rPr>
              <w:t>p</w:t>
            </w:r>
            <w:r w:rsidRPr="00FF5753">
              <w:rPr>
                <w:rFonts w:ascii="Times New Roman" w:eastAsia="Times New Roman" w:hAnsi="Times New Roman" w:cs="Times New Roman"/>
                <w:iCs/>
                <w:sz w:val="16"/>
                <w:szCs w:val="16"/>
              </w:rPr>
              <w:t>p</w:t>
            </w:r>
            <w:proofErr w:type="spellEnd"/>
            <w:r w:rsidRPr="00FF5753">
              <w:rPr>
                <w:rFonts w:ascii="Times New Roman" w:eastAsia="Times New Roman" w:hAnsi="Times New Roman" w:cs="Times New Roman"/>
                <w:iCs/>
                <w:sz w:val="16"/>
                <w:szCs w:val="16"/>
              </w:rPr>
              <w:t xml:space="preserve"> (unreported)</w:t>
            </w:r>
          </w:p>
        </w:tc>
        <w:tc>
          <w:tcPr>
            <w:tcW w:w="1247" w:type="dxa"/>
            <w:shd w:val="clear" w:color="auto" w:fill="auto"/>
            <w:tcMar>
              <w:top w:w="100" w:type="dxa"/>
              <w:left w:w="120" w:type="dxa"/>
              <w:bottom w:w="100" w:type="dxa"/>
              <w:right w:w="120" w:type="dxa"/>
            </w:tcMar>
          </w:tcPr>
          <w:p w14:paraId="7B0FC449"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late Ct</w:t>
            </w:r>
          </w:p>
        </w:tc>
        <w:tc>
          <w:tcPr>
            <w:tcW w:w="2055" w:type="dxa"/>
            <w:shd w:val="clear" w:color="auto" w:fill="auto"/>
            <w:tcMar>
              <w:top w:w="100" w:type="dxa"/>
              <w:left w:w="120" w:type="dxa"/>
              <w:bottom w:w="100" w:type="dxa"/>
              <w:right w:w="120" w:type="dxa"/>
            </w:tcMar>
          </w:tcPr>
          <w:p w14:paraId="26EA1537" w14:textId="77777777" w:rsidR="009523F2" w:rsidRDefault="009523F2"/>
        </w:tc>
        <w:tc>
          <w:tcPr>
            <w:tcW w:w="1262" w:type="dxa"/>
            <w:shd w:val="clear" w:color="auto" w:fill="auto"/>
            <w:tcMar>
              <w:top w:w="100" w:type="dxa"/>
              <w:left w:w="120" w:type="dxa"/>
              <w:bottom w:w="100" w:type="dxa"/>
              <w:right w:w="120" w:type="dxa"/>
            </w:tcMar>
          </w:tcPr>
          <w:p w14:paraId="7D3C99A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Legionella </w:t>
            </w:r>
            <w:proofErr w:type="spellStart"/>
            <w:r>
              <w:rPr>
                <w:rFonts w:ascii="Times New Roman" w:eastAsia="Times New Roman" w:hAnsi="Times New Roman" w:cs="Times New Roman"/>
                <w:sz w:val="16"/>
                <w:szCs w:val="16"/>
              </w:rPr>
              <w:t>sp</w:t>
            </w:r>
            <w:proofErr w:type="spellEnd"/>
          </w:p>
        </w:tc>
        <w:tc>
          <w:tcPr>
            <w:tcW w:w="1101" w:type="dxa"/>
            <w:shd w:val="clear" w:color="auto" w:fill="auto"/>
            <w:tcMar>
              <w:top w:w="100" w:type="dxa"/>
              <w:left w:w="120" w:type="dxa"/>
              <w:bottom w:w="100" w:type="dxa"/>
              <w:right w:w="120" w:type="dxa"/>
            </w:tcMar>
          </w:tcPr>
          <w:p w14:paraId="18DF57C3" w14:textId="77777777" w:rsidR="009523F2" w:rsidRDefault="009523F2"/>
        </w:tc>
      </w:tr>
      <w:tr w:rsidR="009523F2" w14:paraId="03FA575F" w14:textId="77777777" w:rsidTr="00E0224D">
        <w:trPr>
          <w:trHeight w:val="575"/>
        </w:trPr>
        <w:tc>
          <w:tcPr>
            <w:tcW w:w="901" w:type="dxa"/>
            <w:vMerge w:val="restart"/>
            <w:shd w:val="clear" w:color="auto" w:fill="auto"/>
            <w:tcMar>
              <w:top w:w="100" w:type="dxa"/>
              <w:left w:w="120" w:type="dxa"/>
              <w:bottom w:w="100" w:type="dxa"/>
              <w:right w:w="120" w:type="dxa"/>
            </w:tcMar>
          </w:tcPr>
          <w:p w14:paraId="09DA531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w:t>
            </w:r>
          </w:p>
        </w:tc>
        <w:tc>
          <w:tcPr>
            <w:tcW w:w="2340" w:type="dxa"/>
            <w:shd w:val="clear" w:color="auto" w:fill="auto"/>
            <w:tcMar>
              <w:top w:w="100" w:type="dxa"/>
              <w:left w:w="120" w:type="dxa"/>
              <w:bottom w:w="100" w:type="dxa"/>
              <w:right w:w="120" w:type="dxa"/>
            </w:tcMar>
          </w:tcPr>
          <w:p w14:paraId="17B28A6D" w14:textId="503323F1"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w:t>
            </w:r>
            <w:r w:rsidR="000112AE">
              <w:rPr>
                <w:rFonts w:ascii="Times New Roman" w:eastAsia="Times New Roman" w:hAnsi="Times New Roman" w:cs="Times New Roman"/>
                <w:sz w:val="16"/>
                <w:szCs w:val="16"/>
              </w:rPr>
              <w:t>pstein-</w:t>
            </w:r>
            <w:r>
              <w:rPr>
                <w:rFonts w:ascii="Times New Roman" w:eastAsia="Times New Roman" w:hAnsi="Times New Roman" w:cs="Times New Roman"/>
                <w:sz w:val="16"/>
                <w:szCs w:val="16"/>
              </w:rPr>
              <w:t>B</w:t>
            </w:r>
            <w:r w:rsidR="000112AE">
              <w:rPr>
                <w:rFonts w:ascii="Times New Roman" w:eastAsia="Times New Roman" w:hAnsi="Times New Roman" w:cs="Times New Roman"/>
                <w:sz w:val="16"/>
                <w:szCs w:val="16"/>
              </w:rPr>
              <w:t xml:space="preserve">arr </w:t>
            </w:r>
            <w:r>
              <w:rPr>
                <w:rFonts w:ascii="Times New Roman" w:eastAsia="Times New Roman" w:hAnsi="Times New Roman" w:cs="Times New Roman"/>
                <w:sz w:val="16"/>
                <w:szCs w:val="16"/>
              </w:rPr>
              <w:t>V</w:t>
            </w:r>
            <w:r w:rsidR="000112AE">
              <w:rPr>
                <w:rFonts w:ascii="Times New Roman" w:eastAsia="Times New Roman" w:hAnsi="Times New Roman" w:cs="Times New Roman"/>
                <w:sz w:val="16"/>
                <w:szCs w:val="16"/>
              </w:rPr>
              <w:t>irus</w:t>
            </w:r>
          </w:p>
        </w:tc>
        <w:tc>
          <w:tcPr>
            <w:tcW w:w="1247" w:type="dxa"/>
            <w:shd w:val="clear" w:color="auto" w:fill="auto"/>
            <w:tcMar>
              <w:top w:w="100" w:type="dxa"/>
              <w:left w:w="120" w:type="dxa"/>
              <w:bottom w:w="100" w:type="dxa"/>
              <w:right w:w="120" w:type="dxa"/>
            </w:tcMar>
          </w:tcPr>
          <w:p w14:paraId="37752EB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32.612</w:t>
            </w:r>
          </w:p>
        </w:tc>
        <w:tc>
          <w:tcPr>
            <w:tcW w:w="2055" w:type="dxa"/>
            <w:shd w:val="clear" w:color="auto" w:fill="auto"/>
            <w:tcMar>
              <w:top w:w="100" w:type="dxa"/>
              <w:left w:w="120" w:type="dxa"/>
              <w:bottom w:w="100" w:type="dxa"/>
              <w:right w:w="120" w:type="dxa"/>
            </w:tcMar>
          </w:tcPr>
          <w:p w14:paraId="258F233D" w14:textId="77777777" w:rsidR="009523F2" w:rsidRDefault="009523F2"/>
        </w:tc>
        <w:tc>
          <w:tcPr>
            <w:tcW w:w="1262" w:type="dxa"/>
            <w:shd w:val="clear" w:color="auto" w:fill="auto"/>
            <w:tcMar>
              <w:top w:w="100" w:type="dxa"/>
              <w:left w:w="120" w:type="dxa"/>
              <w:bottom w:w="100" w:type="dxa"/>
              <w:right w:w="120" w:type="dxa"/>
            </w:tcMar>
          </w:tcPr>
          <w:p w14:paraId="7F47AA6E"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7B6244E7" w14:textId="77777777" w:rsidR="009523F2" w:rsidRDefault="009523F2">
            <w:pPr>
              <w:widowControl w:val="0"/>
              <w:pBdr>
                <w:top w:val="nil"/>
                <w:left w:val="nil"/>
                <w:bottom w:val="nil"/>
                <w:right w:val="nil"/>
                <w:between w:val="nil"/>
              </w:pBdr>
              <w:spacing w:line="276" w:lineRule="auto"/>
            </w:pPr>
          </w:p>
        </w:tc>
      </w:tr>
      <w:tr w:rsidR="009523F2" w14:paraId="513B5780" w14:textId="77777777" w:rsidTr="00E0224D">
        <w:trPr>
          <w:trHeight w:val="575"/>
        </w:trPr>
        <w:tc>
          <w:tcPr>
            <w:tcW w:w="901" w:type="dxa"/>
            <w:vMerge/>
            <w:shd w:val="clear" w:color="auto" w:fill="auto"/>
            <w:tcMar>
              <w:top w:w="100" w:type="dxa"/>
              <w:left w:w="100" w:type="dxa"/>
              <w:bottom w:w="100" w:type="dxa"/>
              <w:right w:w="100" w:type="dxa"/>
            </w:tcMar>
          </w:tcPr>
          <w:p w14:paraId="35F677F5"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4B64BE6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72EA664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33.168/32.146</w:t>
            </w:r>
          </w:p>
        </w:tc>
        <w:tc>
          <w:tcPr>
            <w:tcW w:w="2055" w:type="dxa"/>
            <w:shd w:val="clear" w:color="auto" w:fill="auto"/>
            <w:tcMar>
              <w:top w:w="100" w:type="dxa"/>
              <w:left w:w="120" w:type="dxa"/>
              <w:bottom w:w="100" w:type="dxa"/>
              <w:right w:w="120" w:type="dxa"/>
            </w:tcMar>
          </w:tcPr>
          <w:p w14:paraId="2563070A" w14:textId="77777777" w:rsidR="009523F2" w:rsidRDefault="009523F2"/>
        </w:tc>
        <w:tc>
          <w:tcPr>
            <w:tcW w:w="1262" w:type="dxa"/>
            <w:shd w:val="clear" w:color="auto" w:fill="auto"/>
            <w:tcMar>
              <w:top w:w="100" w:type="dxa"/>
              <w:left w:w="120" w:type="dxa"/>
              <w:bottom w:w="100" w:type="dxa"/>
              <w:right w:w="120" w:type="dxa"/>
            </w:tcMar>
          </w:tcPr>
          <w:p w14:paraId="6311E2AC"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4031CABC" w14:textId="77777777" w:rsidR="009523F2" w:rsidRDefault="009523F2">
            <w:pPr>
              <w:widowControl w:val="0"/>
              <w:pBdr>
                <w:top w:val="nil"/>
                <w:left w:val="nil"/>
                <w:bottom w:val="nil"/>
                <w:right w:val="nil"/>
                <w:between w:val="nil"/>
              </w:pBdr>
              <w:spacing w:line="276" w:lineRule="auto"/>
            </w:pPr>
          </w:p>
        </w:tc>
      </w:tr>
      <w:tr w:rsidR="009523F2" w14:paraId="510B1B5F" w14:textId="77777777" w:rsidTr="00E0224D">
        <w:trPr>
          <w:trHeight w:val="575"/>
        </w:trPr>
        <w:tc>
          <w:tcPr>
            <w:tcW w:w="901" w:type="dxa"/>
            <w:vMerge/>
            <w:shd w:val="clear" w:color="auto" w:fill="auto"/>
            <w:tcMar>
              <w:top w:w="100" w:type="dxa"/>
              <w:left w:w="100" w:type="dxa"/>
              <w:bottom w:w="100" w:type="dxa"/>
              <w:right w:w="100" w:type="dxa"/>
            </w:tcMar>
          </w:tcPr>
          <w:p w14:paraId="6C98B518"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96853A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725D0F5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33.3</w:t>
            </w:r>
          </w:p>
        </w:tc>
        <w:tc>
          <w:tcPr>
            <w:tcW w:w="2055" w:type="dxa"/>
            <w:shd w:val="clear" w:color="auto" w:fill="auto"/>
            <w:tcMar>
              <w:top w:w="100" w:type="dxa"/>
              <w:left w:w="120" w:type="dxa"/>
              <w:bottom w:w="100" w:type="dxa"/>
              <w:right w:w="120" w:type="dxa"/>
            </w:tcMar>
          </w:tcPr>
          <w:p w14:paraId="77228439" w14:textId="77777777" w:rsidR="009523F2" w:rsidRDefault="009523F2"/>
        </w:tc>
        <w:tc>
          <w:tcPr>
            <w:tcW w:w="1262" w:type="dxa"/>
            <w:shd w:val="clear" w:color="auto" w:fill="auto"/>
            <w:tcMar>
              <w:top w:w="100" w:type="dxa"/>
              <w:left w:w="120" w:type="dxa"/>
              <w:bottom w:w="100" w:type="dxa"/>
              <w:right w:w="120" w:type="dxa"/>
            </w:tcMar>
          </w:tcPr>
          <w:p w14:paraId="02377639" w14:textId="77777777" w:rsidR="009523F2" w:rsidRDefault="00896B69">
            <w:pPr>
              <w:jc w:val="center"/>
              <w:rPr>
                <w:rFonts w:ascii="Arial" w:eastAsia="Arial" w:hAnsi="Arial" w:cs="Arial"/>
                <w:sz w:val="16"/>
                <w:szCs w:val="16"/>
              </w:rPr>
            </w:pPr>
            <w:sdt>
              <w:sdtPr>
                <w:tag w:val="goog_rdk_209"/>
                <w:id w:val="-213602360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4BF1165" w14:textId="77777777" w:rsidR="009523F2" w:rsidRDefault="00896B69">
            <w:pPr>
              <w:jc w:val="center"/>
              <w:rPr>
                <w:rFonts w:ascii="Arial" w:eastAsia="Arial" w:hAnsi="Arial" w:cs="Arial"/>
                <w:sz w:val="16"/>
                <w:szCs w:val="16"/>
              </w:rPr>
            </w:pPr>
            <w:sdt>
              <w:sdtPr>
                <w:tag w:val="goog_rdk_210"/>
                <w:id w:val="1938403899"/>
              </w:sdtPr>
              <w:sdtEndPr/>
              <w:sdtContent>
                <w:r w:rsidR="00626486">
                  <w:rPr>
                    <w:rFonts w:ascii="Arial Unicode MS" w:eastAsia="Arial Unicode MS" w:hAnsi="Arial Unicode MS" w:cs="Arial Unicode MS"/>
                    <w:sz w:val="16"/>
                    <w:szCs w:val="16"/>
                  </w:rPr>
                  <w:t>✓</w:t>
                </w:r>
              </w:sdtContent>
            </w:sdt>
          </w:p>
        </w:tc>
      </w:tr>
      <w:tr w:rsidR="009523F2" w14:paraId="3393F2EC" w14:textId="77777777" w:rsidTr="00E0224D">
        <w:trPr>
          <w:trHeight w:val="575"/>
        </w:trPr>
        <w:tc>
          <w:tcPr>
            <w:tcW w:w="901" w:type="dxa"/>
            <w:vMerge/>
            <w:shd w:val="clear" w:color="auto" w:fill="auto"/>
            <w:tcMar>
              <w:top w:w="100" w:type="dxa"/>
              <w:left w:w="100" w:type="dxa"/>
              <w:bottom w:w="100" w:type="dxa"/>
              <w:right w:w="100" w:type="dxa"/>
            </w:tcMar>
          </w:tcPr>
          <w:p w14:paraId="3225E786" w14:textId="77777777" w:rsidR="009523F2" w:rsidRDefault="009523F2"/>
        </w:tc>
        <w:tc>
          <w:tcPr>
            <w:tcW w:w="2340" w:type="dxa"/>
            <w:shd w:val="clear" w:color="auto" w:fill="auto"/>
            <w:tcMar>
              <w:top w:w="100" w:type="dxa"/>
              <w:left w:w="120" w:type="dxa"/>
              <w:bottom w:w="100" w:type="dxa"/>
              <w:right w:w="120" w:type="dxa"/>
            </w:tcMar>
          </w:tcPr>
          <w:p w14:paraId="732FDB9D" w14:textId="30CCE861"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0E09115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35.839</w:t>
            </w:r>
          </w:p>
        </w:tc>
        <w:tc>
          <w:tcPr>
            <w:tcW w:w="2055" w:type="dxa"/>
            <w:shd w:val="clear" w:color="auto" w:fill="auto"/>
            <w:tcMar>
              <w:top w:w="100" w:type="dxa"/>
              <w:left w:w="120" w:type="dxa"/>
              <w:bottom w:w="100" w:type="dxa"/>
              <w:right w:w="120" w:type="dxa"/>
            </w:tcMar>
          </w:tcPr>
          <w:p w14:paraId="0CEC1C64" w14:textId="77777777" w:rsidR="009523F2" w:rsidRDefault="009523F2"/>
        </w:tc>
        <w:tc>
          <w:tcPr>
            <w:tcW w:w="1262" w:type="dxa"/>
            <w:shd w:val="clear" w:color="auto" w:fill="auto"/>
            <w:tcMar>
              <w:top w:w="100" w:type="dxa"/>
              <w:left w:w="120" w:type="dxa"/>
              <w:bottom w:w="100" w:type="dxa"/>
              <w:right w:w="120" w:type="dxa"/>
            </w:tcMar>
          </w:tcPr>
          <w:p w14:paraId="5909E89E"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6C2DC964" w14:textId="77777777" w:rsidR="009523F2" w:rsidRDefault="009523F2">
            <w:pPr>
              <w:widowControl w:val="0"/>
              <w:pBdr>
                <w:top w:val="nil"/>
                <w:left w:val="nil"/>
                <w:bottom w:val="nil"/>
                <w:right w:val="nil"/>
                <w:between w:val="nil"/>
              </w:pBdr>
              <w:spacing w:line="276" w:lineRule="auto"/>
            </w:pPr>
          </w:p>
        </w:tc>
      </w:tr>
      <w:tr w:rsidR="009523F2" w14:paraId="209F6D6E" w14:textId="77777777" w:rsidTr="00E0224D">
        <w:trPr>
          <w:trHeight w:val="575"/>
        </w:trPr>
        <w:tc>
          <w:tcPr>
            <w:tcW w:w="901" w:type="dxa"/>
            <w:shd w:val="clear" w:color="auto" w:fill="auto"/>
            <w:tcMar>
              <w:top w:w="100" w:type="dxa"/>
              <w:left w:w="120" w:type="dxa"/>
              <w:bottom w:w="100" w:type="dxa"/>
              <w:right w:w="120" w:type="dxa"/>
            </w:tcMar>
          </w:tcPr>
          <w:p w14:paraId="4DDB094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2340" w:type="dxa"/>
            <w:shd w:val="clear" w:color="auto" w:fill="auto"/>
            <w:tcMar>
              <w:top w:w="100" w:type="dxa"/>
              <w:left w:w="120" w:type="dxa"/>
              <w:bottom w:w="100" w:type="dxa"/>
              <w:right w:w="120" w:type="dxa"/>
            </w:tcMar>
          </w:tcPr>
          <w:p w14:paraId="67007FF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193A6BB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714339C6" w14:textId="77777777" w:rsidR="009523F2" w:rsidRDefault="00896B69">
            <w:pPr>
              <w:jc w:val="center"/>
              <w:rPr>
                <w:rFonts w:ascii="Arial" w:eastAsia="Arial" w:hAnsi="Arial" w:cs="Arial"/>
                <w:sz w:val="16"/>
                <w:szCs w:val="16"/>
              </w:rPr>
            </w:pPr>
            <w:sdt>
              <w:sdtPr>
                <w:tag w:val="goog_rdk_211"/>
                <w:id w:val="-632176294"/>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3B0C4928" w14:textId="77777777" w:rsidR="009523F2" w:rsidRDefault="00896B69">
            <w:pPr>
              <w:jc w:val="center"/>
              <w:rPr>
                <w:rFonts w:ascii="Arial" w:eastAsia="Arial" w:hAnsi="Arial" w:cs="Arial"/>
                <w:sz w:val="16"/>
                <w:szCs w:val="16"/>
              </w:rPr>
            </w:pPr>
            <w:sdt>
              <w:sdtPr>
                <w:tag w:val="goog_rdk_212"/>
                <w:id w:val="-29922122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15F507B" w14:textId="77777777" w:rsidR="009523F2" w:rsidRDefault="00896B69">
            <w:pPr>
              <w:jc w:val="center"/>
              <w:rPr>
                <w:rFonts w:ascii="Arial" w:eastAsia="Arial" w:hAnsi="Arial" w:cs="Arial"/>
                <w:sz w:val="16"/>
                <w:szCs w:val="16"/>
              </w:rPr>
            </w:pPr>
            <w:sdt>
              <w:sdtPr>
                <w:tag w:val="goog_rdk_213"/>
                <w:id w:val="1655486168"/>
              </w:sdtPr>
              <w:sdtEndPr/>
              <w:sdtContent>
                <w:r w:rsidR="00626486">
                  <w:rPr>
                    <w:rFonts w:ascii="Arial Unicode MS" w:eastAsia="Arial Unicode MS" w:hAnsi="Arial Unicode MS" w:cs="Arial Unicode MS"/>
                    <w:sz w:val="16"/>
                    <w:szCs w:val="16"/>
                  </w:rPr>
                  <w:t>✓</w:t>
                </w:r>
              </w:sdtContent>
            </w:sdt>
          </w:p>
        </w:tc>
      </w:tr>
      <w:tr w:rsidR="009523F2" w14:paraId="3DBB4FE3" w14:textId="77777777" w:rsidTr="00E0224D">
        <w:trPr>
          <w:trHeight w:val="575"/>
        </w:trPr>
        <w:tc>
          <w:tcPr>
            <w:tcW w:w="901" w:type="dxa"/>
            <w:shd w:val="clear" w:color="auto" w:fill="auto"/>
            <w:tcMar>
              <w:top w:w="100" w:type="dxa"/>
              <w:left w:w="120" w:type="dxa"/>
              <w:bottom w:w="100" w:type="dxa"/>
              <w:right w:w="120" w:type="dxa"/>
            </w:tcMar>
          </w:tcPr>
          <w:p w14:paraId="1F35DA4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2340" w:type="dxa"/>
            <w:shd w:val="clear" w:color="auto" w:fill="auto"/>
            <w:tcMar>
              <w:top w:w="100" w:type="dxa"/>
              <w:left w:w="120" w:type="dxa"/>
              <w:bottom w:w="100" w:type="dxa"/>
              <w:right w:w="120" w:type="dxa"/>
            </w:tcMar>
          </w:tcPr>
          <w:p w14:paraId="7003639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4D100EC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7C14361E" w14:textId="77777777" w:rsidR="009523F2" w:rsidRDefault="00896B69">
            <w:pPr>
              <w:jc w:val="center"/>
              <w:rPr>
                <w:rFonts w:ascii="Arial" w:eastAsia="Arial" w:hAnsi="Arial" w:cs="Arial"/>
                <w:sz w:val="16"/>
                <w:szCs w:val="16"/>
              </w:rPr>
            </w:pPr>
            <w:sdt>
              <w:sdtPr>
                <w:tag w:val="goog_rdk_214"/>
                <w:id w:val="-615365746"/>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2E6D1BD4" w14:textId="77777777" w:rsidR="009523F2" w:rsidRDefault="00896B69">
            <w:pPr>
              <w:jc w:val="center"/>
              <w:rPr>
                <w:rFonts w:ascii="Arial" w:eastAsia="Arial" w:hAnsi="Arial" w:cs="Arial"/>
                <w:sz w:val="16"/>
                <w:szCs w:val="16"/>
              </w:rPr>
            </w:pPr>
            <w:sdt>
              <w:sdtPr>
                <w:tag w:val="goog_rdk_215"/>
                <w:id w:val="-22915130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AD16278" w14:textId="77777777" w:rsidR="009523F2" w:rsidRDefault="00896B69">
            <w:pPr>
              <w:jc w:val="center"/>
              <w:rPr>
                <w:rFonts w:ascii="Arial" w:eastAsia="Arial" w:hAnsi="Arial" w:cs="Arial"/>
                <w:sz w:val="16"/>
                <w:szCs w:val="16"/>
              </w:rPr>
            </w:pPr>
            <w:sdt>
              <w:sdtPr>
                <w:tag w:val="goog_rdk_216"/>
                <w:id w:val="-200175339"/>
              </w:sdtPr>
              <w:sdtEndPr/>
              <w:sdtContent>
                <w:r w:rsidR="00626486">
                  <w:rPr>
                    <w:rFonts w:ascii="Arial Unicode MS" w:eastAsia="Arial Unicode MS" w:hAnsi="Arial Unicode MS" w:cs="Arial Unicode MS"/>
                    <w:sz w:val="16"/>
                    <w:szCs w:val="16"/>
                  </w:rPr>
                  <w:t>✓</w:t>
                </w:r>
              </w:sdtContent>
            </w:sdt>
          </w:p>
        </w:tc>
      </w:tr>
      <w:tr w:rsidR="009523F2" w14:paraId="4F6C31E2" w14:textId="77777777" w:rsidTr="00E0224D">
        <w:trPr>
          <w:trHeight w:val="575"/>
        </w:trPr>
        <w:tc>
          <w:tcPr>
            <w:tcW w:w="901" w:type="dxa"/>
            <w:vMerge w:val="restart"/>
            <w:shd w:val="clear" w:color="auto" w:fill="auto"/>
            <w:tcMar>
              <w:top w:w="100" w:type="dxa"/>
              <w:left w:w="120" w:type="dxa"/>
              <w:bottom w:w="100" w:type="dxa"/>
              <w:right w:w="120" w:type="dxa"/>
            </w:tcMar>
          </w:tcPr>
          <w:p w14:paraId="55F49D7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p>
        </w:tc>
        <w:tc>
          <w:tcPr>
            <w:tcW w:w="2340" w:type="dxa"/>
            <w:shd w:val="clear" w:color="auto" w:fill="auto"/>
            <w:tcMar>
              <w:top w:w="100" w:type="dxa"/>
              <w:left w:w="120" w:type="dxa"/>
              <w:bottom w:w="100" w:type="dxa"/>
              <w:right w:w="120" w:type="dxa"/>
            </w:tcMar>
          </w:tcPr>
          <w:p w14:paraId="2448DA0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HSV</w:t>
            </w:r>
          </w:p>
        </w:tc>
        <w:tc>
          <w:tcPr>
            <w:tcW w:w="1247" w:type="dxa"/>
            <w:shd w:val="clear" w:color="auto" w:fill="auto"/>
            <w:tcMar>
              <w:top w:w="100" w:type="dxa"/>
              <w:left w:w="120" w:type="dxa"/>
              <w:bottom w:w="100" w:type="dxa"/>
              <w:right w:w="120" w:type="dxa"/>
            </w:tcMar>
          </w:tcPr>
          <w:p w14:paraId="19E23B68" w14:textId="5582DE7E"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36.732</w:t>
            </w:r>
            <w:r w:rsidR="000112AE">
              <w:rPr>
                <w:rFonts w:ascii="Times New Roman" w:eastAsia="Times New Roman" w:hAnsi="Times New Roman" w:cs="Times New Roman"/>
                <w:sz w:val="16"/>
                <w:szCs w:val="16"/>
              </w:rPr>
              <w:t>/33.212</w:t>
            </w:r>
          </w:p>
        </w:tc>
        <w:tc>
          <w:tcPr>
            <w:tcW w:w="2055" w:type="dxa"/>
            <w:shd w:val="clear" w:color="auto" w:fill="auto"/>
            <w:tcMar>
              <w:top w:w="100" w:type="dxa"/>
              <w:left w:w="120" w:type="dxa"/>
              <w:bottom w:w="100" w:type="dxa"/>
              <w:right w:w="120" w:type="dxa"/>
            </w:tcMar>
          </w:tcPr>
          <w:p w14:paraId="170DC2F9" w14:textId="77777777" w:rsidR="009523F2" w:rsidRDefault="009523F2"/>
        </w:tc>
        <w:tc>
          <w:tcPr>
            <w:tcW w:w="1262" w:type="dxa"/>
            <w:shd w:val="clear" w:color="auto" w:fill="auto"/>
            <w:tcMar>
              <w:top w:w="100" w:type="dxa"/>
              <w:left w:w="120" w:type="dxa"/>
              <w:bottom w:w="100" w:type="dxa"/>
              <w:right w:w="120" w:type="dxa"/>
            </w:tcMar>
          </w:tcPr>
          <w:p w14:paraId="05FD9B29"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6D36190E" w14:textId="77777777" w:rsidR="009523F2" w:rsidRDefault="009523F2">
            <w:pPr>
              <w:widowControl w:val="0"/>
              <w:pBdr>
                <w:top w:val="nil"/>
                <w:left w:val="nil"/>
                <w:bottom w:val="nil"/>
                <w:right w:val="nil"/>
                <w:between w:val="nil"/>
              </w:pBdr>
              <w:spacing w:line="276" w:lineRule="auto"/>
            </w:pPr>
          </w:p>
        </w:tc>
      </w:tr>
      <w:tr w:rsidR="009523F2" w14:paraId="0111EC3E" w14:textId="77777777" w:rsidTr="00E0224D">
        <w:trPr>
          <w:trHeight w:val="575"/>
        </w:trPr>
        <w:tc>
          <w:tcPr>
            <w:tcW w:w="901" w:type="dxa"/>
            <w:vMerge/>
            <w:shd w:val="clear" w:color="auto" w:fill="auto"/>
            <w:tcMar>
              <w:top w:w="100" w:type="dxa"/>
              <w:left w:w="100" w:type="dxa"/>
              <w:bottom w:w="100" w:type="dxa"/>
              <w:right w:w="100" w:type="dxa"/>
            </w:tcMar>
          </w:tcPr>
          <w:p w14:paraId="1257142F"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1AE1B6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shd w:val="clear" w:color="auto" w:fill="auto"/>
            <w:tcMar>
              <w:top w:w="100" w:type="dxa"/>
              <w:left w:w="120" w:type="dxa"/>
              <w:bottom w:w="100" w:type="dxa"/>
              <w:right w:w="120" w:type="dxa"/>
            </w:tcMar>
          </w:tcPr>
          <w:p w14:paraId="7F5F01F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30.441</w:t>
            </w:r>
          </w:p>
        </w:tc>
        <w:tc>
          <w:tcPr>
            <w:tcW w:w="2055" w:type="dxa"/>
            <w:shd w:val="clear" w:color="auto" w:fill="auto"/>
            <w:tcMar>
              <w:top w:w="100" w:type="dxa"/>
              <w:left w:w="120" w:type="dxa"/>
              <w:bottom w:w="100" w:type="dxa"/>
              <w:right w:w="120" w:type="dxa"/>
            </w:tcMar>
          </w:tcPr>
          <w:p w14:paraId="7ADAFA47" w14:textId="77777777" w:rsidR="009523F2" w:rsidRDefault="009523F2"/>
        </w:tc>
        <w:tc>
          <w:tcPr>
            <w:tcW w:w="1262" w:type="dxa"/>
            <w:shd w:val="clear" w:color="auto" w:fill="auto"/>
            <w:tcMar>
              <w:top w:w="100" w:type="dxa"/>
              <w:left w:w="120" w:type="dxa"/>
              <w:bottom w:w="100" w:type="dxa"/>
              <w:right w:w="120" w:type="dxa"/>
            </w:tcMar>
          </w:tcPr>
          <w:p w14:paraId="3DC073BF" w14:textId="77777777" w:rsidR="009523F2" w:rsidRDefault="00896B69">
            <w:pPr>
              <w:jc w:val="center"/>
              <w:rPr>
                <w:rFonts w:ascii="Arial" w:eastAsia="Arial" w:hAnsi="Arial" w:cs="Arial"/>
                <w:sz w:val="16"/>
                <w:szCs w:val="16"/>
              </w:rPr>
            </w:pPr>
            <w:sdt>
              <w:sdtPr>
                <w:tag w:val="goog_rdk_217"/>
                <w:id w:val="67554659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B254D44" w14:textId="77777777" w:rsidR="009523F2" w:rsidRDefault="00896B69">
            <w:pPr>
              <w:jc w:val="center"/>
              <w:rPr>
                <w:rFonts w:ascii="Arial" w:eastAsia="Arial" w:hAnsi="Arial" w:cs="Arial"/>
                <w:sz w:val="16"/>
                <w:szCs w:val="16"/>
              </w:rPr>
            </w:pPr>
            <w:sdt>
              <w:sdtPr>
                <w:tag w:val="goog_rdk_218"/>
                <w:id w:val="-1590382092"/>
              </w:sdtPr>
              <w:sdtEndPr/>
              <w:sdtContent>
                <w:r w:rsidR="00626486">
                  <w:rPr>
                    <w:rFonts w:ascii="Arial Unicode MS" w:eastAsia="Arial Unicode MS" w:hAnsi="Arial Unicode MS" w:cs="Arial Unicode MS"/>
                    <w:sz w:val="16"/>
                    <w:szCs w:val="16"/>
                  </w:rPr>
                  <w:t>✓</w:t>
                </w:r>
              </w:sdtContent>
            </w:sdt>
          </w:p>
        </w:tc>
      </w:tr>
      <w:tr w:rsidR="009523F2" w14:paraId="131174EA" w14:textId="77777777" w:rsidTr="00E0224D">
        <w:trPr>
          <w:trHeight w:val="575"/>
        </w:trPr>
        <w:tc>
          <w:tcPr>
            <w:tcW w:w="901" w:type="dxa"/>
            <w:vMerge/>
            <w:shd w:val="clear" w:color="auto" w:fill="auto"/>
            <w:tcMar>
              <w:top w:w="100" w:type="dxa"/>
              <w:left w:w="100" w:type="dxa"/>
              <w:bottom w:w="100" w:type="dxa"/>
              <w:right w:w="100" w:type="dxa"/>
            </w:tcMar>
          </w:tcPr>
          <w:p w14:paraId="27A0C564" w14:textId="77777777" w:rsidR="009523F2" w:rsidRDefault="009523F2"/>
        </w:tc>
        <w:tc>
          <w:tcPr>
            <w:tcW w:w="2340" w:type="dxa"/>
            <w:shd w:val="clear" w:color="auto" w:fill="auto"/>
            <w:tcMar>
              <w:top w:w="100" w:type="dxa"/>
              <w:left w:w="120" w:type="dxa"/>
              <w:bottom w:w="100" w:type="dxa"/>
              <w:right w:w="120" w:type="dxa"/>
            </w:tcMar>
          </w:tcPr>
          <w:p w14:paraId="5DC15004" w14:textId="3FFB92F3"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5C2781C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30.721</w:t>
            </w:r>
          </w:p>
        </w:tc>
        <w:tc>
          <w:tcPr>
            <w:tcW w:w="2055" w:type="dxa"/>
            <w:shd w:val="clear" w:color="auto" w:fill="auto"/>
            <w:tcMar>
              <w:top w:w="100" w:type="dxa"/>
              <w:left w:w="120" w:type="dxa"/>
              <w:bottom w:w="100" w:type="dxa"/>
              <w:right w:w="120" w:type="dxa"/>
            </w:tcMar>
          </w:tcPr>
          <w:p w14:paraId="72A9B89B" w14:textId="77777777" w:rsidR="009523F2" w:rsidRDefault="009523F2"/>
        </w:tc>
        <w:tc>
          <w:tcPr>
            <w:tcW w:w="1262" w:type="dxa"/>
            <w:shd w:val="clear" w:color="auto" w:fill="auto"/>
            <w:tcMar>
              <w:top w:w="100" w:type="dxa"/>
              <w:left w:w="120" w:type="dxa"/>
              <w:bottom w:w="100" w:type="dxa"/>
              <w:right w:w="120" w:type="dxa"/>
            </w:tcMar>
          </w:tcPr>
          <w:p w14:paraId="741BF6EF" w14:textId="77777777" w:rsidR="009523F2" w:rsidRDefault="00896B69">
            <w:pPr>
              <w:jc w:val="center"/>
              <w:rPr>
                <w:rFonts w:ascii="Arial" w:eastAsia="Arial" w:hAnsi="Arial" w:cs="Arial"/>
                <w:sz w:val="16"/>
                <w:szCs w:val="16"/>
              </w:rPr>
            </w:pPr>
            <w:sdt>
              <w:sdtPr>
                <w:tag w:val="goog_rdk_219"/>
                <w:id w:val="130581503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FDD2CED" w14:textId="77777777" w:rsidR="009523F2" w:rsidRDefault="00896B69">
            <w:pPr>
              <w:jc w:val="center"/>
              <w:rPr>
                <w:rFonts w:ascii="Arial" w:eastAsia="Arial" w:hAnsi="Arial" w:cs="Arial"/>
                <w:sz w:val="16"/>
                <w:szCs w:val="16"/>
              </w:rPr>
            </w:pPr>
            <w:sdt>
              <w:sdtPr>
                <w:tag w:val="goog_rdk_220"/>
                <w:id w:val="-2012277094"/>
              </w:sdtPr>
              <w:sdtEndPr/>
              <w:sdtContent>
                <w:r w:rsidR="00626486">
                  <w:rPr>
                    <w:rFonts w:ascii="Arial Unicode MS" w:eastAsia="Arial Unicode MS" w:hAnsi="Arial Unicode MS" w:cs="Arial Unicode MS"/>
                    <w:sz w:val="16"/>
                    <w:szCs w:val="16"/>
                  </w:rPr>
                  <w:t>✓</w:t>
                </w:r>
              </w:sdtContent>
            </w:sdt>
          </w:p>
        </w:tc>
      </w:tr>
      <w:tr w:rsidR="009523F2" w14:paraId="3989DAC5" w14:textId="77777777" w:rsidTr="00E0224D">
        <w:trPr>
          <w:trHeight w:val="575"/>
        </w:trPr>
        <w:tc>
          <w:tcPr>
            <w:tcW w:w="901" w:type="dxa"/>
            <w:vMerge/>
            <w:shd w:val="clear" w:color="auto" w:fill="auto"/>
            <w:tcMar>
              <w:top w:w="100" w:type="dxa"/>
              <w:left w:w="100" w:type="dxa"/>
              <w:bottom w:w="100" w:type="dxa"/>
              <w:right w:w="100" w:type="dxa"/>
            </w:tcMar>
          </w:tcPr>
          <w:p w14:paraId="1FBEEF61" w14:textId="77777777" w:rsidR="009523F2" w:rsidRDefault="009523F2"/>
        </w:tc>
        <w:tc>
          <w:tcPr>
            <w:tcW w:w="2340" w:type="dxa"/>
            <w:shd w:val="clear" w:color="auto" w:fill="auto"/>
            <w:tcMar>
              <w:top w:w="100" w:type="dxa"/>
              <w:left w:w="120" w:type="dxa"/>
              <w:bottom w:w="100" w:type="dxa"/>
              <w:right w:w="120" w:type="dxa"/>
            </w:tcMar>
          </w:tcPr>
          <w:p w14:paraId="7AF222D1" w14:textId="31415995"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362EB02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32.424/31.792</w:t>
            </w:r>
          </w:p>
        </w:tc>
        <w:tc>
          <w:tcPr>
            <w:tcW w:w="2055" w:type="dxa"/>
            <w:shd w:val="clear" w:color="auto" w:fill="auto"/>
            <w:tcMar>
              <w:top w:w="100" w:type="dxa"/>
              <w:left w:w="120" w:type="dxa"/>
              <w:bottom w:w="100" w:type="dxa"/>
              <w:right w:w="120" w:type="dxa"/>
            </w:tcMar>
          </w:tcPr>
          <w:p w14:paraId="382978C1" w14:textId="77777777" w:rsidR="009523F2" w:rsidRDefault="009523F2"/>
        </w:tc>
        <w:tc>
          <w:tcPr>
            <w:tcW w:w="1262" w:type="dxa"/>
            <w:shd w:val="clear" w:color="auto" w:fill="auto"/>
            <w:tcMar>
              <w:top w:w="100" w:type="dxa"/>
              <w:left w:w="120" w:type="dxa"/>
              <w:bottom w:w="100" w:type="dxa"/>
              <w:right w:w="120" w:type="dxa"/>
            </w:tcMar>
          </w:tcPr>
          <w:p w14:paraId="2A0A45C1" w14:textId="77777777" w:rsidR="009523F2" w:rsidRDefault="00896B69">
            <w:pPr>
              <w:jc w:val="center"/>
              <w:rPr>
                <w:rFonts w:ascii="Arial" w:eastAsia="Arial" w:hAnsi="Arial" w:cs="Arial"/>
                <w:sz w:val="16"/>
                <w:szCs w:val="16"/>
              </w:rPr>
            </w:pPr>
            <w:sdt>
              <w:sdtPr>
                <w:tag w:val="goog_rdk_221"/>
                <w:id w:val="156537332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722B515" w14:textId="77777777" w:rsidR="009523F2" w:rsidRDefault="00896B69">
            <w:pPr>
              <w:jc w:val="center"/>
              <w:rPr>
                <w:rFonts w:ascii="Arial" w:eastAsia="Arial" w:hAnsi="Arial" w:cs="Arial"/>
                <w:sz w:val="16"/>
                <w:szCs w:val="16"/>
              </w:rPr>
            </w:pPr>
            <w:sdt>
              <w:sdtPr>
                <w:tag w:val="goog_rdk_222"/>
                <w:id w:val="778072371"/>
              </w:sdtPr>
              <w:sdtEndPr/>
              <w:sdtContent>
                <w:r w:rsidR="00626486">
                  <w:rPr>
                    <w:rFonts w:ascii="Arial Unicode MS" w:eastAsia="Arial Unicode MS" w:hAnsi="Arial Unicode MS" w:cs="Arial Unicode MS"/>
                    <w:sz w:val="16"/>
                    <w:szCs w:val="16"/>
                  </w:rPr>
                  <w:t>✓</w:t>
                </w:r>
              </w:sdtContent>
            </w:sdt>
          </w:p>
        </w:tc>
      </w:tr>
      <w:tr w:rsidR="009523F2" w14:paraId="73201742" w14:textId="77777777" w:rsidTr="00E0224D">
        <w:trPr>
          <w:trHeight w:val="575"/>
        </w:trPr>
        <w:tc>
          <w:tcPr>
            <w:tcW w:w="901" w:type="dxa"/>
            <w:vMerge w:val="restart"/>
            <w:shd w:val="clear" w:color="auto" w:fill="auto"/>
            <w:tcMar>
              <w:top w:w="100" w:type="dxa"/>
              <w:left w:w="120" w:type="dxa"/>
              <w:bottom w:w="100" w:type="dxa"/>
              <w:right w:w="120" w:type="dxa"/>
            </w:tcMar>
          </w:tcPr>
          <w:p w14:paraId="789A7FD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2340" w:type="dxa"/>
            <w:shd w:val="clear" w:color="auto" w:fill="auto"/>
            <w:tcMar>
              <w:top w:w="100" w:type="dxa"/>
              <w:left w:w="120" w:type="dxa"/>
              <w:bottom w:w="100" w:type="dxa"/>
              <w:right w:w="120" w:type="dxa"/>
            </w:tcMar>
          </w:tcPr>
          <w:p w14:paraId="5A2872B7" w14:textId="331672C9"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5CC5B51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32.597/32.993</w:t>
            </w:r>
          </w:p>
        </w:tc>
        <w:tc>
          <w:tcPr>
            <w:tcW w:w="2055" w:type="dxa"/>
            <w:shd w:val="clear" w:color="auto" w:fill="auto"/>
            <w:tcMar>
              <w:top w:w="100" w:type="dxa"/>
              <w:left w:w="120" w:type="dxa"/>
              <w:bottom w:w="100" w:type="dxa"/>
              <w:right w:w="120" w:type="dxa"/>
            </w:tcMar>
          </w:tcPr>
          <w:p w14:paraId="27C20330" w14:textId="77777777" w:rsidR="009523F2" w:rsidRDefault="009523F2"/>
        </w:tc>
        <w:tc>
          <w:tcPr>
            <w:tcW w:w="1262" w:type="dxa"/>
            <w:shd w:val="clear" w:color="auto" w:fill="auto"/>
            <w:tcMar>
              <w:top w:w="100" w:type="dxa"/>
              <w:left w:w="120" w:type="dxa"/>
              <w:bottom w:w="100" w:type="dxa"/>
              <w:right w:w="120" w:type="dxa"/>
            </w:tcMar>
          </w:tcPr>
          <w:p w14:paraId="59010042" w14:textId="77777777" w:rsidR="009523F2" w:rsidRDefault="00896B69">
            <w:pPr>
              <w:jc w:val="center"/>
              <w:rPr>
                <w:rFonts w:ascii="Arial" w:eastAsia="Arial" w:hAnsi="Arial" w:cs="Arial"/>
                <w:sz w:val="16"/>
                <w:szCs w:val="16"/>
              </w:rPr>
            </w:pPr>
            <w:sdt>
              <w:sdtPr>
                <w:tag w:val="goog_rdk_223"/>
                <w:id w:val="36302837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673CA2E" w14:textId="77777777" w:rsidR="009523F2" w:rsidRDefault="00896B69">
            <w:pPr>
              <w:jc w:val="center"/>
              <w:rPr>
                <w:rFonts w:ascii="Arial" w:eastAsia="Arial" w:hAnsi="Arial" w:cs="Arial"/>
                <w:sz w:val="16"/>
                <w:szCs w:val="16"/>
              </w:rPr>
            </w:pPr>
            <w:sdt>
              <w:sdtPr>
                <w:tag w:val="goog_rdk_224"/>
                <w:id w:val="528454336"/>
              </w:sdtPr>
              <w:sdtEndPr/>
              <w:sdtContent>
                <w:r w:rsidR="00626486">
                  <w:rPr>
                    <w:rFonts w:ascii="Arial Unicode MS" w:eastAsia="Arial Unicode MS" w:hAnsi="Arial Unicode MS" w:cs="Arial Unicode MS"/>
                    <w:sz w:val="16"/>
                    <w:szCs w:val="16"/>
                  </w:rPr>
                  <w:t>✓</w:t>
                </w:r>
              </w:sdtContent>
            </w:sdt>
          </w:p>
        </w:tc>
      </w:tr>
      <w:tr w:rsidR="009523F2" w14:paraId="46531F65" w14:textId="77777777" w:rsidTr="00E0224D">
        <w:trPr>
          <w:trHeight w:val="575"/>
        </w:trPr>
        <w:tc>
          <w:tcPr>
            <w:tcW w:w="901" w:type="dxa"/>
            <w:vMerge/>
            <w:shd w:val="clear" w:color="auto" w:fill="auto"/>
            <w:tcMar>
              <w:top w:w="100" w:type="dxa"/>
              <w:left w:w="100" w:type="dxa"/>
              <w:bottom w:w="100" w:type="dxa"/>
              <w:right w:w="100" w:type="dxa"/>
            </w:tcMar>
          </w:tcPr>
          <w:p w14:paraId="312922EF" w14:textId="77777777" w:rsidR="009523F2" w:rsidRDefault="009523F2"/>
        </w:tc>
        <w:tc>
          <w:tcPr>
            <w:tcW w:w="2340" w:type="dxa"/>
            <w:shd w:val="clear" w:color="auto" w:fill="auto"/>
            <w:tcMar>
              <w:top w:w="100" w:type="dxa"/>
              <w:left w:w="120" w:type="dxa"/>
              <w:bottom w:w="100" w:type="dxa"/>
              <w:right w:w="120" w:type="dxa"/>
            </w:tcMar>
          </w:tcPr>
          <w:p w14:paraId="122DEA4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Stenotrophomonas maltophilia</w:t>
            </w:r>
          </w:p>
        </w:tc>
        <w:tc>
          <w:tcPr>
            <w:tcW w:w="1247" w:type="dxa"/>
            <w:shd w:val="clear" w:color="auto" w:fill="auto"/>
            <w:tcMar>
              <w:top w:w="100" w:type="dxa"/>
              <w:left w:w="120" w:type="dxa"/>
              <w:bottom w:w="100" w:type="dxa"/>
              <w:right w:w="120" w:type="dxa"/>
            </w:tcMar>
          </w:tcPr>
          <w:p w14:paraId="0681ECF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34.504</w:t>
            </w:r>
          </w:p>
        </w:tc>
        <w:tc>
          <w:tcPr>
            <w:tcW w:w="2055" w:type="dxa"/>
            <w:shd w:val="clear" w:color="auto" w:fill="auto"/>
            <w:tcMar>
              <w:top w:w="100" w:type="dxa"/>
              <w:left w:w="120" w:type="dxa"/>
              <w:bottom w:w="100" w:type="dxa"/>
              <w:right w:w="120" w:type="dxa"/>
            </w:tcMar>
          </w:tcPr>
          <w:p w14:paraId="416C1ED6" w14:textId="77777777" w:rsidR="009523F2" w:rsidRDefault="009523F2"/>
        </w:tc>
        <w:tc>
          <w:tcPr>
            <w:tcW w:w="1262" w:type="dxa"/>
            <w:shd w:val="clear" w:color="auto" w:fill="auto"/>
            <w:tcMar>
              <w:top w:w="100" w:type="dxa"/>
              <w:left w:w="120" w:type="dxa"/>
              <w:bottom w:w="100" w:type="dxa"/>
              <w:right w:w="120" w:type="dxa"/>
            </w:tcMar>
          </w:tcPr>
          <w:p w14:paraId="6BE7DB8B"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38DE619A" w14:textId="77777777" w:rsidR="009523F2" w:rsidRDefault="009523F2">
            <w:pPr>
              <w:widowControl w:val="0"/>
              <w:pBdr>
                <w:top w:val="nil"/>
                <w:left w:val="nil"/>
                <w:bottom w:val="nil"/>
                <w:right w:val="nil"/>
                <w:between w:val="nil"/>
              </w:pBdr>
              <w:spacing w:line="276" w:lineRule="auto"/>
            </w:pPr>
          </w:p>
        </w:tc>
      </w:tr>
      <w:tr w:rsidR="009523F2" w14:paraId="53C8E1F3" w14:textId="77777777" w:rsidTr="00E0224D">
        <w:trPr>
          <w:trHeight w:val="575"/>
        </w:trPr>
        <w:tc>
          <w:tcPr>
            <w:tcW w:w="901" w:type="dxa"/>
            <w:vMerge/>
            <w:shd w:val="clear" w:color="auto" w:fill="auto"/>
            <w:tcMar>
              <w:top w:w="100" w:type="dxa"/>
              <w:left w:w="100" w:type="dxa"/>
              <w:bottom w:w="100" w:type="dxa"/>
              <w:right w:w="100" w:type="dxa"/>
            </w:tcMar>
          </w:tcPr>
          <w:p w14:paraId="7DE84658"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52DFAA4F" w14:textId="3F298139"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w:t>
            </w:r>
            <w:r w:rsidR="000112AE">
              <w:rPr>
                <w:rFonts w:ascii="Times New Roman" w:eastAsia="Times New Roman" w:hAnsi="Times New Roman" w:cs="Times New Roman"/>
                <w:sz w:val="16"/>
                <w:szCs w:val="16"/>
              </w:rPr>
              <w:t>ytomegalovirus</w:t>
            </w:r>
          </w:p>
        </w:tc>
        <w:tc>
          <w:tcPr>
            <w:tcW w:w="1247" w:type="dxa"/>
            <w:shd w:val="clear" w:color="auto" w:fill="auto"/>
            <w:tcMar>
              <w:top w:w="100" w:type="dxa"/>
              <w:left w:w="120" w:type="dxa"/>
              <w:bottom w:w="100" w:type="dxa"/>
              <w:right w:w="120" w:type="dxa"/>
            </w:tcMar>
          </w:tcPr>
          <w:p w14:paraId="69957AC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38.142</w:t>
            </w:r>
          </w:p>
        </w:tc>
        <w:tc>
          <w:tcPr>
            <w:tcW w:w="2055" w:type="dxa"/>
            <w:shd w:val="clear" w:color="auto" w:fill="auto"/>
            <w:tcMar>
              <w:top w:w="100" w:type="dxa"/>
              <w:left w:w="120" w:type="dxa"/>
              <w:bottom w:w="100" w:type="dxa"/>
              <w:right w:w="120" w:type="dxa"/>
            </w:tcMar>
          </w:tcPr>
          <w:p w14:paraId="26941B95" w14:textId="77777777" w:rsidR="009523F2" w:rsidRDefault="00896B69">
            <w:pPr>
              <w:jc w:val="center"/>
              <w:rPr>
                <w:rFonts w:ascii="Arial" w:eastAsia="Arial" w:hAnsi="Arial" w:cs="Arial"/>
                <w:sz w:val="16"/>
                <w:szCs w:val="16"/>
              </w:rPr>
            </w:pPr>
            <w:sdt>
              <w:sdtPr>
                <w:tag w:val="goog_rdk_225"/>
                <w:id w:val="1020824402"/>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1AF2DD33" w14:textId="77777777" w:rsidR="009523F2" w:rsidRDefault="00896B69">
            <w:pPr>
              <w:jc w:val="center"/>
              <w:rPr>
                <w:rFonts w:ascii="Arial" w:eastAsia="Arial" w:hAnsi="Arial" w:cs="Arial"/>
                <w:sz w:val="16"/>
                <w:szCs w:val="16"/>
              </w:rPr>
            </w:pPr>
            <w:sdt>
              <w:sdtPr>
                <w:tag w:val="goog_rdk_226"/>
                <w:id w:val="61872313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21CBE99" w14:textId="77777777" w:rsidR="009523F2" w:rsidRDefault="00896B69">
            <w:pPr>
              <w:jc w:val="center"/>
              <w:rPr>
                <w:rFonts w:ascii="Arial" w:eastAsia="Arial" w:hAnsi="Arial" w:cs="Arial"/>
                <w:sz w:val="16"/>
                <w:szCs w:val="16"/>
              </w:rPr>
            </w:pPr>
            <w:sdt>
              <w:sdtPr>
                <w:tag w:val="goog_rdk_227"/>
                <w:id w:val="-1912303247"/>
              </w:sdtPr>
              <w:sdtEndPr/>
              <w:sdtContent>
                <w:r w:rsidR="00626486">
                  <w:rPr>
                    <w:rFonts w:ascii="Arial Unicode MS" w:eastAsia="Arial Unicode MS" w:hAnsi="Arial Unicode MS" w:cs="Arial Unicode MS"/>
                    <w:sz w:val="16"/>
                    <w:szCs w:val="16"/>
                  </w:rPr>
                  <w:t>✓</w:t>
                </w:r>
              </w:sdtContent>
            </w:sdt>
          </w:p>
        </w:tc>
      </w:tr>
      <w:tr w:rsidR="009523F2" w14:paraId="04AC104D" w14:textId="77777777" w:rsidTr="00E0224D">
        <w:trPr>
          <w:trHeight w:val="575"/>
        </w:trPr>
        <w:tc>
          <w:tcPr>
            <w:tcW w:w="901" w:type="dxa"/>
            <w:shd w:val="clear" w:color="auto" w:fill="auto"/>
            <w:tcMar>
              <w:top w:w="100" w:type="dxa"/>
              <w:left w:w="120" w:type="dxa"/>
              <w:bottom w:w="100" w:type="dxa"/>
              <w:right w:w="120" w:type="dxa"/>
            </w:tcMar>
          </w:tcPr>
          <w:p w14:paraId="5C91168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w:t>
            </w:r>
          </w:p>
        </w:tc>
        <w:tc>
          <w:tcPr>
            <w:tcW w:w="2340" w:type="dxa"/>
            <w:shd w:val="clear" w:color="auto" w:fill="auto"/>
            <w:tcMar>
              <w:top w:w="100" w:type="dxa"/>
              <w:left w:w="120" w:type="dxa"/>
              <w:bottom w:w="100" w:type="dxa"/>
              <w:right w:w="120" w:type="dxa"/>
            </w:tcMar>
          </w:tcPr>
          <w:p w14:paraId="451AC89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2F8DE02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70DD4B2D" w14:textId="77777777" w:rsidR="009523F2" w:rsidRDefault="00896B69">
            <w:pPr>
              <w:jc w:val="center"/>
              <w:rPr>
                <w:rFonts w:ascii="Arial" w:eastAsia="Arial" w:hAnsi="Arial" w:cs="Arial"/>
                <w:sz w:val="16"/>
                <w:szCs w:val="16"/>
              </w:rPr>
            </w:pPr>
            <w:sdt>
              <w:sdtPr>
                <w:tag w:val="goog_rdk_228"/>
                <w:id w:val="-248502955"/>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7499E5B8" w14:textId="77777777" w:rsidR="009523F2" w:rsidRDefault="00896B69">
            <w:pPr>
              <w:jc w:val="center"/>
              <w:rPr>
                <w:rFonts w:ascii="Arial" w:eastAsia="Arial" w:hAnsi="Arial" w:cs="Arial"/>
                <w:sz w:val="16"/>
                <w:szCs w:val="16"/>
              </w:rPr>
            </w:pPr>
            <w:sdt>
              <w:sdtPr>
                <w:tag w:val="goog_rdk_229"/>
                <w:id w:val="183680204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F0EC518" w14:textId="77777777" w:rsidR="009523F2" w:rsidRDefault="00896B69">
            <w:pPr>
              <w:jc w:val="center"/>
              <w:rPr>
                <w:rFonts w:ascii="Arial" w:eastAsia="Arial" w:hAnsi="Arial" w:cs="Arial"/>
                <w:sz w:val="16"/>
                <w:szCs w:val="16"/>
              </w:rPr>
            </w:pPr>
            <w:sdt>
              <w:sdtPr>
                <w:tag w:val="goog_rdk_230"/>
                <w:id w:val="1168821935"/>
              </w:sdtPr>
              <w:sdtEndPr/>
              <w:sdtContent>
                <w:r w:rsidR="00626486">
                  <w:rPr>
                    <w:rFonts w:ascii="Arial Unicode MS" w:eastAsia="Arial Unicode MS" w:hAnsi="Arial Unicode MS" w:cs="Arial Unicode MS"/>
                    <w:sz w:val="16"/>
                    <w:szCs w:val="16"/>
                  </w:rPr>
                  <w:t>✓</w:t>
                </w:r>
              </w:sdtContent>
            </w:sdt>
          </w:p>
        </w:tc>
      </w:tr>
      <w:tr w:rsidR="009523F2" w14:paraId="580E6E10" w14:textId="77777777" w:rsidTr="00E0224D">
        <w:trPr>
          <w:trHeight w:val="575"/>
        </w:trPr>
        <w:tc>
          <w:tcPr>
            <w:tcW w:w="901" w:type="dxa"/>
            <w:shd w:val="clear" w:color="auto" w:fill="auto"/>
            <w:tcMar>
              <w:top w:w="100" w:type="dxa"/>
              <w:left w:w="120" w:type="dxa"/>
              <w:bottom w:w="100" w:type="dxa"/>
              <w:right w:w="120" w:type="dxa"/>
            </w:tcMar>
          </w:tcPr>
          <w:p w14:paraId="57FA00A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2340" w:type="dxa"/>
            <w:shd w:val="clear" w:color="auto" w:fill="auto"/>
            <w:tcMar>
              <w:top w:w="100" w:type="dxa"/>
              <w:left w:w="120" w:type="dxa"/>
              <w:bottom w:w="100" w:type="dxa"/>
              <w:right w:w="120" w:type="dxa"/>
            </w:tcMar>
          </w:tcPr>
          <w:p w14:paraId="2CF73C9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23DB47D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2E60C42D" w14:textId="77777777" w:rsidR="009523F2" w:rsidRDefault="00896B69">
            <w:pPr>
              <w:jc w:val="center"/>
              <w:rPr>
                <w:rFonts w:ascii="Arial" w:eastAsia="Arial" w:hAnsi="Arial" w:cs="Arial"/>
                <w:sz w:val="16"/>
                <w:szCs w:val="16"/>
              </w:rPr>
            </w:pPr>
            <w:sdt>
              <w:sdtPr>
                <w:tag w:val="goog_rdk_231"/>
                <w:id w:val="-2023150573"/>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152B27C" w14:textId="77777777" w:rsidR="009523F2" w:rsidRDefault="00896B69">
            <w:pPr>
              <w:jc w:val="center"/>
              <w:rPr>
                <w:rFonts w:ascii="Arial" w:eastAsia="Arial" w:hAnsi="Arial" w:cs="Arial"/>
                <w:sz w:val="16"/>
                <w:szCs w:val="16"/>
              </w:rPr>
            </w:pPr>
            <w:sdt>
              <w:sdtPr>
                <w:tag w:val="goog_rdk_232"/>
                <w:id w:val="55127368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C962B77" w14:textId="77777777" w:rsidR="009523F2" w:rsidRDefault="00896B69">
            <w:pPr>
              <w:jc w:val="center"/>
              <w:rPr>
                <w:rFonts w:ascii="Arial" w:eastAsia="Arial" w:hAnsi="Arial" w:cs="Arial"/>
                <w:sz w:val="16"/>
                <w:szCs w:val="16"/>
              </w:rPr>
            </w:pPr>
            <w:sdt>
              <w:sdtPr>
                <w:tag w:val="goog_rdk_233"/>
                <w:id w:val="-1126240102"/>
              </w:sdtPr>
              <w:sdtEndPr/>
              <w:sdtContent>
                <w:r w:rsidR="00626486">
                  <w:rPr>
                    <w:rFonts w:ascii="Arial Unicode MS" w:eastAsia="Arial Unicode MS" w:hAnsi="Arial Unicode MS" w:cs="Arial Unicode MS"/>
                    <w:sz w:val="16"/>
                    <w:szCs w:val="16"/>
                  </w:rPr>
                  <w:t>✓</w:t>
                </w:r>
              </w:sdtContent>
            </w:sdt>
          </w:p>
        </w:tc>
      </w:tr>
      <w:tr w:rsidR="009523F2" w14:paraId="1183115C" w14:textId="77777777" w:rsidTr="00E0224D">
        <w:trPr>
          <w:trHeight w:val="575"/>
        </w:trPr>
        <w:tc>
          <w:tcPr>
            <w:tcW w:w="901" w:type="dxa"/>
            <w:vMerge w:val="restart"/>
            <w:shd w:val="clear" w:color="auto" w:fill="auto"/>
            <w:tcMar>
              <w:top w:w="100" w:type="dxa"/>
              <w:left w:w="120" w:type="dxa"/>
              <w:bottom w:w="100" w:type="dxa"/>
              <w:right w:w="120" w:type="dxa"/>
            </w:tcMar>
          </w:tcPr>
          <w:p w14:paraId="3CA1432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61</w:t>
            </w:r>
          </w:p>
        </w:tc>
        <w:tc>
          <w:tcPr>
            <w:tcW w:w="2340" w:type="dxa"/>
            <w:shd w:val="clear" w:color="auto" w:fill="auto"/>
            <w:tcMar>
              <w:top w:w="100" w:type="dxa"/>
              <w:left w:w="120" w:type="dxa"/>
              <w:bottom w:w="100" w:type="dxa"/>
              <w:right w:w="120" w:type="dxa"/>
            </w:tcMar>
          </w:tcPr>
          <w:p w14:paraId="11998210" w14:textId="3020EC51" w:rsidR="009523F2" w:rsidRDefault="000112A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Influenza </w:t>
            </w:r>
            <w:r w:rsidR="00626486">
              <w:rPr>
                <w:rFonts w:ascii="Times New Roman" w:eastAsia="Times New Roman" w:hAnsi="Times New Roman" w:cs="Times New Roman"/>
                <w:sz w:val="16"/>
                <w:szCs w:val="16"/>
              </w:rPr>
              <w:t xml:space="preserve"> A</w:t>
            </w:r>
          </w:p>
        </w:tc>
        <w:tc>
          <w:tcPr>
            <w:tcW w:w="1247" w:type="dxa"/>
            <w:shd w:val="clear" w:color="auto" w:fill="auto"/>
            <w:tcMar>
              <w:top w:w="100" w:type="dxa"/>
              <w:left w:w="120" w:type="dxa"/>
              <w:bottom w:w="100" w:type="dxa"/>
              <w:right w:w="120" w:type="dxa"/>
            </w:tcMar>
          </w:tcPr>
          <w:p w14:paraId="491F6C5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23.472/23.884</w:t>
            </w:r>
          </w:p>
        </w:tc>
        <w:tc>
          <w:tcPr>
            <w:tcW w:w="2055" w:type="dxa"/>
            <w:shd w:val="clear" w:color="auto" w:fill="auto"/>
            <w:tcMar>
              <w:top w:w="100" w:type="dxa"/>
              <w:left w:w="120" w:type="dxa"/>
              <w:bottom w:w="100" w:type="dxa"/>
              <w:right w:w="120" w:type="dxa"/>
            </w:tcMar>
          </w:tcPr>
          <w:p w14:paraId="558B245C" w14:textId="77777777" w:rsidR="009523F2" w:rsidRDefault="00896B69">
            <w:pPr>
              <w:jc w:val="center"/>
              <w:rPr>
                <w:rFonts w:ascii="Arial" w:eastAsia="Arial" w:hAnsi="Arial" w:cs="Arial"/>
                <w:sz w:val="16"/>
                <w:szCs w:val="16"/>
              </w:rPr>
            </w:pPr>
            <w:sdt>
              <w:sdtPr>
                <w:tag w:val="goog_rdk_234"/>
                <w:id w:val="-1008751737"/>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5FEBB75" w14:textId="77777777" w:rsidR="009523F2" w:rsidRDefault="00896B69">
            <w:pPr>
              <w:jc w:val="center"/>
              <w:rPr>
                <w:rFonts w:ascii="Arial" w:eastAsia="Arial" w:hAnsi="Arial" w:cs="Arial"/>
                <w:sz w:val="16"/>
                <w:szCs w:val="16"/>
              </w:rPr>
            </w:pPr>
            <w:sdt>
              <w:sdtPr>
                <w:tag w:val="goog_rdk_235"/>
                <w:id w:val="-102224323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86A4FC5" w14:textId="77777777" w:rsidR="009523F2" w:rsidRDefault="00896B69">
            <w:pPr>
              <w:jc w:val="center"/>
              <w:rPr>
                <w:rFonts w:ascii="Arial" w:eastAsia="Arial" w:hAnsi="Arial" w:cs="Arial"/>
                <w:sz w:val="16"/>
                <w:szCs w:val="16"/>
              </w:rPr>
            </w:pPr>
            <w:sdt>
              <w:sdtPr>
                <w:tag w:val="goog_rdk_236"/>
                <w:id w:val="-1781944160"/>
              </w:sdtPr>
              <w:sdtEndPr/>
              <w:sdtContent>
                <w:r w:rsidR="00626486">
                  <w:rPr>
                    <w:rFonts w:ascii="Arial Unicode MS" w:eastAsia="Arial Unicode MS" w:hAnsi="Arial Unicode MS" w:cs="Arial Unicode MS"/>
                    <w:sz w:val="16"/>
                    <w:szCs w:val="16"/>
                  </w:rPr>
                  <w:t>✓</w:t>
                </w:r>
              </w:sdtContent>
            </w:sdt>
          </w:p>
        </w:tc>
      </w:tr>
      <w:tr w:rsidR="009523F2" w14:paraId="60B0FE2A" w14:textId="77777777" w:rsidTr="00E0224D">
        <w:trPr>
          <w:trHeight w:val="590"/>
        </w:trPr>
        <w:tc>
          <w:tcPr>
            <w:tcW w:w="901" w:type="dxa"/>
            <w:vMerge/>
            <w:shd w:val="clear" w:color="auto" w:fill="auto"/>
            <w:tcMar>
              <w:top w:w="100" w:type="dxa"/>
              <w:left w:w="100" w:type="dxa"/>
              <w:bottom w:w="100" w:type="dxa"/>
              <w:right w:w="100" w:type="dxa"/>
            </w:tcMar>
          </w:tcPr>
          <w:p w14:paraId="6C3DB343" w14:textId="77777777" w:rsidR="009523F2" w:rsidRDefault="009523F2"/>
        </w:tc>
        <w:tc>
          <w:tcPr>
            <w:tcW w:w="2340" w:type="dxa"/>
            <w:shd w:val="clear" w:color="auto" w:fill="auto"/>
            <w:tcMar>
              <w:top w:w="100" w:type="dxa"/>
              <w:left w:w="120" w:type="dxa"/>
              <w:bottom w:w="100" w:type="dxa"/>
              <w:right w:w="120" w:type="dxa"/>
            </w:tcMar>
          </w:tcPr>
          <w:p w14:paraId="1612FE10" w14:textId="35C57F38" w:rsidR="009523F2" w:rsidRPr="000112AE" w:rsidRDefault="000112AE">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 xml:space="preserve">Influenza </w:t>
            </w:r>
            <w:r w:rsidR="00626486" w:rsidRPr="000112AE">
              <w:rPr>
                <w:rFonts w:ascii="Times New Roman" w:eastAsia="Times New Roman" w:hAnsi="Times New Roman" w:cs="Times New Roman"/>
                <w:i/>
                <w:iCs/>
                <w:sz w:val="16"/>
                <w:szCs w:val="16"/>
              </w:rPr>
              <w:t>A H12009</w:t>
            </w:r>
            <w:r w:rsidR="003006AA" w:rsidRPr="000112AE">
              <w:rPr>
                <w:rFonts w:ascii="Times New Roman" w:eastAsia="Times New Roman" w:hAnsi="Times New Roman" w:cs="Times New Roman"/>
                <w:i/>
                <w:iCs/>
                <w:sz w:val="16"/>
                <w:szCs w:val="16"/>
              </w:rPr>
              <w:t>*</w:t>
            </w:r>
          </w:p>
        </w:tc>
        <w:tc>
          <w:tcPr>
            <w:tcW w:w="1247" w:type="dxa"/>
            <w:shd w:val="clear" w:color="auto" w:fill="auto"/>
            <w:tcMar>
              <w:top w:w="100" w:type="dxa"/>
              <w:left w:w="120" w:type="dxa"/>
              <w:bottom w:w="100" w:type="dxa"/>
              <w:right w:w="120" w:type="dxa"/>
            </w:tcMar>
          </w:tcPr>
          <w:p w14:paraId="71A974DD"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24.68</w:t>
            </w:r>
          </w:p>
        </w:tc>
        <w:tc>
          <w:tcPr>
            <w:tcW w:w="2055" w:type="dxa"/>
            <w:shd w:val="clear" w:color="auto" w:fill="auto"/>
            <w:tcMar>
              <w:top w:w="100" w:type="dxa"/>
              <w:left w:w="120" w:type="dxa"/>
              <w:bottom w:w="100" w:type="dxa"/>
              <w:right w:w="120" w:type="dxa"/>
            </w:tcMar>
          </w:tcPr>
          <w:p w14:paraId="0CF54650" w14:textId="77777777" w:rsidR="009523F2" w:rsidRPr="000112AE" w:rsidRDefault="00896B69">
            <w:pPr>
              <w:jc w:val="center"/>
              <w:rPr>
                <w:rFonts w:ascii="Arial" w:eastAsia="Arial" w:hAnsi="Arial" w:cs="Arial"/>
                <w:i/>
                <w:iCs/>
                <w:sz w:val="16"/>
                <w:szCs w:val="16"/>
              </w:rPr>
            </w:pPr>
            <w:sdt>
              <w:sdtPr>
                <w:rPr>
                  <w:i/>
                  <w:iCs/>
                </w:rPr>
                <w:tag w:val="goog_rdk_237"/>
                <w:id w:val="1557511701"/>
              </w:sdtPr>
              <w:sdtEndPr/>
              <w:sdtContent>
                <w:r w:rsidR="00626486" w:rsidRPr="000112AE">
                  <w:rPr>
                    <w:rFonts w:ascii="Arial Unicode MS" w:eastAsia="Arial Unicode MS" w:hAnsi="Arial Unicode MS" w:cs="Arial Unicode MS"/>
                    <w:i/>
                    <w:iCs/>
                    <w:sz w:val="16"/>
                    <w:szCs w:val="16"/>
                  </w:rPr>
                  <w:t>✓</w:t>
                </w:r>
              </w:sdtContent>
            </w:sdt>
          </w:p>
        </w:tc>
        <w:tc>
          <w:tcPr>
            <w:tcW w:w="1262" w:type="dxa"/>
            <w:shd w:val="clear" w:color="auto" w:fill="auto"/>
            <w:tcMar>
              <w:top w:w="100" w:type="dxa"/>
              <w:left w:w="120" w:type="dxa"/>
              <w:bottom w:w="100" w:type="dxa"/>
              <w:right w:w="120" w:type="dxa"/>
            </w:tcMar>
          </w:tcPr>
          <w:p w14:paraId="389720A3" w14:textId="77777777" w:rsidR="009523F2" w:rsidRPr="000112AE" w:rsidRDefault="009523F2">
            <w:pPr>
              <w:rPr>
                <w:i/>
                <w:iCs/>
              </w:rPr>
            </w:pPr>
          </w:p>
        </w:tc>
        <w:tc>
          <w:tcPr>
            <w:tcW w:w="1101" w:type="dxa"/>
            <w:shd w:val="clear" w:color="auto" w:fill="auto"/>
            <w:tcMar>
              <w:top w:w="100" w:type="dxa"/>
              <w:left w:w="120" w:type="dxa"/>
              <w:bottom w:w="100" w:type="dxa"/>
              <w:right w:w="120" w:type="dxa"/>
            </w:tcMar>
          </w:tcPr>
          <w:p w14:paraId="18CBE230" w14:textId="77777777" w:rsidR="009523F2" w:rsidRPr="000112AE" w:rsidRDefault="00896B69">
            <w:pPr>
              <w:jc w:val="center"/>
              <w:rPr>
                <w:rFonts w:ascii="Arial" w:eastAsia="Arial" w:hAnsi="Arial" w:cs="Arial"/>
                <w:i/>
                <w:iCs/>
                <w:sz w:val="16"/>
                <w:szCs w:val="16"/>
              </w:rPr>
            </w:pPr>
            <w:sdt>
              <w:sdtPr>
                <w:rPr>
                  <w:i/>
                  <w:iCs/>
                </w:rPr>
                <w:tag w:val="goog_rdk_238"/>
                <w:id w:val="-1708244817"/>
              </w:sdtPr>
              <w:sdtEndPr/>
              <w:sdtContent>
                <w:r w:rsidR="00626486" w:rsidRPr="000112AE">
                  <w:rPr>
                    <w:rFonts w:ascii="Arial Unicode MS" w:eastAsia="Arial Unicode MS" w:hAnsi="Arial Unicode MS" w:cs="Arial Unicode MS"/>
                    <w:i/>
                    <w:iCs/>
                    <w:sz w:val="16"/>
                    <w:szCs w:val="16"/>
                  </w:rPr>
                  <w:t>✓</w:t>
                </w:r>
              </w:sdtContent>
            </w:sdt>
          </w:p>
        </w:tc>
      </w:tr>
      <w:tr w:rsidR="009523F2" w14:paraId="3CAB4E2D" w14:textId="77777777" w:rsidTr="00E0224D">
        <w:trPr>
          <w:trHeight w:val="575"/>
        </w:trPr>
        <w:tc>
          <w:tcPr>
            <w:tcW w:w="901" w:type="dxa"/>
            <w:vMerge/>
            <w:shd w:val="clear" w:color="auto" w:fill="auto"/>
            <w:tcMar>
              <w:top w:w="100" w:type="dxa"/>
              <w:left w:w="100" w:type="dxa"/>
              <w:bottom w:w="100" w:type="dxa"/>
              <w:right w:w="100" w:type="dxa"/>
            </w:tcMar>
          </w:tcPr>
          <w:p w14:paraId="011369FA" w14:textId="77777777" w:rsidR="009523F2" w:rsidRDefault="009523F2"/>
        </w:tc>
        <w:tc>
          <w:tcPr>
            <w:tcW w:w="2340" w:type="dxa"/>
            <w:shd w:val="clear" w:color="auto" w:fill="auto"/>
            <w:tcMar>
              <w:top w:w="100" w:type="dxa"/>
              <w:left w:w="120" w:type="dxa"/>
              <w:bottom w:w="100" w:type="dxa"/>
              <w:right w:w="120" w:type="dxa"/>
            </w:tcMar>
          </w:tcPr>
          <w:p w14:paraId="60D551B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Human coronavirus</w:t>
            </w:r>
          </w:p>
        </w:tc>
        <w:tc>
          <w:tcPr>
            <w:tcW w:w="1247" w:type="dxa"/>
            <w:shd w:val="clear" w:color="auto" w:fill="auto"/>
            <w:tcMar>
              <w:top w:w="100" w:type="dxa"/>
              <w:left w:w="120" w:type="dxa"/>
              <w:bottom w:w="100" w:type="dxa"/>
              <w:right w:w="120" w:type="dxa"/>
            </w:tcMar>
          </w:tcPr>
          <w:p w14:paraId="72ABE42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33.525</w:t>
            </w:r>
          </w:p>
        </w:tc>
        <w:tc>
          <w:tcPr>
            <w:tcW w:w="2055" w:type="dxa"/>
            <w:shd w:val="clear" w:color="auto" w:fill="auto"/>
            <w:tcMar>
              <w:top w:w="100" w:type="dxa"/>
              <w:left w:w="120" w:type="dxa"/>
              <w:bottom w:w="100" w:type="dxa"/>
              <w:right w:w="120" w:type="dxa"/>
            </w:tcMar>
          </w:tcPr>
          <w:p w14:paraId="475C3383" w14:textId="77777777" w:rsidR="009523F2" w:rsidRDefault="009523F2"/>
        </w:tc>
        <w:tc>
          <w:tcPr>
            <w:tcW w:w="1262" w:type="dxa"/>
            <w:shd w:val="clear" w:color="auto" w:fill="auto"/>
            <w:tcMar>
              <w:top w:w="100" w:type="dxa"/>
              <w:left w:w="120" w:type="dxa"/>
              <w:bottom w:w="100" w:type="dxa"/>
              <w:right w:w="120" w:type="dxa"/>
            </w:tcMar>
          </w:tcPr>
          <w:p w14:paraId="3730FAF0"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6D179490" w14:textId="77777777" w:rsidR="009523F2" w:rsidRDefault="009523F2">
            <w:pPr>
              <w:widowControl w:val="0"/>
              <w:pBdr>
                <w:top w:val="nil"/>
                <w:left w:val="nil"/>
                <w:bottom w:val="nil"/>
                <w:right w:val="nil"/>
                <w:between w:val="nil"/>
              </w:pBdr>
              <w:spacing w:line="276" w:lineRule="auto"/>
            </w:pPr>
          </w:p>
        </w:tc>
      </w:tr>
      <w:tr w:rsidR="009523F2" w14:paraId="1EF0B501" w14:textId="77777777" w:rsidTr="00E0224D">
        <w:trPr>
          <w:trHeight w:val="575"/>
        </w:trPr>
        <w:tc>
          <w:tcPr>
            <w:tcW w:w="901" w:type="dxa"/>
            <w:shd w:val="clear" w:color="auto" w:fill="auto"/>
            <w:tcMar>
              <w:top w:w="100" w:type="dxa"/>
              <w:left w:w="120" w:type="dxa"/>
              <w:bottom w:w="100" w:type="dxa"/>
              <w:right w:w="120" w:type="dxa"/>
            </w:tcMar>
          </w:tcPr>
          <w:p w14:paraId="12E2E38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2340" w:type="dxa"/>
            <w:shd w:val="clear" w:color="auto" w:fill="auto"/>
            <w:tcMar>
              <w:top w:w="100" w:type="dxa"/>
              <w:left w:w="120" w:type="dxa"/>
              <w:bottom w:w="100" w:type="dxa"/>
              <w:right w:w="120" w:type="dxa"/>
            </w:tcMar>
          </w:tcPr>
          <w:p w14:paraId="25404B7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2E9C441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3BECE5BF" w14:textId="77777777" w:rsidR="009523F2" w:rsidRDefault="00896B69">
            <w:pPr>
              <w:jc w:val="center"/>
              <w:rPr>
                <w:rFonts w:ascii="Arial" w:eastAsia="Arial" w:hAnsi="Arial" w:cs="Arial"/>
                <w:sz w:val="16"/>
                <w:szCs w:val="16"/>
              </w:rPr>
            </w:pPr>
            <w:sdt>
              <w:sdtPr>
                <w:tag w:val="goog_rdk_239"/>
                <w:id w:val="-1165082772"/>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0A369D7E" w14:textId="77777777" w:rsidR="009523F2" w:rsidRDefault="00896B69">
            <w:pPr>
              <w:jc w:val="center"/>
              <w:rPr>
                <w:rFonts w:ascii="Arial" w:eastAsia="Arial" w:hAnsi="Arial" w:cs="Arial"/>
                <w:sz w:val="16"/>
                <w:szCs w:val="16"/>
              </w:rPr>
            </w:pPr>
            <w:sdt>
              <w:sdtPr>
                <w:tag w:val="goog_rdk_240"/>
                <w:id w:val="1491061684"/>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C449ABA" w14:textId="77777777" w:rsidR="009523F2" w:rsidRDefault="00896B69">
            <w:pPr>
              <w:jc w:val="center"/>
              <w:rPr>
                <w:rFonts w:ascii="Arial" w:eastAsia="Arial" w:hAnsi="Arial" w:cs="Arial"/>
                <w:sz w:val="16"/>
                <w:szCs w:val="16"/>
              </w:rPr>
            </w:pPr>
            <w:sdt>
              <w:sdtPr>
                <w:tag w:val="goog_rdk_241"/>
                <w:id w:val="711152748"/>
              </w:sdtPr>
              <w:sdtEndPr/>
              <w:sdtContent>
                <w:r w:rsidR="00626486">
                  <w:rPr>
                    <w:rFonts w:ascii="Arial Unicode MS" w:eastAsia="Arial Unicode MS" w:hAnsi="Arial Unicode MS" w:cs="Arial Unicode MS"/>
                    <w:sz w:val="16"/>
                    <w:szCs w:val="16"/>
                  </w:rPr>
                  <w:t>✓</w:t>
                </w:r>
              </w:sdtContent>
            </w:sdt>
          </w:p>
        </w:tc>
      </w:tr>
      <w:tr w:rsidR="009523F2" w14:paraId="30FEDA55" w14:textId="77777777" w:rsidTr="00E0224D">
        <w:trPr>
          <w:trHeight w:val="575"/>
        </w:trPr>
        <w:tc>
          <w:tcPr>
            <w:tcW w:w="901" w:type="dxa"/>
            <w:vMerge w:val="restart"/>
            <w:shd w:val="clear" w:color="auto" w:fill="auto"/>
            <w:tcMar>
              <w:top w:w="100" w:type="dxa"/>
              <w:left w:w="120" w:type="dxa"/>
              <w:bottom w:w="100" w:type="dxa"/>
              <w:right w:w="120" w:type="dxa"/>
            </w:tcMar>
          </w:tcPr>
          <w:p w14:paraId="135C9C5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2340" w:type="dxa"/>
            <w:shd w:val="clear" w:color="auto" w:fill="auto"/>
            <w:tcMar>
              <w:top w:w="100" w:type="dxa"/>
              <w:left w:w="120" w:type="dxa"/>
              <w:bottom w:w="100" w:type="dxa"/>
              <w:right w:w="120" w:type="dxa"/>
            </w:tcMar>
          </w:tcPr>
          <w:p w14:paraId="62E6793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3EC4207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26.8/25.518</w:t>
            </w:r>
          </w:p>
        </w:tc>
        <w:tc>
          <w:tcPr>
            <w:tcW w:w="2055" w:type="dxa"/>
            <w:shd w:val="clear" w:color="auto" w:fill="auto"/>
            <w:tcMar>
              <w:top w:w="100" w:type="dxa"/>
              <w:left w:w="120" w:type="dxa"/>
              <w:bottom w:w="100" w:type="dxa"/>
              <w:right w:w="120" w:type="dxa"/>
            </w:tcMar>
          </w:tcPr>
          <w:p w14:paraId="051F7DDC" w14:textId="77777777" w:rsidR="009523F2" w:rsidRDefault="00896B69">
            <w:pPr>
              <w:jc w:val="center"/>
              <w:rPr>
                <w:rFonts w:ascii="Arial" w:eastAsia="Arial" w:hAnsi="Arial" w:cs="Arial"/>
                <w:sz w:val="16"/>
                <w:szCs w:val="16"/>
              </w:rPr>
            </w:pPr>
            <w:sdt>
              <w:sdtPr>
                <w:tag w:val="goog_rdk_242"/>
                <w:id w:val="-56171989"/>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242C0C9B" w14:textId="77777777" w:rsidR="009523F2" w:rsidRDefault="00896B69">
            <w:pPr>
              <w:jc w:val="center"/>
              <w:rPr>
                <w:rFonts w:ascii="Arial" w:eastAsia="Arial" w:hAnsi="Arial" w:cs="Arial"/>
                <w:sz w:val="16"/>
                <w:szCs w:val="16"/>
              </w:rPr>
            </w:pPr>
            <w:sdt>
              <w:sdtPr>
                <w:tag w:val="goog_rdk_243"/>
                <w:id w:val="104627611"/>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8EC6C2D" w14:textId="77777777" w:rsidR="009523F2" w:rsidRDefault="00896B69">
            <w:pPr>
              <w:jc w:val="center"/>
              <w:rPr>
                <w:rFonts w:ascii="Arial" w:eastAsia="Arial" w:hAnsi="Arial" w:cs="Arial"/>
                <w:sz w:val="16"/>
                <w:szCs w:val="16"/>
              </w:rPr>
            </w:pPr>
            <w:sdt>
              <w:sdtPr>
                <w:tag w:val="goog_rdk_244"/>
                <w:id w:val="-166173580"/>
              </w:sdtPr>
              <w:sdtEndPr/>
              <w:sdtContent>
                <w:r w:rsidR="00626486">
                  <w:rPr>
                    <w:rFonts w:ascii="Arial Unicode MS" w:eastAsia="Arial Unicode MS" w:hAnsi="Arial Unicode MS" w:cs="Arial Unicode MS"/>
                    <w:sz w:val="16"/>
                    <w:szCs w:val="16"/>
                  </w:rPr>
                  <w:t>✓</w:t>
                </w:r>
              </w:sdtContent>
            </w:sdt>
          </w:p>
        </w:tc>
      </w:tr>
      <w:tr w:rsidR="009523F2" w14:paraId="13C8C5A0" w14:textId="77777777" w:rsidTr="00E0224D">
        <w:trPr>
          <w:trHeight w:val="575"/>
        </w:trPr>
        <w:tc>
          <w:tcPr>
            <w:tcW w:w="901" w:type="dxa"/>
            <w:vMerge/>
            <w:shd w:val="clear" w:color="auto" w:fill="auto"/>
            <w:tcMar>
              <w:top w:w="100" w:type="dxa"/>
              <w:left w:w="100" w:type="dxa"/>
              <w:bottom w:w="100" w:type="dxa"/>
              <w:right w:w="100" w:type="dxa"/>
            </w:tcMar>
          </w:tcPr>
          <w:p w14:paraId="3C0ABC81" w14:textId="77777777" w:rsidR="009523F2" w:rsidRDefault="009523F2"/>
        </w:tc>
        <w:tc>
          <w:tcPr>
            <w:tcW w:w="2340" w:type="dxa"/>
            <w:shd w:val="clear" w:color="auto" w:fill="auto"/>
            <w:tcMar>
              <w:top w:w="100" w:type="dxa"/>
              <w:left w:w="120" w:type="dxa"/>
              <w:bottom w:w="100" w:type="dxa"/>
              <w:right w:w="120" w:type="dxa"/>
            </w:tcMar>
          </w:tcPr>
          <w:p w14:paraId="02EE819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12EE912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26.842</w:t>
            </w:r>
          </w:p>
        </w:tc>
        <w:tc>
          <w:tcPr>
            <w:tcW w:w="2055" w:type="dxa"/>
            <w:shd w:val="clear" w:color="auto" w:fill="auto"/>
            <w:tcMar>
              <w:top w:w="100" w:type="dxa"/>
              <w:left w:w="120" w:type="dxa"/>
              <w:bottom w:w="100" w:type="dxa"/>
              <w:right w:w="120" w:type="dxa"/>
            </w:tcMar>
          </w:tcPr>
          <w:p w14:paraId="6543D625" w14:textId="77777777" w:rsidR="009523F2" w:rsidRDefault="009523F2"/>
        </w:tc>
        <w:tc>
          <w:tcPr>
            <w:tcW w:w="1262" w:type="dxa"/>
            <w:shd w:val="clear" w:color="auto" w:fill="auto"/>
            <w:tcMar>
              <w:top w:w="100" w:type="dxa"/>
              <w:left w:w="120" w:type="dxa"/>
              <w:bottom w:w="100" w:type="dxa"/>
              <w:right w:w="120" w:type="dxa"/>
            </w:tcMar>
          </w:tcPr>
          <w:p w14:paraId="767B2AC5" w14:textId="77777777" w:rsidR="009523F2" w:rsidRDefault="00896B69">
            <w:pPr>
              <w:jc w:val="center"/>
              <w:rPr>
                <w:rFonts w:ascii="Arial" w:eastAsia="Arial" w:hAnsi="Arial" w:cs="Arial"/>
                <w:sz w:val="16"/>
                <w:szCs w:val="16"/>
              </w:rPr>
            </w:pPr>
            <w:sdt>
              <w:sdtPr>
                <w:tag w:val="goog_rdk_245"/>
                <w:id w:val="42076343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E24C5E5" w14:textId="77777777" w:rsidR="009523F2" w:rsidRDefault="00896B69">
            <w:pPr>
              <w:jc w:val="center"/>
              <w:rPr>
                <w:rFonts w:ascii="Arial" w:eastAsia="Arial" w:hAnsi="Arial" w:cs="Arial"/>
                <w:sz w:val="16"/>
                <w:szCs w:val="16"/>
              </w:rPr>
            </w:pPr>
            <w:sdt>
              <w:sdtPr>
                <w:tag w:val="goog_rdk_246"/>
                <w:id w:val="-1663390217"/>
              </w:sdtPr>
              <w:sdtEndPr/>
              <w:sdtContent>
                <w:r w:rsidR="00626486">
                  <w:rPr>
                    <w:rFonts w:ascii="Arial Unicode MS" w:eastAsia="Arial Unicode MS" w:hAnsi="Arial Unicode MS" w:cs="Arial Unicode MS"/>
                    <w:sz w:val="16"/>
                    <w:szCs w:val="16"/>
                  </w:rPr>
                  <w:t>✓</w:t>
                </w:r>
              </w:sdtContent>
            </w:sdt>
          </w:p>
        </w:tc>
      </w:tr>
      <w:tr w:rsidR="009523F2" w14:paraId="3A594860" w14:textId="77777777" w:rsidTr="00E0224D">
        <w:trPr>
          <w:trHeight w:val="575"/>
        </w:trPr>
        <w:tc>
          <w:tcPr>
            <w:tcW w:w="901" w:type="dxa"/>
            <w:vMerge/>
            <w:shd w:val="clear" w:color="auto" w:fill="auto"/>
            <w:tcMar>
              <w:top w:w="100" w:type="dxa"/>
              <w:left w:w="100" w:type="dxa"/>
              <w:bottom w:w="100" w:type="dxa"/>
              <w:right w:w="100" w:type="dxa"/>
            </w:tcMar>
          </w:tcPr>
          <w:p w14:paraId="1852401A" w14:textId="77777777" w:rsidR="009523F2" w:rsidRDefault="009523F2"/>
        </w:tc>
        <w:tc>
          <w:tcPr>
            <w:tcW w:w="2340" w:type="dxa"/>
            <w:shd w:val="clear" w:color="auto" w:fill="auto"/>
            <w:tcMar>
              <w:top w:w="100" w:type="dxa"/>
              <w:left w:w="120" w:type="dxa"/>
              <w:bottom w:w="100" w:type="dxa"/>
              <w:right w:w="120" w:type="dxa"/>
            </w:tcMar>
          </w:tcPr>
          <w:p w14:paraId="2671E908" w14:textId="7F3E51B2"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7B05AB9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31.943/31.95</w:t>
            </w:r>
          </w:p>
        </w:tc>
        <w:tc>
          <w:tcPr>
            <w:tcW w:w="2055" w:type="dxa"/>
            <w:shd w:val="clear" w:color="auto" w:fill="auto"/>
            <w:tcMar>
              <w:top w:w="100" w:type="dxa"/>
              <w:left w:w="120" w:type="dxa"/>
              <w:bottom w:w="100" w:type="dxa"/>
              <w:right w:w="120" w:type="dxa"/>
            </w:tcMar>
          </w:tcPr>
          <w:p w14:paraId="239508AA" w14:textId="77777777" w:rsidR="009523F2" w:rsidRDefault="009523F2"/>
        </w:tc>
        <w:tc>
          <w:tcPr>
            <w:tcW w:w="1262" w:type="dxa"/>
            <w:shd w:val="clear" w:color="auto" w:fill="auto"/>
            <w:tcMar>
              <w:top w:w="100" w:type="dxa"/>
              <w:left w:w="120" w:type="dxa"/>
              <w:bottom w:w="100" w:type="dxa"/>
              <w:right w:w="120" w:type="dxa"/>
            </w:tcMar>
          </w:tcPr>
          <w:p w14:paraId="277A33CE"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16223BB5" w14:textId="77777777" w:rsidR="009523F2" w:rsidRDefault="009523F2">
            <w:pPr>
              <w:widowControl w:val="0"/>
              <w:pBdr>
                <w:top w:val="nil"/>
                <w:left w:val="nil"/>
                <w:bottom w:val="nil"/>
                <w:right w:val="nil"/>
                <w:between w:val="nil"/>
              </w:pBdr>
              <w:spacing w:line="276" w:lineRule="auto"/>
            </w:pPr>
          </w:p>
        </w:tc>
      </w:tr>
      <w:tr w:rsidR="009523F2" w14:paraId="50D0D558" w14:textId="77777777" w:rsidTr="00E0224D">
        <w:trPr>
          <w:trHeight w:val="575"/>
        </w:trPr>
        <w:tc>
          <w:tcPr>
            <w:tcW w:w="901" w:type="dxa"/>
            <w:vMerge w:val="restart"/>
            <w:shd w:val="clear" w:color="auto" w:fill="auto"/>
            <w:tcMar>
              <w:top w:w="100" w:type="dxa"/>
              <w:left w:w="120" w:type="dxa"/>
              <w:bottom w:w="100" w:type="dxa"/>
              <w:right w:w="120" w:type="dxa"/>
            </w:tcMar>
          </w:tcPr>
          <w:p w14:paraId="0E3A588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w:t>
            </w:r>
          </w:p>
        </w:tc>
        <w:tc>
          <w:tcPr>
            <w:tcW w:w="2340" w:type="dxa"/>
            <w:shd w:val="clear" w:color="auto" w:fill="auto"/>
            <w:tcMar>
              <w:top w:w="100" w:type="dxa"/>
              <w:left w:w="120" w:type="dxa"/>
              <w:bottom w:w="100" w:type="dxa"/>
              <w:right w:w="120" w:type="dxa"/>
            </w:tcMar>
          </w:tcPr>
          <w:p w14:paraId="6F62073B" w14:textId="55F1B773" w:rsidR="009523F2" w:rsidRDefault="000112A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Influenza </w:t>
            </w:r>
            <w:r w:rsidR="00626486">
              <w:rPr>
                <w:rFonts w:ascii="Times New Roman" w:eastAsia="Times New Roman" w:hAnsi="Times New Roman" w:cs="Times New Roman"/>
                <w:sz w:val="16"/>
                <w:szCs w:val="16"/>
              </w:rPr>
              <w:t>A</w:t>
            </w:r>
          </w:p>
        </w:tc>
        <w:tc>
          <w:tcPr>
            <w:tcW w:w="1247" w:type="dxa"/>
            <w:shd w:val="clear" w:color="auto" w:fill="auto"/>
            <w:tcMar>
              <w:top w:w="100" w:type="dxa"/>
              <w:left w:w="120" w:type="dxa"/>
              <w:bottom w:w="100" w:type="dxa"/>
              <w:right w:w="120" w:type="dxa"/>
            </w:tcMar>
          </w:tcPr>
          <w:p w14:paraId="1EBC4F6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31.786/33.092</w:t>
            </w:r>
          </w:p>
        </w:tc>
        <w:tc>
          <w:tcPr>
            <w:tcW w:w="2055" w:type="dxa"/>
            <w:shd w:val="clear" w:color="auto" w:fill="auto"/>
            <w:tcMar>
              <w:top w:w="100" w:type="dxa"/>
              <w:left w:w="120" w:type="dxa"/>
              <w:bottom w:w="100" w:type="dxa"/>
              <w:right w:w="120" w:type="dxa"/>
            </w:tcMar>
          </w:tcPr>
          <w:p w14:paraId="393E1A46" w14:textId="77777777" w:rsidR="009523F2" w:rsidRDefault="00896B69">
            <w:pPr>
              <w:jc w:val="center"/>
              <w:rPr>
                <w:rFonts w:ascii="Arial" w:eastAsia="Arial" w:hAnsi="Arial" w:cs="Arial"/>
                <w:sz w:val="16"/>
                <w:szCs w:val="16"/>
              </w:rPr>
            </w:pPr>
            <w:sdt>
              <w:sdtPr>
                <w:tag w:val="goog_rdk_247"/>
                <w:id w:val="1085033596"/>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1E82C7B3" w14:textId="77777777" w:rsidR="009523F2" w:rsidRDefault="00896B69">
            <w:pPr>
              <w:jc w:val="center"/>
              <w:rPr>
                <w:rFonts w:ascii="Arial" w:eastAsia="Arial" w:hAnsi="Arial" w:cs="Arial"/>
                <w:sz w:val="16"/>
                <w:szCs w:val="16"/>
              </w:rPr>
            </w:pPr>
            <w:sdt>
              <w:sdtPr>
                <w:tag w:val="goog_rdk_248"/>
                <w:id w:val="-194961197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A33D075" w14:textId="77777777" w:rsidR="009523F2" w:rsidRDefault="00896B69">
            <w:pPr>
              <w:jc w:val="center"/>
              <w:rPr>
                <w:rFonts w:ascii="Arial" w:eastAsia="Arial" w:hAnsi="Arial" w:cs="Arial"/>
                <w:sz w:val="16"/>
                <w:szCs w:val="16"/>
              </w:rPr>
            </w:pPr>
            <w:sdt>
              <w:sdtPr>
                <w:tag w:val="goog_rdk_249"/>
                <w:id w:val="1584183341"/>
              </w:sdtPr>
              <w:sdtEndPr/>
              <w:sdtContent>
                <w:r w:rsidR="00626486">
                  <w:rPr>
                    <w:rFonts w:ascii="Arial Unicode MS" w:eastAsia="Arial Unicode MS" w:hAnsi="Arial Unicode MS" w:cs="Arial Unicode MS"/>
                    <w:sz w:val="16"/>
                    <w:szCs w:val="16"/>
                  </w:rPr>
                  <w:t>✓</w:t>
                </w:r>
              </w:sdtContent>
            </w:sdt>
          </w:p>
        </w:tc>
      </w:tr>
      <w:tr w:rsidR="009523F2" w14:paraId="4E6C7C1F" w14:textId="77777777" w:rsidTr="00E0224D">
        <w:trPr>
          <w:trHeight w:val="575"/>
        </w:trPr>
        <w:tc>
          <w:tcPr>
            <w:tcW w:w="901" w:type="dxa"/>
            <w:vMerge/>
            <w:shd w:val="clear" w:color="auto" w:fill="auto"/>
            <w:tcMar>
              <w:top w:w="100" w:type="dxa"/>
              <w:left w:w="100" w:type="dxa"/>
              <w:bottom w:w="100" w:type="dxa"/>
              <w:right w:w="100" w:type="dxa"/>
            </w:tcMar>
          </w:tcPr>
          <w:p w14:paraId="76957DB0" w14:textId="77777777" w:rsidR="009523F2" w:rsidRDefault="009523F2"/>
        </w:tc>
        <w:tc>
          <w:tcPr>
            <w:tcW w:w="2340" w:type="dxa"/>
            <w:shd w:val="clear" w:color="auto" w:fill="auto"/>
            <w:tcMar>
              <w:top w:w="100" w:type="dxa"/>
              <w:left w:w="120" w:type="dxa"/>
              <w:bottom w:w="100" w:type="dxa"/>
              <w:right w:w="120" w:type="dxa"/>
            </w:tcMar>
          </w:tcPr>
          <w:p w14:paraId="6003B848" w14:textId="1A4C0AE0" w:rsidR="009523F2" w:rsidRPr="000112AE" w:rsidRDefault="000112AE">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Influenza</w:t>
            </w:r>
            <w:r w:rsidR="00626486" w:rsidRPr="000112AE">
              <w:rPr>
                <w:rFonts w:ascii="Times New Roman" w:eastAsia="Times New Roman" w:hAnsi="Times New Roman" w:cs="Times New Roman"/>
                <w:i/>
                <w:iCs/>
                <w:sz w:val="16"/>
                <w:szCs w:val="16"/>
              </w:rPr>
              <w:t xml:space="preserve"> A H12009</w:t>
            </w:r>
            <w:r w:rsidR="003006AA" w:rsidRPr="000112AE">
              <w:rPr>
                <w:rFonts w:ascii="Times New Roman" w:eastAsia="Times New Roman" w:hAnsi="Times New Roman" w:cs="Times New Roman"/>
                <w:i/>
                <w:iCs/>
                <w:sz w:val="16"/>
                <w:szCs w:val="16"/>
              </w:rPr>
              <w:t>*</w:t>
            </w:r>
          </w:p>
        </w:tc>
        <w:tc>
          <w:tcPr>
            <w:tcW w:w="1247" w:type="dxa"/>
            <w:shd w:val="clear" w:color="auto" w:fill="auto"/>
            <w:tcMar>
              <w:top w:w="100" w:type="dxa"/>
              <w:left w:w="120" w:type="dxa"/>
              <w:bottom w:w="100" w:type="dxa"/>
              <w:right w:w="120" w:type="dxa"/>
            </w:tcMar>
          </w:tcPr>
          <w:p w14:paraId="09C17900"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34.195</w:t>
            </w:r>
          </w:p>
        </w:tc>
        <w:tc>
          <w:tcPr>
            <w:tcW w:w="2055" w:type="dxa"/>
            <w:shd w:val="clear" w:color="auto" w:fill="auto"/>
            <w:tcMar>
              <w:top w:w="100" w:type="dxa"/>
              <w:left w:w="120" w:type="dxa"/>
              <w:bottom w:w="100" w:type="dxa"/>
              <w:right w:w="120" w:type="dxa"/>
            </w:tcMar>
          </w:tcPr>
          <w:p w14:paraId="5E4BBC7B" w14:textId="77777777" w:rsidR="009523F2" w:rsidRDefault="00896B69">
            <w:pPr>
              <w:jc w:val="center"/>
              <w:rPr>
                <w:rFonts w:ascii="Arial" w:eastAsia="Arial" w:hAnsi="Arial" w:cs="Arial"/>
                <w:sz w:val="16"/>
                <w:szCs w:val="16"/>
              </w:rPr>
            </w:pPr>
            <w:sdt>
              <w:sdtPr>
                <w:tag w:val="goog_rdk_250"/>
                <w:id w:val="-192775512"/>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1A8A9F77" w14:textId="77777777" w:rsidR="009523F2" w:rsidRDefault="009523F2"/>
        </w:tc>
        <w:tc>
          <w:tcPr>
            <w:tcW w:w="1101" w:type="dxa"/>
            <w:shd w:val="clear" w:color="auto" w:fill="auto"/>
            <w:tcMar>
              <w:top w:w="100" w:type="dxa"/>
              <w:left w:w="120" w:type="dxa"/>
              <w:bottom w:w="100" w:type="dxa"/>
              <w:right w:w="120" w:type="dxa"/>
            </w:tcMar>
          </w:tcPr>
          <w:p w14:paraId="53145778" w14:textId="77777777" w:rsidR="009523F2" w:rsidRDefault="00896B69">
            <w:pPr>
              <w:jc w:val="center"/>
              <w:rPr>
                <w:rFonts w:ascii="Arial" w:eastAsia="Arial" w:hAnsi="Arial" w:cs="Arial"/>
                <w:sz w:val="16"/>
                <w:szCs w:val="16"/>
              </w:rPr>
            </w:pPr>
            <w:sdt>
              <w:sdtPr>
                <w:tag w:val="goog_rdk_251"/>
                <w:id w:val="-635557830"/>
              </w:sdtPr>
              <w:sdtEndPr/>
              <w:sdtContent>
                <w:r w:rsidR="00626486">
                  <w:rPr>
                    <w:rFonts w:ascii="Arial Unicode MS" w:eastAsia="Arial Unicode MS" w:hAnsi="Arial Unicode MS" w:cs="Arial Unicode MS"/>
                    <w:sz w:val="16"/>
                    <w:szCs w:val="16"/>
                  </w:rPr>
                  <w:t>✓</w:t>
                </w:r>
              </w:sdtContent>
            </w:sdt>
          </w:p>
        </w:tc>
      </w:tr>
      <w:tr w:rsidR="009523F2" w14:paraId="69DE5146" w14:textId="77777777" w:rsidTr="00E0224D">
        <w:trPr>
          <w:trHeight w:val="575"/>
        </w:trPr>
        <w:tc>
          <w:tcPr>
            <w:tcW w:w="901" w:type="dxa"/>
            <w:vMerge/>
            <w:shd w:val="clear" w:color="auto" w:fill="auto"/>
            <w:tcMar>
              <w:top w:w="100" w:type="dxa"/>
              <w:left w:w="100" w:type="dxa"/>
              <w:bottom w:w="100" w:type="dxa"/>
              <w:right w:w="100" w:type="dxa"/>
            </w:tcMar>
          </w:tcPr>
          <w:p w14:paraId="32E28FD3" w14:textId="77777777" w:rsidR="009523F2" w:rsidRDefault="009523F2"/>
        </w:tc>
        <w:tc>
          <w:tcPr>
            <w:tcW w:w="2340" w:type="dxa"/>
            <w:shd w:val="clear" w:color="auto" w:fill="auto"/>
            <w:tcMar>
              <w:top w:w="100" w:type="dxa"/>
              <w:left w:w="120" w:type="dxa"/>
              <w:bottom w:w="100" w:type="dxa"/>
              <w:right w:w="120" w:type="dxa"/>
            </w:tcMar>
          </w:tcPr>
          <w:p w14:paraId="38B44DF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aureus</w:t>
            </w:r>
          </w:p>
        </w:tc>
        <w:tc>
          <w:tcPr>
            <w:tcW w:w="1247" w:type="dxa"/>
            <w:shd w:val="clear" w:color="auto" w:fill="auto"/>
            <w:tcMar>
              <w:top w:w="100" w:type="dxa"/>
              <w:left w:w="120" w:type="dxa"/>
              <w:bottom w:w="100" w:type="dxa"/>
              <w:right w:w="120" w:type="dxa"/>
            </w:tcMar>
          </w:tcPr>
          <w:p w14:paraId="7820056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32.593/33.529</w:t>
            </w:r>
          </w:p>
        </w:tc>
        <w:tc>
          <w:tcPr>
            <w:tcW w:w="2055" w:type="dxa"/>
            <w:shd w:val="clear" w:color="auto" w:fill="auto"/>
            <w:tcMar>
              <w:top w:w="100" w:type="dxa"/>
              <w:left w:w="120" w:type="dxa"/>
              <w:bottom w:w="100" w:type="dxa"/>
              <w:right w:w="120" w:type="dxa"/>
            </w:tcMar>
          </w:tcPr>
          <w:p w14:paraId="7F7BFFE1" w14:textId="77777777" w:rsidR="009523F2" w:rsidRDefault="00896B69">
            <w:pPr>
              <w:jc w:val="center"/>
              <w:rPr>
                <w:rFonts w:ascii="Arial" w:eastAsia="Arial" w:hAnsi="Arial" w:cs="Arial"/>
                <w:sz w:val="16"/>
                <w:szCs w:val="16"/>
              </w:rPr>
            </w:pPr>
            <w:sdt>
              <w:sdtPr>
                <w:tag w:val="goog_rdk_252"/>
                <w:id w:val="-2064629493"/>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314553F" w14:textId="77777777" w:rsidR="009523F2" w:rsidRDefault="00896B69">
            <w:pPr>
              <w:jc w:val="center"/>
              <w:rPr>
                <w:rFonts w:ascii="Arial" w:eastAsia="Arial" w:hAnsi="Arial" w:cs="Arial"/>
                <w:sz w:val="16"/>
                <w:szCs w:val="16"/>
              </w:rPr>
            </w:pPr>
            <w:sdt>
              <w:sdtPr>
                <w:tag w:val="goog_rdk_253"/>
                <w:id w:val="-190860003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E172B20" w14:textId="77777777" w:rsidR="009523F2" w:rsidRDefault="00896B69">
            <w:pPr>
              <w:jc w:val="center"/>
              <w:rPr>
                <w:rFonts w:ascii="Arial" w:eastAsia="Arial" w:hAnsi="Arial" w:cs="Arial"/>
                <w:sz w:val="16"/>
                <w:szCs w:val="16"/>
              </w:rPr>
            </w:pPr>
            <w:sdt>
              <w:sdtPr>
                <w:tag w:val="goog_rdk_254"/>
                <w:id w:val="-1632088698"/>
              </w:sdtPr>
              <w:sdtEndPr/>
              <w:sdtContent>
                <w:r w:rsidR="00626486">
                  <w:rPr>
                    <w:rFonts w:ascii="Arial Unicode MS" w:eastAsia="Arial Unicode MS" w:hAnsi="Arial Unicode MS" w:cs="Arial Unicode MS"/>
                    <w:sz w:val="16"/>
                    <w:szCs w:val="16"/>
                  </w:rPr>
                  <w:t>✓</w:t>
                </w:r>
              </w:sdtContent>
            </w:sdt>
          </w:p>
        </w:tc>
      </w:tr>
      <w:tr w:rsidR="009523F2" w14:paraId="0E450606" w14:textId="77777777" w:rsidTr="00E0224D">
        <w:trPr>
          <w:trHeight w:val="575"/>
        </w:trPr>
        <w:tc>
          <w:tcPr>
            <w:tcW w:w="901" w:type="dxa"/>
            <w:vMerge/>
            <w:shd w:val="clear" w:color="auto" w:fill="auto"/>
            <w:tcMar>
              <w:top w:w="100" w:type="dxa"/>
              <w:left w:w="100" w:type="dxa"/>
              <w:bottom w:w="100" w:type="dxa"/>
              <w:right w:w="100" w:type="dxa"/>
            </w:tcMar>
          </w:tcPr>
          <w:p w14:paraId="10E0E4CA" w14:textId="77777777" w:rsidR="009523F2" w:rsidRDefault="009523F2"/>
        </w:tc>
        <w:tc>
          <w:tcPr>
            <w:tcW w:w="2340" w:type="dxa"/>
            <w:shd w:val="clear" w:color="auto" w:fill="auto"/>
            <w:tcMar>
              <w:top w:w="100" w:type="dxa"/>
              <w:left w:w="120" w:type="dxa"/>
              <w:bottom w:w="100" w:type="dxa"/>
              <w:right w:w="120" w:type="dxa"/>
            </w:tcMar>
          </w:tcPr>
          <w:p w14:paraId="1EB5E49D" w14:textId="14D12136"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r w:rsidR="0077462E">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43101C9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30.185/31.04</w:t>
            </w:r>
          </w:p>
        </w:tc>
        <w:tc>
          <w:tcPr>
            <w:tcW w:w="2055" w:type="dxa"/>
            <w:shd w:val="clear" w:color="auto" w:fill="auto"/>
            <w:tcMar>
              <w:top w:w="100" w:type="dxa"/>
              <w:left w:w="120" w:type="dxa"/>
              <w:bottom w:w="100" w:type="dxa"/>
              <w:right w:w="120" w:type="dxa"/>
            </w:tcMar>
          </w:tcPr>
          <w:p w14:paraId="5C25F0F2" w14:textId="77777777" w:rsidR="009523F2" w:rsidRDefault="009523F2"/>
        </w:tc>
        <w:tc>
          <w:tcPr>
            <w:tcW w:w="1262" w:type="dxa"/>
            <w:shd w:val="clear" w:color="auto" w:fill="auto"/>
            <w:tcMar>
              <w:top w:w="100" w:type="dxa"/>
              <w:left w:w="120" w:type="dxa"/>
              <w:bottom w:w="100" w:type="dxa"/>
              <w:right w:w="120" w:type="dxa"/>
            </w:tcMar>
          </w:tcPr>
          <w:p w14:paraId="36996C2D" w14:textId="77777777" w:rsidR="009523F2" w:rsidRDefault="00896B69">
            <w:pPr>
              <w:jc w:val="center"/>
              <w:rPr>
                <w:rFonts w:ascii="Arial" w:eastAsia="Arial" w:hAnsi="Arial" w:cs="Arial"/>
                <w:sz w:val="16"/>
                <w:szCs w:val="16"/>
              </w:rPr>
            </w:pPr>
            <w:sdt>
              <w:sdtPr>
                <w:tag w:val="goog_rdk_255"/>
                <w:id w:val="149583304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36D7C248" w14:textId="77777777" w:rsidR="009523F2" w:rsidRDefault="00896B69">
            <w:pPr>
              <w:jc w:val="center"/>
              <w:rPr>
                <w:rFonts w:ascii="Arial" w:eastAsia="Arial" w:hAnsi="Arial" w:cs="Arial"/>
                <w:sz w:val="16"/>
                <w:szCs w:val="16"/>
              </w:rPr>
            </w:pPr>
            <w:sdt>
              <w:sdtPr>
                <w:tag w:val="goog_rdk_256"/>
                <w:id w:val="1566218536"/>
              </w:sdtPr>
              <w:sdtEndPr/>
              <w:sdtContent>
                <w:r w:rsidR="00626486">
                  <w:rPr>
                    <w:rFonts w:ascii="Arial Unicode MS" w:eastAsia="Arial Unicode MS" w:hAnsi="Arial Unicode MS" w:cs="Arial Unicode MS"/>
                    <w:sz w:val="16"/>
                    <w:szCs w:val="16"/>
                  </w:rPr>
                  <w:t>✓</w:t>
                </w:r>
              </w:sdtContent>
            </w:sdt>
          </w:p>
        </w:tc>
      </w:tr>
      <w:tr w:rsidR="009523F2" w14:paraId="5CCAECBF" w14:textId="77777777" w:rsidTr="00E0224D">
        <w:trPr>
          <w:trHeight w:val="575"/>
        </w:trPr>
        <w:tc>
          <w:tcPr>
            <w:tcW w:w="901" w:type="dxa"/>
            <w:vMerge/>
            <w:shd w:val="clear" w:color="auto" w:fill="auto"/>
            <w:tcMar>
              <w:top w:w="100" w:type="dxa"/>
              <w:left w:w="100" w:type="dxa"/>
              <w:bottom w:w="100" w:type="dxa"/>
              <w:right w:w="100" w:type="dxa"/>
            </w:tcMar>
          </w:tcPr>
          <w:p w14:paraId="0904BAB2" w14:textId="77777777" w:rsidR="009523F2" w:rsidRDefault="009523F2"/>
        </w:tc>
        <w:tc>
          <w:tcPr>
            <w:tcW w:w="2340" w:type="dxa"/>
            <w:shd w:val="clear" w:color="auto" w:fill="auto"/>
            <w:tcMar>
              <w:top w:w="100" w:type="dxa"/>
              <w:left w:w="120" w:type="dxa"/>
              <w:bottom w:w="100" w:type="dxa"/>
              <w:right w:w="120" w:type="dxa"/>
            </w:tcMar>
          </w:tcPr>
          <w:p w14:paraId="157B0014" w14:textId="6BEE2162"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w:t>
            </w:r>
            <w:r w:rsidR="000112AE">
              <w:rPr>
                <w:rFonts w:ascii="Times New Roman" w:eastAsia="Times New Roman" w:hAnsi="Times New Roman" w:cs="Times New Roman"/>
                <w:sz w:val="16"/>
                <w:szCs w:val="16"/>
              </w:rPr>
              <w:t>pstein-Barr Virus</w:t>
            </w:r>
          </w:p>
        </w:tc>
        <w:tc>
          <w:tcPr>
            <w:tcW w:w="1247" w:type="dxa"/>
            <w:shd w:val="clear" w:color="auto" w:fill="auto"/>
            <w:tcMar>
              <w:top w:w="100" w:type="dxa"/>
              <w:left w:w="120" w:type="dxa"/>
              <w:bottom w:w="100" w:type="dxa"/>
              <w:right w:w="120" w:type="dxa"/>
            </w:tcMar>
          </w:tcPr>
          <w:p w14:paraId="2ABEC8B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2055" w:type="dxa"/>
            <w:shd w:val="clear" w:color="auto" w:fill="auto"/>
            <w:tcMar>
              <w:top w:w="100" w:type="dxa"/>
              <w:left w:w="120" w:type="dxa"/>
              <w:bottom w:w="100" w:type="dxa"/>
              <w:right w:w="120" w:type="dxa"/>
            </w:tcMar>
          </w:tcPr>
          <w:p w14:paraId="74262ECD" w14:textId="77777777" w:rsidR="009523F2" w:rsidRDefault="009523F2"/>
        </w:tc>
        <w:tc>
          <w:tcPr>
            <w:tcW w:w="1262" w:type="dxa"/>
            <w:shd w:val="clear" w:color="auto" w:fill="auto"/>
            <w:tcMar>
              <w:top w:w="100" w:type="dxa"/>
              <w:left w:w="120" w:type="dxa"/>
              <w:bottom w:w="100" w:type="dxa"/>
              <w:right w:w="120" w:type="dxa"/>
            </w:tcMar>
          </w:tcPr>
          <w:p w14:paraId="77DE5C04"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287CF4E0" w14:textId="77777777" w:rsidR="009523F2" w:rsidRDefault="009523F2">
            <w:pPr>
              <w:widowControl w:val="0"/>
              <w:pBdr>
                <w:top w:val="nil"/>
                <w:left w:val="nil"/>
                <w:bottom w:val="nil"/>
                <w:right w:val="nil"/>
                <w:between w:val="nil"/>
              </w:pBdr>
              <w:spacing w:line="276" w:lineRule="auto"/>
            </w:pPr>
          </w:p>
        </w:tc>
      </w:tr>
      <w:tr w:rsidR="009523F2" w14:paraId="314084A9" w14:textId="77777777" w:rsidTr="00E0224D">
        <w:trPr>
          <w:trHeight w:val="575"/>
        </w:trPr>
        <w:tc>
          <w:tcPr>
            <w:tcW w:w="901" w:type="dxa"/>
            <w:vMerge w:val="restart"/>
            <w:shd w:val="clear" w:color="auto" w:fill="auto"/>
            <w:tcMar>
              <w:top w:w="100" w:type="dxa"/>
              <w:left w:w="120" w:type="dxa"/>
              <w:bottom w:w="100" w:type="dxa"/>
              <w:right w:w="120" w:type="dxa"/>
            </w:tcMar>
          </w:tcPr>
          <w:p w14:paraId="6FE93E2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340" w:type="dxa"/>
            <w:shd w:val="clear" w:color="auto" w:fill="auto"/>
            <w:tcMar>
              <w:top w:w="100" w:type="dxa"/>
              <w:left w:w="120" w:type="dxa"/>
              <w:bottom w:w="100" w:type="dxa"/>
              <w:right w:w="120" w:type="dxa"/>
            </w:tcMar>
          </w:tcPr>
          <w:p w14:paraId="6201D45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Haemophilus influenzae</w:t>
            </w:r>
          </w:p>
        </w:tc>
        <w:tc>
          <w:tcPr>
            <w:tcW w:w="1247" w:type="dxa"/>
            <w:shd w:val="clear" w:color="auto" w:fill="auto"/>
            <w:tcMar>
              <w:top w:w="100" w:type="dxa"/>
              <w:left w:w="120" w:type="dxa"/>
              <w:bottom w:w="100" w:type="dxa"/>
              <w:right w:w="120" w:type="dxa"/>
            </w:tcMar>
          </w:tcPr>
          <w:p w14:paraId="7B3C627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29.796/31.514</w:t>
            </w:r>
          </w:p>
        </w:tc>
        <w:tc>
          <w:tcPr>
            <w:tcW w:w="2055" w:type="dxa"/>
            <w:shd w:val="clear" w:color="auto" w:fill="auto"/>
            <w:tcMar>
              <w:top w:w="100" w:type="dxa"/>
              <w:left w:w="120" w:type="dxa"/>
              <w:bottom w:w="100" w:type="dxa"/>
              <w:right w:w="120" w:type="dxa"/>
            </w:tcMar>
          </w:tcPr>
          <w:p w14:paraId="569ABDBB" w14:textId="77777777" w:rsidR="009523F2" w:rsidRDefault="009523F2"/>
        </w:tc>
        <w:tc>
          <w:tcPr>
            <w:tcW w:w="1262" w:type="dxa"/>
            <w:shd w:val="clear" w:color="auto" w:fill="auto"/>
            <w:tcMar>
              <w:top w:w="100" w:type="dxa"/>
              <w:left w:w="120" w:type="dxa"/>
              <w:bottom w:w="100" w:type="dxa"/>
              <w:right w:w="120" w:type="dxa"/>
            </w:tcMar>
          </w:tcPr>
          <w:p w14:paraId="096D9FDB" w14:textId="77777777" w:rsidR="009523F2" w:rsidRDefault="00896B69">
            <w:pPr>
              <w:jc w:val="center"/>
              <w:rPr>
                <w:rFonts w:ascii="Arial" w:eastAsia="Arial" w:hAnsi="Arial" w:cs="Arial"/>
                <w:sz w:val="16"/>
                <w:szCs w:val="16"/>
              </w:rPr>
            </w:pPr>
            <w:sdt>
              <w:sdtPr>
                <w:tag w:val="goog_rdk_257"/>
                <w:id w:val="-19724438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D9A3DC5" w14:textId="77777777" w:rsidR="009523F2" w:rsidRDefault="00896B69">
            <w:pPr>
              <w:jc w:val="center"/>
              <w:rPr>
                <w:rFonts w:ascii="Arial" w:eastAsia="Arial" w:hAnsi="Arial" w:cs="Arial"/>
                <w:sz w:val="16"/>
                <w:szCs w:val="16"/>
              </w:rPr>
            </w:pPr>
            <w:sdt>
              <w:sdtPr>
                <w:tag w:val="goog_rdk_258"/>
                <w:id w:val="1380119872"/>
              </w:sdtPr>
              <w:sdtEndPr/>
              <w:sdtContent>
                <w:r w:rsidR="00626486">
                  <w:rPr>
                    <w:rFonts w:ascii="Arial Unicode MS" w:eastAsia="Arial Unicode MS" w:hAnsi="Arial Unicode MS" w:cs="Arial Unicode MS"/>
                    <w:sz w:val="16"/>
                    <w:szCs w:val="16"/>
                  </w:rPr>
                  <w:t>✓</w:t>
                </w:r>
              </w:sdtContent>
            </w:sdt>
          </w:p>
        </w:tc>
      </w:tr>
      <w:tr w:rsidR="009523F2" w14:paraId="0143C6CA" w14:textId="77777777" w:rsidTr="00E0224D">
        <w:trPr>
          <w:trHeight w:val="575"/>
        </w:trPr>
        <w:tc>
          <w:tcPr>
            <w:tcW w:w="901" w:type="dxa"/>
            <w:vMerge/>
            <w:shd w:val="clear" w:color="auto" w:fill="auto"/>
            <w:tcMar>
              <w:top w:w="100" w:type="dxa"/>
              <w:left w:w="100" w:type="dxa"/>
              <w:bottom w:w="100" w:type="dxa"/>
              <w:right w:w="100" w:type="dxa"/>
            </w:tcMar>
          </w:tcPr>
          <w:p w14:paraId="132E15EC" w14:textId="77777777" w:rsidR="009523F2" w:rsidRDefault="009523F2"/>
        </w:tc>
        <w:tc>
          <w:tcPr>
            <w:tcW w:w="2340" w:type="dxa"/>
            <w:shd w:val="clear" w:color="auto" w:fill="auto"/>
            <w:tcMar>
              <w:top w:w="100" w:type="dxa"/>
              <w:left w:w="120" w:type="dxa"/>
              <w:bottom w:w="100" w:type="dxa"/>
              <w:right w:w="120" w:type="dxa"/>
            </w:tcMar>
          </w:tcPr>
          <w:p w14:paraId="6A0BBFF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aureus</w:t>
            </w:r>
          </w:p>
        </w:tc>
        <w:tc>
          <w:tcPr>
            <w:tcW w:w="1247" w:type="dxa"/>
            <w:shd w:val="clear" w:color="auto" w:fill="auto"/>
            <w:tcMar>
              <w:top w:w="100" w:type="dxa"/>
              <w:left w:w="120" w:type="dxa"/>
              <w:bottom w:w="100" w:type="dxa"/>
              <w:right w:w="120" w:type="dxa"/>
            </w:tcMar>
          </w:tcPr>
          <w:p w14:paraId="5FD17B7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30.433/30.241</w:t>
            </w:r>
          </w:p>
        </w:tc>
        <w:tc>
          <w:tcPr>
            <w:tcW w:w="2055" w:type="dxa"/>
            <w:shd w:val="clear" w:color="auto" w:fill="auto"/>
            <w:tcMar>
              <w:top w:w="100" w:type="dxa"/>
              <w:left w:w="120" w:type="dxa"/>
              <w:bottom w:w="100" w:type="dxa"/>
              <w:right w:w="120" w:type="dxa"/>
            </w:tcMar>
          </w:tcPr>
          <w:p w14:paraId="027B7329" w14:textId="77777777" w:rsidR="009523F2" w:rsidRDefault="009523F2"/>
        </w:tc>
        <w:tc>
          <w:tcPr>
            <w:tcW w:w="1262" w:type="dxa"/>
            <w:shd w:val="clear" w:color="auto" w:fill="auto"/>
            <w:tcMar>
              <w:top w:w="100" w:type="dxa"/>
              <w:left w:w="120" w:type="dxa"/>
              <w:bottom w:w="100" w:type="dxa"/>
              <w:right w:w="120" w:type="dxa"/>
            </w:tcMar>
          </w:tcPr>
          <w:p w14:paraId="54FD8BF7" w14:textId="77777777" w:rsidR="009523F2" w:rsidRDefault="00896B69">
            <w:pPr>
              <w:jc w:val="center"/>
              <w:rPr>
                <w:rFonts w:ascii="Arial" w:eastAsia="Arial" w:hAnsi="Arial" w:cs="Arial"/>
                <w:sz w:val="16"/>
                <w:szCs w:val="16"/>
              </w:rPr>
            </w:pPr>
            <w:sdt>
              <w:sdtPr>
                <w:tag w:val="goog_rdk_259"/>
                <w:id w:val="25447413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DEF52AF" w14:textId="77777777" w:rsidR="009523F2" w:rsidRDefault="00896B69">
            <w:pPr>
              <w:jc w:val="center"/>
              <w:rPr>
                <w:rFonts w:ascii="Arial" w:eastAsia="Arial" w:hAnsi="Arial" w:cs="Arial"/>
                <w:sz w:val="16"/>
                <w:szCs w:val="16"/>
              </w:rPr>
            </w:pPr>
            <w:sdt>
              <w:sdtPr>
                <w:tag w:val="goog_rdk_260"/>
                <w:id w:val="-644973281"/>
              </w:sdtPr>
              <w:sdtEndPr/>
              <w:sdtContent>
                <w:r w:rsidR="00626486">
                  <w:rPr>
                    <w:rFonts w:ascii="Arial Unicode MS" w:eastAsia="Arial Unicode MS" w:hAnsi="Arial Unicode MS" w:cs="Arial Unicode MS"/>
                    <w:sz w:val="16"/>
                    <w:szCs w:val="16"/>
                  </w:rPr>
                  <w:t>✓</w:t>
                </w:r>
              </w:sdtContent>
            </w:sdt>
          </w:p>
        </w:tc>
      </w:tr>
      <w:tr w:rsidR="009523F2" w14:paraId="2734B040" w14:textId="77777777" w:rsidTr="00E0224D">
        <w:trPr>
          <w:trHeight w:val="575"/>
        </w:trPr>
        <w:tc>
          <w:tcPr>
            <w:tcW w:w="901" w:type="dxa"/>
            <w:vMerge/>
            <w:shd w:val="clear" w:color="auto" w:fill="auto"/>
            <w:tcMar>
              <w:top w:w="100" w:type="dxa"/>
              <w:left w:w="100" w:type="dxa"/>
              <w:bottom w:w="100" w:type="dxa"/>
              <w:right w:w="100" w:type="dxa"/>
            </w:tcMar>
          </w:tcPr>
          <w:p w14:paraId="202DE43D" w14:textId="77777777" w:rsidR="009523F2" w:rsidRDefault="009523F2"/>
        </w:tc>
        <w:tc>
          <w:tcPr>
            <w:tcW w:w="2340" w:type="dxa"/>
            <w:shd w:val="clear" w:color="auto" w:fill="auto"/>
            <w:tcMar>
              <w:top w:w="100" w:type="dxa"/>
              <w:left w:w="120" w:type="dxa"/>
              <w:bottom w:w="100" w:type="dxa"/>
              <w:right w:w="120" w:type="dxa"/>
            </w:tcMar>
          </w:tcPr>
          <w:p w14:paraId="1B99BC2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shd w:val="clear" w:color="auto" w:fill="auto"/>
            <w:tcMar>
              <w:top w:w="100" w:type="dxa"/>
              <w:left w:w="120" w:type="dxa"/>
              <w:bottom w:w="100" w:type="dxa"/>
              <w:right w:w="120" w:type="dxa"/>
            </w:tcMar>
          </w:tcPr>
          <w:p w14:paraId="73D2CCE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33.693/34.986</w:t>
            </w:r>
          </w:p>
        </w:tc>
        <w:tc>
          <w:tcPr>
            <w:tcW w:w="2055" w:type="dxa"/>
            <w:shd w:val="clear" w:color="auto" w:fill="auto"/>
            <w:tcMar>
              <w:top w:w="100" w:type="dxa"/>
              <w:left w:w="120" w:type="dxa"/>
              <w:bottom w:w="100" w:type="dxa"/>
              <w:right w:w="120" w:type="dxa"/>
            </w:tcMar>
          </w:tcPr>
          <w:p w14:paraId="790CE2F2" w14:textId="77777777" w:rsidR="009523F2" w:rsidRDefault="009523F2"/>
        </w:tc>
        <w:tc>
          <w:tcPr>
            <w:tcW w:w="1262" w:type="dxa"/>
            <w:shd w:val="clear" w:color="auto" w:fill="auto"/>
            <w:tcMar>
              <w:top w:w="100" w:type="dxa"/>
              <w:left w:w="120" w:type="dxa"/>
              <w:bottom w:w="100" w:type="dxa"/>
              <w:right w:w="120" w:type="dxa"/>
            </w:tcMar>
          </w:tcPr>
          <w:p w14:paraId="7E6B58B8"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77377FF4" w14:textId="77777777" w:rsidR="009523F2" w:rsidRDefault="009523F2">
            <w:pPr>
              <w:widowControl w:val="0"/>
              <w:pBdr>
                <w:top w:val="nil"/>
                <w:left w:val="nil"/>
                <w:bottom w:val="nil"/>
                <w:right w:val="nil"/>
                <w:between w:val="nil"/>
              </w:pBdr>
              <w:spacing w:line="276" w:lineRule="auto"/>
            </w:pPr>
          </w:p>
        </w:tc>
      </w:tr>
      <w:tr w:rsidR="009523F2" w14:paraId="40E6E9F8" w14:textId="77777777" w:rsidTr="00E0224D">
        <w:trPr>
          <w:trHeight w:val="575"/>
        </w:trPr>
        <w:tc>
          <w:tcPr>
            <w:tcW w:w="901" w:type="dxa"/>
            <w:vMerge/>
            <w:shd w:val="clear" w:color="auto" w:fill="auto"/>
            <w:tcMar>
              <w:top w:w="100" w:type="dxa"/>
              <w:left w:w="100" w:type="dxa"/>
              <w:bottom w:w="100" w:type="dxa"/>
              <w:right w:w="100" w:type="dxa"/>
            </w:tcMar>
          </w:tcPr>
          <w:p w14:paraId="2B5A3D6D"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FF33E96" w14:textId="35F3DEB9"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71B4DEF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33.271/34.49</w:t>
            </w:r>
          </w:p>
        </w:tc>
        <w:tc>
          <w:tcPr>
            <w:tcW w:w="2055" w:type="dxa"/>
            <w:shd w:val="clear" w:color="auto" w:fill="auto"/>
            <w:tcMar>
              <w:top w:w="100" w:type="dxa"/>
              <w:left w:w="120" w:type="dxa"/>
              <w:bottom w:w="100" w:type="dxa"/>
              <w:right w:w="120" w:type="dxa"/>
            </w:tcMar>
          </w:tcPr>
          <w:p w14:paraId="42DAF888" w14:textId="77777777" w:rsidR="009523F2" w:rsidRDefault="009523F2"/>
        </w:tc>
        <w:tc>
          <w:tcPr>
            <w:tcW w:w="1262" w:type="dxa"/>
            <w:shd w:val="clear" w:color="auto" w:fill="auto"/>
            <w:tcMar>
              <w:top w:w="100" w:type="dxa"/>
              <w:left w:w="120" w:type="dxa"/>
              <w:bottom w:w="100" w:type="dxa"/>
              <w:right w:w="120" w:type="dxa"/>
            </w:tcMar>
          </w:tcPr>
          <w:p w14:paraId="657D5FD5"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15D253D6" w14:textId="77777777" w:rsidR="009523F2" w:rsidRDefault="009523F2">
            <w:pPr>
              <w:widowControl w:val="0"/>
              <w:pBdr>
                <w:top w:val="nil"/>
                <w:left w:val="nil"/>
                <w:bottom w:val="nil"/>
                <w:right w:val="nil"/>
                <w:between w:val="nil"/>
              </w:pBdr>
              <w:spacing w:line="276" w:lineRule="auto"/>
            </w:pPr>
          </w:p>
        </w:tc>
      </w:tr>
      <w:tr w:rsidR="009523F2" w14:paraId="1B1E3D76" w14:textId="77777777" w:rsidTr="00E0224D">
        <w:trPr>
          <w:trHeight w:val="575"/>
        </w:trPr>
        <w:tc>
          <w:tcPr>
            <w:tcW w:w="901" w:type="dxa"/>
            <w:vMerge w:val="restart"/>
            <w:shd w:val="clear" w:color="auto" w:fill="auto"/>
            <w:tcMar>
              <w:top w:w="100" w:type="dxa"/>
              <w:left w:w="120" w:type="dxa"/>
              <w:bottom w:w="100" w:type="dxa"/>
              <w:right w:w="120" w:type="dxa"/>
            </w:tcMar>
          </w:tcPr>
          <w:p w14:paraId="75AAB5E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2340" w:type="dxa"/>
            <w:shd w:val="clear" w:color="auto" w:fill="auto"/>
            <w:tcMar>
              <w:top w:w="100" w:type="dxa"/>
              <w:left w:w="120" w:type="dxa"/>
              <w:bottom w:w="100" w:type="dxa"/>
              <w:right w:w="120" w:type="dxa"/>
            </w:tcMar>
          </w:tcPr>
          <w:p w14:paraId="3110F420" w14:textId="253EFFDF" w:rsidR="009523F2" w:rsidRDefault="000112A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Influenza</w:t>
            </w:r>
            <w:r w:rsidR="00626486">
              <w:rPr>
                <w:rFonts w:ascii="Times New Roman" w:eastAsia="Times New Roman" w:hAnsi="Times New Roman" w:cs="Times New Roman"/>
                <w:sz w:val="16"/>
                <w:szCs w:val="16"/>
              </w:rPr>
              <w:t xml:space="preserve"> A</w:t>
            </w:r>
          </w:p>
        </w:tc>
        <w:tc>
          <w:tcPr>
            <w:tcW w:w="1247" w:type="dxa"/>
            <w:shd w:val="clear" w:color="auto" w:fill="auto"/>
            <w:tcMar>
              <w:top w:w="100" w:type="dxa"/>
              <w:left w:w="120" w:type="dxa"/>
              <w:bottom w:w="100" w:type="dxa"/>
              <w:right w:w="120" w:type="dxa"/>
            </w:tcMar>
          </w:tcPr>
          <w:p w14:paraId="727232A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24.032/24.258</w:t>
            </w:r>
          </w:p>
        </w:tc>
        <w:tc>
          <w:tcPr>
            <w:tcW w:w="2055" w:type="dxa"/>
            <w:shd w:val="clear" w:color="auto" w:fill="auto"/>
            <w:tcMar>
              <w:top w:w="100" w:type="dxa"/>
              <w:left w:w="120" w:type="dxa"/>
              <w:bottom w:w="100" w:type="dxa"/>
              <w:right w:w="120" w:type="dxa"/>
            </w:tcMar>
          </w:tcPr>
          <w:p w14:paraId="220F5338" w14:textId="77777777" w:rsidR="009523F2" w:rsidRDefault="00896B69">
            <w:pPr>
              <w:jc w:val="center"/>
              <w:rPr>
                <w:rFonts w:ascii="Arial" w:eastAsia="Arial" w:hAnsi="Arial" w:cs="Arial"/>
                <w:sz w:val="16"/>
                <w:szCs w:val="16"/>
              </w:rPr>
            </w:pPr>
            <w:sdt>
              <w:sdtPr>
                <w:tag w:val="goog_rdk_261"/>
                <w:id w:val="1982568663"/>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40F857B2" w14:textId="77777777" w:rsidR="009523F2" w:rsidRDefault="00896B69">
            <w:pPr>
              <w:jc w:val="center"/>
              <w:rPr>
                <w:rFonts w:ascii="Arial" w:eastAsia="Arial" w:hAnsi="Arial" w:cs="Arial"/>
                <w:sz w:val="16"/>
                <w:szCs w:val="16"/>
              </w:rPr>
            </w:pPr>
            <w:sdt>
              <w:sdtPr>
                <w:tag w:val="goog_rdk_262"/>
                <w:id w:val="-91100389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2492507" w14:textId="77777777" w:rsidR="009523F2" w:rsidRDefault="00896B69">
            <w:pPr>
              <w:jc w:val="center"/>
              <w:rPr>
                <w:rFonts w:ascii="Arial" w:eastAsia="Arial" w:hAnsi="Arial" w:cs="Arial"/>
                <w:sz w:val="16"/>
                <w:szCs w:val="16"/>
              </w:rPr>
            </w:pPr>
            <w:sdt>
              <w:sdtPr>
                <w:tag w:val="goog_rdk_263"/>
                <w:id w:val="-1666231506"/>
              </w:sdtPr>
              <w:sdtEndPr/>
              <w:sdtContent>
                <w:r w:rsidR="00626486">
                  <w:rPr>
                    <w:rFonts w:ascii="Arial Unicode MS" w:eastAsia="Arial Unicode MS" w:hAnsi="Arial Unicode MS" w:cs="Arial Unicode MS"/>
                    <w:sz w:val="16"/>
                    <w:szCs w:val="16"/>
                  </w:rPr>
                  <w:t>✓</w:t>
                </w:r>
              </w:sdtContent>
            </w:sdt>
          </w:p>
        </w:tc>
      </w:tr>
      <w:tr w:rsidR="009523F2" w14:paraId="66D5B66B" w14:textId="77777777" w:rsidTr="00E0224D">
        <w:trPr>
          <w:trHeight w:val="575"/>
        </w:trPr>
        <w:tc>
          <w:tcPr>
            <w:tcW w:w="901" w:type="dxa"/>
            <w:vMerge/>
            <w:shd w:val="clear" w:color="auto" w:fill="auto"/>
            <w:tcMar>
              <w:top w:w="100" w:type="dxa"/>
              <w:left w:w="100" w:type="dxa"/>
              <w:bottom w:w="100" w:type="dxa"/>
              <w:right w:w="100" w:type="dxa"/>
            </w:tcMar>
          </w:tcPr>
          <w:p w14:paraId="72288904" w14:textId="77777777" w:rsidR="009523F2" w:rsidRDefault="009523F2"/>
        </w:tc>
        <w:tc>
          <w:tcPr>
            <w:tcW w:w="2340" w:type="dxa"/>
            <w:shd w:val="clear" w:color="auto" w:fill="auto"/>
            <w:tcMar>
              <w:top w:w="100" w:type="dxa"/>
              <w:left w:w="120" w:type="dxa"/>
              <w:bottom w:w="100" w:type="dxa"/>
              <w:right w:w="120" w:type="dxa"/>
            </w:tcMar>
          </w:tcPr>
          <w:p w14:paraId="181D64A7" w14:textId="2FAA866B" w:rsidR="009523F2" w:rsidRPr="000112AE" w:rsidRDefault="000112AE">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 xml:space="preserve">Influenza A </w:t>
            </w:r>
            <w:r w:rsidR="00626486" w:rsidRPr="000112AE">
              <w:rPr>
                <w:rFonts w:ascii="Times New Roman" w:eastAsia="Times New Roman" w:hAnsi="Times New Roman" w:cs="Times New Roman"/>
                <w:i/>
                <w:iCs/>
                <w:sz w:val="16"/>
                <w:szCs w:val="16"/>
              </w:rPr>
              <w:t>H12009</w:t>
            </w:r>
            <w:r w:rsidR="003006AA" w:rsidRPr="000112AE">
              <w:rPr>
                <w:rFonts w:ascii="Times New Roman" w:eastAsia="Times New Roman" w:hAnsi="Times New Roman" w:cs="Times New Roman"/>
                <w:i/>
                <w:iCs/>
                <w:sz w:val="16"/>
                <w:szCs w:val="16"/>
              </w:rPr>
              <w:t>*</w:t>
            </w:r>
          </w:p>
        </w:tc>
        <w:tc>
          <w:tcPr>
            <w:tcW w:w="1247" w:type="dxa"/>
            <w:shd w:val="clear" w:color="auto" w:fill="auto"/>
            <w:tcMar>
              <w:top w:w="100" w:type="dxa"/>
              <w:left w:w="120" w:type="dxa"/>
              <w:bottom w:w="100" w:type="dxa"/>
              <w:right w:w="120" w:type="dxa"/>
            </w:tcMar>
          </w:tcPr>
          <w:p w14:paraId="3AAB1A6F"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25.498</w:t>
            </w:r>
          </w:p>
        </w:tc>
        <w:tc>
          <w:tcPr>
            <w:tcW w:w="2055" w:type="dxa"/>
            <w:shd w:val="clear" w:color="auto" w:fill="auto"/>
            <w:tcMar>
              <w:top w:w="100" w:type="dxa"/>
              <w:left w:w="120" w:type="dxa"/>
              <w:bottom w:w="100" w:type="dxa"/>
              <w:right w:w="120" w:type="dxa"/>
            </w:tcMar>
          </w:tcPr>
          <w:p w14:paraId="5121DDE7" w14:textId="77777777" w:rsidR="009523F2" w:rsidRPr="000112AE" w:rsidRDefault="00896B69">
            <w:pPr>
              <w:jc w:val="center"/>
              <w:rPr>
                <w:rFonts w:ascii="Arial" w:eastAsia="Arial" w:hAnsi="Arial" w:cs="Arial"/>
                <w:i/>
                <w:iCs/>
                <w:sz w:val="16"/>
                <w:szCs w:val="16"/>
              </w:rPr>
            </w:pPr>
            <w:sdt>
              <w:sdtPr>
                <w:rPr>
                  <w:i/>
                  <w:iCs/>
                </w:rPr>
                <w:tag w:val="goog_rdk_264"/>
                <w:id w:val="1604682987"/>
              </w:sdtPr>
              <w:sdtEndPr/>
              <w:sdtContent>
                <w:r w:rsidR="00626486" w:rsidRPr="000112AE">
                  <w:rPr>
                    <w:rFonts w:ascii="Arial Unicode MS" w:eastAsia="Arial Unicode MS" w:hAnsi="Arial Unicode MS" w:cs="Arial Unicode MS"/>
                    <w:i/>
                    <w:iCs/>
                    <w:sz w:val="16"/>
                    <w:szCs w:val="16"/>
                  </w:rPr>
                  <w:t>✓</w:t>
                </w:r>
              </w:sdtContent>
            </w:sdt>
          </w:p>
        </w:tc>
        <w:tc>
          <w:tcPr>
            <w:tcW w:w="1262" w:type="dxa"/>
            <w:shd w:val="clear" w:color="auto" w:fill="auto"/>
            <w:tcMar>
              <w:top w:w="100" w:type="dxa"/>
              <w:left w:w="120" w:type="dxa"/>
              <w:bottom w:w="100" w:type="dxa"/>
              <w:right w:w="120" w:type="dxa"/>
            </w:tcMar>
          </w:tcPr>
          <w:p w14:paraId="1B4ACEFF" w14:textId="77777777" w:rsidR="009523F2" w:rsidRPr="000112AE" w:rsidRDefault="009523F2">
            <w:pPr>
              <w:rPr>
                <w:i/>
                <w:iCs/>
              </w:rPr>
            </w:pPr>
          </w:p>
        </w:tc>
        <w:tc>
          <w:tcPr>
            <w:tcW w:w="1101" w:type="dxa"/>
            <w:shd w:val="clear" w:color="auto" w:fill="auto"/>
            <w:tcMar>
              <w:top w:w="100" w:type="dxa"/>
              <w:left w:w="120" w:type="dxa"/>
              <w:bottom w:w="100" w:type="dxa"/>
              <w:right w:w="120" w:type="dxa"/>
            </w:tcMar>
          </w:tcPr>
          <w:p w14:paraId="1FF3CB94" w14:textId="77777777" w:rsidR="009523F2" w:rsidRPr="000112AE" w:rsidRDefault="00896B69">
            <w:pPr>
              <w:jc w:val="center"/>
              <w:rPr>
                <w:rFonts w:ascii="Arial" w:eastAsia="Arial" w:hAnsi="Arial" w:cs="Arial"/>
                <w:i/>
                <w:iCs/>
                <w:sz w:val="16"/>
                <w:szCs w:val="16"/>
              </w:rPr>
            </w:pPr>
            <w:sdt>
              <w:sdtPr>
                <w:rPr>
                  <w:i/>
                  <w:iCs/>
                </w:rPr>
                <w:tag w:val="goog_rdk_265"/>
                <w:id w:val="-1697384871"/>
              </w:sdtPr>
              <w:sdtEndPr/>
              <w:sdtContent>
                <w:r w:rsidR="00626486" w:rsidRPr="000112AE">
                  <w:rPr>
                    <w:rFonts w:ascii="Arial Unicode MS" w:eastAsia="Arial Unicode MS" w:hAnsi="Arial Unicode MS" w:cs="Arial Unicode MS"/>
                    <w:i/>
                    <w:iCs/>
                    <w:sz w:val="16"/>
                    <w:szCs w:val="16"/>
                  </w:rPr>
                  <w:t>✓</w:t>
                </w:r>
              </w:sdtContent>
            </w:sdt>
          </w:p>
        </w:tc>
      </w:tr>
      <w:tr w:rsidR="009523F2" w14:paraId="0D0965BC" w14:textId="77777777" w:rsidTr="00E0224D">
        <w:trPr>
          <w:trHeight w:val="575"/>
        </w:trPr>
        <w:tc>
          <w:tcPr>
            <w:tcW w:w="901" w:type="dxa"/>
            <w:vMerge/>
            <w:shd w:val="clear" w:color="auto" w:fill="auto"/>
            <w:tcMar>
              <w:top w:w="100" w:type="dxa"/>
              <w:left w:w="100" w:type="dxa"/>
              <w:bottom w:w="100" w:type="dxa"/>
              <w:right w:w="100" w:type="dxa"/>
            </w:tcMar>
          </w:tcPr>
          <w:p w14:paraId="2FC415EB" w14:textId="77777777" w:rsidR="009523F2" w:rsidRDefault="009523F2"/>
        </w:tc>
        <w:tc>
          <w:tcPr>
            <w:tcW w:w="2340" w:type="dxa"/>
            <w:shd w:val="clear" w:color="auto" w:fill="auto"/>
            <w:tcMar>
              <w:top w:w="100" w:type="dxa"/>
              <w:left w:w="120" w:type="dxa"/>
              <w:bottom w:w="100" w:type="dxa"/>
              <w:right w:w="120" w:type="dxa"/>
            </w:tcMar>
          </w:tcPr>
          <w:p w14:paraId="1089933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Staphylococcus aureus</w:t>
            </w:r>
          </w:p>
        </w:tc>
        <w:tc>
          <w:tcPr>
            <w:tcW w:w="1247" w:type="dxa"/>
            <w:shd w:val="clear" w:color="auto" w:fill="auto"/>
            <w:tcMar>
              <w:top w:w="100" w:type="dxa"/>
              <w:left w:w="120" w:type="dxa"/>
              <w:bottom w:w="100" w:type="dxa"/>
              <w:right w:w="120" w:type="dxa"/>
            </w:tcMar>
          </w:tcPr>
          <w:p w14:paraId="08E088D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31.403/31.307</w:t>
            </w:r>
          </w:p>
        </w:tc>
        <w:tc>
          <w:tcPr>
            <w:tcW w:w="2055" w:type="dxa"/>
            <w:shd w:val="clear" w:color="auto" w:fill="auto"/>
            <w:tcMar>
              <w:top w:w="100" w:type="dxa"/>
              <w:left w:w="120" w:type="dxa"/>
              <w:bottom w:w="100" w:type="dxa"/>
              <w:right w:w="120" w:type="dxa"/>
            </w:tcMar>
          </w:tcPr>
          <w:p w14:paraId="28EE188A" w14:textId="77777777" w:rsidR="009523F2" w:rsidRDefault="009523F2"/>
        </w:tc>
        <w:tc>
          <w:tcPr>
            <w:tcW w:w="1262" w:type="dxa"/>
            <w:shd w:val="clear" w:color="auto" w:fill="auto"/>
            <w:tcMar>
              <w:top w:w="100" w:type="dxa"/>
              <w:left w:w="120" w:type="dxa"/>
              <w:bottom w:w="100" w:type="dxa"/>
              <w:right w:w="120" w:type="dxa"/>
            </w:tcMar>
          </w:tcPr>
          <w:p w14:paraId="513032B5" w14:textId="77777777" w:rsidR="009523F2" w:rsidRDefault="00896B69">
            <w:pPr>
              <w:jc w:val="center"/>
              <w:rPr>
                <w:rFonts w:ascii="Arial" w:eastAsia="Arial" w:hAnsi="Arial" w:cs="Arial"/>
                <w:sz w:val="16"/>
                <w:szCs w:val="16"/>
              </w:rPr>
            </w:pPr>
            <w:sdt>
              <w:sdtPr>
                <w:tag w:val="goog_rdk_266"/>
                <w:id w:val="29541287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1163C05" w14:textId="77777777" w:rsidR="009523F2" w:rsidRDefault="00896B69">
            <w:pPr>
              <w:jc w:val="center"/>
              <w:rPr>
                <w:rFonts w:ascii="Arial" w:eastAsia="Arial" w:hAnsi="Arial" w:cs="Arial"/>
                <w:sz w:val="16"/>
                <w:szCs w:val="16"/>
              </w:rPr>
            </w:pPr>
            <w:sdt>
              <w:sdtPr>
                <w:tag w:val="goog_rdk_267"/>
                <w:id w:val="1663438213"/>
              </w:sdtPr>
              <w:sdtEndPr/>
              <w:sdtContent>
                <w:r w:rsidR="00626486">
                  <w:rPr>
                    <w:rFonts w:ascii="Arial Unicode MS" w:eastAsia="Arial Unicode MS" w:hAnsi="Arial Unicode MS" w:cs="Arial Unicode MS"/>
                    <w:sz w:val="16"/>
                    <w:szCs w:val="16"/>
                  </w:rPr>
                  <w:t>✓</w:t>
                </w:r>
              </w:sdtContent>
            </w:sdt>
          </w:p>
        </w:tc>
      </w:tr>
      <w:tr w:rsidR="009523F2" w14:paraId="5924091C" w14:textId="77777777" w:rsidTr="00E0224D">
        <w:trPr>
          <w:trHeight w:val="575"/>
        </w:trPr>
        <w:tc>
          <w:tcPr>
            <w:tcW w:w="901" w:type="dxa"/>
            <w:vMerge w:val="restart"/>
            <w:shd w:val="clear" w:color="auto" w:fill="auto"/>
            <w:tcMar>
              <w:top w:w="100" w:type="dxa"/>
              <w:left w:w="120" w:type="dxa"/>
              <w:bottom w:w="100" w:type="dxa"/>
              <w:right w:w="120" w:type="dxa"/>
            </w:tcMar>
          </w:tcPr>
          <w:p w14:paraId="3C908F9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2340" w:type="dxa"/>
            <w:shd w:val="clear" w:color="auto" w:fill="auto"/>
            <w:tcMar>
              <w:top w:w="100" w:type="dxa"/>
              <w:left w:w="120" w:type="dxa"/>
              <w:bottom w:w="100" w:type="dxa"/>
              <w:right w:w="120" w:type="dxa"/>
            </w:tcMar>
          </w:tcPr>
          <w:p w14:paraId="10E0CFAD" w14:textId="598FB722" w:rsidR="009523F2" w:rsidRDefault="000112A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Influenza A</w:t>
            </w:r>
          </w:p>
        </w:tc>
        <w:tc>
          <w:tcPr>
            <w:tcW w:w="1247" w:type="dxa"/>
            <w:shd w:val="clear" w:color="auto" w:fill="auto"/>
            <w:tcMar>
              <w:top w:w="100" w:type="dxa"/>
              <w:left w:w="120" w:type="dxa"/>
              <w:bottom w:w="100" w:type="dxa"/>
              <w:right w:w="120" w:type="dxa"/>
            </w:tcMar>
          </w:tcPr>
          <w:p w14:paraId="1B8BC81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24.553/25.573</w:t>
            </w:r>
          </w:p>
        </w:tc>
        <w:tc>
          <w:tcPr>
            <w:tcW w:w="2055" w:type="dxa"/>
            <w:shd w:val="clear" w:color="auto" w:fill="auto"/>
            <w:tcMar>
              <w:top w:w="100" w:type="dxa"/>
              <w:left w:w="120" w:type="dxa"/>
              <w:bottom w:w="100" w:type="dxa"/>
              <w:right w:w="120" w:type="dxa"/>
            </w:tcMar>
          </w:tcPr>
          <w:p w14:paraId="5C87BC39" w14:textId="77777777" w:rsidR="009523F2" w:rsidRDefault="00896B69">
            <w:pPr>
              <w:jc w:val="center"/>
              <w:rPr>
                <w:rFonts w:ascii="Arial" w:eastAsia="Arial" w:hAnsi="Arial" w:cs="Arial"/>
                <w:sz w:val="16"/>
                <w:szCs w:val="16"/>
              </w:rPr>
            </w:pPr>
            <w:sdt>
              <w:sdtPr>
                <w:tag w:val="goog_rdk_268"/>
                <w:id w:val="45498277"/>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E4CB471" w14:textId="77777777" w:rsidR="009523F2" w:rsidRDefault="00896B69">
            <w:pPr>
              <w:jc w:val="center"/>
              <w:rPr>
                <w:rFonts w:ascii="Arial" w:eastAsia="Arial" w:hAnsi="Arial" w:cs="Arial"/>
                <w:sz w:val="16"/>
                <w:szCs w:val="16"/>
              </w:rPr>
            </w:pPr>
            <w:sdt>
              <w:sdtPr>
                <w:tag w:val="goog_rdk_269"/>
                <w:id w:val="-12724651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3FB335CE" w14:textId="77777777" w:rsidR="009523F2" w:rsidRDefault="00896B69">
            <w:pPr>
              <w:jc w:val="center"/>
              <w:rPr>
                <w:rFonts w:ascii="Arial" w:eastAsia="Arial" w:hAnsi="Arial" w:cs="Arial"/>
                <w:sz w:val="16"/>
                <w:szCs w:val="16"/>
              </w:rPr>
            </w:pPr>
            <w:sdt>
              <w:sdtPr>
                <w:tag w:val="goog_rdk_270"/>
                <w:id w:val="-358972086"/>
              </w:sdtPr>
              <w:sdtEndPr/>
              <w:sdtContent>
                <w:r w:rsidR="00626486">
                  <w:rPr>
                    <w:rFonts w:ascii="Arial Unicode MS" w:eastAsia="Arial Unicode MS" w:hAnsi="Arial Unicode MS" w:cs="Arial Unicode MS"/>
                    <w:sz w:val="16"/>
                    <w:szCs w:val="16"/>
                  </w:rPr>
                  <w:t>✓</w:t>
                </w:r>
              </w:sdtContent>
            </w:sdt>
          </w:p>
        </w:tc>
      </w:tr>
      <w:tr w:rsidR="009523F2" w14:paraId="360D31C2" w14:textId="77777777" w:rsidTr="00E0224D">
        <w:trPr>
          <w:trHeight w:val="575"/>
        </w:trPr>
        <w:tc>
          <w:tcPr>
            <w:tcW w:w="901" w:type="dxa"/>
            <w:vMerge/>
            <w:shd w:val="clear" w:color="auto" w:fill="auto"/>
            <w:tcMar>
              <w:top w:w="100" w:type="dxa"/>
              <w:left w:w="100" w:type="dxa"/>
              <w:bottom w:w="100" w:type="dxa"/>
              <w:right w:w="100" w:type="dxa"/>
            </w:tcMar>
          </w:tcPr>
          <w:p w14:paraId="567E58E1" w14:textId="77777777" w:rsidR="009523F2" w:rsidRDefault="009523F2"/>
        </w:tc>
        <w:tc>
          <w:tcPr>
            <w:tcW w:w="2340" w:type="dxa"/>
            <w:shd w:val="clear" w:color="auto" w:fill="auto"/>
            <w:tcMar>
              <w:top w:w="100" w:type="dxa"/>
              <w:left w:w="120" w:type="dxa"/>
              <w:bottom w:w="100" w:type="dxa"/>
              <w:right w:w="120" w:type="dxa"/>
            </w:tcMar>
          </w:tcPr>
          <w:p w14:paraId="4824842F" w14:textId="7B7CA077" w:rsidR="009523F2" w:rsidRPr="000112AE" w:rsidRDefault="000112AE">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 xml:space="preserve">Influenza A </w:t>
            </w:r>
            <w:r w:rsidR="00626486" w:rsidRPr="000112AE">
              <w:rPr>
                <w:rFonts w:ascii="Times New Roman" w:eastAsia="Times New Roman" w:hAnsi="Times New Roman" w:cs="Times New Roman"/>
                <w:i/>
                <w:iCs/>
                <w:sz w:val="16"/>
                <w:szCs w:val="16"/>
              </w:rPr>
              <w:t>H12009</w:t>
            </w:r>
            <w:r w:rsidR="003006AA" w:rsidRPr="000112AE">
              <w:rPr>
                <w:rFonts w:ascii="Times New Roman" w:eastAsia="Times New Roman" w:hAnsi="Times New Roman" w:cs="Times New Roman"/>
                <w:i/>
                <w:iCs/>
                <w:sz w:val="16"/>
                <w:szCs w:val="16"/>
              </w:rPr>
              <w:t>*</w:t>
            </w:r>
          </w:p>
        </w:tc>
        <w:tc>
          <w:tcPr>
            <w:tcW w:w="1247" w:type="dxa"/>
            <w:shd w:val="clear" w:color="auto" w:fill="auto"/>
            <w:tcMar>
              <w:top w:w="100" w:type="dxa"/>
              <w:left w:w="120" w:type="dxa"/>
              <w:bottom w:w="100" w:type="dxa"/>
              <w:right w:w="120" w:type="dxa"/>
            </w:tcMar>
          </w:tcPr>
          <w:p w14:paraId="3BEFCDC0"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27.372</w:t>
            </w:r>
          </w:p>
        </w:tc>
        <w:tc>
          <w:tcPr>
            <w:tcW w:w="2055" w:type="dxa"/>
            <w:shd w:val="clear" w:color="auto" w:fill="auto"/>
            <w:tcMar>
              <w:top w:w="100" w:type="dxa"/>
              <w:left w:w="120" w:type="dxa"/>
              <w:bottom w:w="100" w:type="dxa"/>
              <w:right w:w="120" w:type="dxa"/>
            </w:tcMar>
          </w:tcPr>
          <w:p w14:paraId="79B50DF2" w14:textId="77777777" w:rsidR="009523F2" w:rsidRDefault="00896B69">
            <w:pPr>
              <w:jc w:val="center"/>
              <w:rPr>
                <w:rFonts w:ascii="Arial" w:eastAsia="Arial" w:hAnsi="Arial" w:cs="Arial"/>
                <w:sz w:val="16"/>
                <w:szCs w:val="16"/>
              </w:rPr>
            </w:pPr>
            <w:sdt>
              <w:sdtPr>
                <w:tag w:val="goog_rdk_271"/>
                <w:id w:val="-1072195903"/>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31E4FCE5" w14:textId="77777777" w:rsidR="009523F2" w:rsidRDefault="009523F2"/>
        </w:tc>
        <w:tc>
          <w:tcPr>
            <w:tcW w:w="1101" w:type="dxa"/>
            <w:shd w:val="clear" w:color="auto" w:fill="auto"/>
            <w:tcMar>
              <w:top w:w="100" w:type="dxa"/>
              <w:left w:w="120" w:type="dxa"/>
              <w:bottom w:w="100" w:type="dxa"/>
              <w:right w:w="120" w:type="dxa"/>
            </w:tcMar>
          </w:tcPr>
          <w:p w14:paraId="38C699F6" w14:textId="77777777" w:rsidR="009523F2" w:rsidRDefault="00896B69">
            <w:pPr>
              <w:jc w:val="center"/>
              <w:rPr>
                <w:rFonts w:ascii="Arial" w:eastAsia="Arial" w:hAnsi="Arial" w:cs="Arial"/>
                <w:sz w:val="16"/>
                <w:szCs w:val="16"/>
              </w:rPr>
            </w:pPr>
            <w:sdt>
              <w:sdtPr>
                <w:tag w:val="goog_rdk_272"/>
                <w:id w:val="-656142399"/>
              </w:sdtPr>
              <w:sdtEndPr/>
              <w:sdtContent>
                <w:r w:rsidR="00626486">
                  <w:rPr>
                    <w:rFonts w:ascii="Arial Unicode MS" w:eastAsia="Arial Unicode MS" w:hAnsi="Arial Unicode MS" w:cs="Arial Unicode MS"/>
                    <w:sz w:val="16"/>
                    <w:szCs w:val="16"/>
                  </w:rPr>
                  <w:t>✓</w:t>
                </w:r>
              </w:sdtContent>
            </w:sdt>
          </w:p>
        </w:tc>
      </w:tr>
      <w:tr w:rsidR="009523F2" w14:paraId="7DBAA719" w14:textId="77777777" w:rsidTr="00E0224D">
        <w:trPr>
          <w:trHeight w:val="575"/>
        </w:trPr>
        <w:tc>
          <w:tcPr>
            <w:tcW w:w="901" w:type="dxa"/>
            <w:vMerge w:val="restart"/>
            <w:shd w:val="clear" w:color="auto" w:fill="auto"/>
            <w:tcMar>
              <w:top w:w="100" w:type="dxa"/>
              <w:left w:w="120" w:type="dxa"/>
              <w:bottom w:w="100" w:type="dxa"/>
              <w:right w:w="120" w:type="dxa"/>
            </w:tcMar>
          </w:tcPr>
          <w:p w14:paraId="333AAC9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68</w:t>
            </w:r>
          </w:p>
        </w:tc>
        <w:tc>
          <w:tcPr>
            <w:tcW w:w="2340" w:type="dxa"/>
            <w:shd w:val="clear" w:color="auto" w:fill="auto"/>
            <w:tcMar>
              <w:top w:w="100" w:type="dxa"/>
              <w:left w:w="120" w:type="dxa"/>
              <w:bottom w:w="100" w:type="dxa"/>
              <w:right w:w="120" w:type="dxa"/>
            </w:tcMar>
          </w:tcPr>
          <w:p w14:paraId="6CFB801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076D891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28.879/26.58</w:t>
            </w:r>
          </w:p>
        </w:tc>
        <w:tc>
          <w:tcPr>
            <w:tcW w:w="2055" w:type="dxa"/>
            <w:shd w:val="clear" w:color="auto" w:fill="auto"/>
            <w:tcMar>
              <w:top w:w="100" w:type="dxa"/>
              <w:left w:w="120" w:type="dxa"/>
              <w:bottom w:w="100" w:type="dxa"/>
              <w:right w:w="120" w:type="dxa"/>
            </w:tcMar>
          </w:tcPr>
          <w:p w14:paraId="102FDFCA" w14:textId="77777777" w:rsidR="009523F2" w:rsidRDefault="00896B69">
            <w:pPr>
              <w:jc w:val="center"/>
              <w:rPr>
                <w:rFonts w:ascii="Arial" w:eastAsia="Arial" w:hAnsi="Arial" w:cs="Arial"/>
                <w:sz w:val="16"/>
                <w:szCs w:val="16"/>
              </w:rPr>
            </w:pPr>
            <w:sdt>
              <w:sdtPr>
                <w:tag w:val="goog_rdk_273"/>
                <w:id w:val="-1281182619"/>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17A90BF9" w14:textId="77777777" w:rsidR="009523F2" w:rsidRDefault="00896B69">
            <w:pPr>
              <w:jc w:val="center"/>
              <w:rPr>
                <w:rFonts w:ascii="Arial" w:eastAsia="Arial" w:hAnsi="Arial" w:cs="Arial"/>
                <w:sz w:val="16"/>
                <w:szCs w:val="16"/>
              </w:rPr>
            </w:pPr>
            <w:sdt>
              <w:sdtPr>
                <w:tag w:val="goog_rdk_274"/>
                <w:id w:val="-66370676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B3CFCCA" w14:textId="77777777" w:rsidR="009523F2" w:rsidRDefault="00896B69">
            <w:pPr>
              <w:jc w:val="center"/>
              <w:rPr>
                <w:rFonts w:ascii="Arial" w:eastAsia="Arial" w:hAnsi="Arial" w:cs="Arial"/>
                <w:sz w:val="16"/>
                <w:szCs w:val="16"/>
              </w:rPr>
            </w:pPr>
            <w:sdt>
              <w:sdtPr>
                <w:tag w:val="goog_rdk_275"/>
                <w:id w:val="1448266926"/>
              </w:sdtPr>
              <w:sdtEndPr/>
              <w:sdtContent>
                <w:r w:rsidR="00626486">
                  <w:rPr>
                    <w:rFonts w:ascii="Arial Unicode MS" w:eastAsia="Arial Unicode MS" w:hAnsi="Arial Unicode MS" w:cs="Arial Unicode MS"/>
                    <w:sz w:val="16"/>
                    <w:szCs w:val="16"/>
                  </w:rPr>
                  <w:t>✓</w:t>
                </w:r>
              </w:sdtContent>
            </w:sdt>
          </w:p>
        </w:tc>
      </w:tr>
      <w:tr w:rsidR="009523F2" w14:paraId="313FC396" w14:textId="77777777" w:rsidTr="00E0224D">
        <w:trPr>
          <w:trHeight w:val="575"/>
        </w:trPr>
        <w:tc>
          <w:tcPr>
            <w:tcW w:w="901" w:type="dxa"/>
            <w:vMerge/>
            <w:shd w:val="clear" w:color="auto" w:fill="auto"/>
            <w:tcMar>
              <w:top w:w="100" w:type="dxa"/>
              <w:left w:w="100" w:type="dxa"/>
              <w:bottom w:w="100" w:type="dxa"/>
              <w:right w:w="100" w:type="dxa"/>
            </w:tcMar>
          </w:tcPr>
          <w:p w14:paraId="7CA9627D" w14:textId="77777777" w:rsidR="009523F2" w:rsidRDefault="009523F2"/>
        </w:tc>
        <w:tc>
          <w:tcPr>
            <w:tcW w:w="2340" w:type="dxa"/>
            <w:shd w:val="clear" w:color="auto" w:fill="auto"/>
            <w:tcMar>
              <w:top w:w="100" w:type="dxa"/>
              <w:left w:w="120" w:type="dxa"/>
              <w:bottom w:w="100" w:type="dxa"/>
              <w:right w:w="120" w:type="dxa"/>
            </w:tcMar>
          </w:tcPr>
          <w:p w14:paraId="093451B8"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Enterobacteriaceae</w:t>
            </w:r>
            <w:r w:rsidR="003006AA" w:rsidRPr="000112AE">
              <w:rPr>
                <w:rFonts w:ascii="Times New Roman" w:eastAsia="Times New Roman" w:hAnsi="Times New Roman" w:cs="Times New Roman"/>
                <w:i/>
                <w:iCs/>
                <w:sz w:val="16"/>
                <w:szCs w:val="16"/>
              </w:rPr>
              <w:t>*</w:t>
            </w:r>
          </w:p>
        </w:tc>
        <w:tc>
          <w:tcPr>
            <w:tcW w:w="1247" w:type="dxa"/>
            <w:shd w:val="clear" w:color="auto" w:fill="auto"/>
            <w:tcMar>
              <w:top w:w="100" w:type="dxa"/>
              <w:left w:w="120" w:type="dxa"/>
              <w:bottom w:w="100" w:type="dxa"/>
              <w:right w:w="120" w:type="dxa"/>
            </w:tcMar>
          </w:tcPr>
          <w:p w14:paraId="372FC082"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27.3</w:t>
            </w:r>
          </w:p>
        </w:tc>
        <w:tc>
          <w:tcPr>
            <w:tcW w:w="2055" w:type="dxa"/>
            <w:shd w:val="clear" w:color="auto" w:fill="auto"/>
            <w:tcMar>
              <w:top w:w="100" w:type="dxa"/>
              <w:left w:w="120" w:type="dxa"/>
              <w:bottom w:w="100" w:type="dxa"/>
              <w:right w:w="120" w:type="dxa"/>
            </w:tcMar>
          </w:tcPr>
          <w:p w14:paraId="3DF90BB3" w14:textId="77777777" w:rsidR="009523F2" w:rsidRDefault="009523F2"/>
        </w:tc>
        <w:tc>
          <w:tcPr>
            <w:tcW w:w="1262" w:type="dxa"/>
            <w:shd w:val="clear" w:color="auto" w:fill="auto"/>
            <w:tcMar>
              <w:top w:w="100" w:type="dxa"/>
              <w:left w:w="120" w:type="dxa"/>
              <w:bottom w:w="100" w:type="dxa"/>
              <w:right w:w="120" w:type="dxa"/>
            </w:tcMar>
          </w:tcPr>
          <w:p w14:paraId="1642AF04" w14:textId="77777777" w:rsidR="009523F2" w:rsidRDefault="00896B69">
            <w:pPr>
              <w:jc w:val="center"/>
              <w:rPr>
                <w:rFonts w:ascii="Arial" w:eastAsia="Arial" w:hAnsi="Arial" w:cs="Arial"/>
                <w:sz w:val="16"/>
                <w:szCs w:val="16"/>
              </w:rPr>
            </w:pPr>
            <w:sdt>
              <w:sdtPr>
                <w:tag w:val="goog_rdk_276"/>
                <w:id w:val="-1648422641"/>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740EFE4" w14:textId="77777777" w:rsidR="009523F2" w:rsidRDefault="00896B69">
            <w:pPr>
              <w:jc w:val="center"/>
              <w:rPr>
                <w:rFonts w:ascii="Arial" w:eastAsia="Arial" w:hAnsi="Arial" w:cs="Arial"/>
                <w:sz w:val="16"/>
                <w:szCs w:val="16"/>
              </w:rPr>
            </w:pPr>
            <w:sdt>
              <w:sdtPr>
                <w:tag w:val="goog_rdk_277"/>
                <w:id w:val="-926799121"/>
              </w:sdtPr>
              <w:sdtEndPr/>
              <w:sdtContent>
                <w:r w:rsidR="00626486">
                  <w:rPr>
                    <w:rFonts w:ascii="Arial Unicode MS" w:eastAsia="Arial Unicode MS" w:hAnsi="Arial Unicode MS" w:cs="Arial Unicode MS"/>
                    <w:sz w:val="16"/>
                    <w:szCs w:val="16"/>
                  </w:rPr>
                  <w:t>✓</w:t>
                </w:r>
              </w:sdtContent>
            </w:sdt>
          </w:p>
        </w:tc>
      </w:tr>
      <w:tr w:rsidR="009523F2" w14:paraId="34052D81" w14:textId="77777777" w:rsidTr="00E0224D">
        <w:trPr>
          <w:trHeight w:val="575"/>
        </w:trPr>
        <w:tc>
          <w:tcPr>
            <w:tcW w:w="901" w:type="dxa"/>
            <w:shd w:val="clear" w:color="auto" w:fill="auto"/>
            <w:tcMar>
              <w:top w:w="100" w:type="dxa"/>
              <w:left w:w="120" w:type="dxa"/>
              <w:bottom w:w="100" w:type="dxa"/>
              <w:right w:w="120" w:type="dxa"/>
            </w:tcMar>
          </w:tcPr>
          <w:p w14:paraId="763F2F7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2340" w:type="dxa"/>
            <w:shd w:val="clear" w:color="auto" w:fill="auto"/>
            <w:tcMar>
              <w:top w:w="100" w:type="dxa"/>
              <w:left w:w="120" w:type="dxa"/>
              <w:bottom w:w="100" w:type="dxa"/>
              <w:right w:w="120" w:type="dxa"/>
            </w:tcMar>
          </w:tcPr>
          <w:p w14:paraId="710C466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Pseudomonas aeruginosa</w:t>
            </w:r>
          </w:p>
        </w:tc>
        <w:tc>
          <w:tcPr>
            <w:tcW w:w="1247" w:type="dxa"/>
            <w:shd w:val="clear" w:color="auto" w:fill="auto"/>
            <w:tcMar>
              <w:top w:w="100" w:type="dxa"/>
              <w:left w:w="120" w:type="dxa"/>
              <w:bottom w:w="100" w:type="dxa"/>
              <w:right w:w="120" w:type="dxa"/>
            </w:tcMar>
          </w:tcPr>
          <w:p w14:paraId="7EF713A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22.442/21.451</w:t>
            </w:r>
          </w:p>
        </w:tc>
        <w:tc>
          <w:tcPr>
            <w:tcW w:w="2055" w:type="dxa"/>
            <w:shd w:val="clear" w:color="auto" w:fill="auto"/>
            <w:tcMar>
              <w:top w:w="100" w:type="dxa"/>
              <w:left w:w="120" w:type="dxa"/>
              <w:bottom w:w="100" w:type="dxa"/>
              <w:right w:w="120" w:type="dxa"/>
            </w:tcMar>
          </w:tcPr>
          <w:p w14:paraId="67BA975B" w14:textId="77777777" w:rsidR="009523F2" w:rsidRDefault="00896B69">
            <w:pPr>
              <w:jc w:val="center"/>
              <w:rPr>
                <w:rFonts w:ascii="Arial" w:eastAsia="Arial" w:hAnsi="Arial" w:cs="Arial"/>
                <w:sz w:val="16"/>
                <w:szCs w:val="16"/>
              </w:rPr>
            </w:pPr>
            <w:sdt>
              <w:sdtPr>
                <w:tag w:val="goog_rdk_278"/>
                <w:id w:val="1635440463"/>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7C4D7138" w14:textId="77777777" w:rsidR="009523F2" w:rsidRDefault="00896B69">
            <w:pPr>
              <w:jc w:val="center"/>
              <w:rPr>
                <w:rFonts w:ascii="Arial" w:eastAsia="Arial" w:hAnsi="Arial" w:cs="Arial"/>
                <w:sz w:val="16"/>
                <w:szCs w:val="16"/>
              </w:rPr>
            </w:pPr>
            <w:sdt>
              <w:sdtPr>
                <w:tag w:val="goog_rdk_279"/>
                <w:id w:val="1691262141"/>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1FD7884" w14:textId="77777777" w:rsidR="009523F2" w:rsidRDefault="00896B69">
            <w:pPr>
              <w:jc w:val="center"/>
              <w:rPr>
                <w:rFonts w:ascii="Arial" w:eastAsia="Arial" w:hAnsi="Arial" w:cs="Arial"/>
                <w:sz w:val="16"/>
                <w:szCs w:val="16"/>
              </w:rPr>
            </w:pPr>
            <w:sdt>
              <w:sdtPr>
                <w:tag w:val="goog_rdk_280"/>
                <w:id w:val="1546025832"/>
              </w:sdtPr>
              <w:sdtEndPr/>
              <w:sdtContent>
                <w:r w:rsidR="00626486">
                  <w:rPr>
                    <w:rFonts w:ascii="Arial Unicode MS" w:eastAsia="Arial Unicode MS" w:hAnsi="Arial Unicode MS" w:cs="Arial Unicode MS"/>
                    <w:sz w:val="16"/>
                    <w:szCs w:val="16"/>
                  </w:rPr>
                  <w:t>✓</w:t>
                </w:r>
              </w:sdtContent>
            </w:sdt>
          </w:p>
        </w:tc>
      </w:tr>
      <w:tr w:rsidR="009523F2" w14:paraId="7BEF328E" w14:textId="77777777" w:rsidTr="00E0224D">
        <w:trPr>
          <w:trHeight w:val="575"/>
        </w:trPr>
        <w:tc>
          <w:tcPr>
            <w:tcW w:w="901" w:type="dxa"/>
            <w:shd w:val="clear" w:color="auto" w:fill="auto"/>
            <w:tcMar>
              <w:top w:w="100" w:type="dxa"/>
              <w:left w:w="120" w:type="dxa"/>
              <w:bottom w:w="100" w:type="dxa"/>
              <w:right w:w="120" w:type="dxa"/>
            </w:tcMar>
          </w:tcPr>
          <w:p w14:paraId="45AF87A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w:t>
            </w:r>
          </w:p>
        </w:tc>
        <w:tc>
          <w:tcPr>
            <w:tcW w:w="2340" w:type="dxa"/>
            <w:shd w:val="clear" w:color="auto" w:fill="auto"/>
            <w:tcMar>
              <w:top w:w="100" w:type="dxa"/>
              <w:left w:w="120" w:type="dxa"/>
              <w:bottom w:w="100" w:type="dxa"/>
              <w:right w:w="120" w:type="dxa"/>
            </w:tcMar>
          </w:tcPr>
          <w:p w14:paraId="79F2F63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78DB934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1AAF31EA" w14:textId="77777777" w:rsidR="009523F2" w:rsidRDefault="00896B69">
            <w:pPr>
              <w:jc w:val="center"/>
              <w:rPr>
                <w:rFonts w:ascii="Arial" w:eastAsia="Arial" w:hAnsi="Arial" w:cs="Arial"/>
                <w:sz w:val="16"/>
                <w:szCs w:val="16"/>
              </w:rPr>
            </w:pPr>
            <w:sdt>
              <w:sdtPr>
                <w:tag w:val="goog_rdk_281"/>
                <w:id w:val="-1919398381"/>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4E1AAD5B" w14:textId="77777777" w:rsidR="009523F2" w:rsidRDefault="00896B69">
            <w:pPr>
              <w:jc w:val="center"/>
              <w:rPr>
                <w:rFonts w:ascii="Arial" w:eastAsia="Arial" w:hAnsi="Arial" w:cs="Arial"/>
                <w:sz w:val="16"/>
                <w:szCs w:val="16"/>
              </w:rPr>
            </w:pPr>
            <w:sdt>
              <w:sdtPr>
                <w:tag w:val="goog_rdk_282"/>
                <w:id w:val="194518846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079639B" w14:textId="77777777" w:rsidR="009523F2" w:rsidRDefault="00896B69">
            <w:pPr>
              <w:jc w:val="center"/>
              <w:rPr>
                <w:rFonts w:ascii="Arial" w:eastAsia="Arial" w:hAnsi="Arial" w:cs="Arial"/>
                <w:sz w:val="16"/>
                <w:szCs w:val="16"/>
              </w:rPr>
            </w:pPr>
            <w:sdt>
              <w:sdtPr>
                <w:tag w:val="goog_rdk_283"/>
                <w:id w:val="-519782706"/>
              </w:sdtPr>
              <w:sdtEndPr/>
              <w:sdtContent>
                <w:r w:rsidR="00626486">
                  <w:rPr>
                    <w:rFonts w:ascii="Arial Unicode MS" w:eastAsia="Arial Unicode MS" w:hAnsi="Arial Unicode MS" w:cs="Arial Unicode MS"/>
                    <w:sz w:val="16"/>
                    <w:szCs w:val="16"/>
                  </w:rPr>
                  <w:t>✓</w:t>
                </w:r>
              </w:sdtContent>
            </w:sdt>
          </w:p>
        </w:tc>
      </w:tr>
      <w:tr w:rsidR="009523F2" w14:paraId="6FAD2222" w14:textId="77777777" w:rsidTr="00E0224D">
        <w:trPr>
          <w:trHeight w:val="575"/>
        </w:trPr>
        <w:tc>
          <w:tcPr>
            <w:tcW w:w="901" w:type="dxa"/>
            <w:vMerge w:val="restart"/>
            <w:shd w:val="clear" w:color="auto" w:fill="EDEDED"/>
            <w:tcMar>
              <w:top w:w="100" w:type="dxa"/>
              <w:left w:w="120" w:type="dxa"/>
              <w:bottom w:w="100" w:type="dxa"/>
              <w:right w:w="120" w:type="dxa"/>
            </w:tcMar>
          </w:tcPr>
          <w:p w14:paraId="22737E87"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71</w:t>
            </w:r>
          </w:p>
        </w:tc>
        <w:tc>
          <w:tcPr>
            <w:tcW w:w="2340" w:type="dxa"/>
            <w:shd w:val="clear" w:color="auto" w:fill="EDEDED"/>
            <w:tcMar>
              <w:top w:w="100" w:type="dxa"/>
              <w:left w:w="120" w:type="dxa"/>
              <w:bottom w:w="100" w:type="dxa"/>
              <w:right w:w="120" w:type="dxa"/>
            </w:tcMar>
          </w:tcPr>
          <w:p w14:paraId="43C9CE25" w14:textId="60BA4B8E" w:rsidR="009523F2" w:rsidRDefault="000112AE">
            <w:pPr>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Influenza A</w:t>
            </w:r>
          </w:p>
        </w:tc>
        <w:tc>
          <w:tcPr>
            <w:tcW w:w="1247" w:type="dxa"/>
            <w:shd w:val="clear" w:color="auto" w:fill="EDEDED"/>
            <w:tcMar>
              <w:top w:w="100" w:type="dxa"/>
              <w:left w:w="120" w:type="dxa"/>
              <w:bottom w:w="100" w:type="dxa"/>
              <w:right w:w="120" w:type="dxa"/>
            </w:tcMar>
          </w:tcPr>
          <w:p w14:paraId="2FF637C3" w14:textId="77777777" w:rsidR="009523F2" w:rsidRPr="000112AE" w:rsidRDefault="00626486">
            <w:pPr>
              <w:jc w:val="center"/>
              <w:rPr>
                <w:rFonts w:ascii="Times New Roman" w:eastAsia="Times New Roman" w:hAnsi="Times New Roman" w:cs="Times New Roman"/>
                <w:iCs/>
                <w:sz w:val="16"/>
                <w:szCs w:val="16"/>
              </w:rPr>
            </w:pPr>
            <w:r w:rsidRPr="000112AE">
              <w:rPr>
                <w:rFonts w:ascii="Times New Roman" w:eastAsia="Times New Roman" w:hAnsi="Times New Roman" w:cs="Times New Roman"/>
                <w:iCs/>
                <w:sz w:val="16"/>
                <w:szCs w:val="16"/>
              </w:rPr>
              <w:t>19.057/18.981</w:t>
            </w:r>
          </w:p>
        </w:tc>
        <w:tc>
          <w:tcPr>
            <w:tcW w:w="2055" w:type="dxa"/>
            <w:shd w:val="clear" w:color="auto" w:fill="EDEDED"/>
            <w:tcMar>
              <w:top w:w="100" w:type="dxa"/>
              <w:left w:w="120" w:type="dxa"/>
              <w:bottom w:w="100" w:type="dxa"/>
              <w:right w:w="120" w:type="dxa"/>
            </w:tcMar>
          </w:tcPr>
          <w:p w14:paraId="13C5F0E9" w14:textId="77777777" w:rsidR="009523F2" w:rsidRDefault="00896B69">
            <w:pPr>
              <w:jc w:val="center"/>
              <w:rPr>
                <w:rFonts w:ascii="Arial" w:eastAsia="Arial" w:hAnsi="Arial" w:cs="Arial"/>
                <w:i/>
                <w:sz w:val="16"/>
                <w:szCs w:val="16"/>
              </w:rPr>
            </w:pPr>
            <w:sdt>
              <w:sdtPr>
                <w:tag w:val="goog_rdk_284"/>
                <w:id w:val="1400325304"/>
              </w:sdtPr>
              <w:sdtEndPr/>
              <w:sdtContent>
                <w:r w:rsidR="00626486">
                  <w:rPr>
                    <w:rFonts w:ascii="Arial Unicode MS" w:eastAsia="Arial Unicode MS" w:hAnsi="Arial Unicode MS" w:cs="Arial Unicode MS"/>
                    <w:i/>
                    <w:sz w:val="16"/>
                    <w:szCs w:val="16"/>
                  </w:rPr>
                  <w:t>✓</w:t>
                </w:r>
              </w:sdtContent>
            </w:sdt>
          </w:p>
        </w:tc>
        <w:tc>
          <w:tcPr>
            <w:tcW w:w="1262" w:type="dxa"/>
            <w:shd w:val="clear" w:color="auto" w:fill="EDEDED"/>
            <w:tcMar>
              <w:top w:w="100" w:type="dxa"/>
              <w:left w:w="120" w:type="dxa"/>
              <w:bottom w:w="100" w:type="dxa"/>
              <w:right w:w="120" w:type="dxa"/>
            </w:tcMar>
          </w:tcPr>
          <w:p w14:paraId="2BB7CF8C"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shd w:val="clear" w:color="auto" w:fill="EDEDED"/>
            <w:tcMar>
              <w:top w:w="100" w:type="dxa"/>
              <w:left w:w="120" w:type="dxa"/>
              <w:bottom w:w="100" w:type="dxa"/>
              <w:right w:w="120" w:type="dxa"/>
            </w:tcMar>
          </w:tcPr>
          <w:p w14:paraId="45A1EA7A" w14:textId="77777777" w:rsidR="009523F2" w:rsidRDefault="00896B69">
            <w:pPr>
              <w:jc w:val="center"/>
              <w:rPr>
                <w:rFonts w:ascii="Arial" w:eastAsia="Arial" w:hAnsi="Arial" w:cs="Arial"/>
                <w:sz w:val="16"/>
                <w:szCs w:val="16"/>
              </w:rPr>
            </w:pPr>
            <w:sdt>
              <w:sdtPr>
                <w:tag w:val="goog_rdk_285"/>
                <w:id w:val="-1863962570"/>
              </w:sdtPr>
              <w:sdtEndPr/>
              <w:sdtContent>
                <w:r w:rsidR="00626486">
                  <w:rPr>
                    <w:rFonts w:ascii="Arial Unicode MS" w:eastAsia="Arial Unicode MS" w:hAnsi="Arial Unicode MS" w:cs="Arial Unicode MS"/>
                    <w:sz w:val="16"/>
                    <w:szCs w:val="16"/>
                  </w:rPr>
                  <w:t>✓</w:t>
                </w:r>
              </w:sdtContent>
            </w:sdt>
          </w:p>
        </w:tc>
      </w:tr>
      <w:tr w:rsidR="009523F2" w14:paraId="7B247227" w14:textId="77777777" w:rsidTr="00E0224D">
        <w:trPr>
          <w:trHeight w:val="575"/>
        </w:trPr>
        <w:tc>
          <w:tcPr>
            <w:tcW w:w="901" w:type="dxa"/>
            <w:vMerge/>
            <w:shd w:val="clear" w:color="auto" w:fill="auto"/>
            <w:tcMar>
              <w:top w:w="100" w:type="dxa"/>
              <w:left w:w="100" w:type="dxa"/>
              <w:bottom w:w="100" w:type="dxa"/>
              <w:right w:w="100" w:type="dxa"/>
            </w:tcMar>
          </w:tcPr>
          <w:p w14:paraId="60036E0E" w14:textId="77777777" w:rsidR="009523F2" w:rsidRDefault="009523F2"/>
        </w:tc>
        <w:tc>
          <w:tcPr>
            <w:tcW w:w="2340" w:type="dxa"/>
            <w:shd w:val="clear" w:color="auto" w:fill="EDEDED"/>
            <w:tcMar>
              <w:top w:w="100" w:type="dxa"/>
              <w:left w:w="120" w:type="dxa"/>
              <w:bottom w:w="100" w:type="dxa"/>
              <w:right w:w="120" w:type="dxa"/>
            </w:tcMar>
          </w:tcPr>
          <w:p w14:paraId="7EA20B17" w14:textId="78E77D70" w:rsidR="009523F2" w:rsidRPr="000112AE" w:rsidRDefault="000112AE">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Influenza A</w:t>
            </w:r>
            <w:r w:rsidR="00626486" w:rsidRPr="000112AE">
              <w:rPr>
                <w:rFonts w:ascii="Times New Roman" w:eastAsia="Times New Roman" w:hAnsi="Times New Roman" w:cs="Times New Roman"/>
                <w:i/>
                <w:iCs/>
                <w:sz w:val="16"/>
                <w:szCs w:val="16"/>
              </w:rPr>
              <w:t xml:space="preserve"> H12009</w:t>
            </w:r>
            <w:r w:rsidR="003006AA" w:rsidRPr="000112AE">
              <w:rPr>
                <w:rFonts w:ascii="Times New Roman" w:eastAsia="Times New Roman" w:hAnsi="Times New Roman" w:cs="Times New Roman"/>
                <w:i/>
                <w:iCs/>
                <w:sz w:val="16"/>
                <w:szCs w:val="16"/>
              </w:rPr>
              <w:t>*</w:t>
            </w:r>
          </w:p>
        </w:tc>
        <w:tc>
          <w:tcPr>
            <w:tcW w:w="1247" w:type="dxa"/>
            <w:shd w:val="clear" w:color="auto" w:fill="EDEDED"/>
            <w:tcMar>
              <w:top w:w="100" w:type="dxa"/>
              <w:left w:w="120" w:type="dxa"/>
              <w:bottom w:w="100" w:type="dxa"/>
              <w:right w:w="120" w:type="dxa"/>
            </w:tcMar>
          </w:tcPr>
          <w:p w14:paraId="299062CC"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19.359</w:t>
            </w:r>
          </w:p>
        </w:tc>
        <w:tc>
          <w:tcPr>
            <w:tcW w:w="2055" w:type="dxa"/>
            <w:shd w:val="clear" w:color="auto" w:fill="EDEDED"/>
            <w:tcMar>
              <w:top w:w="100" w:type="dxa"/>
              <w:left w:w="120" w:type="dxa"/>
              <w:bottom w:w="100" w:type="dxa"/>
              <w:right w:w="120" w:type="dxa"/>
            </w:tcMar>
          </w:tcPr>
          <w:p w14:paraId="232B0640" w14:textId="77777777" w:rsidR="009523F2" w:rsidRDefault="009523F2"/>
        </w:tc>
        <w:tc>
          <w:tcPr>
            <w:tcW w:w="1262" w:type="dxa"/>
            <w:shd w:val="clear" w:color="auto" w:fill="EDEDED"/>
            <w:tcMar>
              <w:top w:w="100" w:type="dxa"/>
              <w:left w:w="120" w:type="dxa"/>
              <w:bottom w:w="100" w:type="dxa"/>
              <w:right w:w="120" w:type="dxa"/>
            </w:tcMar>
          </w:tcPr>
          <w:p w14:paraId="449B8C6F"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shd w:val="clear" w:color="auto" w:fill="EDEDED"/>
            <w:tcMar>
              <w:top w:w="100" w:type="dxa"/>
              <w:left w:w="120" w:type="dxa"/>
              <w:bottom w:w="100" w:type="dxa"/>
              <w:right w:w="120" w:type="dxa"/>
            </w:tcMar>
          </w:tcPr>
          <w:p w14:paraId="1E67473B" w14:textId="77777777" w:rsidR="009523F2" w:rsidRDefault="009523F2"/>
        </w:tc>
      </w:tr>
      <w:tr w:rsidR="009523F2" w14:paraId="426A2270" w14:textId="77777777" w:rsidTr="00E0224D">
        <w:trPr>
          <w:trHeight w:val="575"/>
        </w:trPr>
        <w:tc>
          <w:tcPr>
            <w:tcW w:w="901" w:type="dxa"/>
            <w:vMerge/>
            <w:shd w:val="clear" w:color="auto" w:fill="auto"/>
            <w:tcMar>
              <w:top w:w="100" w:type="dxa"/>
              <w:left w:w="100" w:type="dxa"/>
              <w:bottom w:w="100" w:type="dxa"/>
              <w:right w:w="100" w:type="dxa"/>
            </w:tcMar>
          </w:tcPr>
          <w:p w14:paraId="403C4C90" w14:textId="77777777" w:rsidR="009523F2" w:rsidRDefault="009523F2">
            <w:pPr>
              <w:widowControl w:val="0"/>
              <w:pBdr>
                <w:top w:val="nil"/>
                <w:left w:val="nil"/>
                <w:bottom w:val="nil"/>
                <w:right w:val="nil"/>
                <w:between w:val="nil"/>
              </w:pBdr>
              <w:spacing w:line="276" w:lineRule="auto"/>
            </w:pPr>
          </w:p>
        </w:tc>
        <w:tc>
          <w:tcPr>
            <w:tcW w:w="2340" w:type="dxa"/>
            <w:shd w:val="clear" w:color="auto" w:fill="EDEDED"/>
            <w:tcMar>
              <w:top w:w="100" w:type="dxa"/>
              <w:left w:w="120" w:type="dxa"/>
              <w:bottom w:w="100" w:type="dxa"/>
              <w:right w:w="120" w:type="dxa"/>
            </w:tcMar>
          </w:tcPr>
          <w:p w14:paraId="6451F6AB" w14:textId="77777777" w:rsidR="009523F2" w:rsidRPr="000112AE" w:rsidRDefault="00626486">
            <w:pPr>
              <w:jc w:val="center"/>
              <w:rPr>
                <w:rFonts w:ascii="Times New Roman" w:eastAsia="Times New Roman" w:hAnsi="Times New Roman" w:cs="Times New Roman"/>
                <w:iCs/>
                <w:sz w:val="16"/>
                <w:szCs w:val="16"/>
              </w:rPr>
            </w:pPr>
            <w:r w:rsidRPr="000112AE">
              <w:rPr>
                <w:rFonts w:ascii="Times New Roman" w:eastAsia="Times New Roman" w:hAnsi="Times New Roman" w:cs="Times New Roman"/>
                <w:iCs/>
                <w:sz w:val="16"/>
                <w:szCs w:val="16"/>
              </w:rPr>
              <w:t>Staphylococcus epidermidis</w:t>
            </w:r>
          </w:p>
        </w:tc>
        <w:tc>
          <w:tcPr>
            <w:tcW w:w="1247" w:type="dxa"/>
            <w:shd w:val="clear" w:color="auto" w:fill="EDEDED"/>
            <w:tcMar>
              <w:top w:w="100" w:type="dxa"/>
              <w:left w:w="120" w:type="dxa"/>
              <w:bottom w:w="100" w:type="dxa"/>
              <w:right w:w="120" w:type="dxa"/>
            </w:tcMar>
          </w:tcPr>
          <w:p w14:paraId="3770ED77" w14:textId="77777777" w:rsidR="009523F2" w:rsidRPr="000112AE" w:rsidRDefault="00626486">
            <w:pPr>
              <w:jc w:val="center"/>
              <w:rPr>
                <w:rFonts w:ascii="Times New Roman" w:eastAsia="Times New Roman" w:hAnsi="Times New Roman" w:cs="Times New Roman"/>
                <w:iCs/>
                <w:sz w:val="16"/>
                <w:szCs w:val="16"/>
              </w:rPr>
            </w:pPr>
            <w:r w:rsidRPr="000112AE">
              <w:rPr>
                <w:rFonts w:ascii="Times New Roman" w:eastAsia="Times New Roman" w:hAnsi="Times New Roman" w:cs="Times New Roman"/>
                <w:iCs/>
                <w:sz w:val="16"/>
                <w:szCs w:val="16"/>
              </w:rPr>
              <w:t>30.847</w:t>
            </w:r>
          </w:p>
        </w:tc>
        <w:tc>
          <w:tcPr>
            <w:tcW w:w="2055" w:type="dxa"/>
            <w:shd w:val="clear" w:color="auto" w:fill="EDEDED"/>
            <w:tcMar>
              <w:top w:w="100" w:type="dxa"/>
              <w:left w:w="120" w:type="dxa"/>
              <w:bottom w:w="100" w:type="dxa"/>
              <w:right w:w="120" w:type="dxa"/>
            </w:tcMar>
          </w:tcPr>
          <w:p w14:paraId="0252C4ED" w14:textId="77777777" w:rsidR="009523F2" w:rsidRDefault="009523F2"/>
        </w:tc>
        <w:tc>
          <w:tcPr>
            <w:tcW w:w="1262" w:type="dxa"/>
            <w:shd w:val="clear" w:color="auto" w:fill="EDEDED"/>
            <w:tcMar>
              <w:top w:w="100" w:type="dxa"/>
              <w:left w:w="120" w:type="dxa"/>
              <w:bottom w:w="100" w:type="dxa"/>
              <w:right w:w="120" w:type="dxa"/>
            </w:tcMar>
          </w:tcPr>
          <w:p w14:paraId="3C5971A5"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shd w:val="clear" w:color="auto" w:fill="EDEDED"/>
            <w:tcMar>
              <w:top w:w="100" w:type="dxa"/>
              <w:left w:w="120" w:type="dxa"/>
              <w:bottom w:w="100" w:type="dxa"/>
              <w:right w:w="120" w:type="dxa"/>
            </w:tcMar>
          </w:tcPr>
          <w:p w14:paraId="4E698D9A" w14:textId="77777777" w:rsidR="009523F2" w:rsidRDefault="009523F2"/>
        </w:tc>
      </w:tr>
      <w:tr w:rsidR="009523F2" w14:paraId="29310CBA" w14:textId="77777777" w:rsidTr="00E0224D">
        <w:trPr>
          <w:trHeight w:val="575"/>
        </w:trPr>
        <w:tc>
          <w:tcPr>
            <w:tcW w:w="901" w:type="dxa"/>
            <w:vMerge/>
            <w:shd w:val="clear" w:color="auto" w:fill="auto"/>
            <w:tcMar>
              <w:top w:w="100" w:type="dxa"/>
              <w:left w:w="100" w:type="dxa"/>
              <w:bottom w:w="100" w:type="dxa"/>
              <w:right w:w="100" w:type="dxa"/>
            </w:tcMar>
          </w:tcPr>
          <w:p w14:paraId="7CB80630" w14:textId="77777777" w:rsidR="009523F2" w:rsidRDefault="009523F2">
            <w:pPr>
              <w:widowControl w:val="0"/>
              <w:pBdr>
                <w:top w:val="nil"/>
                <w:left w:val="nil"/>
                <w:bottom w:val="nil"/>
                <w:right w:val="nil"/>
                <w:between w:val="nil"/>
              </w:pBdr>
              <w:spacing w:line="276" w:lineRule="auto"/>
            </w:pPr>
          </w:p>
        </w:tc>
        <w:tc>
          <w:tcPr>
            <w:tcW w:w="2340" w:type="dxa"/>
            <w:shd w:val="clear" w:color="auto" w:fill="EDEDED"/>
            <w:tcMar>
              <w:top w:w="100" w:type="dxa"/>
              <w:left w:w="120" w:type="dxa"/>
              <w:bottom w:w="100" w:type="dxa"/>
              <w:right w:w="120" w:type="dxa"/>
            </w:tcMar>
          </w:tcPr>
          <w:p w14:paraId="3AD26808" w14:textId="00EA5D2E" w:rsidR="009523F2" w:rsidRPr="000112AE" w:rsidRDefault="00626486">
            <w:pPr>
              <w:jc w:val="center"/>
              <w:rPr>
                <w:rFonts w:ascii="Times New Roman" w:eastAsia="Times New Roman" w:hAnsi="Times New Roman" w:cs="Times New Roman"/>
                <w:iCs/>
                <w:sz w:val="16"/>
                <w:szCs w:val="16"/>
              </w:rPr>
            </w:pPr>
            <w:r w:rsidRPr="000112AE">
              <w:rPr>
                <w:rFonts w:ascii="Times New Roman" w:eastAsia="Times New Roman" w:hAnsi="Times New Roman" w:cs="Times New Roman"/>
                <w:iCs/>
                <w:sz w:val="16"/>
                <w:szCs w:val="16"/>
              </w:rPr>
              <w:t>Co</w:t>
            </w:r>
            <w:r w:rsidR="009D5462" w:rsidRPr="000112AE">
              <w:rPr>
                <w:rFonts w:ascii="Times New Roman" w:eastAsia="Times New Roman" w:hAnsi="Times New Roman" w:cs="Times New Roman"/>
                <w:iCs/>
                <w:sz w:val="16"/>
                <w:szCs w:val="16"/>
              </w:rPr>
              <w:t xml:space="preserve">agulase </w:t>
            </w:r>
            <w:r w:rsidRPr="000112AE">
              <w:rPr>
                <w:rFonts w:ascii="Times New Roman" w:eastAsia="Times New Roman" w:hAnsi="Times New Roman" w:cs="Times New Roman"/>
                <w:iCs/>
                <w:sz w:val="16"/>
                <w:szCs w:val="16"/>
              </w:rPr>
              <w:t>N</w:t>
            </w:r>
            <w:r w:rsidR="009D5462" w:rsidRPr="000112AE">
              <w:rPr>
                <w:rFonts w:ascii="Times New Roman" w:eastAsia="Times New Roman" w:hAnsi="Times New Roman" w:cs="Times New Roman"/>
                <w:iCs/>
                <w:sz w:val="16"/>
                <w:szCs w:val="16"/>
              </w:rPr>
              <w:t>egative</w:t>
            </w:r>
            <w:r w:rsidRPr="000112AE">
              <w:rPr>
                <w:rFonts w:ascii="Times New Roman" w:eastAsia="Times New Roman" w:hAnsi="Times New Roman" w:cs="Times New Roman"/>
                <w:iCs/>
                <w:sz w:val="16"/>
                <w:szCs w:val="16"/>
              </w:rPr>
              <w:t xml:space="preserve"> Staph</w:t>
            </w:r>
            <w:r w:rsidR="003006AA" w:rsidRPr="000112AE">
              <w:rPr>
                <w:rFonts w:ascii="Times New Roman" w:eastAsia="Times New Roman" w:hAnsi="Times New Roman" w:cs="Times New Roman"/>
                <w:iCs/>
                <w:sz w:val="16"/>
                <w:szCs w:val="16"/>
              </w:rPr>
              <w:t>*</w:t>
            </w:r>
          </w:p>
        </w:tc>
        <w:tc>
          <w:tcPr>
            <w:tcW w:w="1247" w:type="dxa"/>
            <w:shd w:val="clear" w:color="auto" w:fill="EDEDED"/>
            <w:tcMar>
              <w:top w:w="100" w:type="dxa"/>
              <w:left w:w="120" w:type="dxa"/>
              <w:bottom w:w="100" w:type="dxa"/>
              <w:right w:w="120" w:type="dxa"/>
            </w:tcMar>
          </w:tcPr>
          <w:p w14:paraId="34EDD9D7" w14:textId="77777777" w:rsidR="009523F2" w:rsidRPr="000112AE" w:rsidRDefault="00626486">
            <w:pPr>
              <w:jc w:val="center"/>
              <w:rPr>
                <w:rFonts w:ascii="Times New Roman" w:eastAsia="Times New Roman" w:hAnsi="Times New Roman" w:cs="Times New Roman"/>
                <w:iCs/>
                <w:sz w:val="16"/>
                <w:szCs w:val="16"/>
              </w:rPr>
            </w:pPr>
            <w:r w:rsidRPr="000112AE">
              <w:rPr>
                <w:rFonts w:ascii="Times New Roman" w:eastAsia="Times New Roman" w:hAnsi="Times New Roman" w:cs="Times New Roman"/>
                <w:iCs/>
                <w:sz w:val="16"/>
                <w:szCs w:val="16"/>
              </w:rPr>
              <w:t>28.31</w:t>
            </w:r>
          </w:p>
        </w:tc>
        <w:tc>
          <w:tcPr>
            <w:tcW w:w="2055" w:type="dxa"/>
            <w:shd w:val="clear" w:color="auto" w:fill="EDEDED"/>
            <w:tcMar>
              <w:top w:w="100" w:type="dxa"/>
              <w:left w:w="120" w:type="dxa"/>
              <w:bottom w:w="100" w:type="dxa"/>
              <w:right w:w="120" w:type="dxa"/>
            </w:tcMar>
          </w:tcPr>
          <w:p w14:paraId="23CAEC44" w14:textId="77777777" w:rsidR="009523F2" w:rsidRDefault="009523F2"/>
        </w:tc>
        <w:tc>
          <w:tcPr>
            <w:tcW w:w="1262" w:type="dxa"/>
            <w:shd w:val="clear" w:color="auto" w:fill="EDEDED"/>
            <w:tcMar>
              <w:top w:w="100" w:type="dxa"/>
              <w:left w:w="120" w:type="dxa"/>
              <w:bottom w:w="100" w:type="dxa"/>
              <w:right w:w="120" w:type="dxa"/>
            </w:tcMar>
          </w:tcPr>
          <w:p w14:paraId="3AD6BA68"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shd w:val="clear" w:color="auto" w:fill="EDEDED"/>
            <w:tcMar>
              <w:top w:w="100" w:type="dxa"/>
              <w:left w:w="120" w:type="dxa"/>
              <w:bottom w:w="100" w:type="dxa"/>
              <w:right w:w="120" w:type="dxa"/>
            </w:tcMar>
          </w:tcPr>
          <w:p w14:paraId="5AB9E91E" w14:textId="77777777" w:rsidR="009523F2" w:rsidRDefault="009523F2"/>
        </w:tc>
      </w:tr>
      <w:tr w:rsidR="009523F2" w14:paraId="65A66687" w14:textId="77777777" w:rsidTr="00E0224D">
        <w:trPr>
          <w:trHeight w:val="575"/>
        </w:trPr>
        <w:tc>
          <w:tcPr>
            <w:tcW w:w="901" w:type="dxa"/>
            <w:vMerge/>
            <w:shd w:val="clear" w:color="auto" w:fill="auto"/>
            <w:tcMar>
              <w:top w:w="100" w:type="dxa"/>
              <w:left w:w="100" w:type="dxa"/>
              <w:bottom w:w="100" w:type="dxa"/>
              <w:right w:w="100" w:type="dxa"/>
            </w:tcMar>
          </w:tcPr>
          <w:p w14:paraId="59C1F377" w14:textId="77777777" w:rsidR="009523F2" w:rsidRDefault="009523F2">
            <w:pPr>
              <w:widowControl w:val="0"/>
              <w:pBdr>
                <w:top w:val="nil"/>
                <w:left w:val="nil"/>
                <w:bottom w:val="nil"/>
                <w:right w:val="nil"/>
                <w:between w:val="nil"/>
              </w:pBdr>
              <w:spacing w:line="276" w:lineRule="auto"/>
            </w:pPr>
          </w:p>
        </w:tc>
        <w:tc>
          <w:tcPr>
            <w:tcW w:w="2340" w:type="dxa"/>
            <w:shd w:val="clear" w:color="auto" w:fill="EDEDED"/>
            <w:tcMar>
              <w:top w:w="100" w:type="dxa"/>
              <w:left w:w="120" w:type="dxa"/>
              <w:bottom w:w="100" w:type="dxa"/>
              <w:right w:w="120" w:type="dxa"/>
            </w:tcMar>
          </w:tcPr>
          <w:p w14:paraId="00A60968" w14:textId="77777777" w:rsidR="009523F2" w:rsidRDefault="00626486">
            <w:pPr>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Mec</w:t>
            </w:r>
            <w:proofErr w:type="spellEnd"/>
            <w:r>
              <w:rPr>
                <w:rFonts w:ascii="Times New Roman" w:eastAsia="Times New Roman" w:hAnsi="Times New Roman" w:cs="Times New Roman"/>
                <w:i/>
                <w:sz w:val="16"/>
                <w:szCs w:val="16"/>
              </w:rPr>
              <w:t xml:space="preserve"> A*</w:t>
            </w:r>
            <w:r w:rsidR="003006AA">
              <w:rPr>
                <w:rFonts w:ascii="Times New Roman" w:eastAsia="Times New Roman" w:hAnsi="Times New Roman" w:cs="Times New Roman"/>
                <w:i/>
                <w:sz w:val="16"/>
                <w:szCs w:val="16"/>
              </w:rPr>
              <w:t>*</w:t>
            </w:r>
          </w:p>
        </w:tc>
        <w:tc>
          <w:tcPr>
            <w:tcW w:w="1247" w:type="dxa"/>
            <w:shd w:val="clear" w:color="auto" w:fill="EDEDED"/>
            <w:tcMar>
              <w:top w:w="100" w:type="dxa"/>
              <w:left w:w="120" w:type="dxa"/>
              <w:bottom w:w="100" w:type="dxa"/>
              <w:right w:w="120" w:type="dxa"/>
            </w:tcMar>
          </w:tcPr>
          <w:p w14:paraId="7CC380D7"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30.342</w:t>
            </w:r>
          </w:p>
        </w:tc>
        <w:tc>
          <w:tcPr>
            <w:tcW w:w="2055" w:type="dxa"/>
            <w:shd w:val="clear" w:color="auto" w:fill="EDEDED"/>
            <w:tcMar>
              <w:top w:w="100" w:type="dxa"/>
              <w:left w:w="120" w:type="dxa"/>
              <w:bottom w:w="100" w:type="dxa"/>
              <w:right w:w="120" w:type="dxa"/>
            </w:tcMar>
          </w:tcPr>
          <w:p w14:paraId="7332C2CC" w14:textId="77777777" w:rsidR="009523F2" w:rsidRDefault="009523F2"/>
        </w:tc>
        <w:tc>
          <w:tcPr>
            <w:tcW w:w="1262" w:type="dxa"/>
            <w:shd w:val="clear" w:color="auto" w:fill="EDEDED"/>
            <w:tcMar>
              <w:top w:w="100" w:type="dxa"/>
              <w:left w:w="120" w:type="dxa"/>
              <w:bottom w:w="100" w:type="dxa"/>
              <w:right w:w="120" w:type="dxa"/>
            </w:tcMar>
          </w:tcPr>
          <w:p w14:paraId="7D67F9E0"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ND</w:t>
            </w:r>
          </w:p>
        </w:tc>
        <w:tc>
          <w:tcPr>
            <w:tcW w:w="1101" w:type="dxa"/>
            <w:shd w:val="clear" w:color="auto" w:fill="EDEDED"/>
            <w:tcMar>
              <w:top w:w="100" w:type="dxa"/>
              <w:left w:w="120" w:type="dxa"/>
              <w:bottom w:w="100" w:type="dxa"/>
              <w:right w:w="120" w:type="dxa"/>
            </w:tcMar>
          </w:tcPr>
          <w:p w14:paraId="18EA0AA0" w14:textId="77777777" w:rsidR="009523F2" w:rsidRDefault="009523F2"/>
        </w:tc>
      </w:tr>
      <w:tr w:rsidR="009523F2" w14:paraId="32E1ED82" w14:textId="77777777" w:rsidTr="00E0224D">
        <w:trPr>
          <w:trHeight w:val="575"/>
        </w:trPr>
        <w:tc>
          <w:tcPr>
            <w:tcW w:w="901" w:type="dxa"/>
            <w:vMerge w:val="restart"/>
            <w:shd w:val="clear" w:color="auto" w:fill="auto"/>
            <w:tcMar>
              <w:top w:w="100" w:type="dxa"/>
              <w:left w:w="120" w:type="dxa"/>
              <w:bottom w:w="100" w:type="dxa"/>
              <w:right w:w="120" w:type="dxa"/>
            </w:tcMar>
          </w:tcPr>
          <w:p w14:paraId="3BB8310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c>
          <w:tcPr>
            <w:tcW w:w="2340" w:type="dxa"/>
            <w:shd w:val="clear" w:color="auto" w:fill="auto"/>
            <w:tcMar>
              <w:top w:w="100" w:type="dxa"/>
              <w:left w:w="120" w:type="dxa"/>
              <w:bottom w:w="100" w:type="dxa"/>
              <w:right w:w="120" w:type="dxa"/>
            </w:tcMar>
          </w:tcPr>
          <w:p w14:paraId="243E515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Klebsiella pneumoniae</w:t>
            </w:r>
          </w:p>
        </w:tc>
        <w:tc>
          <w:tcPr>
            <w:tcW w:w="1247" w:type="dxa"/>
            <w:shd w:val="clear" w:color="auto" w:fill="auto"/>
            <w:tcMar>
              <w:top w:w="100" w:type="dxa"/>
              <w:left w:w="120" w:type="dxa"/>
              <w:bottom w:w="100" w:type="dxa"/>
              <w:right w:w="120" w:type="dxa"/>
            </w:tcMar>
          </w:tcPr>
          <w:p w14:paraId="05C2F7A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30.116/30.92</w:t>
            </w:r>
          </w:p>
        </w:tc>
        <w:tc>
          <w:tcPr>
            <w:tcW w:w="2055" w:type="dxa"/>
            <w:shd w:val="clear" w:color="auto" w:fill="auto"/>
            <w:tcMar>
              <w:top w:w="100" w:type="dxa"/>
              <w:left w:w="120" w:type="dxa"/>
              <w:bottom w:w="100" w:type="dxa"/>
              <w:right w:w="120" w:type="dxa"/>
            </w:tcMar>
          </w:tcPr>
          <w:p w14:paraId="23A3B057" w14:textId="77777777" w:rsidR="009523F2" w:rsidRDefault="00896B69">
            <w:pPr>
              <w:jc w:val="center"/>
              <w:rPr>
                <w:rFonts w:ascii="Arial" w:eastAsia="Arial" w:hAnsi="Arial" w:cs="Arial"/>
                <w:sz w:val="16"/>
                <w:szCs w:val="16"/>
              </w:rPr>
            </w:pPr>
            <w:sdt>
              <w:sdtPr>
                <w:tag w:val="goog_rdk_286"/>
                <w:id w:val="-425273759"/>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9B0B7F2" w14:textId="77777777" w:rsidR="009523F2" w:rsidRDefault="00896B69">
            <w:pPr>
              <w:jc w:val="center"/>
              <w:rPr>
                <w:rFonts w:ascii="Arial" w:eastAsia="Arial" w:hAnsi="Arial" w:cs="Arial"/>
                <w:sz w:val="16"/>
                <w:szCs w:val="16"/>
              </w:rPr>
            </w:pPr>
            <w:sdt>
              <w:sdtPr>
                <w:tag w:val="goog_rdk_287"/>
                <w:id w:val="-1549597607"/>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B8D9D8C" w14:textId="77777777" w:rsidR="009523F2" w:rsidRDefault="00896B69">
            <w:pPr>
              <w:jc w:val="center"/>
              <w:rPr>
                <w:rFonts w:ascii="Arial" w:eastAsia="Arial" w:hAnsi="Arial" w:cs="Arial"/>
                <w:sz w:val="16"/>
                <w:szCs w:val="16"/>
              </w:rPr>
            </w:pPr>
            <w:sdt>
              <w:sdtPr>
                <w:tag w:val="goog_rdk_288"/>
                <w:id w:val="443117970"/>
              </w:sdtPr>
              <w:sdtEndPr/>
              <w:sdtContent>
                <w:r w:rsidR="00626486">
                  <w:rPr>
                    <w:rFonts w:ascii="Arial Unicode MS" w:eastAsia="Arial Unicode MS" w:hAnsi="Arial Unicode MS" w:cs="Arial Unicode MS"/>
                    <w:sz w:val="16"/>
                    <w:szCs w:val="16"/>
                  </w:rPr>
                  <w:t>✓</w:t>
                </w:r>
              </w:sdtContent>
            </w:sdt>
          </w:p>
        </w:tc>
      </w:tr>
      <w:tr w:rsidR="009523F2" w14:paraId="1276A12D" w14:textId="77777777" w:rsidTr="00E0224D">
        <w:trPr>
          <w:trHeight w:val="575"/>
        </w:trPr>
        <w:tc>
          <w:tcPr>
            <w:tcW w:w="901" w:type="dxa"/>
            <w:vMerge/>
            <w:shd w:val="clear" w:color="auto" w:fill="auto"/>
            <w:tcMar>
              <w:top w:w="100" w:type="dxa"/>
              <w:left w:w="100" w:type="dxa"/>
              <w:bottom w:w="100" w:type="dxa"/>
              <w:right w:w="100" w:type="dxa"/>
            </w:tcMar>
          </w:tcPr>
          <w:p w14:paraId="20617290" w14:textId="77777777" w:rsidR="009523F2" w:rsidRDefault="009523F2"/>
        </w:tc>
        <w:tc>
          <w:tcPr>
            <w:tcW w:w="2340" w:type="dxa"/>
            <w:shd w:val="clear" w:color="auto" w:fill="auto"/>
            <w:tcMar>
              <w:top w:w="100" w:type="dxa"/>
              <w:left w:w="120" w:type="dxa"/>
              <w:bottom w:w="100" w:type="dxa"/>
              <w:right w:w="120" w:type="dxa"/>
            </w:tcMar>
          </w:tcPr>
          <w:p w14:paraId="5574CC16"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Enterobacteriaceae</w:t>
            </w:r>
            <w:r w:rsidR="003006AA" w:rsidRPr="000112AE">
              <w:rPr>
                <w:rFonts w:ascii="Times New Roman" w:eastAsia="Times New Roman" w:hAnsi="Times New Roman" w:cs="Times New Roman"/>
                <w:i/>
                <w:iCs/>
                <w:sz w:val="16"/>
                <w:szCs w:val="16"/>
              </w:rPr>
              <w:t>*</w:t>
            </w:r>
          </w:p>
        </w:tc>
        <w:tc>
          <w:tcPr>
            <w:tcW w:w="1247" w:type="dxa"/>
            <w:shd w:val="clear" w:color="auto" w:fill="auto"/>
            <w:tcMar>
              <w:top w:w="100" w:type="dxa"/>
              <w:left w:w="120" w:type="dxa"/>
              <w:bottom w:w="100" w:type="dxa"/>
              <w:right w:w="120" w:type="dxa"/>
            </w:tcMar>
          </w:tcPr>
          <w:p w14:paraId="7CC656A8"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31.642</w:t>
            </w:r>
          </w:p>
        </w:tc>
        <w:tc>
          <w:tcPr>
            <w:tcW w:w="2055" w:type="dxa"/>
            <w:shd w:val="clear" w:color="auto" w:fill="auto"/>
            <w:tcMar>
              <w:top w:w="100" w:type="dxa"/>
              <w:left w:w="120" w:type="dxa"/>
              <w:bottom w:w="100" w:type="dxa"/>
              <w:right w:w="120" w:type="dxa"/>
            </w:tcMar>
          </w:tcPr>
          <w:p w14:paraId="5FF77619" w14:textId="77777777" w:rsidR="009523F2" w:rsidRDefault="009523F2"/>
        </w:tc>
        <w:tc>
          <w:tcPr>
            <w:tcW w:w="1262" w:type="dxa"/>
            <w:shd w:val="clear" w:color="auto" w:fill="auto"/>
            <w:tcMar>
              <w:top w:w="100" w:type="dxa"/>
              <w:left w:w="120" w:type="dxa"/>
              <w:bottom w:w="100" w:type="dxa"/>
              <w:right w:w="120" w:type="dxa"/>
            </w:tcMar>
          </w:tcPr>
          <w:p w14:paraId="337A7BB8" w14:textId="77777777" w:rsidR="009523F2" w:rsidRDefault="00896B69">
            <w:pPr>
              <w:jc w:val="center"/>
              <w:rPr>
                <w:rFonts w:ascii="Arial" w:eastAsia="Arial" w:hAnsi="Arial" w:cs="Arial"/>
                <w:sz w:val="16"/>
                <w:szCs w:val="16"/>
              </w:rPr>
            </w:pPr>
            <w:sdt>
              <w:sdtPr>
                <w:tag w:val="goog_rdk_289"/>
                <w:id w:val="125463329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CE90520" w14:textId="77777777" w:rsidR="009523F2" w:rsidRDefault="00896B69">
            <w:pPr>
              <w:jc w:val="center"/>
              <w:rPr>
                <w:rFonts w:ascii="Arial" w:eastAsia="Arial" w:hAnsi="Arial" w:cs="Arial"/>
                <w:sz w:val="16"/>
                <w:szCs w:val="16"/>
              </w:rPr>
            </w:pPr>
            <w:sdt>
              <w:sdtPr>
                <w:tag w:val="goog_rdk_290"/>
                <w:id w:val="-809935407"/>
              </w:sdtPr>
              <w:sdtEndPr/>
              <w:sdtContent>
                <w:r w:rsidR="00626486">
                  <w:rPr>
                    <w:rFonts w:ascii="Arial Unicode MS" w:eastAsia="Arial Unicode MS" w:hAnsi="Arial Unicode MS" w:cs="Arial Unicode MS"/>
                    <w:sz w:val="16"/>
                    <w:szCs w:val="16"/>
                  </w:rPr>
                  <w:t>✓</w:t>
                </w:r>
              </w:sdtContent>
            </w:sdt>
          </w:p>
        </w:tc>
      </w:tr>
      <w:tr w:rsidR="009523F2" w14:paraId="3ECD04A1" w14:textId="77777777" w:rsidTr="00E0224D">
        <w:trPr>
          <w:trHeight w:val="575"/>
        </w:trPr>
        <w:tc>
          <w:tcPr>
            <w:tcW w:w="901" w:type="dxa"/>
            <w:vMerge/>
            <w:shd w:val="clear" w:color="auto" w:fill="auto"/>
            <w:tcMar>
              <w:top w:w="100" w:type="dxa"/>
              <w:left w:w="100" w:type="dxa"/>
              <w:bottom w:w="100" w:type="dxa"/>
              <w:right w:w="100" w:type="dxa"/>
            </w:tcMar>
          </w:tcPr>
          <w:p w14:paraId="20C60307"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676EE16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Enterococcus faecium</w:t>
            </w:r>
          </w:p>
        </w:tc>
        <w:tc>
          <w:tcPr>
            <w:tcW w:w="1247" w:type="dxa"/>
            <w:shd w:val="clear" w:color="auto" w:fill="auto"/>
            <w:tcMar>
              <w:top w:w="100" w:type="dxa"/>
              <w:left w:w="120" w:type="dxa"/>
              <w:bottom w:w="100" w:type="dxa"/>
              <w:right w:w="120" w:type="dxa"/>
            </w:tcMar>
          </w:tcPr>
          <w:p w14:paraId="23CB3A84" w14:textId="5F5A4668"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29.631</w:t>
            </w:r>
            <w:r w:rsidR="000112AE">
              <w:rPr>
                <w:rFonts w:ascii="Times New Roman" w:eastAsia="Times New Roman" w:hAnsi="Times New Roman" w:cs="Times New Roman"/>
                <w:sz w:val="16"/>
                <w:szCs w:val="16"/>
              </w:rPr>
              <w:t>/34.138</w:t>
            </w:r>
          </w:p>
        </w:tc>
        <w:tc>
          <w:tcPr>
            <w:tcW w:w="2055" w:type="dxa"/>
            <w:shd w:val="clear" w:color="auto" w:fill="auto"/>
            <w:tcMar>
              <w:top w:w="100" w:type="dxa"/>
              <w:left w:w="120" w:type="dxa"/>
              <w:bottom w:w="100" w:type="dxa"/>
              <w:right w:w="120" w:type="dxa"/>
            </w:tcMar>
          </w:tcPr>
          <w:p w14:paraId="46908F9A" w14:textId="77777777" w:rsidR="009523F2" w:rsidRDefault="009523F2"/>
        </w:tc>
        <w:tc>
          <w:tcPr>
            <w:tcW w:w="1262" w:type="dxa"/>
            <w:shd w:val="clear" w:color="auto" w:fill="auto"/>
            <w:tcMar>
              <w:top w:w="100" w:type="dxa"/>
              <w:left w:w="120" w:type="dxa"/>
              <w:bottom w:w="100" w:type="dxa"/>
              <w:right w:w="120" w:type="dxa"/>
            </w:tcMar>
          </w:tcPr>
          <w:p w14:paraId="32E1E2E2"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1EC9CD13" w14:textId="77777777" w:rsidR="009523F2" w:rsidRDefault="009523F2">
            <w:pPr>
              <w:widowControl w:val="0"/>
              <w:pBdr>
                <w:top w:val="nil"/>
                <w:left w:val="nil"/>
                <w:bottom w:val="nil"/>
                <w:right w:val="nil"/>
                <w:between w:val="nil"/>
              </w:pBdr>
              <w:spacing w:line="276" w:lineRule="auto"/>
            </w:pPr>
          </w:p>
        </w:tc>
      </w:tr>
      <w:tr w:rsidR="009523F2" w14:paraId="104DCC23" w14:textId="77777777" w:rsidTr="00E0224D">
        <w:trPr>
          <w:trHeight w:val="575"/>
        </w:trPr>
        <w:tc>
          <w:tcPr>
            <w:tcW w:w="901" w:type="dxa"/>
            <w:vMerge/>
            <w:shd w:val="clear" w:color="auto" w:fill="auto"/>
            <w:tcMar>
              <w:top w:w="100" w:type="dxa"/>
              <w:left w:w="100" w:type="dxa"/>
              <w:bottom w:w="100" w:type="dxa"/>
              <w:right w:w="100" w:type="dxa"/>
            </w:tcMar>
          </w:tcPr>
          <w:p w14:paraId="5A376D34"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1B654021" w14:textId="67B42B55"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1659FC7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31.071/30.46</w:t>
            </w:r>
          </w:p>
        </w:tc>
        <w:tc>
          <w:tcPr>
            <w:tcW w:w="2055" w:type="dxa"/>
            <w:shd w:val="clear" w:color="auto" w:fill="auto"/>
            <w:tcMar>
              <w:top w:w="100" w:type="dxa"/>
              <w:left w:w="120" w:type="dxa"/>
              <w:bottom w:w="100" w:type="dxa"/>
              <w:right w:w="120" w:type="dxa"/>
            </w:tcMar>
          </w:tcPr>
          <w:p w14:paraId="15375034" w14:textId="77777777" w:rsidR="009523F2" w:rsidRDefault="009523F2"/>
        </w:tc>
        <w:tc>
          <w:tcPr>
            <w:tcW w:w="1262" w:type="dxa"/>
            <w:shd w:val="clear" w:color="auto" w:fill="auto"/>
            <w:tcMar>
              <w:top w:w="100" w:type="dxa"/>
              <w:left w:w="120" w:type="dxa"/>
              <w:bottom w:w="100" w:type="dxa"/>
              <w:right w:w="120" w:type="dxa"/>
            </w:tcMar>
          </w:tcPr>
          <w:p w14:paraId="060C8EBF" w14:textId="77777777" w:rsidR="009523F2" w:rsidRDefault="00896B69">
            <w:pPr>
              <w:jc w:val="center"/>
              <w:rPr>
                <w:rFonts w:ascii="Arial" w:eastAsia="Arial" w:hAnsi="Arial" w:cs="Arial"/>
                <w:sz w:val="16"/>
                <w:szCs w:val="16"/>
              </w:rPr>
            </w:pPr>
            <w:sdt>
              <w:sdtPr>
                <w:tag w:val="goog_rdk_291"/>
                <w:id w:val="208232693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ACCDD2D" w14:textId="77777777" w:rsidR="009523F2" w:rsidRDefault="00896B69">
            <w:pPr>
              <w:jc w:val="center"/>
              <w:rPr>
                <w:rFonts w:ascii="Arial" w:eastAsia="Arial" w:hAnsi="Arial" w:cs="Arial"/>
                <w:sz w:val="16"/>
                <w:szCs w:val="16"/>
              </w:rPr>
            </w:pPr>
            <w:sdt>
              <w:sdtPr>
                <w:tag w:val="goog_rdk_292"/>
                <w:id w:val="-1434359666"/>
              </w:sdtPr>
              <w:sdtEndPr/>
              <w:sdtContent>
                <w:r w:rsidR="00626486">
                  <w:rPr>
                    <w:rFonts w:ascii="Arial Unicode MS" w:eastAsia="Arial Unicode MS" w:hAnsi="Arial Unicode MS" w:cs="Arial Unicode MS"/>
                    <w:sz w:val="16"/>
                    <w:szCs w:val="16"/>
                  </w:rPr>
                  <w:t>✓</w:t>
                </w:r>
              </w:sdtContent>
            </w:sdt>
          </w:p>
        </w:tc>
      </w:tr>
      <w:tr w:rsidR="009523F2" w14:paraId="1C9CA6F4" w14:textId="77777777" w:rsidTr="00E0224D">
        <w:trPr>
          <w:trHeight w:val="575"/>
        </w:trPr>
        <w:tc>
          <w:tcPr>
            <w:tcW w:w="901" w:type="dxa"/>
            <w:vMerge/>
            <w:shd w:val="clear" w:color="auto" w:fill="auto"/>
            <w:tcMar>
              <w:top w:w="100" w:type="dxa"/>
              <w:left w:w="100" w:type="dxa"/>
              <w:bottom w:w="100" w:type="dxa"/>
              <w:right w:w="100" w:type="dxa"/>
            </w:tcMar>
          </w:tcPr>
          <w:p w14:paraId="139D0474" w14:textId="77777777" w:rsidR="009523F2" w:rsidRDefault="009523F2"/>
        </w:tc>
        <w:tc>
          <w:tcPr>
            <w:tcW w:w="2340" w:type="dxa"/>
            <w:shd w:val="clear" w:color="auto" w:fill="auto"/>
            <w:tcMar>
              <w:top w:w="100" w:type="dxa"/>
              <w:left w:w="120" w:type="dxa"/>
              <w:bottom w:w="100" w:type="dxa"/>
              <w:right w:w="120" w:type="dxa"/>
            </w:tcMar>
          </w:tcPr>
          <w:p w14:paraId="09C0904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shd w:val="clear" w:color="auto" w:fill="auto"/>
            <w:tcMar>
              <w:top w:w="100" w:type="dxa"/>
              <w:left w:w="120" w:type="dxa"/>
              <w:bottom w:w="100" w:type="dxa"/>
              <w:right w:w="120" w:type="dxa"/>
            </w:tcMar>
          </w:tcPr>
          <w:p w14:paraId="3B6C189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30.627</w:t>
            </w:r>
          </w:p>
        </w:tc>
        <w:tc>
          <w:tcPr>
            <w:tcW w:w="2055" w:type="dxa"/>
            <w:shd w:val="clear" w:color="auto" w:fill="auto"/>
            <w:tcMar>
              <w:top w:w="100" w:type="dxa"/>
              <w:left w:w="120" w:type="dxa"/>
              <w:bottom w:w="100" w:type="dxa"/>
              <w:right w:w="120" w:type="dxa"/>
            </w:tcMar>
          </w:tcPr>
          <w:p w14:paraId="3CF71033" w14:textId="77777777" w:rsidR="009523F2" w:rsidRDefault="009523F2"/>
        </w:tc>
        <w:tc>
          <w:tcPr>
            <w:tcW w:w="1262" w:type="dxa"/>
            <w:shd w:val="clear" w:color="auto" w:fill="auto"/>
            <w:tcMar>
              <w:top w:w="100" w:type="dxa"/>
              <w:left w:w="120" w:type="dxa"/>
              <w:bottom w:w="100" w:type="dxa"/>
              <w:right w:w="120" w:type="dxa"/>
            </w:tcMar>
          </w:tcPr>
          <w:p w14:paraId="6D353DBB" w14:textId="77777777" w:rsidR="009523F2" w:rsidRDefault="00896B69">
            <w:pPr>
              <w:jc w:val="center"/>
              <w:rPr>
                <w:rFonts w:ascii="Arial" w:eastAsia="Arial" w:hAnsi="Arial" w:cs="Arial"/>
                <w:sz w:val="16"/>
                <w:szCs w:val="16"/>
              </w:rPr>
            </w:pPr>
            <w:sdt>
              <w:sdtPr>
                <w:tag w:val="goog_rdk_293"/>
                <w:id w:val="165572328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E8E1A88" w14:textId="77777777" w:rsidR="009523F2" w:rsidRDefault="00896B69">
            <w:pPr>
              <w:jc w:val="center"/>
              <w:rPr>
                <w:rFonts w:ascii="Arial" w:eastAsia="Arial" w:hAnsi="Arial" w:cs="Arial"/>
                <w:sz w:val="16"/>
                <w:szCs w:val="16"/>
              </w:rPr>
            </w:pPr>
            <w:sdt>
              <w:sdtPr>
                <w:tag w:val="goog_rdk_294"/>
                <w:id w:val="-850101850"/>
              </w:sdtPr>
              <w:sdtEndPr/>
              <w:sdtContent>
                <w:r w:rsidR="00626486">
                  <w:rPr>
                    <w:rFonts w:ascii="Arial Unicode MS" w:eastAsia="Arial Unicode MS" w:hAnsi="Arial Unicode MS" w:cs="Arial Unicode MS"/>
                    <w:sz w:val="16"/>
                    <w:szCs w:val="16"/>
                  </w:rPr>
                  <w:t>✓</w:t>
                </w:r>
              </w:sdtContent>
            </w:sdt>
          </w:p>
        </w:tc>
      </w:tr>
      <w:tr w:rsidR="009523F2" w14:paraId="0FE280ED" w14:textId="77777777" w:rsidTr="00E0224D">
        <w:trPr>
          <w:trHeight w:val="575"/>
        </w:trPr>
        <w:tc>
          <w:tcPr>
            <w:tcW w:w="901" w:type="dxa"/>
            <w:vMerge/>
            <w:shd w:val="clear" w:color="auto" w:fill="auto"/>
            <w:tcMar>
              <w:top w:w="100" w:type="dxa"/>
              <w:left w:w="100" w:type="dxa"/>
              <w:bottom w:w="100" w:type="dxa"/>
              <w:right w:w="100" w:type="dxa"/>
            </w:tcMar>
          </w:tcPr>
          <w:p w14:paraId="40BDA66C" w14:textId="77777777" w:rsidR="009523F2" w:rsidRDefault="009523F2"/>
        </w:tc>
        <w:tc>
          <w:tcPr>
            <w:tcW w:w="2340" w:type="dxa"/>
            <w:shd w:val="clear" w:color="auto" w:fill="auto"/>
            <w:tcMar>
              <w:top w:w="100" w:type="dxa"/>
              <w:left w:w="120" w:type="dxa"/>
              <w:bottom w:w="100" w:type="dxa"/>
              <w:right w:w="120" w:type="dxa"/>
            </w:tcMar>
          </w:tcPr>
          <w:p w14:paraId="46A65786" w14:textId="05EF4AB4"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767884C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28.094</w:t>
            </w:r>
          </w:p>
        </w:tc>
        <w:tc>
          <w:tcPr>
            <w:tcW w:w="2055" w:type="dxa"/>
            <w:shd w:val="clear" w:color="auto" w:fill="auto"/>
            <w:tcMar>
              <w:top w:w="100" w:type="dxa"/>
              <w:left w:w="120" w:type="dxa"/>
              <w:bottom w:w="100" w:type="dxa"/>
              <w:right w:w="120" w:type="dxa"/>
            </w:tcMar>
          </w:tcPr>
          <w:p w14:paraId="088B6D24" w14:textId="77777777" w:rsidR="009523F2" w:rsidRDefault="009523F2"/>
        </w:tc>
        <w:tc>
          <w:tcPr>
            <w:tcW w:w="1262" w:type="dxa"/>
            <w:shd w:val="clear" w:color="auto" w:fill="auto"/>
            <w:tcMar>
              <w:top w:w="100" w:type="dxa"/>
              <w:left w:w="120" w:type="dxa"/>
              <w:bottom w:w="100" w:type="dxa"/>
              <w:right w:w="120" w:type="dxa"/>
            </w:tcMar>
          </w:tcPr>
          <w:p w14:paraId="67E6A843" w14:textId="77777777" w:rsidR="009523F2" w:rsidRDefault="00896B69">
            <w:pPr>
              <w:jc w:val="center"/>
              <w:rPr>
                <w:rFonts w:ascii="Arial" w:eastAsia="Arial" w:hAnsi="Arial" w:cs="Arial"/>
                <w:sz w:val="16"/>
                <w:szCs w:val="16"/>
              </w:rPr>
            </w:pPr>
            <w:sdt>
              <w:sdtPr>
                <w:tag w:val="goog_rdk_295"/>
                <w:id w:val="97402699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6D1F64C" w14:textId="77777777" w:rsidR="009523F2" w:rsidRDefault="00896B69">
            <w:pPr>
              <w:jc w:val="center"/>
              <w:rPr>
                <w:rFonts w:ascii="Arial" w:eastAsia="Arial" w:hAnsi="Arial" w:cs="Arial"/>
                <w:sz w:val="16"/>
                <w:szCs w:val="16"/>
              </w:rPr>
            </w:pPr>
            <w:sdt>
              <w:sdtPr>
                <w:tag w:val="goog_rdk_296"/>
                <w:id w:val="508720626"/>
              </w:sdtPr>
              <w:sdtEndPr/>
              <w:sdtContent>
                <w:r w:rsidR="00626486">
                  <w:rPr>
                    <w:rFonts w:ascii="Arial Unicode MS" w:eastAsia="Arial Unicode MS" w:hAnsi="Arial Unicode MS" w:cs="Arial Unicode MS"/>
                    <w:sz w:val="16"/>
                    <w:szCs w:val="16"/>
                  </w:rPr>
                  <w:t>✓</w:t>
                </w:r>
              </w:sdtContent>
            </w:sdt>
          </w:p>
        </w:tc>
      </w:tr>
      <w:tr w:rsidR="009523F2" w14:paraId="74F3236D" w14:textId="77777777" w:rsidTr="00E0224D">
        <w:trPr>
          <w:trHeight w:val="575"/>
        </w:trPr>
        <w:tc>
          <w:tcPr>
            <w:tcW w:w="901" w:type="dxa"/>
            <w:vMerge w:val="restart"/>
            <w:shd w:val="clear" w:color="auto" w:fill="auto"/>
            <w:tcMar>
              <w:top w:w="100" w:type="dxa"/>
              <w:left w:w="120" w:type="dxa"/>
              <w:bottom w:w="100" w:type="dxa"/>
              <w:right w:w="120" w:type="dxa"/>
            </w:tcMar>
          </w:tcPr>
          <w:p w14:paraId="7F78CA3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2340" w:type="dxa"/>
            <w:shd w:val="clear" w:color="auto" w:fill="auto"/>
            <w:tcMar>
              <w:top w:w="100" w:type="dxa"/>
              <w:left w:w="120" w:type="dxa"/>
              <w:bottom w:w="100" w:type="dxa"/>
              <w:right w:w="120" w:type="dxa"/>
            </w:tcMar>
          </w:tcPr>
          <w:p w14:paraId="57F313D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shd w:val="clear" w:color="auto" w:fill="auto"/>
            <w:tcMar>
              <w:top w:w="100" w:type="dxa"/>
              <w:left w:w="120" w:type="dxa"/>
              <w:bottom w:w="100" w:type="dxa"/>
              <w:right w:w="120" w:type="dxa"/>
            </w:tcMar>
          </w:tcPr>
          <w:p w14:paraId="234E352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22.937/20.722</w:t>
            </w:r>
          </w:p>
        </w:tc>
        <w:tc>
          <w:tcPr>
            <w:tcW w:w="2055" w:type="dxa"/>
            <w:shd w:val="clear" w:color="auto" w:fill="auto"/>
            <w:tcMar>
              <w:top w:w="100" w:type="dxa"/>
              <w:left w:w="120" w:type="dxa"/>
              <w:bottom w:w="100" w:type="dxa"/>
              <w:right w:w="120" w:type="dxa"/>
            </w:tcMar>
          </w:tcPr>
          <w:p w14:paraId="0A598BD6" w14:textId="77777777" w:rsidR="009523F2" w:rsidRDefault="00896B69">
            <w:pPr>
              <w:jc w:val="center"/>
              <w:rPr>
                <w:rFonts w:ascii="Arial" w:eastAsia="Arial" w:hAnsi="Arial" w:cs="Arial"/>
                <w:sz w:val="16"/>
                <w:szCs w:val="16"/>
              </w:rPr>
            </w:pPr>
            <w:sdt>
              <w:sdtPr>
                <w:tag w:val="goog_rdk_297"/>
                <w:id w:val="635990849"/>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2856377B" w14:textId="77777777" w:rsidR="009523F2" w:rsidRDefault="00896B69">
            <w:pPr>
              <w:jc w:val="center"/>
              <w:rPr>
                <w:rFonts w:ascii="Arial" w:eastAsia="Arial" w:hAnsi="Arial" w:cs="Arial"/>
                <w:sz w:val="16"/>
                <w:szCs w:val="16"/>
              </w:rPr>
            </w:pPr>
            <w:sdt>
              <w:sdtPr>
                <w:tag w:val="goog_rdk_298"/>
                <w:id w:val="-23378731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0E9B4001" w14:textId="77777777" w:rsidR="009523F2" w:rsidRDefault="00896B69">
            <w:pPr>
              <w:jc w:val="center"/>
              <w:rPr>
                <w:rFonts w:ascii="Arial" w:eastAsia="Arial" w:hAnsi="Arial" w:cs="Arial"/>
                <w:sz w:val="16"/>
                <w:szCs w:val="16"/>
              </w:rPr>
            </w:pPr>
            <w:sdt>
              <w:sdtPr>
                <w:tag w:val="goog_rdk_299"/>
                <w:id w:val="-1217969684"/>
              </w:sdtPr>
              <w:sdtEndPr/>
              <w:sdtContent>
                <w:r w:rsidR="00626486">
                  <w:rPr>
                    <w:rFonts w:ascii="Arial Unicode MS" w:eastAsia="Arial Unicode MS" w:hAnsi="Arial Unicode MS" w:cs="Arial Unicode MS"/>
                    <w:sz w:val="16"/>
                    <w:szCs w:val="16"/>
                  </w:rPr>
                  <w:t>✓</w:t>
                </w:r>
              </w:sdtContent>
            </w:sdt>
          </w:p>
        </w:tc>
      </w:tr>
      <w:tr w:rsidR="009523F2" w14:paraId="69FDA103" w14:textId="77777777" w:rsidTr="00E0224D">
        <w:trPr>
          <w:trHeight w:val="575"/>
        </w:trPr>
        <w:tc>
          <w:tcPr>
            <w:tcW w:w="901" w:type="dxa"/>
            <w:vMerge/>
            <w:shd w:val="clear" w:color="auto" w:fill="auto"/>
            <w:tcMar>
              <w:top w:w="100" w:type="dxa"/>
              <w:left w:w="100" w:type="dxa"/>
              <w:bottom w:w="100" w:type="dxa"/>
              <w:right w:w="100" w:type="dxa"/>
            </w:tcMar>
          </w:tcPr>
          <w:p w14:paraId="2EA30E3A" w14:textId="77777777" w:rsidR="009523F2" w:rsidRDefault="009523F2"/>
        </w:tc>
        <w:tc>
          <w:tcPr>
            <w:tcW w:w="2340" w:type="dxa"/>
            <w:shd w:val="clear" w:color="auto" w:fill="auto"/>
            <w:tcMar>
              <w:top w:w="100" w:type="dxa"/>
              <w:left w:w="120" w:type="dxa"/>
              <w:bottom w:w="100" w:type="dxa"/>
              <w:right w:w="120" w:type="dxa"/>
            </w:tcMar>
          </w:tcPr>
          <w:p w14:paraId="406583D6" w14:textId="4811814E"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117F8E7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21.796/21.282</w:t>
            </w:r>
          </w:p>
        </w:tc>
        <w:tc>
          <w:tcPr>
            <w:tcW w:w="2055" w:type="dxa"/>
            <w:shd w:val="clear" w:color="auto" w:fill="auto"/>
            <w:tcMar>
              <w:top w:w="100" w:type="dxa"/>
              <w:left w:w="120" w:type="dxa"/>
              <w:bottom w:w="100" w:type="dxa"/>
              <w:right w:w="120" w:type="dxa"/>
            </w:tcMar>
          </w:tcPr>
          <w:p w14:paraId="658A6B3C" w14:textId="77777777" w:rsidR="009523F2" w:rsidRDefault="009523F2"/>
        </w:tc>
        <w:tc>
          <w:tcPr>
            <w:tcW w:w="1262" w:type="dxa"/>
            <w:shd w:val="clear" w:color="auto" w:fill="auto"/>
            <w:tcMar>
              <w:top w:w="100" w:type="dxa"/>
              <w:left w:w="120" w:type="dxa"/>
              <w:bottom w:w="100" w:type="dxa"/>
              <w:right w:w="120" w:type="dxa"/>
            </w:tcMar>
          </w:tcPr>
          <w:p w14:paraId="0A40D97B" w14:textId="77777777" w:rsidR="009523F2" w:rsidRDefault="00896B69">
            <w:pPr>
              <w:jc w:val="center"/>
              <w:rPr>
                <w:rFonts w:ascii="Arial" w:eastAsia="Arial" w:hAnsi="Arial" w:cs="Arial"/>
                <w:sz w:val="16"/>
                <w:szCs w:val="16"/>
              </w:rPr>
            </w:pPr>
            <w:sdt>
              <w:sdtPr>
                <w:tag w:val="goog_rdk_300"/>
                <w:id w:val="130566268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4E400BF" w14:textId="77777777" w:rsidR="009523F2" w:rsidRDefault="00896B69">
            <w:pPr>
              <w:jc w:val="center"/>
              <w:rPr>
                <w:rFonts w:ascii="Arial" w:eastAsia="Arial" w:hAnsi="Arial" w:cs="Arial"/>
                <w:sz w:val="16"/>
                <w:szCs w:val="16"/>
              </w:rPr>
            </w:pPr>
            <w:sdt>
              <w:sdtPr>
                <w:tag w:val="goog_rdk_301"/>
                <w:id w:val="-141972908"/>
              </w:sdtPr>
              <w:sdtEndPr/>
              <w:sdtContent>
                <w:r w:rsidR="00626486">
                  <w:rPr>
                    <w:rFonts w:ascii="Arial Unicode MS" w:eastAsia="Arial Unicode MS" w:hAnsi="Arial Unicode MS" w:cs="Arial Unicode MS"/>
                    <w:sz w:val="16"/>
                    <w:szCs w:val="16"/>
                  </w:rPr>
                  <w:t>✓</w:t>
                </w:r>
              </w:sdtContent>
            </w:sdt>
          </w:p>
        </w:tc>
      </w:tr>
      <w:tr w:rsidR="009523F2" w14:paraId="3AE67CFD" w14:textId="77777777" w:rsidTr="00E0224D">
        <w:trPr>
          <w:trHeight w:val="575"/>
        </w:trPr>
        <w:tc>
          <w:tcPr>
            <w:tcW w:w="901" w:type="dxa"/>
            <w:vMerge w:val="restart"/>
            <w:shd w:val="clear" w:color="auto" w:fill="auto"/>
            <w:tcMar>
              <w:top w:w="100" w:type="dxa"/>
              <w:left w:w="120" w:type="dxa"/>
              <w:bottom w:w="100" w:type="dxa"/>
              <w:right w:w="120" w:type="dxa"/>
            </w:tcMar>
          </w:tcPr>
          <w:p w14:paraId="4216D33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2340" w:type="dxa"/>
            <w:shd w:val="clear" w:color="auto" w:fill="auto"/>
            <w:tcMar>
              <w:top w:w="100" w:type="dxa"/>
              <w:left w:w="120" w:type="dxa"/>
              <w:bottom w:w="100" w:type="dxa"/>
              <w:right w:w="120" w:type="dxa"/>
            </w:tcMar>
          </w:tcPr>
          <w:p w14:paraId="00B1F11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shd w:val="clear" w:color="auto" w:fill="auto"/>
            <w:tcMar>
              <w:top w:w="100" w:type="dxa"/>
              <w:left w:w="120" w:type="dxa"/>
              <w:bottom w:w="100" w:type="dxa"/>
              <w:right w:w="120" w:type="dxa"/>
            </w:tcMar>
          </w:tcPr>
          <w:p w14:paraId="457B192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31.319</w:t>
            </w:r>
          </w:p>
        </w:tc>
        <w:tc>
          <w:tcPr>
            <w:tcW w:w="2055" w:type="dxa"/>
            <w:shd w:val="clear" w:color="auto" w:fill="auto"/>
            <w:tcMar>
              <w:top w:w="100" w:type="dxa"/>
              <w:left w:w="120" w:type="dxa"/>
              <w:bottom w:w="100" w:type="dxa"/>
              <w:right w:w="120" w:type="dxa"/>
            </w:tcMar>
          </w:tcPr>
          <w:p w14:paraId="1E81F665" w14:textId="77777777" w:rsidR="009523F2" w:rsidRDefault="009523F2"/>
        </w:tc>
        <w:tc>
          <w:tcPr>
            <w:tcW w:w="1262" w:type="dxa"/>
            <w:shd w:val="clear" w:color="auto" w:fill="auto"/>
            <w:tcMar>
              <w:top w:w="100" w:type="dxa"/>
              <w:left w:w="120" w:type="dxa"/>
              <w:bottom w:w="100" w:type="dxa"/>
              <w:right w:w="120" w:type="dxa"/>
            </w:tcMar>
          </w:tcPr>
          <w:p w14:paraId="7AD64938" w14:textId="77777777" w:rsidR="009523F2" w:rsidRDefault="00896B69">
            <w:pPr>
              <w:jc w:val="center"/>
              <w:rPr>
                <w:rFonts w:ascii="Arial" w:eastAsia="Arial" w:hAnsi="Arial" w:cs="Arial"/>
                <w:sz w:val="16"/>
                <w:szCs w:val="16"/>
              </w:rPr>
            </w:pPr>
            <w:sdt>
              <w:sdtPr>
                <w:tag w:val="goog_rdk_302"/>
                <w:id w:val="-923730777"/>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09C3E2F5" w14:textId="77777777" w:rsidR="009523F2" w:rsidRDefault="00896B69">
            <w:pPr>
              <w:jc w:val="center"/>
              <w:rPr>
                <w:rFonts w:ascii="Arial" w:eastAsia="Arial" w:hAnsi="Arial" w:cs="Arial"/>
                <w:sz w:val="16"/>
                <w:szCs w:val="16"/>
              </w:rPr>
            </w:pPr>
            <w:sdt>
              <w:sdtPr>
                <w:tag w:val="goog_rdk_303"/>
                <w:id w:val="-61332491"/>
              </w:sdtPr>
              <w:sdtEndPr/>
              <w:sdtContent>
                <w:r w:rsidR="00626486">
                  <w:rPr>
                    <w:rFonts w:ascii="Arial Unicode MS" w:eastAsia="Arial Unicode MS" w:hAnsi="Arial Unicode MS" w:cs="Arial Unicode MS"/>
                    <w:sz w:val="16"/>
                    <w:szCs w:val="16"/>
                  </w:rPr>
                  <w:t>✓</w:t>
                </w:r>
              </w:sdtContent>
            </w:sdt>
          </w:p>
        </w:tc>
      </w:tr>
      <w:tr w:rsidR="009523F2" w14:paraId="701B742F" w14:textId="77777777" w:rsidTr="00E0224D">
        <w:trPr>
          <w:trHeight w:val="575"/>
        </w:trPr>
        <w:tc>
          <w:tcPr>
            <w:tcW w:w="901" w:type="dxa"/>
            <w:vMerge/>
            <w:shd w:val="clear" w:color="auto" w:fill="auto"/>
            <w:tcMar>
              <w:top w:w="100" w:type="dxa"/>
              <w:left w:w="100" w:type="dxa"/>
              <w:bottom w:w="100" w:type="dxa"/>
              <w:right w:w="100" w:type="dxa"/>
            </w:tcMar>
          </w:tcPr>
          <w:p w14:paraId="3755C14A" w14:textId="77777777" w:rsidR="009523F2" w:rsidRDefault="009523F2"/>
        </w:tc>
        <w:tc>
          <w:tcPr>
            <w:tcW w:w="2340" w:type="dxa"/>
            <w:shd w:val="clear" w:color="auto" w:fill="auto"/>
            <w:tcMar>
              <w:top w:w="100" w:type="dxa"/>
              <w:left w:w="120" w:type="dxa"/>
              <w:bottom w:w="100" w:type="dxa"/>
              <w:right w:w="120" w:type="dxa"/>
            </w:tcMar>
          </w:tcPr>
          <w:p w14:paraId="6FE50361" w14:textId="629A63BA"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3FBF95B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28.695</w:t>
            </w:r>
          </w:p>
        </w:tc>
        <w:tc>
          <w:tcPr>
            <w:tcW w:w="2055" w:type="dxa"/>
            <w:shd w:val="clear" w:color="auto" w:fill="auto"/>
            <w:tcMar>
              <w:top w:w="100" w:type="dxa"/>
              <w:left w:w="120" w:type="dxa"/>
              <w:bottom w:w="100" w:type="dxa"/>
              <w:right w:w="120" w:type="dxa"/>
            </w:tcMar>
          </w:tcPr>
          <w:p w14:paraId="33DFD338" w14:textId="77777777" w:rsidR="009523F2" w:rsidRDefault="009523F2"/>
        </w:tc>
        <w:tc>
          <w:tcPr>
            <w:tcW w:w="1262" w:type="dxa"/>
            <w:shd w:val="clear" w:color="auto" w:fill="auto"/>
            <w:tcMar>
              <w:top w:w="100" w:type="dxa"/>
              <w:left w:w="120" w:type="dxa"/>
              <w:bottom w:w="100" w:type="dxa"/>
              <w:right w:w="120" w:type="dxa"/>
            </w:tcMar>
          </w:tcPr>
          <w:p w14:paraId="2CB6CC3C" w14:textId="77777777" w:rsidR="009523F2" w:rsidRDefault="00896B69">
            <w:pPr>
              <w:jc w:val="center"/>
              <w:rPr>
                <w:rFonts w:ascii="Arial" w:eastAsia="Arial" w:hAnsi="Arial" w:cs="Arial"/>
                <w:sz w:val="16"/>
                <w:szCs w:val="16"/>
              </w:rPr>
            </w:pPr>
            <w:sdt>
              <w:sdtPr>
                <w:tag w:val="goog_rdk_304"/>
                <w:id w:val="-143505717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BC5D8CF" w14:textId="77777777" w:rsidR="009523F2" w:rsidRDefault="00896B69">
            <w:pPr>
              <w:jc w:val="center"/>
              <w:rPr>
                <w:rFonts w:ascii="Arial" w:eastAsia="Arial" w:hAnsi="Arial" w:cs="Arial"/>
                <w:sz w:val="16"/>
                <w:szCs w:val="16"/>
              </w:rPr>
            </w:pPr>
            <w:sdt>
              <w:sdtPr>
                <w:tag w:val="goog_rdk_305"/>
                <w:id w:val="-1921479782"/>
              </w:sdtPr>
              <w:sdtEndPr/>
              <w:sdtContent>
                <w:r w:rsidR="00626486">
                  <w:rPr>
                    <w:rFonts w:ascii="Arial Unicode MS" w:eastAsia="Arial Unicode MS" w:hAnsi="Arial Unicode MS" w:cs="Arial Unicode MS"/>
                    <w:sz w:val="16"/>
                    <w:szCs w:val="16"/>
                  </w:rPr>
                  <w:t>✓</w:t>
                </w:r>
              </w:sdtContent>
            </w:sdt>
          </w:p>
        </w:tc>
      </w:tr>
      <w:tr w:rsidR="009523F2" w14:paraId="72426D4B" w14:textId="77777777" w:rsidTr="00E0224D">
        <w:trPr>
          <w:trHeight w:val="575"/>
        </w:trPr>
        <w:tc>
          <w:tcPr>
            <w:tcW w:w="901" w:type="dxa"/>
            <w:vMerge w:val="restart"/>
            <w:shd w:val="clear" w:color="auto" w:fill="auto"/>
            <w:tcMar>
              <w:top w:w="100" w:type="dxa"/>
              <w:left w:w="120" w:type="dxa"/>
              <w:bottom w:w="100" w:type="dxa"/>
              <w:right w:w="120" w:type="dxa"/>
            </w:tcMar>
          </w:tcPr>
          <w:p w14:paraId="684519F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w:t>
            </w:r>
          </w:p>
        </w:tc>
        <w:tc>
          <w:tcPr>
            <w:tcW w:w="2340" w:type="dxa"/>
            <w:shd w:val="clear" w:color="auto" w:fill="auto"/>
            <w:tcMar>
              <w:top w:w="100" w:type="dxa"/>
              <w:left w:w="120" w:type="dxa"/>
              <w:bottom w:w="100" w:type="dxa"/>
              <w:right w:w="120" w:type="dxa"/>
            </w:tcMar>
          </w:tcPr>
          <w:p w14:paraId="3E032D4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shd w:val="clear" w:color="auto" w:fill="auto"/>
            <w:tcMar>
              <w:top w:w="100" w:type="dxa"/>
              <w:left w:w="120" w:type="dxa"/>
              <w:bottom w:w="100" w:type="dxa"/>
              <w:right w:w="120" w:type="dxa"/>
            </w:tcMar>
          </w:tcPr>
          <w:p w14:paraId="1AEC7D8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30.957</w:t>
            </w:r>
          </w:p>
        </w:tc>
        <w:tc>
          <w:tcPr>
            <w:tcW w:w="2055" w:type="dxa"/>
            <w:shd w:val="clear" w:color="auto" w:fill="auto"/>
            <w:tcMar>
              <w:top w:w="100" w:type="dxa"/>
              <w:left w:w="120" w:type="dxa"/>
              <w:bottom w:w="100" w:type="dxa"/>
              <w:right w:w="120" w:type="dxa"/>
            </w:tcMar>
          </w:tcPr>
          <w:p w14:paraId="7D99104A" w14:textId="77777777" w:rsidR="009523F2" w:rsidRDefault="009523F2"/>
        </w:tc>
        <w:tc>
          <w:tcPr>
            <w:tcW w:w="1262" w:type="dxa"/>
            <w:shd w:val="clear" w:color="auto" w:fill="auto"/>
            <w:tcMar>
              <w:top w:w="100" w:type="dxa"/>
              <w:left w:w="120" w:type="dxa"/>
              <w:bottom w:w="100" w:type="dxa"/>
              <w:right w:w="120" w:type="dxa"/>
            </w:tcMar>
          </w:tcPr>
          <w:p w14:paraId="7412DC11" w14:textId="77777777" w:rsidR="009523F2" w:rsidRDefault="00896B69">
            <w:pPr>
              <w:jc w:val="center"/>
              <w:rPr>
                <w:rFonts w:ascii="Arial" w:eastAsia="Arial" w:hAnsi="Arial" w:cs="Arial"/>
                <w:sz w:val="16"/>
                <w:szCs w:val="16"/>
              </w:rPr>
            </w:pPr>
            <w:sdt>
              <w:sdtPr>
                <w:tag w:val="goog_rdk_306"/>
                <w:id w:val="-34293792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2917BAE" w14:textId="77777777" w:rsidR="009523F2" w:rsidRDefault="00896B69">
            <w:pPr>
              <w:jc w:val="center"/>
              <w:rPr>
                <w:rFonts w:ascii="Arial" w:eastAsia="Arial" w:hAnsi="Arial" w:cs="Arial"/>
                <w:sz w:val="16"/>
                <w:szCs w:val="16"/>
              </w:rPr>
            </w:pPr>
            <w:sdt>
              <w:sdtPr>
                <w:tag w:val="goog_rdk_307"/>
                <w:id w:val="-1783947375"/>
              </w:sdtPr>
              <w:sdtEndPr/>
              <w:sdtContent>
                <w:r w:rsidR="00626486">
                  <w:rPr>
                    <w:rFonts w:ascii="Arial Unicode MS" w:eastAsia="Arial Unicode MS" w:hAnsi="Arial Unicode MS" w:cs="Arial Unicode MS"/>
                    <w:sz w:val="16"/>
                    <w:szCs w:val="16"/>
                  </w:rPr>
                  <w:t>✓</w:t>
                </w:r>
              </w:sdtContent>
            </w:sdt>
          </w:p>
        </w:tc>
      </w:tr>
      <w:tr w:rsidR="009523F2" w14:paraId="0446DAA4" w14:textId="77777777" w:rsidTr="00E0224D">
        <w:trPr>
          <w:trHeight w:val="575"/>
        </w:trPr>
        <w:tc>
          <w:tcPr>
            <w:tcW w:w="901" w:type="dxa"/>
            <w:vMerge/>
            <w:shd w:val="clear" w:color="auto" w:fill="auto"/>
            <w:tcMar>
              <w:top w:w="100" w:type="dxa"/>
              <w:left w:w="100" w:type="dxa"/>
              <w:bottom w:w="100" w:type="dxa"/>
              <w:right w:w="100" w:type="dxa"/>
            </w:tcMar>
          </w:tcPr>
          <w:p w14:paraId="7967C117" w14:textId="77777777" w:rsidR="009523F2" w:rsidRDefault="009523F2"/>
        </w:tc>
        <w:tc>
          <w:tcPr>
            <w:tcW w:w="2340" w:type="dxa"/>
            <w:shd w:val="clear" w:color="auto" w:fill="auto"/>
            <w:tcMar>
              <w:top w:w="100" w:type="dxa"/>
              <w:left w:w="120" w:type="dxa"/>
              <w:bottom w:w="100" w:type="dxa"/>
              <w:right w:w="120" w:type="dxa"/>
            </w:tcMar>
          </w:tcPr>
          <w:p w14:paraId="1C679076" w14:textId="57F0C0F8"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4C1DB12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28.145</w:t>
            </w:r>
          </w:p>
        </w:tc>
        <w:tc>
          <w:tcPr>
            <w:tcW w:w="2055" w:type="dxa"/>
            <w:shd w:val="clear" w:color="auto" w:fill="auto"/>
            <w:tcMar>
              <w:top w:w="100" w:type="dxa"/>
              <w:left w:w="120" w:type="dxa"/>
              <w:bottom w:w="100" w:type="dxa"/>
              <w:right w:w="120" w:type="dxa"/>
            </w:tcMar>
          </w:tcPr>
          <w:p w14:paraId="2A21ADB6" w14:textId="77777777" w:rsidR="009523F2" w:rsidRDefault="009523F2"/>
        </w:tc>
        <w:tc>
          <w:tcPr>
            <w:tcW w:w="1262" w:type="dxa"/>
            <w:shd w:val="clear" w:color="auto" w:fill="auto"/>
            <w:tcMar>
              <w:top w:w="100" w:type="dxa"/>
              <w:left w:w="120" w:type="dxa"/>
              <w:bottom w:w="100" w:type="dxa"/>
              <w:right w:w="120" w:type="dxa"/>
            </w:tcMar>
          </w:tcPr>
          <w:p w14:paraId="6911EDB7" w14:textId="77777777" w:rsidR="009523F2" w:rsidRDefault="00896B69">
            <w:pPr>
              <w:jc w:val="center"/>
              <w:rPr>
                <w:rFonts w:ascii="Arial" w:eastAsia="Arial" w:hAnsi="Arial" w:cs="Arial"/>
                <w:sz w:val="16"/>
                <w:szCs w:val="16"/>
              </w:rPr>
            </w:pPr>
            <w:sdt>
              <w:sdtPr>
                <w:tag w:val="goog_rdk_308"/>
                <w:id w:val="1059063474"/>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FD97412" w14:textId="77777777" w:rsidR="009523F2" w:rsidRDefault="00896B69">
            <w:pPr>
              <w:jc w:val="center"/>
              <w:rPr>
                <w:rFonts w:ascii="Arial" w:eastAsia="Arial" w:hAnsi="Arial" w:cs="Arial"/>
                <w:sz w:val="16"/>
                <w:szCs w:val="16"/>
              </w:rPr>
            </w:pPr>
            <w:sdt>
              <w:sdtPr>
                <w:tag w:val="goog_rdk_309"/>
                <w:id w:val="397862621"/>
              </w:sdtPr>
              <w:sdtEndPr/>
              <w:sdtContent>
                <w:r w:rsidR="00626486">
                  <w:rPr>
                    <w:rFonts w:ascii="Arial Unicode MS" w:eastAsia="Arial Unicode MS" w:hAnsi="Arial Unicode MS" w:cs="Arial Unicode MS"/>
                    <w:sz w:val="16"/>
                    <w:szCs w:val="16"/>
                  </w:rPr>
                  <w:t>✓</w:t>
                </w:r>
              </w:sdtContent>
            </w:sdt>
          </w:p>
        </w:tc>
      </w:tr>
      <w:tr w:rsidR="009523F2" w14:paraId="1748589D" w14:textId="77777777" w:rsidTr="00E0224D">
        <w:trPr>
          <w:trHeight w:val="575"/>
        </w:trPr>
        <w:tc>
          <w:tcPr>
            <w:tcW w:w="901" w:type="dxa"/>
            <w:vMerge/>
            <w:shd w:val="clear" w:color="auto" w:fill="auto"/>
            <w:tcMar>
              <w:top w:w="100" w:type="dxa"/>
              <w:left w:w="100" w:type="dxa"/>
              <w:bottom w:w="100" w:type="dxa"/>
              <w:right w:w="100" w:type="dxa"/>
            </w:tcMar>
          </w:tcPr>
          <w:p w14:paraId="2D3E820C" w14:textId="77777777" w:rsidR="009523F2" w:rsidRDefault="009523F2"/>
        </w:tc>
        <w:tc>
          <w:tcPr>
            <w:tcW w:w="2340" w:type="dxa"/>
            <w:shd w:val="clear" w:color="auto" w:fill="auto"/>
            <w:tcMar>
              <w:top w:w="100" w:type="dxa"/>
              <w:left w:w="120" w:type="dxa"/>
              <w:bottom w:w="100" w:type="dxa"/>
              <w:right w:w="120" w:type="dxa"/>
            </w:tcMar>
          </w:tcPr>
          <w:p w14:paraId="520FD03D" w14:textId="4A27C13C"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43B491B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32.386/33.246</w:t>
            </w:r>
          </w:p>
        </w:tc>
        <w:tc>
          <w:tcPr>
            <w:tcW w:w="2055" w:type="dxa"/>
            <w:shd w:val="clear" w:color="auto" w:fill="auto"/>
            <w:tcMar>
              <w:top w:w="100" w:type="dxa"/>
              <w:left w:w="120" w:type="dxa"/>
              <w:bottom w:w="100" w:type="dxa"/>
              <w:right w:w="120" w:type="dxa"/>
            </w:tcMar>
          </w:tcPr>
          <w:p w14:paraId="01482136" w14:textId="77777777" w:rsidR="009523F2" w:rsidRDefault="009523F2"/>
        </w:tc>
        <w:tc>
          <w:tcPr>
            <w:tcW w:w="1262" w:type="dxa"/>
            <w:shd w:val="clear" w:color="auto" w:fill="auto"/>
            <w:tcMar>
              <w:top w:w="100" w:type="dxa"/>
              <w:left w:w="120" w:type="dxa"/>
              <w:bottom w:w="100" w:type="dxa"/>
              <w:right w:w="120" w:type="dxa"/>
            </w:tcMar>
          </w:tcPr>
          <w:p w14:paraId="472EB968" w14:textId="77777777" w:rsidR="009523F2" w:rsidRDefault="00896B69">
            <w:pPr>
              <w:jc w:val="center"/>
              <w:rPr>
                <w:rFonts w:ascii="Arial" w:eastAsia="Arial" w:hAnsi="Arial" w:cs="Arial"/>
                <w:sz w:val="16"/>
                <w:szCs w:val="16"/>
              </w:rPr>
            </w:pPr>
            <w:sdt>
              <w:sdtPr>
                <w:tag w:val="goog_rdk_310"/>
                <w:id w:val="59860518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68BABBD" w14:textId="77777777" w:rsidR="009523F2" w:rsidRDefault="00896B69">
            <w:pPr>
              <w:jc w:val="center"/>
              <w:rPr>
                <w:rFonts w:ascii="Arial" w:eastAsia="Arial" w:hAnsi="Arial" w:cs="Arial"/>
                <w:sz w:val="16"/>
                <w:szCs w:val="16"/>
              </w:rPr>
            </w:pPr>
            <w:sdt>
              <w:sdtPr>
                <w:tag w:val="goog_rdk_311"/>
                <w:id w:val="-1164768625"/>
              </w:sdtPr>
              <w:sdtEndPr/>
              <w:sdtContent>
                <w:r w:rsidR="00626486">
                  <w:rPr>
                    <w:rFonts w:ascii="Arial Unicode MS" w:eastAsia="Arial Unicode MS" w:hAnsi="Arial Unicode MS" w:cs="Arial Unicode MS"/>
                    <w:sz w:val="16"/>
                    <w:szCs w:val="16"/>
                  </w:rPr>
                  <w:t>✓</w:t>
                </w:r>
              </w:sdtContent>
            </w:sdt>
          </w:p>
        </w:tc>
      </w:tr>
      <w:tr w:rsidR="009523F2" w14:paraId="21E4F452" w14:textId="77777777" w:rsidTr="00E0224D">
        <w:trPr>
          <w:trHeight w:val="575"/>
        </w:trPr>
        <w:tc>
          <w:tcPr>
            <w:tcW w:w="901" w:type="dxa"/>
            <w:vMerge w:val="restart"/>
            <w:shd w:val="clear" w:color="auto" w:fill="auto"/>
            <w:tcMar>
              <w:top w:w="100" w:type="dxa"/>
              <w:left w:w="120" w:type="dxa"/>
              <w:bottom w:w="100" w:type="dxa"/>
              <w:right w:w="120" w:type="dxa"/>
            </w:tcMar>
          </w:tcPr>
          <w:p w14:paraId="4D7C488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w:t>
            </w:r>
          </w:p>
        </w:tc>
        <w:tc>
          <w:tcPr>
            <w:tcW w:w="2340" w:type="dxa"/>
            <w:shd w:val="clear" w:color="auto" w:fill="auto"/>
            <w:tcMar>
              <w:top w:w="100" w:type="dxa"/>
              <w:left w:w="120" w:type="dxa"/>
              <w:bottom w:w="100" w:type="dxa"/>
              <w:right w:w="120" w:type="dxa"/>
            </w:tcMar>
          </w:tcPr>
          <w:p w14:paraId="33F7B73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shd w:val="clear" w:color="auto" w:fill="auto"/>
            <w:tcMar>
              <w:top w:w="100" w:type="dxa"/>
              <w:left w:w="120" w:type="dxa"/>
              <w:bottom w:w="100" w:type="dxa"/>
              <w:right w:w="120" w:type="dxa"/>
            </w:tcMar>
          </w:tcPr>
          <w:p w14:paraId="413D889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27.069/25.926</w:t>
            </w:r>
          </w:p>
        </w:tc>
        <w:tc>
          <w:tcPr>
            <w:tcW w:w="2055" w:type="dxa"/>
            <w:shd w:val="clear" w:color="auto" w:fill="auto"/>
            <w:tcMar>
              <w:top w:w="100" w:type="dxa"/>
              <w:left w:w="120" w:type="dxa"/>
              <w:bottom w:w="100" w:type="dxa"/>
              <w:right w:w="120" w:type="dxa"/>
            </w:tcMar>
          </w:tcPr>
          <w:p w14:paraId="70ADABC5" w14:textId="77777777" w:rsidR="009523F2" w:rsidRDefault="009523F2"/>
        </w:tc>
        <w:tc>
          <w:tcPr>
            <w:tcW w:w="1262" w:type="dxa"/>
            <w:shd w:val="clear" w:color="auto" w:fill="auto"/>
            <w:tcMar>
              <w:top w:w="100" w:type="dxa"/>
              <w:left w:w="120" w:type="dxa"/>
              <w:bottom w:w="100" w:type="dxa"/>
              <w:right w:w="120" w:type="dxa"/>
            </w:tcMar>
          </w:tcPr>
          <w:p w14:paraId="51A39722" w14:textId="77777777" w:rsidR="009523F2" w:rsidRDefault="00896B69">
            <w:pPr>
              <w:jc w:val="center"/>
              <w:rPr>
                <w:rFonts w:ascii="Arial" w:eastAsia="Arial" w:hAnsi="Arial" w:cs="Arial"/>
                <w:sz w:val="16"/>
                <w:szCs w:val="16"/>
              </w:rPr>
            </w:pPr>
            <w:sdt>
              <w:sdtPr>
                <w:tag w:val="goog_rdk_312"/>
                <w:id w:val="1321625457"/>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0BE9C2DB" w14:textId="77777777" w:rsidR="009523F2" w:rsidRDefault="00896B69">
            <w:pPr>
              <w:jc w:val="center"/>
              <w:rPr>
                <w:rFonts w:ascii="Arial" w:eastAsia="Arial" w:hAnsi="Arial" w:cs="Arial"/>
                <w:sz w:val="16"/>
                <w:szCs w:val="16"/>
              </w:rPr>
            </w:pPr>
            <w:sdt>
              <w:sdtPr>
                <w:tag w:val="goog_rdk_313"/>
                <w:id w:val="-1107419229"/>
              </w:sdtPr>
              <w:sdtEndPr/>
              <w:sdtContent>
                <w:r w:rsidR="00626486">
                  <w:rPr>
                    <w:rFonts w:ascii="Arial Unicode MS" w:eastAsia="Arial Unicode MS" w:hAnsi="Arial Unicode MS" w:cs="Arial Unicode MS"/>
                    <w:sz w:val="16"/>
                    <w:szCs w:val="16"/>
                  </w:rPr>
                  <w:t>✓</w:t>
                </w:r>
              </w:sdtContent>
            </w:sdt>
          </w:p>
        </w:tc>
      </w:tr>
      <w:tr w:rsidR="009523F2" w14:paraId="542E2803" w14:textId="77777777" w:rsidTr="00E0224D">
        <w:trPr>
          <w:trHeight w:val="575"/>
        </w:trPr>
        <w:tc>
          <w:tcPr>
            <w:tcW w:w="901" w:type="dxa"/>
            <w:vMerge/>
            <w:shd w:val="clear" w:color="auto" w:fill="auto"/>
            <w:tcMar>
              <w:top w:w="100" w:type="dxa"/>
              <w:left w:w="100" w:type="dxa"/>
              <w:bottom w:w="100" w:type="dxa"/>
              <w:right w:w="100" w:type="dxa"/>
            </w:tcMar>
          </w:tcPr>
          <w:p w14:paraId="677DC06F" w14:textId="77777777" w:rsidR="009523F2" w:rsidRDefault="009523F2"/>
        </w:tc>
        <w:tc>
          <w:tcPr>
            <w:tcW w:w="2340" w:type="dxa"/>
            <w:shd w:val="clear" w:color="auto" w:fill="auto"/>
            <w:tcMar>
              <w:top w:w="100" w:type="dxa"/>
              <w:left w:w="120" w:type="dxa"/>
              <w:bottom w:w="100" w:type="dxa"/>
              <w:right w:w="120" w:type="dxa"/>
            </w:tcMar>
          </w:tcPr>
          <w:p w14:paraId="5E4C4993" w14:textId="722CFE26"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2FAF71C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28.388/27.479</w:t>
            </w:r>
          </w:p>
        </w:tc>
        <w:tc>
          <w:tcPr>
            <w:tcW w:w="2055" w:type="dxa"/>
            <w:shd w:val="clear" w:color="auto" w:fill="auto"/>
            <w:tcMar>
              <w:top w:w="100" w:type="dxa"/>
              <w:left w:w="120" w:type="dxa"/>
              <w:bottom w:w="100" w:type="dxa"/>
              <w:right w:w="120" w:type="dxa"/>
            </w:tcMar>
          </w:tcPr>
          <w:p w14:paraId="78ACD647" w14:textId="77777777" w:rsidR="009523F2" w:rsidRDefault="009523F2"/>
        </w:tc>
        <w:tc>
          <w:tcPr>
            <w:tcW w:w="1262" w:type="dxa"/>
            <w:shd w:val="clear" w:color="auto" w:fill="auto"/>
            <w:tcMar>
              <w:top w:w="100" w:type="dxa"/>
              <w:left w:w="120" w:type="dxa"/>
              <w:bottom w:w="100" w:type="dxa"/>
              <w:right w:w="120" w:type="dxa"/>
            </w:tcMar>
          </w:tcPr>
          <w:p w14:paraId="19A54CB8" w14:textId="77777777" w:rsidR="009523F2" w:rsidRDefault="00896B69">
            <w:pPr>
              <w:jc w:val="center"/>
              <w:rPr>
                <w:rFonts w:ascii="Arial" w:eastAsia="Arial" w:hAnsi="Arial" w:cs="Arial"/>
                <w:sz w:val="16"/>
                <w:szCs w:val="16"/>
              </w:rPr>
            </w:pPr>
            <w:sdt>
              <w:sdtPr>
                <w:tag w:val="goog_rdk_314"/>
                <w:id w:val="-27040667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57CEA1C" w14:textId="77777777" w:rsidR="009523F2" w:rsidRDefault="00896B69">
            <w:pPr>
              <w:jc w:val="center"/>
              <w:rPr>
                <w:rFonts w:ascii="Arial" w:eastAsia="Arial" w:hAnsi="Arial" w:cs="Arial"/>
                <w:sz w:val="16"/>
                <w:szCs w:val="16"/>
              </w:rPr>
            </w:pPr>
            <w:sdt>
              <w:sdtPr>
                <w:tag w:val="goog_rdk_315"/>
                <w:id w:val="1259799642"/>
              </w:sdtPr>
              <w:sdtEndPr/>
              <w:sdtContent>
                <w:r w:rsidR="00626486">
                  <w:rPr>
                    <w:rFonts w:ascii="Arial Unicode MS" w:eastAsia="Arial Unicode MS" w:hAnsi="Arial Unicode MS" w:cs="Arial Unicode MS"/>
                    <w:sz w:val="16"/>
                    <w:szCs w:val="16"/>
                  </w:rPr>
                  <w:t>✓</w:t>
                </w:r>
              </w:sdtContent>
            </w:sdt>
          </w:p>
        </w:tc>
      </w:tr>
      <w:tr w:rsidR="009523F2" w14:paraId="1A88BF3F" w14:textId="77777777" w:rsidTr="00E0224D">
        <w:trPr>
          <w:trHeight w:val="575"/>
        </w:trPr>
        <w:tc>
          <w:tcPr>
            <w:tcW w:w="901" w:type="dxa"/>
            <w:vMerge w:val="restart"/>
            <w:shd w:val="clear" w:color="auto" w:fill="auto"/>
            <w:tcMar>
              <w:top w:w="100" w:type="dxa"/>
              <w:left w:w="120" w:type="dxa"/>
              <w:bottom w:w="100" w:type="dxa"/>
              <w:right w:w="120" w:type="dxa"/>
            </w:tcMar>
          </w:tcPr>
          <w:p w14:paraId="09C1CE0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c>
          <w:tcPr>
            <w:tcW w:w="2340" w:type="dxa"/>
            <w:shd w:val="clear" w:color="auto" w:fill="auto"/>
            <w:tcMar>
              <w:top w:w="100" w:type="dxa"/>
              <w:left w:w="120" w:type="dxa"/>
              <w:bottom w:w="100" w:type="dxa"/>
              <w:right w:w="120" w:type="dxa"/>
            </w:tcMar>
          </w:tcPr>
          <w:p w14:paraId="6B0A0C0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Klebsiella pneumoniae</w:t>
            </w:r>
          </w:p>
        </w:tc>
        <w:tc>
          <w:tcPr>
            <w:tcW w:w="1247" w:type="dxa"/>
            <w:shd w:val="clear" w:color="auto" w:fill="auto"/>
            <w:tcMar>
              <w:top w:w="100" w:type="dxa"/>
              <w:left w:w="120" w:type="dxa"/>
              <w:bottom w:w="100" w:type="dxa"/>
              <w:right w:w="120" w:type="dxa"/>
            </w:tcMar>
          </w:tcPr>
          <w:p w14:paraId="7B7C63C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30.352/29.557</w:t>
            </w:r>
          </w:p>
        </w:tc>
        <w:tc>
          <w:tcPr>
            <w:tcW w:w="2055" w:type="dxa"/>
            <w:shd w:val="clear" w:color="auto" w:fill="auto"/>
            <w:tcMar>
              <w:top w:w="100" w:type="dxa"/>
              <w:left w:w="120" w:type="dxa"/>
              <w:bottom w:w="100" w:type="dxa"/>
              <w:right w:w="120" w:type="dxa"/>
            </w:tcMar>
          </w:tcPr>
          <w:p w14:paraId="6E0D81AB" w14:textId="77777777" w:rsidR="009523F2" w:rsidRDefault="009523F2"/>
        </w:tc>
        <w:tc>
          <w:tcPr>
            <w:tcW w:w="1262" w:type="dxa"/>
            <w:shd w:val="clear" w:color="auto" w:fill="auto"/>
            <w:tcMar>
              <w:top w:w="100" w:type="dxa"/>
              <w:left w:w="120" w:type="dxa"/>
              <w:bottom w:w="100" w:type="dxa"/>
              <w:right w:w="120" w:type="dxa"/>
            </w:tcMar>
          </w:tcPr>
          <w:p w14:paraId="17346101"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4F7A1BC9" w14:textId="77777777" w:rsidR="009523F2" w:rsidRDefault="009523F2">
            <w:pPr>
              <w:widowControl w:val="0"/>
              <w:pBdr>
                <w:top w:val="nil"/>
                <w:left w:val="nil"/>
                <w:bottom w:val="nil"/>
                <w:right w:val="nil"/>
                <w:between w:val="nil"/>
              </w:pBdr>
              <w:spacing w:line="276" w:lineRule="auto"/>
            </w:pPr>
          </w:p>
        </w:tc>
      </w:tr>
      <w:tr w:rsidR="009523F2" w14:paraId="2ECAC84C" w14:textId="77777777" w:rsidTr="00E0224D">
        <w:trPr>
          <w:trHeight w:val="575"/>
        </w:trPr>
        <w:tc>
          <w:tcPr>
            <w:tcW w:w="901" w:type="dxa"/>
            <w:vMerge/>
            <w:shd w:val="clear" w:color="auto" w:fill="auto"/>
            <w:tcMar>
              <w:top w:w="100" w:type="dxa"/>
              <w:left w:w="100" w:type="dxa"/>
              <w:bottom w:w="100" w:type="dxa"/>
              <w:right w:w="100" w:type="dxa"/>
            </w:tcMar>
          </w:tcPr>
          <w:p w14:paraId="0B1D8378"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06495330"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Enterobacteriaceae</w:t>
            </w:r>
            <w:r w:rsidR="003006AA" w:rsidRPr="000112AE">
              <w:rPr>
                <w:rFonts w:ascii="Times New Roman" w:eastAsia="Times New Roman" w:hAnsi="Times New Roman" w:cs="Times New Roman"/>
                <w:i/>
                <w:iCs/>
                <w:sz w:val="16"/>
                <w:szCs w:val="16"/>
              </w:rPr>
              <w:t>*</w:t>
            </w:r>
          </w:p>
        </w:tc>
        <w:tc>
          <w:tcPr>
            <w:tcW w:w="1247" w:type="dxa"/>
            <w:shd w:val="clear" w:color="auto" w:fill="auto"/>
            <w:tcMar>
              <w:top w:w="100" w:type="dxa"/>
              <w:left w:w="120" w:type="dxa"/>
              <w:bottom w:w="100" w:type="dxa"/>
              <w:right w:w="120" w:type="dxa"/>
            </w:tcMar>
          </w:tcPr>
          <w:p w14:paraId="4608FB94"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31.192</w:t>
            </w:r>
          </w:p>
        </w:tc>
        <w:tc>
          <w:tcPr>
            <w:tcW w:w="2055" w:type="dxa"/>
            <w:shd w:val="clear" w:color="auto" w:fill="auto"/>
            <w:tcMar>
              <w:top w:w="100" w:type="dxa"/>
              <w:left w:w="120" w:type="dxa"/>
              <w:bottom w:w="100" w:type="dxa"/>
              <w:right w:w="120" w:type="dxa"/>
            </w:tcMar>
          </w:tcPr>
          <w:p w14:paraId="61A83DDF" w14:textId="77777777" w:rsidR="009523F2" w:rsidRDefault="009523F2"/>
        </w:tc>
        <w:tc>
          <w:tcPr>
            <w:tcW w:w="1262" w:type="dxa"/>
            <w:shd w:val="clear" w:color="auto" w:fill="auto"/>
            <w:tcMar>
              <w:top w:w="100" w:type="dxa"/>
              <w:left w:w="120" w:type="dxa"/>
              <w:bottom w:w="100" w:type="dxa"/>
              <w:right w:w="120" w:type="dxa"/>
            </w:tcMar>
          </w:tcPr>
          <w:p w14:paraId="0E5A7D70" w14:textId="77777777" w:rsidR="009523F2" w:rsidRDefault="00896B69">
            <w:pPr>
              <w:jc w:val="center"/>
              <w:rPr>
                <w:rFonts w:ascii="Arial" w:eastAsia="Arial" w:hAnsi="Arial" w:cs="Arial"/>
                <w:sz w:val="16"/>
                <w:szCs w:val="16"/>
              </w:rPr>
            </w:pPr>
            <w:sdt>
              <w:sdtPr>
                <w:tag w:val="goog_rdk_316"/>
                <w:id w:val="130357504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08AFAF8" w14:textId="77777777" w:rsidR="009523F2" w:rsidRDefault="00896B69">
            <w:pPr>
              <w:jc w:val="center"/>
              <w:rPr>
                <w:rFonts w:ascii="Arial" w:eastAsia="Arial" w:hAnsi="Arial" w:cs="Arial"/>
                <w:sz w:val="16"/>
                <w:szCs w:val="16"/>
              </w:rPr>
            </w:pPr>
            <w:sdt>
              <w:sdtPr>
                <w:tag w:val="goog_rdk_317"/>
                <w:id w:val="878665387"/>
              </w:sdtPr>
              <w:sdtEndPr/>
              <w:sdtContent>
                <w:r w:rsidR="00626486">
                  <w:rPr>
                    <w:rFonts w:ascii="Arial Unicode MS" w:eastAsia="Arial Unicode MS" w:hAnsi="Arial Unicode MS" w:cs="Arial Unicode MS"/>
                    <w:sz w:val="16"/>
                    <w:szCs w:val="16"/>
                  </w:rPr>
                  <w:t>✓</w:t>
                </w:r>
              </w:sdtContent>
            </w:sdt>
          </w:p>
        </w:tc>
      </w:tr>
      <w:tr w:rsidR="009523F2" w14:paraId="29F38B02" w14:textId="77777777" w:rsidTr="00E0224D">
        <w:trPr>
          <w:trHeight w:val="575"/>
        </w:trPr>
        <w:tc>
          <w:tcPr>
            <w:tcW w:w="901" w:type="dxa"/>
            <w:vMerge/>
            <w:shd w:val="clear" w:color="auto" w:fill="auto"/>
            <w:tcMar>
              <w:top w:w="100" w:type="dxa"/>
              <w:left w:w="100" w:type="dxa"/>
              <w:bottom w:w="100" w:type="dxa"/>
              <w:right w:w="100" w:type="dxa"/>
            </w:tcMar>
          </w:tcPr>
          <w:p w14:paraId="3472DB09" w14:textId="77777777" w:rsidR="009523F2" w:rsidRDefault="009523F2"/>
        </w:tc>
        <w:tc>
          <w:tcPr>
            <w:tcW w:w="2340" w:type="dxa"/>
            <w:shd w:val="clear" w:color="auto" w:fill="auto"/>
            <w:tcMar>
              <w:top w:w="100" w:type="dxa"/>
              <w:left w:w="120" w:type="dxa"/>
              <w:bottom w:w="100" w:type="dxa"/>
              <w:right w:w="120" w:type="dxa"/>
            </w:tcMar>
          </w:tcPr>
          <w:p w14:paraId="3549B06D" w14:textId="54602910"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Enterococcus faecalis </w:t>
            </w:r>
          </w:p>
        </w:tc>
        <w:tc>
          <w:tcPr>
            <w:tcW w:w="1247" w:type="dxa"/>
            <w:shd w:val="clear" w:color="auto" w:fill="auto"/>
            <w:tcMar>
              <w:top w:w="100" w:type="dxa"/>
              <w:left w:w="120" w:type="dxa"/>
              <w:bottom w:w="100" w:type="dxa"/>
              <w:right w:w="120" w:type="dxa"/>
            </w:tcMar>
          </w:tcPr>
          <w:p w14:paraId="67021C5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32.972</w:t>
            </w:r>
          </w:p>
        </w:tc>
        <w:tc>
          <w:tcPr>
            <w:tcW w:w="2055" w:type="dxa"/>
            <w:shd w:val="clear" w:color="auto" w:fill="auto"/>
            <w:tcMar>
              <w:top w:w="100" w:type="dxa"/>
              <w:left w:w="120" w:type="dxa"/>
              <w:bottom w:w="100" w:type="dxa"/>
              <w:right w:w="120" w:type="dxa"/>
            </w:tcMar>
          </w:tcPr>
          <w:p w14:paraId="570702A9" w14:textId="77777777" w:rsidR="009523F2" w:rsidRDefault="009523F2"/>
        </w:tc>
        <w:tc>
          <w:tcPr>
            <w:tcW w:w="1262" w:type="dxa"/>
            <w:shd w:val="clear" w:color="auto" w:fill="auto"/>
            <w:tcMar>
              <w:top w:w="100" w:type="dxa"/>
              <w:left w:w="120" w:type="dxa"/>
              <w:bottom w:w="100" w:type="dxa"/>
              <w:right w:w="120" w:type="dxa"/>
            </w:tcMar>
          </w:tcPr>
          <w:p w14:paraId="42FDF64B"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23DE807A" w14:textId="77777777" w:rsidR="009523F2" w:rsidRDefault="009523F2">
            <w:pPr>
              <w:widowControl w:val="0"/>
              <w:pBdr>
                <w:top w:val="nil"/>
                <w:left w:val="nil"/>
                <w:bottom w:val="nil"/>
                <w:right w:val="nil"/>
                <w:between w:val="nil"/>
              </w:pBdr>
              <w:spacing w:line="276" w:lineRule="auto"/>
            </w:pPr>
          </w:p>
        </w:tc>
      </w:tr>
      <w:tr w:rsidR="00E0224D" w14:paraId="058B6889" w14:textId="77777777" w:rsidTr="00E0224D">
        <w:trPr>
          <w:trHeight w:val="575"/>
        </w:trPr>
        <w:tc>
          <w:tcPr>
            <w:tcW w:w="901" w:type="dxa"/>
            <w:vMerge w:val="restart"/>
            <w:shd w:val="clear" w:color="auto" w:fill="auto"/>
            <w:tcMar>
              <w:top w:w="100" w:type="dxa"/>
              <w:left w:w="120" w:type="dxa"/>
              <w:bottom w:w="100" w:type="dxa"/>
              <w:right w:w="120" w:type="dxa"/>
            </w:tcMar>
          </w:tcPr>
          <w:p w14:paraId="7F289886" w14:textId="77777777" w:rsidR="00E0224D" w:rsidRDefault="00E0224D" w:rsidP="00E0224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w:t>
            </w:r>
          </w:p>
        </w:tc>
        <w:tc>
          <w:tcPr>
            <w:tcW w:w="2340" w:type="dxa"/>
            <w:shd w:val="clear" w:color="auto" w:fill="auto"/>
            <w:tcMar>
              <w:top w:w="100" w:type="dxa"/>
              <w:left w:w="120" w:type="dxa"/>
              <w:bottom w:w="100" w:type="dxa"/>
              <w:right w:w="120" w:type="dxa"/>
            </w:tcMar>
          </w:tcPr>
          <w:p w14:paraId="537053D9" w14:textId="4E7BD244" w:rsidR="00E0224D" w:rsidRDefault="00E0224D" w:rsidP="00E0224D">
            <w:pPr>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Enterococcus faecium</w:t>
            </w:r>
          </w:p>
        </w:tc>
        <w:tc>
          <w:tcPr>
            <w:tcW w:w="1247" w:type="dxa"/>
            <w:shd w:val="clear" w:color="auto" w:fill="auto"/>
            <w:tcMar>
              <w:top w:w="100" w:type="dxa"/>
              <w:left w:w="120" w:type="dxa"/>
              <w:bottom w:w="100" w:type="dxa"/>
              <w:right w:w="120" w:type="dxa"/>
            </w:tcMar>
          </w:tcPr>
          <w:p w14:paraId="174D9FC0" w14:textId="142756B7" w:rsidR="00E0224D" w:rsidRDefault="00E0224D" w:rsidP="00E0224D">
            <w:pPr>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27.461/28,78</w:t>
            </w:r>
          </w:p>
        </w:tc>
        <w:tc>
          <w:tcPr>
            <w:tcW w:w="2055" w:type="dxa"/>
            <w:shd w:val="clear" w:color="auto" w:fill="auto"/>
            <w:tcMar>
              <w:top w:w="100" w:type="dxa"/>
              <w:left w:w="120" w:type="dxa"/>
              <w:bottom w:w="100" w:type="dxa"/>
              <w:right w:w="120" w:type="dxa"/>
            </w:tcMar>
          </w:tcPr>
          <w:p w14:paraId="17F63C27" w14:textId="44366DB1" w:rsidR="00E0224D" w:rsidRDefault="00E0224D" w:rsidP="00E0224D">
            <w:r>
              <w:rPr>
                <w:rFonts w:ascii="Times New Roman" w:eastAsia="Times New Roman" w:hAnsi="Times New Roman" w:cs="Times New Roman"/>
                <w:sz w:val="16"/>
                <w:szCs w:val="16"/>
              </w:rPr>
              <w:t>mixed upper respiratory tract flora</w:t>
            </w:r>
          </w:p>
        </w:tc>
        <w:tc>
          <w:tcPr>
            <w:tcW w:w="1262" w:type="dxa"/>
            <w:shd w:val="clear" w:color="auto" w:fill="auto"/>
            <w:tcMar>
              <w:top w:w="100" w:type="dxa"/>
              <w:left w:w="120" w:type="dxa"/>
              <w:bottom w:w="100" w:type="dxa"/>
              <w:right w:w="120" w:type="dxa"/>
            </w:tcMar>
          </w:tcPr>
          <w:p w14:paraId="5C6E6EDF" w14:textId="771AF684" w:rsidR="00E0224D" w:rsidRDefault="00896B69" w:rsidP="00E0224D">
            <w:pPr>
              <w:widowControl w:val="0"/>
              <w:pBdr>
                <w:top w:val="nil"/>
                <w:left w:val="nil"/>
                <w:bottom w:val="nil"/>
                <w:right w:val="nil"/>
                <w:between w:val="nil"/>
              </w:pBdr>
              <w:spacing w:line="276" w:lineRule="auto"/>
            </w:pPr>
            <w:sdt>
              <w:sdtPr>
                <w:tag w:val="goog_rdk_318"/>
                <w:id w:val="360717333"/>
              </w:sdtPr>
              <w:sdtEndPr/>
              <w:sdtContent>
                <w:r w:rsidR="00E0224D">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3A03E86" w14:textId="60701046" w:rsidR="00E0224D" w:rsidRDefault="00896B69" w:rsidP="00E0224D">
            <w:pPr>
              <w:widowControl w:val="0"/>
              <w:pBdr>
                <w:top w:val="nil"/>
                <w:left w:val="nil"/>
                <w:bottom w:val="nil"/>
                <w:right w:val="nil"/>
                <w:between w:val="nil"/>
              </w:pBdr>
              <w:spacing w:line="276" w:lineRule="auto"/>
            </w:pPr>
            <w:sdt>
              <w:sdtPr>
                <w:tag w:val="goog_rdk_319"/>
                <w:id w:val="-1343003201"/>
              </w:sdtPr>
              <w:sdtEndPr/>
              <w:sdtContent>
                <w:r w:rsidR="00E0224D">
                  <w:rPr>
                    <w:rFonts w:ascii="Arial Unicode MS" w:eastAsia="Arial Unicode MS" w:hAnsi="Arial Unicode MS" w:cs="Arial Unicode MS"/>
                    <w:sz w:val="16"/>
                    <w:szCs w:val="16"/>
                  </w:rPr>
                  <w:t>✓</w:t>
                </w:r>
              </w:sdtContent>
            </w:sdt>
          </w:p>
        </w:tc>
      </w:tr>
      <w:tr w:rsidR="009523F2" w14:paraId="3E04C433" w14:textId="77777777" w:rsidTr="00E0224D">
        <w:trPr>
          <w:trHeight w:val="575"/>
        </w:trPr>
        <w:tc>
          <w:tcPr>
            <w:tcW w:w="901" w:type="dxa"/>
            <w:vMerge/>
            <w:shd w:val="clear" w:color="auto" w:fill="auto"/>
            <w:tcMar>
              <w:top w:w="100" w:type="dxa"/>
              <w:left w:w="100" w:type="dxa"/>
              <w:bottom w:w="100" w:type="dxa"/>
              <w:right w:w="100" w:type="dxa"/>
            </w:tcMar>
          </w:tcPr>
          <w:p w14:paraId="783CA46A" w14:textId="77777777" w:rsidR="009523F2" w:rsidRDefault="009523F2"/>
        </w:tc>
        <w:tc>
          <w:tcPr>
            <w:tcW w:w="2340" w:type="dxa"/>
            <w:shd w:val="clear" w:color="auto" w:fill="auto"/>
            <w:tcMar>
              <w:top w:w="100" w:type="dxa"/>
              <w:left w:w="120" w:type="dxa"/>
              <w:bottom w:w="100" w:type="dxa"/>
              <w:right w:w="120" w:type="dxa"/>
            </w:tcMar>
          </w:tcPr>
          <w:p w14:paraId="497C65A0" w14:textId="431EF276"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4453935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29.432</w:t>
            </w:r>
          </w:p>
        </w:tc>
        <w:tc>
          <w:tcPr>
            <w:tcW w:w="2055" w:type="dxa"/>
            <w:shd w:val="clear" w:color="auto" w:fill="auto"/>
            <w:tcMar>
              <w:top w:w="100" w:type="dxa"/>
              <w:left w:w="120" w:type="dxa"/>
              <w:bottom w:w="100" w:type="dxa"/>
              <w:right w:w="120" w:type="dxa"/>
            </w:tcMar>
          </w:tcPr>
          <w:p w14:paraId="5548B092" w14:textId="77777777" w:rsidR="009523F2" w:rsidRDefault="009523F2"/>
        </w:tc>
        <w:tc>
          <w:tcPr>
            <w:tcW w:w="1262" w:type="dxa"/>
            <w:shd w:val="clear" w:color="auto" w:fill="auto"/>
            <w:tcMar>
              <w:top w:w="100" w:type="dxa"/>
              <w:left w:w="120" w:type="dxa"/>
              <w:bottom w:w="100" w:type="dxa"/>
              <w:right w:w="120" w:type="dxa"/>
            </w:tcMar>
          </w:tcPr>
          <w:p w14:paraId="60AAB8D0" w14:textId="77777777" w:rsidR="009523F2" w:rsidRDefault="00896B69">
            <w:pPr>
              <w:jc w:val="center"/>
              <w:rPr>
                <w:rFonts w:ascii="Arial" w:eastAsia="Arial" w:hAnsi="Arial" w:cs="Arial"/>
                <w:sz w:val="16"/>
                <w:szCs w:val="16"/>
              </w:rPr>
            </w:pPr>
            <w:sdt>
              <w:sdtPr>
                <w:tag w:val="goog_rdk_320"/>
                <w:id w:val="-116223418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080F35C" w14:textId="77777777" w:rsidR="009523F2" w:rsidRDefault="00896B69">
            <w:pPr>
              <w:jc w:val="center"/>
              <w:rPr>
                <w:rFonts w:ascii="Arial" w:eastAsia="Arial" w:hAnsi="Arial" w:cs="Arial"/>
                <w:sz w:val="16"/>
                <w:szCs w:val="16"/>
              </w:rPr>
            </w:pPr>
            <w:sdt>
              <w:sdtPr>
                <w:tag w:val="goog_rdk_321"/>
                <w:id w:val="1663121141"/>
              </w:sdtPr>
              <w:sdtEndPr/>
              <w:sdtContent>
                <w:r w:rsidR="00626486">
                  <w:rPr>
                    <w:rFonts w:ascii="Arial Unicode MS" w:eastAsia="Arial Unicode MS" w:hAnsi="Arial Unicode MS" w:cs="Arial Unicode MS"/>
                    <w:sz w:val="16"/>
                    <w:szCs w:val="16"/>
                  </w:rPr>
                  <w:t>✓</w:t>
                </w:r>
              </w:sdtContent>
            </w:sdt>
          </w:p>
        </w:tc>
      </w:tr>
      <w:tr w:rsidR="009523F2" w14:paraId="5E06ED0A" w14:textId="77777777" w:rsidTr="00E0224D">
        <w:trPr>
          <w:trHeight w:val="575"/>
        </w:trPr>
        <w:tc>
          <w:tcPr>
            <w:tcW w:w="901" w:type="dxa"/>
            <w:vMerge/>
            <w:shd w:val="clear" w:color="auto" w:fill="auto"/>
            <w:tcMar>
              <w:top w:w="100" w:type="dxa"/>
              <w:left w:w="100" w:type="dxa"/>
              <w:bottom w:w="100" w:type="dxa"/>
              <w:right w:w="100" w:type="dxa"/>
            </w:tcMar>
          </w:tcPr>
          <w:p w14:paraId="57E79FB5" w14:textId="77777777" w:rsidR="009523F2" w:rsidRDefault="009523F2"/>
        </w:tc>
        <w:tc>
          <w:tcPr>
            <w:tcW w:w="2340" w:type="dxa"/>
            <w:shd w:val="clear" w:color="auto" w:fill="auto"/>
            <w:tcMar>
              <w:top w:w="100" w:type="dxa"/>
              <w:left w:w="120" w:type="dxa"/>
              <w:bottom w:w="100" w:type="dxa"/>
              <w:right w:w="120" w:type="dxa"/>
            </w:tcMar>
          </w:tcPr>
          <w:p w14:paraId="6BE6D205" w14:textId="70350126"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w:t>
            </w:r>
            <w:r w:rsidR="000112AE">
              <w:rPr>
                <w:rFonts w:ascii="Times New Roman" w:eastAsia="Times New Roman" w:hAnsi="Times New Roman" w:cs="Times New Roman"/>
                <w:sz w:val="16"/>
                <w:szCs w:val="16"/>
              </w:rPr>
              <w:t>ylococcus</w:t>
            </w:r>
            <w:r>
              <w:rPr>
                <w:rFonts w:ascii="Times New Roman" w:eastAsia="Times New Roman" w:hAnsi="Times New Roman" w:cs="Times New Roman"/>
                <w:sz w:val="16"/>
                <w:szCs w:val="16"/>
              </w:rPr>
              <w:t xml:space="preserve"> epidermidis</w:t>
            </w:r>
          </w:p>
        </w:tc>
        <w:tc>
          <w:tcPr>
            <w:tcW w:w="1247" w:type="dxa"/>
            <w:shd w:val="clear" w:color="auto" w:fill="auto"/>
            <w:tcMar>
              <w:top w:w="100" w:type="dxa"/>
              <w:left w:w="120" w:type="dxa"/>
              <w:bottom w:w="100" w:type="dxa"/>
              <w:right w:w="120" w:type="dxa"/>
            </w:tcMar>
          </w:tcPr>
          <w:p w14:paraId="1113FFE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32.993</w:t>
            </w:r>
          </w:p>
        </w:tc>
        <w:tc>
          <w:tcPr>
            <w:tcW w:w="2055" w:type="dxa"/>
            <w:shd w:val="clear" w:color="auto" w:fill="auto"/>
            <w:tcMar>
              <w:top w:w="100" w:type="dxa"/>
              <w:left w:w="120" w:type="dxa"/>
              <w:bottom w:w="100" w:type="dxa"/>
              <w:right w:w="120" w:type="dxa"/>
            </w:tcMar>
          </w:tcPr>
          <w:p w14:paraId="474D24F2" w14:textId="77777777" w:rsidR="009523F2" w:rsidRDefault="009523F2"/>
        </w:tc>
        <w:tc>
          <w:tcPr>
            <w:tcW w:w="1262" w:type="dxa"/>
            <w:shd w:val="clear" w:color="auto" w:fill="auto"/>
            <w:tcMar>
              <w:top w:w="100" w:type="dxa"/>
              <w:left w:w="120" w:type="dxa"/>
              <w:bottom w:w="100" w:type="dxa"/>
              <w:right w:w="120" w:type="dxa"/>
            </w:tcMar>
          </w:tcPr>
          <w:p w14:paraId="758F448F"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14460A54" w14:textId="77777777" w:rsidR="009523F2" w:rsidRDefault="009523F2">
            <w:pPr>
              <w:widowControl w:val="0"/>
              <w:pBdr>
                <w:top w:val="nil"/>
                <w:left w:val="nil"/>
                <w:bottom w:val="nil"/>
                <w:right w:val="nil"/>
                <w:between w:val="nil"/>
              </w:pBdr>
              <w:spacing w:line="276" w:lineRule="auto"/>
            </w:pPr>
          </w:p>
        </w:tc>
      </w:tr>
      <w:tr w:rsidR="009523F2" w14:paraId="7B306029" w14:textId="77777777" w:rsidTr="00E0224D">
        <w:trPr>
          <w:trHeight w:val="575"/>
        </w:trPr>
        <w:tc>
          <w:tcPr>
            <w:tcW w:w="901" w:type="dxa"/>
            <w:vMerge/>
            <w:shd w:val="clear" w:color="auto" w:fill="auto"/>
            <w:tcMar>
              <w:top w:w="100" w:type="dxa"/>
              <w:left w:w="100" w:type="dxa"/>
              <w:bottom w:w="100" w:type="dxa"/>
              <w:right w:w="100" w:type="dxa"/>
            </w:tcMar>
          </w:tcPr>
          <w:p w14:paraId="4AC07F22"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55DA27C6" w14:textId="4CA0F251"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Co</w:t>
            </w:r>
            <w:r w:rsidR="009D5462" w:rsidRPr="000112AE">
              <w:rPr>
                <w:rFonts w:ascii="Times New Roman" w:eastAsia="Times New Roman" w:hAnsi="Times New Roman" w:cs="Times New Roman"/>
                <w:i/>
                <w:iCs/>
                <w:sz w:val="16"/>
                <w:szCs w:val="16"/>
              </w:rPr>
              <w:t xml:space="preserve">agulase </w:t>
            </w:r>
            <w:r w:rsidRPr="000112AE">
              <w:rPr>
                <w:rFonts w:ascii="Times New Roman" w:eastAsia="Times New Roman" w:hAnsi="Times New Roman" w:cs="Times New Roman"/>
                <w:i/>
                <w:iCs/>
                <w:sz w:val="16"/>
                <w:szCs w:val="16"/>
              </w:rPr>
              <w:t>N</w:t>
            </w:r>
            <w:r w:rsidR="009D5462" w:rsidRPr="000112AE">
              <w:rPr>
                <w:rFonts w:ascii="Times New Roman" w:eastAsia="Times New Roman" w:hAnsi="Times New Roman" w:cs="Times New Roman"/>
                <w:i/>
                <w:iCs/>
                <w:sz w:val="16"/>
                <w:szCs w:val="16"/>
              </w:rPr>
              <w:t>egative</w:t>
            </w:r>
            <w:r w:rsidRPr="000112AE">
              <w:rPr>
                <w:rFonts w:ascii="Times New Roman" w:eastAsia="Times New Roman" w:hAnsi="Times New Roman" w:cs="Times New Roman"/>
                <w:i/>
                <w:iCs/>
                <w:sz w:val="16"/>
                <w:szCs w:val="16"/>
              </w:rPr>
              <w:t xml:space="preserve"> Staph</w:t>
            </w:r>
            <w:r w:rsidR="003006AA" w:rsidRPr="000112AE">
              <w:rPr>
                <w:rFonts w:ascii="Times New Roman" w:eastAsia="Times New Roman" w:hAnsi="Times New Roman" w:cs="Times New Roman"/>
                <w:i/>
                <w:iCs/>
                <w:sz w:val="16"/>
                <w:szCs w:val="16"/>
              </w:rPr>
              <w:t>*</w:t>
            </w:r>
          </w:p>
        </w:tc>
        <w:tc>
          <w:tcPr>
            <w:tcW w:w="1247" w:type="dxa"/>
            <w:shd w:val="clear" w:color="auto" w:fill="auto"/>
            <w:tcMar>
              <w:top w:w="100" w:type="dxa"/>
              <w:left w:w="120" w:type="dxa"/>
              <w:bottom w:w="100" w:type="dxa"/>
              <w:right w:w="120" w:type="dxa"/>
            </w:tcMar>
          </w:tcPr>
          <w:p w14:paraId="2D34AA67"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35.849</w:t>
            </w:r>
          </w:p>
        </w:tc>
        <w:tc>
          <w:tcPr>
            <w:tcW w:w="2055" w:type="dxa"/>
            <w:shd w:val="clear" w:color="auto" w:fill="auto"/>
            <w:tcMar>
              <w:top w:w="100" w:type="dxa"/>
              <w:left w:w="120" w:type="dxa"/>
              <w:bottom w:w="100" w:type="dxa"/>
              <w:right w:w="120" w:type="dxa"/>
            </w:tcMar>
          </w:tcPr>
          <w:p w14:paraId="5879F23B" w14:textId="77777777" w:rsidR="009523F2" w:rsidRDefault="009523F2"/>
        </w:tc>
        <w:tc>
          <w:tcPr>
            <w:tcW w:w="1262" w:type="dxa"/>
            <w:shd w:val="clear" w:color="auto" w:fill="auto"/>
            <w:tcMar>
              <w:top w:w="100" w:type="dxa"/>
              <w:left w:w="120" w:type="dxa"/>
              <w:bottom w:w="100" w:type="dxa"/>
              <w:right w:w="120" w:type="dxa"/>
            </w:tcMar>
          </w:tcPr>
          <w:p w14:paraId="594E9FD8"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3856F637" w14:textId="77777777" w:rsidR="009523F2" w:rsidRDefault="009523F2">
            <w:pPr>
              <w:widowControl w:val="0"/>
              <w:pBdr>
                <w:top w:val="nil"/>
                <w:left w:val="nil"/>
                <w:bottom w:val="nil"/>
                <w:right w:val="nil"/>
                <w:between w:val="nil"/>
              </w:pBdr>
              <w:spacing w:line="276" w:lineRule="auto"/>
            </w:pPr>
          </w:p>
        </w:tc>
      </w:tr>
      <w:tr w:rsidR="009523F2" w14:paraId="7FFF7180" w14:textId="77777777" w:rsidTr="00E0224D">
        <w:trPr>
          <w:trHeight w:val="575"/>
        </w:trPr>
        <w:tc>
          <w:tcPr>
            <w:tcW w:w="901" w:type="dxa"/>
            <w:vMerge/>
            <w:shd w:val="clear" w:color="auto" w:fill="auto"/>
            <w:tcMar>
              <w:top w:w="100" w:type="dxa"/>
              <w:left w:w="100" w:type="dxa"/>
              <w:bottom w:w="100" w:type="dxa"/>
              <w:right w:w="100" w:type="dxa"/>
            </w:tcMar>
          </w:tcPr>
          <w:p w14:paraId="09E61057"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5A0D8E6E" w14:textId="77777777" w:rsidR="009523F2" w:rsidRDefault="00626486">
            <w:pPr>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Mec</w:t>
            </w:r>
            <w:proofErr w:type="spellEnd"/>
            <w:r>
              <w:rPr>
                <w:rFonts w:ascii="Times New Roman" w:eastAsia="Times New Roman" w:hAnsi="Times New Roman" w:cs="Times New Roman"/>
                <w:i/>
                <w:sz w:val="16"/>
                <w:szCs w:val="16"/>
              </w:rPr>
              <w:t xml:space="preserve"> A*</w:t>
            </w:r>
          </w:p>
        </w:tc>
        <w:tc>
          <w:tcPr>
            <w:tcW w:w="1247" w:type="dxa"/>
            <w:shd w:val="clear" w:color="auto" w:fill="auto"/>
            <w:tcMar>
              <w:top w:w="100" w:type="dxa"/>
              <w:left w:w="120" w:type="dxa"/>
              <w:bottom w:w="100" w:type="dxa"/>
              <w:right w:w="120" w:type="dxa"/>
            </w:tcMar>
          </w:tcPr>
          <w:p w14:paraId="551DEDF9" w14:textId="77777777" w:rsidR="009523F2" w:rsidRDefault="00626486">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33.906</w:t>
            </w:r>
          </w:p>
        </w:tc>
        <w:tc>
          <w:tcPr>
            <w:tcW w:w="2055" w:type="dxa"/>
            <w:shd w:val="clear" w:color="auto" w:fill="auto"/>
            <w:tcMar>
              <w:top w:w="100" w:type="dxa"/>
              <w:left w:w="120" w:type="dxa"/>
              <w:bottom w:w="100" w:type="dxa"/>
              <w:right w:w="120" w:type="dxa"/>
            </w:tcMar>
          </w:tcPr>
          <w:p w14:paraId="783F4564" w14:textId="77777777" w:rsidR="009523F2" w:rsidRDefault="009523F2"/>
        </w:tc>
        <w:tc>
          <w:tcPr>
            <w:tcW w:w="1262" w:type="dxa"/>
            <w:shd w:val="clear" w:color="auto" w:fill="auto"/>
            <w:tcMar>
              <w:top w:w="100" w:type="dxa"/>
              <w:left w:w="120" w:type="dxa"/>
              <w:bottom w:w="100" w:type="dxa"/>
              <w:right w:w="120" w:type="dxa"/>
            </w:tcMar>
          </w:tcPr>
          <w:p w14:paraId="2E5608A9"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359714A3" w14:textId="77777777" w:rsidR="009523F2" w:rsidRDefault="009523F2">
            <w:pPr>
              <w:widowControl w:val="0"/>
              <w:pBdr>
                <w:top w:val="nil"/>
                <w:left w:val="nil"/>
                <w:bottom w:val="nil"/>
                <w:right w:val="nil"/>
                <w:between w:val="nil"/>
              </w:pBdr>
              <w:spacing w:line="276" w:lineRule="auto"/>
            </w:pPr>
          </w:p>
        </w:tc>
      </w:tr>
      <w:tr w:rsidR="009523F2" w14:paraId="4754D3AF" w14:textId="77777777" w:rsidTr="00E0224D">
        <w:trPr>
          <w:trHeight w:val="575"/>
        </w:trPr>
        <w:tc>
          <w:tcPr>
            <w:tcW w:w="901" w:type="dxa"/>
            <w:shd w:val="clear" w:color="auto" w:fill="auto"/>
            <w:tcMar>
              <w:top w:w="100" w:type="dxa"/>
              <w:left w:w="120" w:type="dxa"/>
              <w:bottom w:w="100" w:type="dxa"/>
              <w:right w:w="120" w:type="dxa"/>
            </w:tcMar>
          </w:tcPr>
          <w:p w14:paraId="05B235D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w:t>
            </w:r>
          </w:p>
        </w:tc>
        <w:tc>
          <w:tcPr>
            <w:tcW w:w="2340" w:type="dxa"/>
            <w:shd w:val="clear" w:color="auto" w:fill="auto"/>
            <w:tcMar>
              <w:top w:w="100" w:type="dxa"/>
              <w:left w:w="120" w:type="dxa"/>
              <w:bottom w:w="100" w:type="dxa"/>
              <w:right w:w="120" w:type="dxa"/>
            </w:tcMar>
          </w:tcPr>
          <w:p w14:paraId="20C9043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5AB3ED9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43AF0031" w14:textId="77777777" w:rsidR="009523F2" w:rsidRDefault="00896B69">
            <w:pPr>
              <w:jc w:val="center"/>
              <w:rPr>
                <w:rFonts w:ascii="Arial" w:eastAsia="Arial" w:hAnsi="Arial" w:cs="Arial"/>
                <w:sz w:val="16"/>
                <w:szCs w:val="16"/>
              </w:rPr>
            </w:pPr>
            <w:sdt>
              <w:sdtPr>
                <w:tag w:val="goog_rdk_322"/>
                <w:id w:val="-1244339864"/>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2BA72A13" w14:textId="77777777" w:rsidR="009523F2" w:rsidRDefault="00896B69">
            <w:pPr>
              <w:jc w:val="center"/>
              <w:rPr>
                <w:rFonts w:ascii="Arial" w:eastAsia="Arial" w:hAnsi="Arial" w:cs="Arial"/>
                <w:sz w:val="16"/>
                <w:szCs w:val="16"/>
              </w:rPr>
            </w:pPr>
            <w:sdt>
              <w:sdtPr>
                <w:tag w:val="goog_rdk_323"/>
                <w:id w:val="-129875945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705DF50" w14:textId="77777777" w:rsidR="009523F2" w:rsidRDefault="00896B69">
            <w:pPr>
              <w:jc w:val="center"/>
              <w:rPr>
                <w:rFonts w:ascii="Arial" w:eastAsia="Arial" w:hAnsi="Arial" w:cs="Arial"/>
                <w:sz w:val="16"/>
                <w:szCs w:val="16"/>
              </w:rPr>
            </w:pPr>
            <w:sdt>
              <w:sdtPr>
                <w:tag w:val="goog_rdk_324"/>
                <w:id w:val="-1790350115"/>
              </w:sdtPr>
              <w:sdtEndPr/>
              <w:sdtContent>
                <w:r w:rsidR="00626486">
                  <w:rPr>
                    <w:rFonts w:ascii="Arial Unicode MS" w:eastAsia="Arial Unicode MS" w:hAnsi="Arial Unicode MS" w:cs="Arial Unicode MS"/>
                    <w:sz w:val="16"/>
                    <w:szCs w:val="16"/>
                  </w:rPr>
                  <w:t>✓</w:t>
                </w:r>
              </w:sdtContent>
            </w:sdt>
          </w:p>
        </w:tc>
      </w:tr>
      <w:tr w:rsidR="009523F2" w14:paraId="7F8F45E2" w14:textId="77777777" w:rsidTr="00E0224D">
        <w:trPr>
          <w:trHeight w:val="575"/>
        </w:trPr>
        <w:tc>
          <w:tcPr>
            <w:tcW w:w="901" w:type="dxa"/>
            <w:vMerge w:val="restart"/>
            <w:shd w:val="clear" w:color="auto" w:fill="auto"/>
            <w:tcMar>
              <w:top w:w="100" w:type="dxa"/>
              <w:left w:w="120" w:type="dxa"/>
              <w:bottom w:w="100" w:type="dxa"/>
              <w:right w:w="120" w:type="dxa"/>
            </w:tcMar>
          </w:tcPr>
          <w:p w14:paraId="1C49AF5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2340" w:type="dxa"/>
            <w:shd w:val="clear" w:color="auto" w:fill="auto"/>
            <w:tcMar>
              <w:top w:w="100" w:type="dxa"/>
              <w:left w:w="120" w:type="dxa"/>
              <w:bottom w:w="100" w:type="dxa"/>
              <w:right w:w="120" w:type="dxa"/>
            </w:tcMar>
          </w:tcPr>
          <w:p w14:paraId="51D7D95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Parainfluenza virus 3</w:t>
            </w:r>
          </w:p>
        </w:tc>
        <w:tc>
          <w:tcPr>
            <w:tcW w:w="1247" w:type="dxa"/>
            <w:shd w:val="clear" w:color="auto" w:fill="auto"/>
            <w:tcMar>
              <w:top w:w="100" w:type="dxa"/>
              <w:left w:w="120" w:type="dxa"/>
              <w:bottom w:w="100" w:type="dxa"/>
              <w:right w:w="120" w:type="dxa"/>
            </w:tcMar>
          </w:tcPr>
          <w:p w14:paraId="60B8F44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23.183/20.441</w:t>
            </w:r>
          </w:p>
        </w:tc>
        <w:tc>
          <w:tcPr>
            <w:tcW w:w="2055" w:type="dxa"/>
            <w:shd w:val="clear" w:color="auto" w:fill="auto"/>
            <w:tcMar>
              <w:top w:w="100" w:type="dxa"/>
              <w:left w:w="120" w:type="dxa"/>
              <w:bottom w:w="100" w:type="dxa"/>
              <w:right w:w="120" w:type="dxa"/>
            </w:tcMar>
          </w:tcPr>
          <w:p w14:paraId="328051AA" w14:textId="77777777" w:rsidR="009523F2" w:rsidRDefault="00896B69">
            <w:pPr>
              <w:jc w:val="center"/>
              <w:rPr>
                <w:rFonts w:ascii="Arial" w:eastAsia="Arial" w:hAnsi="Arial" w:cs="Arial"/>
                <w:sz w:val="16"/>
                <w:szCs w:val="16"/>
              </w:rPr>
            </w:pPr>
            <w:sdt>
              <w:sdtPr>
                <w:tag w:val="goog_rdk_325"/>
                <w:id w:val="-1422412593"/>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7FC9A29F" w14:textId="77777777" w:rsidR="009523F2" w:rsidRDefault="00896B69">
            <w:pPr>
              <w:jc w:val="center"/>
              <w:rPr>
                <w:rFonts w:ascii="Arial" w:eastAsia="Arial" w:hAnsi="Arial" w:cs="Arial"/>
                <w:sz w:val="16"/>
                <w:szCs w:val="16"/>
              </w:rPr>
            </w:pPr>
            <w:sdt>
              <w:sdtPr>
                <w:tag w:val="goog_rdk_326"/>
                <w:id w:val="-77131584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570B2FB" w14:textId="77777777" w:rsidR="009523F2" w:rsidRDefault="00896B69">
            <w:pPr>
              <w:jc w:val="center"/>
              <w:rPr>
                <w:rFonts w:ascii="Arial" w:eastAsia="Arial" w:hAnsi="Arial" w:cs="Arial"/>
                <w:sz w:val="16"/>
                <w:szCs w:val="16"/>
              </w:rPr>
            </w:pPr>
            <w:sdt>
              <w:sdtPr>
                <w:tag w:val="goog_rdk_327"/>
                <w:id w:val="-708491459"/>
              </w:sdtPr>
              <w:sdtEndPr/>
              <w:sdtContent>
                <w:r w:rsidR="00626486">
                  <w:rPr>
                    <w:rFonts w:ascii="Arial Unicode MS" w:eastAsia="Arial Unicode MS" w:hAnsi="Arial Unicode MS" w:cs="Arial Unicode MS"/>
                    <w:sz w:val="16"/>
                    <w:szCs w:val="16"/>
                  </w:rPr>
                  <w:t>✓</w:t>
                </w:r>
              </w:sdtContent>
            </w:sdt>
          </w:p>
        </w:tc>
      </w:tr>
      <w:tr w:rsidR="009523F2" w14:paraId="7A7A161F" w14:textId="77777777" w:rsidTr="00E0224D">
        <w:trPr>
          <w:trHeight w:val="575"/>
        </w:trPr>
        <w:tc>
          <w:tcPr>
            <w:tcW w:w="901" w:type="dxa"/>
            <w:vMerge/>
            <w:shd w:val="clear" w:color="auto" w:fill="auto"/>
            <w:tcMar>
              <w:top w:w="100" w:type="dxa"/>
              <w:left w:w="100" w:type="dxa"/>
              <w:bottom w:w="100" w:type="dxa"/>
              <w:right w:w="100" w:type="dxa"/>
            </w:tcMar>
          </w:tcPr>
          <w:p w14:paraId="3678F54D" w14:textId="77777777" w:rsidR="009523F2" w:rsidRDefault="009523F2"/>
        </w:tc>
        <w:tc>
          <w:tcPr>
            <w:tcW w:w="2340" w:type="dxa"/>
            <w:shd w:val="clear" w:color="auto" w:fill="auto"/>
            <w:tcMar>
              <w:top w:w="100" w:type="dxa"/>
              <w:left w:w="120" w:type="dxa"/>
              <w:bottom w:w="100" w:type="dxa"/>
              <w:right w:w="120" w:type="dxa"/>
            </w:tcMar>
          </w:tcPr>
          <w:p w14:paraId="59674ABC" w14:textId="1548800C"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6AAAFE3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28.126/27.987</w:t>
            </w:r>
          </w:p>
        </w:tc>
        <w:tc>
          <w:tcPr>
            <w:tcW w:w="2055" w:type="dxa"/>
            <w:shd w:val="clear" w:color="auto" w:fill="auto"/>
            <w:tcMar>
              <w:top w:w="100" w:type="dxa"/>
              <w:left w:w="120" w:type="dxa"/>
              <w:bottom w:w="100" w:type="dxa"/>
              <w:right w:w="120" w:type="dxa"/>
            </w:tcMar>
          </w:tcPr>
          <w:p w14:paraId="3CE8523C" w14:textId="77777777" w:rsidR="009523F2" w:rsidRDefault="009523F2"/>
        </w:tc>
        <w:tc>
          <w:tcPr>
            <w:tcW w:w="1262" w:type="dxa"/>
            <w:shd w:val="clear" w:color="auto" w:fill="auto"/>
            <w:tcMar>
              <w:top w:w="100" w:type="dxa"/>
              <w:left w:w="120" w:type="dxa"/>
              <w:bottom w:w="100" w:type="dxa"/>
              <w:right w:w="120" w:type="dxa"/>
            </w:tcMar>
          </w:tcPr>
          <w:p w14:paraId="37A7AD1A" w14:textId="77777777" w:rsidR="009523F2" w:rsidRDefault="00896B69">
            <w:pPr>
              <w:jc w:val="center"/>
              <w:rPr>
                <w:rFonts w:ascii="Arial" w:eastAsia="Arial" w:hAnsi="Arial" w:cs="Arial"/>
                <w:sz w:val="16"/>
                <w:szCs w:val="16"/>
              </w:rPr>
            </w:pPr>
            <w:sdt>
              <w:sdtPr>
                <w:tag w:val="goog_rdk_328"/>
                <w:id w:val="896168121"/>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36A8881A" w14:textId="77777777" w:rsidR="009523F2" w:rsidRDefault="00896B69">
            <w:pPr>
              <w:jc w:val="center"/>
              <w:rPr>
                <w:rFonts w:ascii="Arial" w:eastAsia="Arial" w:hAnsi="Arial" w:cs="Arial"/>
                <w:sz w:val="16"/>
                <w:szCs w:val="16"/>
              </w:rPr>
            </w:pPr>
            <w:sdt>
              <w:sdtPr>
                <w:tag w:val="goog_rdk_329"/>
                <w:id w:val="-853106157"/>
              </w:sdtPr>
              <w:sdtEndPr/>
              <w:sdtContent>
                <w:r w:rsidR="00626486">
                  <w:rPr>
                    <w:rFonts w:ascii="Arial Unicode MS" w:eastAsia="Arial Unicode MS" w:hAnsi="Arial Unicode MS" w:cs="Arial Unicode MS"/>
                    <w:sz w:val="16"/>
                    <w:szCs w:val="16"/>
                  </w:rPr>
                  <w:t>✓</w:t>
                </w:r>
              </w:sdtContent>
            </w:sdt>
          </w:p>
        </w:tc>
      </w:tr>
      <w:tr w:rsidR="009523F2" w14:paraId="1467F936" w14:textId="77777777" w:rsidTr="00E0224D">
        <w:trPr>
          <w:trHeight w:val="575"/>
        </w:trPr>
        <w:tc>
          <w:tcPr>
            <w:tcW w:w="901" w:type="dxa"/>
            <w:vMerge w:val="restart"/>
            <w:shd w:val="clear" w:color="auto" w:fill="auto"/>
            <w:tcMar>
              <w:top w:w="100" w:type="dxa"/>
              <w:left w:w="120" w:type="dxa"/>
              <w:bottom w:w="100" w:type="dxa"/>
              <w:right w:w="120" w:type="dxa"/>
            </w:tcMar>
          </w:tcPr>
          <w:p w14:paraId="38AFAAC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w:t>
            </w:r>
          </w:p>
        </w:tc>
        <w:tc>
          <w:tcPr>
            <w:tcW w:w="2340" w:type="dxa"/>
            <w:shd w:val="clear" w:color="auto" w:fill="auto"/>
            <w:tcMar>
              <w:top w:w="100" w:type="dxa"/>
              <w:left w:w="120" w:type="dxa"/>
              <w:bottom w:w="100" w:type="dxa"/>
              <w:right w:w="120" w:type="dxa"/>
            </w:tcMar>
          </w:tcPr>
          <w:p w14:paraId="4638914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shd w:val="clear" w:color="auto" w:fill="auto"/>
            <w:tcMar>
              <w:top w:w="100" w:type="dxa"/>
              <w:left w:w="120" w:type="dxa"/>
              <w:bottom w:w="100" w:type="dxa"/>
              <w:right w:w="120" w:type="dxa"/>
            </w:tcMar>
          </w:tcPr>
          <w:p w14:paraId="032B297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33.627/33.121</w:t>
            </w:r>
          </w:p>
        </w:tc>
        <w:tc>
          <w:tcPr>
            <w:tcW w:w="2055" w:type="dxa"/>
            <w:shd w:val="clear" w:color="auto" w:fill="auto"/>
            <w:tcMar>
              <w:top w:w="100" w:type="dxa"/>
              <w:left w:w="120" w:type="dxa"/>
              <w:bottom w:w="100" w:type="dxa"/>
              <w:right w:w="120" w:type="dxa"/>
            </w:tcMar>
          </w:tcPr>
          <w:p w14:paraId="29E282B0" w14:textId="77777777" w:rsidR="009523F2" w:rsidRDefault="009523F2"/>
        </w:tc>
        <w:tc>
          <w:tcPr>
            <w:tcW w:w="1262" w:type="dxa"/>
            <w:shd w:val="clear" w:color="auto" w:fill="auto"/>
            <w:tcMar>
              <w:top w:w="100" w:type="dxa"/>
              <w:left w:w="120" w:type="dxa"/>
              <w:bottom w:w="100" w:type="dxa"/>
              <w:right w:w="120" w:type="dxa"/>
            </w:tcMar>
          </w:tcPr>
          <w:p w14:paraId="71BC6637"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63AA3960" w14:textId="77777777" w:rsidR="009523F2" w:rsidRDefault="009523F2">
            <w:pPr>
              <w:widowControl w:val="0"/>
              <w:pBdr>
                <w:top w:val="nil"/>
                <w:left w:val="nil"/>
                <w:bottom w:val="nil"/>
                <w:right w:val="nil"/>
                <w:between w:val="nil"/>
              </w:pBdr>
              <w:spacing w:line="276" w:lineRule="auto"/>
            </w:pPr>
          </w:p>
        </w:tc>
      </w:tr>
      <w:tr w:rsidR="009523F2" w14:paraId="1D51BDF8" w14:textId="77777777" w:rsidTr="00E0224D">
        <w:trPr>
          <w:trHeight w:val="575"/>
        </w:trPr>
        <w:tc>
          <w:tcPr>
            <w:tcW w:w="901" w:type="dxa"/>
            <w:vMerge/>
            <w:shd w:val="clear" w:color="auto" w:fill="auto"/>
            <w:tcMar>
              <w:top w:w="100" w:type="dxa"/>
              <w:left w:w="100" w:type="dxa"/>
              <w:bottom w:w="100" w:type="dxa"/>
              <w:right w:w="100" w:type="dxa"/>
            </w:tcMar>
          </w:tcPr>
          <w:p w14:paraId="73D03E38"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16EFCDA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Enterobacteriaceae</w:t>
            </w:r>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08B0408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32.732</w:t>
            </w:r>
          </w:p>
        </w:tc>
        <w:tc>
          <w:tcPr>
            <w:tcW w:w="2055" w:type="dxa"/>
            <w:shd w:val="clear" w:color="auto" w:fill="auto"/>
            <w:tcMar>
              <w:top w:w="100" w:type="dxa"/>
              <w:left w:w="120" w:type="dxa"/>
              <w:bottom w:w="100" w:type="dxa"/>
              <w:right w:w="120" w:type="dxa"/>
            </w:tcMar>
          </w:tcPr>
          <w:p w14:paraId="6CA846DE" w14:textId="77777777" w:rsidR="009523F2" w:rsidRDefault="009523F2"/>
        </w:tc>
        <w:tc>
          <w:tcPr>
            <w:tcW w:w="1262" w:type="dxa"/>
            <w:shd w:val="clear" w:color="auto" w:fill="auto"/>
            <w:tcMar>
              <w:top w:w="100" w:type="dxa"/>
              <w:left w:w="120" w:type="dxa"/>
              <w:bottom w:w="100" w:type="dxa"/>
              <w:right w:w="120" w:type="dxa"/>
            </w:tcMar>
          </w:tcPr>
          <w:p w14:paraId="0EB3ABF6"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1DD8B2D8" w14:textId="77777777" w:rsidR="009523F2" w:rsidRDefault="009523F2">
            <w:pPr>
              <w:widowControl w:val="0"/>
              <w:pBdr>
                <w:top w:val="nil"/>
                <w:left w:val="nil"/>
                <w:bottom w:val="nil"/>
                <w:right w:val="nil"/>
                <w:between w:val="nil"/>
              </w:pBdr>
              <w:spacing w:line="276" w:lineRule="auto"/>
            </w:pPr>
          </w:p>
        </w:tc>
      </w:tr>
      <w:tr w:rsidR="009523F2" w14:paraId="204B832F" w14:textId="77777777" w:rsidTr="00E0224D">
        <w:trPr>
          <w:trHeight w:val="575"/>
        </w:trPr>
        <w:tc>
          <w:tcPr>
            <w:tcW w:w="901" w:type="dxa"/>
            <w:vMerge w:val="restart"/>
            <w:shd w:val="clear" w:color="auto" w:fill="auto"/>
            <w:tcMar>
              <w:top w:w="100" w:type="dxa"/>
              <w:left w:w="120" w:type="dxa"/>
              <w:bottom w:w="100" w:type="dxa"/>
              <w:right w:w="120" w:type="dxa"/>
            </w:tcMar>
          </w:tcPr>
          <w:p w14:paraId="63F1A11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w:t>
            </w:r>
          </w:p>
        </w:tc>
        <w:tc>
          <w:tcPr>
            <w:tcW w:w="2340" w:type="dxa"/>
            <w:shd w:val="clear" w:color="auto" w:fill="auto"/>
            <w:tcMar>
              <w:top w:w="100" w:type="dxa"/>
              <w:left w:w="120" w:type="dxa"/>
              <w:bottom w:w="100" w:type="dxa"/>
              <w:right w:w="120" w:type="dxa"/>
            </w:tcMar>
          </w:tcPr>
          <w:p w14:paraId="47BDF2E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Parainfluenza virus 3</w:t>
            </w:r>
          </w:p>
        </w:tc>
        <w:tc>
          <w:tcPr>
            <w:tcW w:w="1247" w:type="dxa"/>
            <w:shd w:val="clear" w:color="auto" w:fill="auto"/>
            <w:tcMar>
              <w:top w:w="100" w:type="dxa"/>
              <w:left w:w="120" w:type="dxa"/>
              <w:bottom w:w="100" w:type="dxa"/>
              <w:right w:w="120" w:type="dxa"/>
            </w:tcMar>
          </w:tcPr>
          <w:p w14:paraId="5D1D6CC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32.754/32.723</w:t>
            </w:r>
          </w:p>
        </w:tc>
        <w:tc>
          <w:tcPr>
            <w:tcW w:w="2055" w:type="dxa"/>
            <w:shd w:val="clear" w:color="auto" w:fill="auto"/>
            <w:tcMar>
              <w:top w:w="100" w:type="dxa"/>
              <w:left w:w="120" w:type="dxa"/>
              <w:bottom w:w="100" w:type="dxa"/>
              <w:right w:w="120" w:type="dxa"/>
            </w:tcMar>
          </w:tcPr>
          <w:p w14:paraId="4CE3D43B" w14:textId="77777777" w:rsidR="009523F2" w:rsidRDefault="00896B69">
            <w:pPr>
              <w:jc w:val="center"/>
              <w:rPr>
                <w:rFonts w:ascii="Arial" w:eastAsia="Arial" w:hAnsi="Arial" w:cs="Arial"/>
                <w:sz w:val="16"/>
                <w:szCs w:val="16"/>
              </w:rPr>
            </w:pPr>
            <w:sdt>
              <w:sdtPr>
                <w:tag w:val="goog_rdk_330"/>
                <w:id w:val="411360933"/>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B51BA84" w14:textId="77777777" w:rsidR="009523F2" w:rsidRDefault="00896B69">
            <w:pPr>
              <w:jc w:val="center"/>
              <w:rPr>
                <w:rFonts w:ascii="Arial" w:eastAsia="Arial" w:hAnsi="Arial" w:cs="Arial"/>
                <w:sz w:val="16"/>
                <w:szCs w:val="16"/>
              </w:rPr>
            </w:pPr>
            <w:sdt>
              <w:sdtPr>
                <w:tag w:val="goog_rdk_331"/>
                <w:id w:val="-105792564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96D470C" w14:textId="77777777" w:rsidR="009523F2" w:rsidRDefault="00896B69">
            <w:pPr>
              <w:jc w:val="center"/>
              <w:rPr>
                <w:rFonts w:ascii="Arial" w:eastAsia="Arial" w:hAnsi="Arial" w:cs="Arial"/>
                <w:sz w:val="16"/>
                <w:szCs w:val="16"/>
              </w:rPr>
            </w:pPr>
            <w:sdt>
              <w:sdtPr>
                <w:tag w:val="goog_rdk_332"/>
                <w:id w:val="2082413543"/>
              </w:sdtPr>
              <w:sdtEndPr/>
              <w:sdtContent>
                <w:r w:rsidR="00626486">
                  <w:rPr>
                    <w:rFonts w:ascii="Arial Unicode MS" w:eastAsia="Arial Unicode MS" w:hAnsi="Arial Unicode MS" w:cs="Arial Unicode MS"/>
                    <w:sz w:val="16"/>
                    <w:szCs w:val="16"/>
                  </w:rPr>
                  <w:t>✓</w:t>
                </w:r>
              </w:sdtContent>
            </w:sdt>
          </w:p>
        </w:tc>
      </w:tr>
      <w:tr w:rsidR="009523F2" w14:paraId="6B415135" w14:textId="77777777" w:rsidTr="00E0224D">
        <w:trPr>
          <w:trHeight w:val="575"/>
        </w:trPr>
        <w:tc>
          <w:tcPr>
            <w:tcW w:w="901" w:type="dxa"/>
            <w:vMerge/>
            <w:shd w:val="clear" w:color="auto" w:fill="auto"/>
            <w:tcMar>
              <w:top w:w="100" w:type="dxa"/>
              <w:left w:w="100" w:type="dxa"/>
              <w:bottom w:w="100" w:type="dxa"/>
              <w:right w:w="100" w:type="dxa"/>
            </w:tcMar>
          </w:tcPr>
          <w:p w14:paraId="0BF4642A" w14:textId="77777777" w:rsidR="009523F2" w:rsidRDefault="009523F2"/>
        </w:tc>
        <w:tc>
          <w:tcPr>
            <w:tcW w:w="2340" w:type="dxa"/>
            <w:shd w:val="clear" w:color="auto" w:fill="auto"/>
            <w:tcMar>
              <w:top w:w="100" w:type="dxa"/>
              <w:left w:w="120" w:type="dxa"/>
              <w:bottom w:w="100" w:type="dxa"/>
              <w:right w:w="120" w:type="dxa"/>
            </w:tcMar>
          </w:tcPr>
          <w:p w14:paraId="39B35AAD" w14:textId="19650469"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30AA7A4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37.39</w:t>
            </w:r>
          </w:p>
        </w:tc>
        <w:tc>
          <w:tcPr>
            <w:tcW w:w="2055" w:type="dxa"/>
            <w:shd w:val="clear" w:color="auto" w:fill="auto"/>
            <w:tcMar>
              <w:top w:w="100" w:type="dxa"/>
              <w:left w:w="120" w:type="dxa"/>
              <w:bottom w:w="100" w:type="dxa"/>
              <w:right w:w="120" w:type="dxa"/>
            </w:tcMar>
          </w:tcPr>
          <w:p w14:paraId="172126E5" w14:textId="77777777" w:rsidR="009523F2" w:rsidRDefault="009523F2"/>
        </w:tc>
        <w:tc>
          <w:tcPr>
            <w:tcW w:w="1262" w:type="dxa"/>
            <w:shd w:val="clear" w:color="auto" w:fill="auto"/>
            <w:tcMar>
              <w:top w:w="100" w:type="dxa"/>
              <w:left w:w="120" w:type="dxa"/>
              <w:bottom w:w="100" w:type="dxa"/>
              <w:right w:w="120" w:type="dxa"/>
            </w:tcMar>
          </w:tcPr>
          <w:p w14:paraId="6DDDEEC3" w14:textId="77777777" w:rsidR="009523F2" w:rsidRDefault="00896B69">
            <w:pPr>
              <w:jc w:val="center"/>
              <w:rPr>
                <w:rFonts w:ascii="Arial" w:eastAsia="Arial" w:hAnsi="Arial" w:cs="Arial"/>
                <w:sz w:val="16"/>
                <w:szCs w:val="16"/>
              </w:rPr>
            </w:pPr>
            <w:sdt>
              <w:sdtPr>
                <w:tag w:val="goog_rdk_333"/>
                <w:id w:val="-104406207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61DAB4B" w14:textId="77777777" w:rsidR="009523F2" w:rsidRDefault="00896B69">
            <w:pPr>
              <w:jc w:val="center"/>
              <w:rPr>
                <w:rFonts w:ascii="Arial" w:eastAsia="Arial" w:hAnsi="Arial" w:cs="Arial"/>
                <w:sz w:val="16"/>
                <w:szCs w:val="16"/>
              </w:rPr>
            </w:pPr>
            <w:sdt>
              <w:sdtPr>
                <w:tag w:val="goog_rdk_334"/>
                <w:id w:val="1843968153"/>
              </w:sdtPr>
              <w:sdtEndPr/>
              <w:sdtContent>
                <w:r w:rsidR="00626486">
                  <w:rPr>
                    <w:rFonts w:ascii="Arial Unicode MS" w:eastAsia="Arial Unicode MS" w:hAnsi="Arial Unicode MS" w:cs="Arial Unicode MS"/>
                    <w:sz w:val="16"/>
                    <w:szCs w:val="16"/>
                  </w:rPr>
                  <w:t>✓</w:t>
                </w:r>
              </w:sdtContent>
            </w:sdt>
          </w:p>
        </w:tc>
      </w:tr>
      <w:tr w:rsidR="009523F2" w14:paraId="3E9FF06F" w14:textId="77777777" w:rsidTr="00E0224D">
        <w:trPr>
          <w:trHeight w:val="575"/>
        </w:trPr>
        <w:tc>
          <w:tcPr>
            <w:tcW w:w="901" w:type="dxa"/>
            <w:vMerge w:val="restart"/>
            <w:shd w:val="clear" w:color="auto" w:fill="auto"/>
            <w:tcMar>
              <w:top w:w="100" w:type="dxa"/>
              <w:left w:w="120" w:type="dxa"/>
              <w:bottom w:w="100" w:type="dxa"/>
              <w:right w:w="120" w:type="dxa"/>
            </w:tcMar>
          </w:tcPr>
          <w:p w14:paraId="43D54CE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w:t>
            </w:r>
          </w:p>
        </w:tc>
        <w:tc>
          <w:tcPr>
            <w:tcW w:w="2340" w:type="dxa"/>
            <w:shd w:val="clear" w:color="auto" w:fill="auto"/>
            <w:tcMar>
              <w:top w:w="100" w:type="dxa"/>
              <w:left w:w="120" w:type="dxa"/>
              <w:bottom w:w="100" w:type="dxa"/>
              <w:right w:w="120" w:type="dxa"/>
            </w:tcMar>
          </w:tcPr>
          <w:p w14:paraId="68F4DE8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Human metapneumovirus</w:t>
            </w:r>
          </w:p>
        </w:tc>
        <w:tc>
          <w:tcPr>
            <w:tcW w:w="1247" w:type="dxa"/>
            <w:shd w:val="clear" w:color="auto" w:fill="auto"/>
            <w:tcMar>
              <w:top w:w="100" w:type="dxa"/>
              <w:left w:w="120" w:type="dxa"/>
              <w:bottom w:w="100" w:type="dxa"/>
              <w:right w:w="120" w:type="dxa"/>
            </w:tcMar>
          </w:tcPr>
          <w:p w14:paraId="15092D3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20.726</w:t>
            </w:r>
          </w:p>
        </w:tc>
        <w:tc>
          <w:tcPr>
            <w:tcW w:w="2055" w:type="dxa"/>
            <w:shd w:val="clear" w:color="auto" w:fill="auto"/>
            <w:tcMar>
              <w:top w:w="100" w:type="dxa"/>
              <w:left w:w="120" w:type="dxa"/>
              <w:bottom w:w="100" w:type="dxa"/>
              <w:right w:w="120" w:type="dxa"/>
            </w:tcMar>
          </w:tcPr>
          <w:p w14:paraId="1C179655" w14:textId="77777777" w:rsidR="009523F2" w:rsidRDefault="00896B69">
            <w:pPr>
              <w:jc w:val="center"/>
              <w:rPr>
                <w:rFonts w:ascii="Arial" w:eastAsia="Arial" w:hAnsi="Arial" w:cs="Arial"/>
                <w:sz w:val="16"/>
                <w:szCs w:val="16"/>
              </w:rPr>
            </w:pPr>
            <w:sdt>
              <w:sdtPr>
                <w:tag w:val="goog_rdk_335"/>
                <w:id w:val="817844292"/>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4FEEF313" w14:textId="77777777" w:rsidR="009523F2" w:rsidRDefault="00896B69">
            <w:pPr>
              <w:jc w:val="center"/>
              <w:rPr>
                <w:rFonts w:ascii="Arial" w:eastAsia="Arial" w:hAnsi="Arial" w:cs="Arial"/>
                <w:sz w:val="16"/>
                <w:szCs w:val="16"/>
              </w:rPr>
            </w:pPr>
            <w:sdt>
              <w:sdtPr>
                <w:tag w:val="goog_rdk_336"/>
                <w:id w:val="-161289209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CF00296" w14:textId="77777777" w:rsidR="009523F2" w:rsidRDefault="00896B69">
            <w:pPr>
              <w:jc w:val="center"/>
              <w:rPr>
                <w:rFonts w:ascii="Arial" w:eastAsia="Arial" w:hAnsi="Arial" w:cs="Arial"/>
                <w:sz w:val="16"/>
                <w:szCs w:val="16"/>
              </w:rPr>
            </w:pPr>
            <w:sdt>
              <w:sdtPr>
                <w:tag w:val="goog_rdk_337"/>
                <w:id w:val="553436177"/>
              </w:sdtPr>
              <w:sdtEndPr/>
              <w:sdtContent>
                <w:r w:rsidR="00626486">
                  <w:rPr>
                    <w:rFonts w:ascii="Arial Unicode MS" w:eastAsia="Arial Unicode MS" w:hAnsi="Arial Unicode MS" w:cs="Arial Unicode MS"/>
                    <w:sz w:val="16"/>
                    <w:szCs w:val="16"/>
                  </w:rPr>
                  <w:t>✓</w:t>
                </w:r>
              </w:sdtContent>
            </w:sdt>
          </w:p>
        </w:tc>
      </w:tr>
      <w:tr w:rsidR="009523F2" w14:paraId="2B8F1110" w14:textId="77777777" w:rsidTr="00E0224D">
        <w:trPr>
          <w:trHeight w:val="575"/>
        </w:trPr>
        <w:tc>
          <w:tcPr>
            <w:tcW w:w="901" w:type="dxa"/>
            <w:vMerge/>
            <w:shd w:val="clear" w:color="auto" w:fill="auto"/>
            <w:tcMar>
              <w:top w:w="100" w:type="dxa"/>
              <w:left w:w="100" w:type="dxa"/>
              <w:bottom w:w="100" w:type="dxa"/>
              <w:right w:w="100" w:type="dxa"/>
            </w:tcMar>
          </w:tcPr>
          <w:p w14:paraId="18D7B828" w14:textId="77777777" w:rsidR="009523F2" w:rsidRDefault="009523F2"/>
        </w:tc>
        <w:tc>
          <w:tcPr>
            <w:tcW w:w="2340" w:type="dxa"/>
            <w:shd w:val="clear" w:color="auto" w:fill="auto"/>
            <w:tcMar>
              <w:top w:w="100" w:type="dxa"/>
              <w:left w:w="120" w:type="dxa"/>
              <w:bottom w:w="100" w:type="dxa"/>
              <w:right w:w="120" w:type="dxa"/>
            </w:tcMar>
          </w:tcPr>
          <w:p w14:paraId="26C0843D" w14:textId="77777777" w:rsidR="009523F2" w:rsidRPr="000112AE" w:rsidRDefault="00626486">
            <w:pPr>
              <w:jc w:val="center"/>
              <w:rPr>
                <w:rFonts w:ascii="Times New Roman" w:eastAsia="Times New Roman" w:hAnsi="Times New Roman" w:cs="Times New Roman"/>
                <w:i/>
                <w:sz w:val="16"/>
                <w:szCs w:val="16"/>
              </w:rPr>
            </w:pPr>
            <w:r w:rsidRPr="000112AE">
              <w:rPr>
                <w:rFonts w:ascii="Times New Roman" w:eastAsia="Times New Roman" w:hAnsi="Times New Roman" w:cs="Times New Roman"/>
                <w:i/>
                <w:sz w:val="16"/>
                <w:szCs w:val="16"/>
              </w:rPr>
              <w:t>Staphylococcus epidermidis (unreported)</w:t>
            </w:r>
          </w:p>
        </w:tc>
        <w:tc>
          <w:tcPr>
            <w:tcW w:w="1247" w:type="dxa"/>
            <w:shd w:val="clear" w:color="auto" w:fill="auto"/>
            <w:tcMar>
              <w:top w:w="100" w:type="dxa"/>
              <w:left w:w="120" w:type="dxa"/>
              <w:bottom w:w="100" w:type="dxa"/>
              <w:right w:w="120" w:type="dxa"/>
            </w:tcMar>
          </w:tcPr>
          <w:p w14:paraId="429DEA5B" w14:textId="77777777" w:rsidR="009523F2" w:rsidRPr="000112AE" w:rsidRDefault="00626486">
            <w:pPr>
              <w:jc w:val="center"/>
              <w:rPr>
                <w:rFonts w:ascii="Times New Roman" w:eastAsia="Times New Roman" w:hAnsi="Times New Roman" w:cs="Times New Roman"/>
                <w:i/>
                <w:sz w:val="16"/>
                <w:szCs w:val="16"/>
              </w:rPr>
            </w:pPr>
            <w:r w:rsidRPr="000112AE">
              <w:rPr>
                <w:rFonts w:ascii="Times New Roman" w:eastAsia="Times New Roman" w:hAnsi="Times New Roman" w:cs="Times New Roman"/>
                <w:i/>
                <w:sz w:val="16"/>
                <w:szCs w:val="16"/>
              </w:rPr>
              <w:t>36.35</w:t>
            </w:r>
          </w:p>
        </w:tc>
        <w:tc>
          <w:tcPr>
            <w:tcW w:w="2055" w:type="dxa"/>
            <w:shd w:val="clear" w:color="auto" w:fill="auto"/>
            <w:tcMar>
              <w:top w:w="100" w:type="dxa"/>
              <w:left w:w="120" w:type="dxa"/>
              <w:bottom w:w="100" w:type="dxa"/>
              <w:right w:w="120" w:type="dxa"/>
            </w:tcMar>
          </w:tcPr>
          <w:p w14:paraId="3F3488DD" w14:textId="77777777" w:rsidR="009523F2" w:rsidRDefault="009523F2"/>
        </w:tc>
        <w:tc>
          <w:tcPr>
            <w:tcW w:w="1262" w:type="dxa"/>
            <w:shd w:val="clear" w:color="auto" w:fill="auto"/>
            <w:tcMar>
              <w:top w:w="100" w:type="dxa"/>
              <w:left w:w="120" w:type="dxa"/>
              <w:bottom w:w="100" w:type="dxa"/>
              <w:right w:w="120" w:type="dxa"/>
            </w:tcMar>
          </w:tcPr>
          <w:p w14:paraId="5D735E0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Staph. epidermidis</w:t>
            </w:r>
          </w:p>
        </w:tc>
        <w:tc>
          <w:tcPr>
            <w:tcW w:w="1101" w:type="dxa"/>
            <w:shd w:val="clear" w:color="auto" w:fill="auto"/>
            <w:tcMar>
              <w:top w:w="100" w:type="dxa"/>
              <w:left w:w="120" w:type="dxa"/>
              <w:bottom w:w="100" w:type="dxa"/>
              <w:right w:w="120" w:type="dxa"/>
            </w:tcMar>
          </w:tcPr>
          <w:p w14:paraId="2DEB00EB" w14:textId="77777777" w:rsidR="009523F2" w:rsidRDefault="009523F2"/>
        </w:tc>
      </w:tr>
      <w:tr w:rsidR="009523F2" w14:paraId="3DDCE6FD" w14:textId="77777777" w:rsidTr="00E0224D">
        <w:trPr>
          <w:trHeight w:val="575"/>
        </w:trPr>
        <w:tc>
          <w:tcPr>
            <w:tcW w:w="901" w:type="dxa"/>
            <w:shd w:val="clear" w:color="auto" w:fill="auto"/>
            <w:tcMar>
              <w:top w:w="100" w:type="dxa"/>
              <w:left w:w="120" w:type="dxa"/>
              <w:bottom w:w="100" w:type="dxa"/>
              <w:right w:w="120" w:type="dxa"/>
            </w:tcMar>
          </w:tcPr>
          <w:p w14:paraId="2A8E568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84</w:t>
            </w:r>
          </w:p>
        </w:tc>
        <w:tc>
          <w:tcPr>
            <w:tcW w:w="2340" w:type="dxa"/>
            <w:shd w:val="clear" w:color="auto" w:fill="auto"/>
            <w:tcMar>
              <w:top w:w="100" w:type="dxa"/>
              <w:left w:w="120" w:type="dxa"/>
              <w:bottom w:w="100" w:type="dxa"/>
              <w:right w:w="120" w:type="dxa"/>
            </w:tcMar>
          </w:tcPr>
          <w:p w14:paraId="319B1A7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Parainfluenza virus 3</w:t>
            </w:r>
          </w:p>
        </w:tc>
        <w:tc>
          <w:tcPr>
            <w:tcW w:w="1247" w:type="dxa"/>
            <w:shd w:val="clear" w:color="auto" w:fill="auto"/>
            <w:tcMar>
              <w:top w:w="100" w:type="dxa"/>
              <w:left w:w="120" w:type="dxa"/>
              <w:bottom w:w="100" w:type="dxa"/>
              <w:right w:w="120" w:type="dxa"/>
            </w:tcMar>
          </w:tcPr>
          <w:p w14:paraId="2654214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29.652/29.798</w:t>
            </w:r>
          </w:p>
        </w:tc>
        <w:tc>
          <w:tcPr>
            <w:tcW w:w="2055" w:type="dxa"/>
            <w:shd w:val="clear" w:color="auto" w:fill="auto"/>
            <w:tcMar>
              <w:top w:w="100" w:type="dxa"/>
              <w:left w:w="120" w:type="dxa"/>
              <w:bottom w:w="100" w:type="dxa"/>
              <w:right w:w="120" w:type="dxa"/>
            </w:tcMar>
          </w:tcPr>
          <w:p w14:paraId="048C670D" w14:textId="77777777" w:rsidR="009523F2" w:rsidRDefault="00896B69">
            <w:pPr>
              <w:jc w:val="center"/>
              <w:rPr>
                <w:rFonts w:ascii="Arial" w:eastAsia="Arial" w:hAnsi="Arial" w:cs="Arial"/>
                <w:sz w:val="16"/>
                <w:szCs w:val="16"/>
              </w:rPr>
            </w:pPr>
            <w:sdt>
              <w:sdtPr>
                <w:tag w:val="goog_rdk_338"/>
                <w:id w:val="738518875"/>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195A0630" w14:textId="77777777" w:rsidR="009523F2" w:rsidRDefault="00896B69">
            <w:pPr>
              <w:jc w:val="center"/>
              <w:rPr>
                <w:rFonts w:ascii="Arial" w:eastAsia="Arial" w:hAnsi="Arial" w:cs="Arial"/>
                <w:sz w:val="16"/>
                <w:szCs w:val="16"/>
              </w:rPr>
            </w:pPr>
            <w:sdt>
              <w:sdtPr>
                <w:tag w:val="goog_rdk_339"/>
                <w:id w:val="-226997501"/>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DAC1636" w14:textId="77777777" w:rsidR="009523F2" w:rsidRDefault="00896B69">
            <w:pPr>
              <w:jc w:val="center"/>
              <w:rPr>
                <w:rFonts w:ascii="Arial" w:eastAsia="Arial" w:hAnsi="Arial" w:cs="Arial"/>
                <w:sz w:val="16"/>
                <w:szCs w:val="16"/>
              </w:rPr>
            </w:pPr>
            <w:sdt>
              <w:sdtPr>
                <w:tag w:val="goog_rdk_340"/>
                <w:id w:val="34088492"/>
              </w:sdtPr>
              <w:sdtEndPr/>
              <w:sdtContent>
                <w:r w:rsidR="00626486">
                  <w:rPr>
                    <w:rFonts w:ascii="Arial Unicode MS" w:eastAsia="Arial Unicode MS" w:hAnsi="Arial Unicode MS" w:cs="Arial Unicode MS"/>
                    <w:sz w:val="16"/>
                    <w:szCs w:val="16"/>
                  </w:rPr>
                  <w:t>✓</w:t>
                </w:r>
              </w:sdtContent>
            </w:sdt>
          </w:p>
        </w:tc>
      </w:tr>
      <w:tr w:rsidR="009523F2" w14:paraId="708998B1" w14:textId="77777777" w:rsidTr="00E0224D">
        <w:trPr>
          <w:trHeight w:val="575"/>
        </w:trPr>
        <w:tc>
          <w:tcPr>
            <w:tcW w:w="901" w:type="dxa"/>
            <w:vMerge w:val="restart"/>
            <w:shd w:val="clear" w:color="auto" w:fill="auto"/>
            <w:tcMar>
              <w:top w:w="100" w:type="dxa"/>
              <w:left w:w="120" w:type="dxa"/>
              <w:bottom w:w="100" w:type="dxa"/>
              <w:right w:w="120" w:type="dxa"/>
            </w:tcMar>
          </w:tcPr>
          <w:p w14:paraId="5E965BC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w:t>
            </w:r>
          </w:p>
        </w:tc>
        <w:tc>
          <w:tcPr>
            <w:tcW w:w="2340" w:type="dxa"/>
            <w:shd w:val="clear" w:color="auto" w:fill="auto"/>
            <w:tcMar>
              <w:top w:w="100" w:type="dxa"/>
              <w:left w:w="120" w:type="dxa"/>
              <w:bottom w:w="100" w:type="dxa"/>
              <w:right w:w="120" w:type="dxa"/>
            </w:tcMar>
          </w:tcPr>
          <w:p w14:paraId="494C331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Enterobacter cloacae</w:t>
            </w:r>
          </w:p>
        </w:tc>
        <w:tc>
          <w:tcPr>
            <w:tcW w:w="1247" w:type="dxa"/>
            <w:shd w:val="clear" w:color="auto" w:fill="auto"/>
            <w:tcMar>
              <w:top w:w="100" w:type="dxa"/>
              <w:left w:w="120" w:type="dxa"/>
              <w:bottom w:w="100" w:type="dxa"/>
              <w:right w:w="120" w:type="dxa"/>
            </w:tcMar>
          </w:tcPr>
          <w:p w14:paraId="0B50E9F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33.48/36.535</w:t>
            </w:r>
          </w:p>
        </w:tc>
        <w:tc>
          <w:tcPr>
            <w:tcW w:w="2055" w:type="dxa"/>
            <w:shd w:val="clear" w:color="auto" w:fill="auto"/>
            <w:tcMar>
              <w:top w:w="100" w:type="dxa"/>
              <w:left w:w="120" w:type="dxa"/>
              <w:bottom w:w="100" w:type="dxa"/>
              <w:right w:w="120" w:type="dxa"/>
            </w:tcMar>
          </w:tcPr>
          <w:p w14:paraId="3A2CCF86" w14:textId="77777777" w:rsidR="009523F2" w:rsidRDefault="009523F2"/>
        </w:tc>
        <w:tc>
          <w:tcPr>
            <w:tcW w:w="1262" w:type="dxa"/>
            <w:shd w:val="clear" w:color="auto" w:fill="auto"/>
            <w:tcMar>
              <w:top w:w="100" w:type="dxa"/>
              <w:left w:w="120" w:type="dxa"/>
              <w:bottom w:w="100" w:type="dxa"/>
              <w:right w:w="120" w:type="dxa"/>
            </w:tcMar>
          </w:tcPr>
          <w:p w14:paraId="642207E4"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0895A939" w14:textId="77777777" w:rsidR="009523F2" w:rsidRDefault="009523F2">
            <w:pPr>
              <w:widowControl w:val="0"/>
              <w:pBdr>
                <w:top w:val="nil"/>
                <w:left w:val="nil"/>
                <w:bottom w:val="nil"/>
                <w:right w:val="nil"/>
                <w:between w:val="nil"/>
              </w:pBdr>
              <w:spacing w:line="276" w:lineRule="auto"/>
            </w:pPr>
          </w:p>
        </w:tc>
      </w:tr>
      <w:tr w:rsidR="009523F2" w14:paraId="1F9686BC" w14:textId="77777777" w:rsidTr="00E0224D">
        <w:trPr>
          <w:trHeight w:val="575"/>
        </w:trPr>
        <w:tc>
          <w:tcPr>
            <w:tcW w:w="901" w:type="dxa"/>
            <w:vMerge/>
            <w:shd w:val="clear" w:color="auto" w:fill="auto"/>
            <w:tcMar>
              <w:top w:w="100" w:type="dxa"/>
              <w:left w:w="100" w:type="dxa"/>
              <w:bottom w:w="100" w:type="dxa"/>
              <w:right w:w="100" w:type="dxa"/>
            </w:tcMar>
          </w:tcPr>
          <w:p w14:paraId="69B3A5D9"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2BEE773C"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Enterobacteriaceae</w:t>
            </w:r>
            <w:r w:rsidR="003006AA" w:rsidRPr="000112AE">
              <w:rPr>
                <w:rFonts w:ascii="Times New Roman" w:eastAsia="Times New Roman" w:hAnsi="Times New Roman" w:cs="Times New Roman"/>
                <w:i/>
                <w:iCs/>
                <w:sz w:val="16"/>
                <w:szCs w:val="16"/>
              </w:rPr>
              <w:t>*</w:t>
            </w:r>
          </w:p>
        </w:tc>
        <w:tc>
          <w:tcPr>
            <w:tcW w:w="1247" w:type="dxa"/>
            <w:shd w:val="clear" w:color="auto" w:fill="auto"/>
            <w:tcMar>
              <w:top w:w="100" w:type="dxa"/>
              <w:left w:w="120" w:type="dxa"/>
              <w:bottom w:w="100" w:type="dxa"/>
              <w:right w:w="120" w:type="dxa"/>
            </w:tcMar>
          </w:tcPr>
          <w:p w14:paraId="766106DF"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34.897</w:t>
            </w:r>
          </w:p>
        </w:tc>
        <w:tc>
          <w:tcPr>
            <w:tcW w:w="2055" w:type="dxa"/>
            <w:shd w:val="clear" w:color="auto" w:fill="auto"/>
            <w:tcMar>
              <w:top w:w="100" w:type="dxa"/>
              <w:left w:w="120" w:type="dxa"/>
              <w:bottom w:w="100" w:type="dxa"/>
              <w:right w:w="120" w:type="dxa"/>
            </w:tcMar>
          </w:tcPr>
          <w:p w14:paraId="03517D3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62" w:type="dxa"/>
            <w:shd w:val="clear" w:color="auto" w:fill="auto"/>
            <w:tcMar>
              <w:top w:w="100" w:type="dxa"/>
              <w:left w:w="120" w:type="dxa"/>
              <w:bottom w:w="100" w:type="dxa"/>
              <w:right w:w="120" w:type="dxa"/>
            </w:tcMar>
          </w:tcPr>
          <w:p w14:paraId="683C9518" w14:textId="77777777" w:rsidR="009523F2" w:rsidRDefault="009523F2"/>
        </w:tc>
        <w:tc>
          <w:tcPr>
            <w:tcW w:w="1101" w:type="dxa"/>
            <w:shd w:val="clear" w:color="auto" w:fill="auto"/>
            <w:tcMar>
              <w:top w:w="100" w:type="dxa"/>
              <w:left w:w="120" w:type="dxa"/>
              <w:bottom w:w="100" w:type="dxa"/>
              <w:right w:w="120" w:type="dxa"/>
            </w:tcMar>
          </w:tcPr>
          <w:p w14:paraId="7730A0D2" w14:textId="77777777" w:rsidR="009523F2" w:rsidRDefault="009523F2">
            <w:pPr>
              <w:widowControl w:val="0"/>
              <w:pBdr>
                <w:top w:val="nil"/>
                <w:left w:val="nil"/>
                <w:bottom w:val="nil"/>
                <w:right w:val="nil"/>
                <w:between w:val="nil"/>
              </w:pBdr>
              <w:spacing w:line="276" w:lineRule="auto"/>
            </w:pPr>
          </w:p>
        </w:tc>
      </w:tr>
      <w:tr w:rsidR="009523F2" w14:paraId="64001680" w14:textId="77777777" w:rsidTr="00E0224D">
        <w:trPr>
          <w:trHeight w:val="575"/>
        </w:trPr>
        <w:tc>
          <w:tcPr>
            <w:tcW w:w="901" w:type="dxa"/>
            <w:vMerge/>
            <w:shd w:val="clear" w:color="auto" w:fill="auto"/>
            <w:tcMar>
              <w:top w:w="100" w:type="dxa"/>
              <w:left w:w="100" w:type="dxa"/>
              <w:bottom w:w="100" w:type="dxa"/>
              <w:right w:w="100" w:type="dxa"/>
            </w:tcMar>
          </w:tcPr>
          <w:p w14:paraId="6CBBAA3E"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767F0574" w14:textId="5366DE86"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020139F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33.522</w:t>
            </w:r>
          </w:p>
        </w:tc>
        <w:tc>
          <w:tcPr>
            <w:tcW w:w="2055" w:type="dxa"/>
            <w:shd w:val="clear" w:color="auto" w:fill="auto"/>
            <w:tcMar>
              <w:top w:w="100" w:type="dxa"/>
              <w:left w:w="120" w:type="dxa"/>
              <w:bottom w:w="100" w:type="dxa"/>
              <w:right w:w="120" w:type="dxa"/>
            </w:tcMar>
          </w:tcPr>
          <w:p w14:paraId="04187D57" w14:textId="77777777" w:rsidR="009523F2" w:rsidRDefault="009523F2"/>
        </w:tc>
        <w:tc>
          <w:tcPr>
            <w:tcW w:w="1262" w:type="dxa"/>
            <w:shd w:val="clear" w:color="auto" w:fill="auto"/>
            <w:tcMar>
              <w:top w:w="100" w:type="dxa"/>
              <w:left w:w="120" w:type="dxa"/>
              <w:bottom w:w="100" w:type="dxa"/>
              <w:right w:w="120" w:type="dxa"/>
            </w:tcMar>
          </w:tcPr>
          <w:p w14:paraId="3A8D1B38"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525A0F0C" w14:textId="77777777" w:rsidR="009523F2" w:rsidRDefault="009523F2">
            <w:pPr>
              <w:widowControl w:val="0"/>
              <w:pBdr>
                <w:top w:val="nil"/>
                <w:left w:val="nil"/>
                <w:bottom w:val="nil"/>
                <w:right w:val="nil"/>
                <w:between w:val="nil"/>
              </w:pBdr>
              <w:spacing w:line="276" w:lineRule="auto"/>
            </w:pPr>
          </w:p>
        </w:tc>
      </w:tr>
      <w:tr w:rsidR="009523F2" w14:paraId="52A581BA" w14:textId="77777777" w:rsidTr="00E0224D">
        <w:trPr>
          <w:trHeight w:val="575"/>
        </w:trPr>
        <w:tc>
          <w:tcPr>
            <w:tcW w:w="901" w:type="dxa"/>
            <w:shd w:val="clear" w:color="auto" w:fill="auto"/>
            <w:tcMar>
              <w:top w:w="100" w:type="dxa"/>
              <w:left w:w="120" w:type="dxa"/>
              <w:bottom w:w="100" w:type="dxa"/>
              <w:right w:w="120" w:type="dxa"/>
            </w:tcMar>
          </w:tcPr>
          <w:p w14:paraId="726C0FD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w:t>
            </w:r>
          </w:p>
        </w:tc>
        <w:tc>
          <w:tcPr>
            <w:tcW w:w="2340" w:type="dxa"/>
            <w:shd w:val="clear" w:color="auto" w:fill="auto"/>
            <w:tcMar>
              <w:top w:w="100" w:type="dxa"/>
              <w:left w:w="120" w:type="dxa"/>
              <w:bottom w:w="100" w:type="dxa"/>
              <w:right w:w="120" w:type="dxa"/>
            </w:tcMar>
          </w:tcPr>
          <w:p w14:paraId="36A918D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102B4A6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67D0FCEB" w14:textId="77777777" w:rsidR="009523F2" w:rsidRDefault="00896B69">
            <w:pPr>
              <w:jc w:val="center"/>
              <w:rPr>
                <w:rFonts w:ascii="Arial" w:eastAsia="Arial" w:hAnsi="Arial" w:cs="Arial"/>
                <w:sz w:val="16"/>
                <w:szCs w:val="16"/>
              </w:rPr>
            </w:pPr>
            <w:sdt>
              <w:sdtPr>
                <w:tag w:val="goog_rdk_341"/>
                <w:id w:val="-1274544002"/>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5783BE7A" w14:textId="77777777" w:rsidR="009523F2" w:rsidRDefault="00896B69">
            <w:pPr>
              <w:jc w:val="center"/>
              <w:rPr>
                <w:rFonts w:ascii="Arial" w:eastAsia="Arial" w:hAnsi="Arial" w:cs="Arial"/>
                <w:sz w:val="16"/>
                <w:szCs w:val="16"/>
              </w:rPr>
            </w:pPr>
            <w:sdt>
              <w:sdtPr>
                <w:tag w:val="goog_rdk_342"/>
                <w:id w:val="49584440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42F38DE" w14:textId="77777777" w:rsidR="009523F2" w:rsidRDefault="00896B69">
            <w:pPr>
              <w:jc w:val="center"/>
              <w:rPr>
                <w:rFonts w:ascii="Arial" w:eastAsia="Arial" w:hAnsi="Arial" w:cs="Arial"/>
                <w:sz w:val="16"/>
                <w:szCs w:val="16"/>
              </w:rPr>
            </w:pPr>
            <w:sdt>
              <w:sdtPr>
                <w:tag w:val="goog_rdk_343"/>
                <w:id w:val="-1704092525"/>
              </w:sdtPr>
              <w:sdtEndPr/>
              <w:sdtContent>
                <w:r w:rsidR="00626486">
                  <w:rPr>
                    <w:rFonts w:ascii="Arial Unicode MS" w:eastAsia="Arial Unicode MS" w:hAnsi="Arial Unicode MS" w:cs="Arial Unicode MS"/>
                    <w:sz w:val="16"/>
                    <w:szCs w:val="16"/>
                  </w:rPr>
                  <w:t>✓</w:t>
                </w:r>
              </w:sdtContent>
            </w:sdt>
          </w:p>
        </w:tc>
      </w:tr>
      <w:tr w:rsidR="009523F2" w14:paraId="6AD78B47" w14:textId="77777777" w:rsidTr="00E0224D">
        <w:trPr>
          <w:trHeight w:val="575"/>
        </w:trPr>
        <w:tc>
          <w:tcPr>
            <w:tcW w:w="901" w:type="dxa"/>
            <w:vMerge w:val="restart"/>
            <w:shd w:val="clear" w:color="auto" w:fill="auto"/>
            <w:tcMar>
              <w:top w:w="100" w:type="dxa"/>
              <w:left w:w="120" w:type="dxa"/>
              <w:bottom w:w="100" w:type="dxa"/>
              <w:right w:w="120" w:type="dxa"/>
            </w:tcMar>
          </w:tcPr>
          <w:p w14:paraId="326E97C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w:t>
            </w:r>
          </w:p>
        </w:tc>
        <w:tc>
          <w:tcPr>
            <w:tcW w:w="2340" w:type="dxa"/>
            <w:shd w:val="clear" w:color="auto" w:fill="auto"/>
            <w:tcMar>
              <w:top w:w="100" w:type="dxa"/>
              <w:left w:w="120" w:type="dxa"/>
              <w:bottom w:w="100" w:type="dxa"/>
              <w:right w:w="120" w:type="dxa"/>
            </w:tcMar>
          </w:tcPr>
          <w:p w14:paraId="57C0C97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pneumoniae</w:t>
            </w:r>
          </w:p>
        </w:tc>
        <w:tc>
          <w:tcPr>
            <w:tcW w:w="1247" w:type="dxa"/>
            <w:shd w:val="clear" w:color="auto" w:fill="auto"/>
            <w:tcMar>
              <w:top w:w="100" w:type="dxa"/>
              <w:left w:w="120" w:type="dxa"/>
              <w:bottom w:w="100" w:type="dxa"/>
              <w:right w:w="120" w:type="dxa"/>
            </w:tcMar>
          </w:tcPr>
          <w:p w14:paraId="19FE9C5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25.414/24.813</w:t>
            </w:r>
          </w:p>
        </w:tc>
        <w:tc>
          <w:tcPr>
            <w:tcW w:w="2055" w:type="dxa"/>
            <w:shd w:val="clear" w:color="auto" w:fill="auto"/>
            <w:tcMar>
              <w:top w:w="100" w:type="dxa"/>
              <w:left w:w="120" w:type="dxa"/>
              <w:bottom w:w="100" w:type="dxa"/>
              <w:right w:w="120" w:type="dxa"/>
            </w:tcMar>
          </w:tcPr>
          <w:p w14:paraId="57C0D74D" w14:textId="77777777" w:rsidR="009523F2" w:rsidRDefault="009523F2"/>
        </w:tc>
        <w:tc>
          <w:tcPr>
            <w:tcW w:w="1262" w:type="dxa"/>
            <w:shd w:val="clear" w:color="auto" w:fill="auto"/>
            <w:tcMar>
              <w:top w:w="100" w:type="dxa"/>
              <w:left w:w="120" w:type="dxa"/>
              <w:bottom w:w="100" w:type="dxa"/>
              <w:right w:w="120" w:type="dxa"/>
            </w:tcMar>
          </w:tcPr>
          <w:p w14:paraId="1C107E11" w14:textId="77777777" w:rsidR="009523F2" w:rsidRDefault="00896B69">
            <w:pPr>
              <w:jc w:val="center"/>
              <w:rPr>
                <w:rFonts w:ascii="Arial" w:eastAsia="Arial" w:hAnsi="Arial" w:cs="Arial"/>
                <w:sz w:val="16"/>
                <w:szCs w:val="16"/>
              </w:rPr>
            </w:pPr>
            <w:sdt>
              <w:sdtPr>
                <w:tag w:val="goog_rdk_344"/>
                <w:id w:val="55697966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3FC10487" w14:textId="77777777" w:rsidR="009523F2" w:rsidRDefault="00896B69">
            <w:pPr>
              <w:jc w:val="center"/>
              <w:rPr>
                <w:rFonts w:ascii="Arial" w:eastAsia="Arial" w:hAnsi="Arial" w:cs="Arial"/>
                <w:sz w:val="16"/>
                <w:szCs w:val="16"/>
              </w:rPr>
            </w:pPr>
            <w:sdt>
              <w:sdtPr>
                <w:tag w:val="goog_rdk_345"/>
                <w:id w:val="1426769366"/>
              </w:sdtPr>
              <w:sdtEndPr/>
              <w:sdtContent>
                <w:r w:rsidR="00626486">
                  <w:rPr>
                    <w:rFonts w:ascii="Arial Unicode MS" w:eastAsia="Arial Unicode MS" w:hAnsi="Arial Unicode MS" w:cs="Arial Unicode MS"/>
                    <w:sz w:val="16"/>
                    <w:szCs w:val="16"/>
                  </w:rPr>
                  <w:t>✓</w:t>
                </w:r>
              </w:sdtContent>
            </w:sdt>
          </w:p>
        </w:tc>
      </w:tr>
      <w:tr w:rsidR="009523F2" w14:paraId="369E57AA" w14:textId="77777777" w:rsidTr="00E0224D">
        <w:trPr>
          <w:trHeight w:val="575"/>
        </w:trPr>
        <w:tc>
          <w:tcPr>
            <w:tcW w:w="901" w:type="dxa"/>
            <w:vMerge/>
            <w:shd w:val="clear" w:color="auto" w:fill="auto"/>
            <w:tcMar>
              <w:top w:w="100" w:type="dxa"/>
              <w:left w:w="100" w:type="dxa"/>
              <w:bottom w:w="100" w:type="dxa"/>
              <w:right w:w="100" w:type="dxa"/>
            </w:tcMar>
          </w:tcPr>
          <w:p w14:paraId="6A0713A2" w14:textId="77777777" w:rsidR="009523F2" w:rsidRDefault="009523F2"/>
        </w:tc>
        <w:tc>
          <w:tcPr>
            <w:tcW w:w="2340" w:type="dxa"/>
            <w:shd w:val="clear" w:color="auto" w:fill="auto"/>
            <w:tcMar>
              <w:top w:w="100" w:type="dxa"/>
              <w:left w:w="120" w:type="dxa"/>
              <w:bottom w:w="100" w:type="dxa"/>
              <w:right w:w="120" w:type="dxa"/>
            </w:tcMar>
          </w:tcPr>
          <w:p w14:paraId="2C891CF9" w14:textId="2C73A53B"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23293E3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27.097/26.671</w:t>
            </w:r>
          </w:p>
        </w:tc>
        <w:tc>
          <w:tcPr>
            <w:tcW w:w="2055" w:type="dxa"/>
            <w:shd w:val="clear" w:color="auto" w:fill="auto"/>
            <w:tcMar>
              <w:top w:w="100" w:type="dxa"/>
              <w:left w:w="120" w:type="dxa"/>
              <w:bottom w:w="100" w:type="dxa"/>
              <w:right w:w="120" w:type="dxa"/>
            </w:tcMar>
          </w:tcPr>
          <w:p w14:paraId="0045BCCD" w14:textId="77777777" w:rsidR="009523F2" w:rsidRDefault="009523F2"/>
        </w:tc>
        <w:tc>
          <w:tcPr>
            <w:tcW w:w="1262" w:type="dxa"/>
            <w:shd w:val="clear" w:color="auto" w:fill="auto"/>
            <w:tcMar>
              <w:top w:w="100" w:type="dxa"/>
              <w:left w:w="120" w:type="dxa"/>
              <w:bottom w:w="100" w:type="dxa"/>
              <w:right w:w="120" w:type="dxa"/>
            </w:tcMar>
          </w:tcPr>
          <w:p w14:paraId="0E68A3A5" w14:textId="77777777" w:rsidR="009523F2" w:rsidRDefault="00896B69">
            <w:pPr>
              <w:jc w:val="center"/>
              <w:rPr>
                <w:rFonts w:ascii="Arial" w:eastAsia="Arial" w:hAnsi="Arial" w:cs="Arial"/>
                <w:sz w:val="16"/>
                <w:szCs w:val="16"/>
              </w:rPr>
            </w:pPr>
            <w:sdt>
              <w:sdtPr>
                <w:tag w:val="goog_rdk_346"/>
                <w:id w:val="-10272839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5F5AB9FF" w14:textId="77777777" w:rsidR="009523F2" w:rsidRDefault="00896B69">
            <w:pPr>
              <w:jc w:val="center"/>
              <w:rPr>
                <w:rFonts w:ascii="Arial" w:eastAsia="Arial" w:hAnsi="Arial" w:cs="Arial"/>
                <w:sz w:val="16"/>
                <w:szCs w:val="16"/>
              </w:rPr>
            </w:pPr>
            <w:sdt>
              <w:sdtPr>
                <w:tag w:val="goog_rdk_347"/>
                <w:id w:val="1696573095"/>
              </w:sdtPr>
              <w:sdtEndPr/>
              <w:sdtContent>
                <w:r w:rsidR="00626486">
                  <w:rPr>
                    <w:rFonts w:ascii="Arial Unicode MS" w:eastAsia="Arial Unicode MS" w:hAnsi="Arial Unicode MS" w:cs="Arial Unicode MS"/>
                    <w:sz w:val="16"/>
                    <w:szCs w:val="16"/>
                  </w:rPr>
                  <w:t>✓</w:t>
                </w:r>
              </w:sdtContent>
            </w:sdt>
          </w:p>
        </w:tc>
      </w:tr>
      <w:tr w:rsidR="009523F2" w14:paraId="65E2A6D9" w14:textId="77777777" w:rsidTr="00E0224D">
        <w:trPr>
          <w:trHeight w:val="575"/>
        </w:trPr>
        <w:tc>
          <w:tcPr>
            <w:tcW w:w="901" w:type="dxa"/>
            <w:shd w:val="clear" w:color="auto" w:fill="auto"/>
            <w:tcMar>
              <w:top w:w="100" w:type="dxa"/>
              <w:left w:w="120" w:type="dxa"/>
              <w:bottom w:w="100" w:type="dxa"/>
              <w:right w:w="120" w:type="dxa"/>
            </w:tcMar>
          </w:tcPr>
          <w:p w14:paraId="7395F3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w:t>
            </w:r>
          </w:p>
        </w:tc>
        <w:tc>
          <w:tcPr>
            <w:tcW w:w="2340" w:type="dxa"/>
            <w:shd w:val="clear" w:color="auto" w:fill="auto"/>
            <w:tcMar>
              <w:top w:w="100" w:type="dxa"/>
              <w:left w:w="120" w:type="dxa"/>
              <w:bottom w:w="100" w:type="dxa"/>
              <w:right w:w="120" w:type="dxa"/>
            </w:tcMar>
          </w:tcPr>
          <w:p w14:paraId="5AAFCC9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Pneumocystis jirovecii</w:t>
            </w:r>
          </w:p>
        </w:tc>
        <w:tc>
          <w:tcPr>
            <w:tcW w:w="1247" w:type="dxa"/>
            <w:shd w:val="clear" w:color="auto" w:fill="auto"/>
            <w:tcMar>
              <w:top w:w="100" w:type="dxa"/>
              <w:left w:w="120" w:type="dxa"/>
              <w:bottom w:w="100" w:type="dxa"/>
              <w:right w:w="120" w:type="dxa"/>
            </w:tcMar>
          </w:tcPr>
          <w:p w14:paraId="25488EC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27.175</w:t>
            </w:r>
          </w:p>
        </w:tc>
        <w:tc>
          <w:tcPr>
            <w:tcW w:w="2055" w:type="dxa"/>
            <w:shd w:val="clear" w:color="auto" w:fill="auto"/>
            <w:tcMar>
              <w:top w:w="100" w:type="dxa"/>
              <w:left w:w="120" w:type="dxa"/>
              <w:bottom w:w="100" w:type="dxa"/>
              <w:right w:w="120" w:type="dxa"/>
            </w:tcMar>
          </w:tcPr>
          <w:p w14:paraId="6B994A0B" w14:textId="77777777" w:rsidR="009523F2" w:rsidRDefault="00896B69">
            <w:pPr>
              <w:jc w:val="center"/>
              <w:rPr>
                <w:rFonts w:ascii="Arial" w:eastAsia="Arial" w:hAnsi="Arial" w:cs="Arial"/>
                <w:sz w:val="16"/>
                <w:szCs w:val="16"/>
              </w:rPr>
            </w:pPr>
            <w:sdt>
              <w:sdtPr>
                <w:tag w:val="goog_rdk_348"/>
                <w:id w:val="-1303923756"/>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72BA7038" w14:textId="77777777" w:rsidR="009523F2" w:rsidRDefault="00896B69">
            <w:pPr>
              <w:jc w:val="center"/>
              <w:rPr>
                <w:rFonts w:ascii="Arial" w:eastAsia="Arial" w:hAnsi="Arial" w:cs="Arial"/>
                <w:sz w:val="16"/>
                <w:szCs w:val="16"/>
              </w:rPr>
            </w:pPr>
            <w:sdt>
              <w:sdtPr>
                <w:tag w:val="goog_rdk_349"/>
                <w:id w:val="905953054"/>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757007A8" w14:textId="77777777" w:rsidR="009523F2" w:rsidRDefault="00896B69">
            <w:pPr>
              <w:jc w:val="center"/>
              <w:rPr>
                <w:rFonts w:ascii="Arial" w:eastAsia="Arial" w:hAnsi="Arial" w:cs="Arial"/>
                <w:sz w:val="16"/>
                <w:szCs w:val="16"/>
              </w:rPr>
            </w:pPr>
            <w:sdt>
              <w:sdtPr>
                <w:tag w:val="goog_rdk_350"/>
                <w:id w:val="1046253799"/>
              </w:sdtPr>
              <w:sdtEndPr/>
              <w:sdtContent>
                <w:r w:rsidR="00626486">
                  <w:rPr>
                    <w:rFonts w:ascii="Arial Unicode MS" w:eastAsia="Arial Unicode MS" w:hAnsi="Arial Unicode MS" w:cs="Arial Unicode MS"/>
                    <w:sz w:val="16"/>
                    <w:szCs w:val="16"/>
                  </w:rPr>
                  <w:t>✓</w:t>
                </w:r>
              </w:sdtContent>
            </w:sdt>
          </w:p>
        </w:tc>
      </w:tr>
      <w:tr w:rsidR="009523F2" w14:paraId="5B43D852" w14:textId="77777777" w:rsidTr="00E0224D">
        <w:trPr>
          <w:trHeight w:val="575"/>
        </w:trPr>
        <w:tc>
          <w:tcPr>
            <w:tcW w:w="901" w:type="dxa"/>
            <w:shd w:val="clear" w:color="auto" w:fill="auto"/>
            <w:tcMar>
              <w:top w:w="100" w:type="dxa"/>
              <w:left w:w="120" w:type="dxa"/>
              <w:bottom w:w="100" w:type="dxa"/>
              <w:right w:w="120" w:type="dxa"/>
            </w:tcMar>
          </w:tcPr>
          <w:p w14:paraId="4327C58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340" w:type="dxa"/>
            <w:shd w:val="clear" w:color="auto" w:fill="auto"/>
            <w:tcMar>
              <w:top w:w="100" w:type="dxa"/>
              <w:left w:w="120" w:type="dxa"/>
              <w:bottom w:w="100" w:type="dxa"/>
              <w:right w:w="120" w:type="dxa"/>
            </w:tcMar>
          </w:tcPr>
          <w:p w14:paraId="67D2693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0E1B6FA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4D95FE47" w14:textId="77777777" w:rsidR="009523F2" w:rsidRDefault="00896B69">
            <w:pPr>
              <w:jc w:val="center"/>
              <w:rPr>
                <w:rFonts w:ascii="Arial" w:eastAsia="Arial" w:hAnsi="Arial" w:cs="Arial"/>
                <w:sz w:val="16"/>
                <w:szCs w:val="16"/>
              </w:rPr>
            </w:pPr>
            <w:sdt>
              <w:sdtPr>
                <w:tag w:val="goog_rdk_351"/>
                <w:id w:val="1530838113"/>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0E48C9A1" w14:textId="77777777" w:rsidR="009523F2" w:rsidRDefault="00896B69">
            <w:pPr>
              <w:jc w:val="center"/>
              <w:rPr>
                <w:rFonts w:ascii="Arial" w:eastAsia="Arial" w:hAnsi="Arial" w:cs="Arial"/>
                <w:sz w:val="16"/>
                <w:szCs w:val="16"/>
              </w:rPr>
            </w:pPr>
            <w:sdt>
              <w:sdtPr>
                <w:tag w:val="goog_rdk_352"/>
                <w:id w:val="1037397991"/>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96BE52E" w14:textId="77777777" w:rsidR="009523F2" w:rsidRDefault="00896B69">
            <w:pPr>
              <w:jc w:val="center"/>
              <w:rPr>
                <w:rFonts w:ascii="Arial" w:eastAsia="Arial" w:hAnsi="Arial" w:cs="Arial"/>
                <w:sz w:val="16"/>
                <w:szCs w:val="16"/>
              </w:rPr>
            </w:pPr>
            <w:sdt>
              <w:sdtPr>
                <w:tag w:val="goog_rdk_353"/>
                <w:id w:val="1508332846"/>
              </w:sdtPr>
              <w:sdtEndPr/>
              <w:sdtContent>
                <w:r w:rsidR="00626486">
                  <w:rPr>
                    <w:rFonts w:ascii="Arial Unicode MS" w:eastAsia="Arial Unicode MS" w:hAnsi="Arial Unicode MS" w:cs="Arial Unicode MS"/>
                    <w:sz w:val="16"/>
                    <w:szCs w:val="16"/>
                  </w:rPr>
                  <w:t>✓</w:t>
                </w:r>
              </w:sdtContent>
            </w:sdt>
          </w:p>
        </w:tc>
      </w:tr>
      <w:tr w:rsidR="009523F2" w14:paraId="43F3F0CF" w14:textId="77777777" w:rsidTr="00E0224D">
        <w:trPr>
          <w:trHeight w:val="575"/>
        </w:trPr>
        <w:tc>
          <w:tcPr>
            <w:tcW w:w="901" w:type="dxa"/>
            <w:shd w:val="clear" w:color="auto" w:fill="auto"/>
            <w:tcMar>
              <w:top w:w="100" w:type="dxa"/>
              <w:left w:w="120" w:type="dxa"/>
              <w:bottom w:w="100" w:type="dxa"/>
              <w:right w:w="120" w:type="dxa"/>
            </w:tcMar>
          </w:tcPr>
          <w:p w14:paraId="54CEADF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w:t>
            </w:r>
          </w:p>
        </w:tc>
        <w:tc>
          <w:tcPr>
            <w:tcW w:w="2340" w:type="dxa"/>
            <w:shd w:val="clear" w:color="auto" w:fill="auto"/>
            <w:tcMar>
              <w:top w:w="100" w:type="dxa"/>
              <w:left w:w="120" w:type="dxa"/>
              <w:bottom w:w="100" w:type="dxa"/>
              <w:right w:w="120" w:type="dxa"/>
            </w:tcMar>
          </w:tcPr>
          <w:p w14:paraId="17F5817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4074F27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6187CF6C" w14:textId="77777777" w:rsidR="009523F2" w:rsidRDefault="00896B69">
            <w:pPr>
              <w:jc w:val="center"/>
              <w:rPr>
                <w:rFonts w:ascii="Arial" w:eastAsia="Arial" w:hAnsi="Arial" w:cs="Arial"/>
                <w:sz w:val="16"/>
                <w:szCs w:val="16"/>
              </w:rPr>
            </w:pPr>
            <w:sdt>
              <w:sdtPr>
                <w:tag w:val="goog_rdk_354"/>
                <w:id w:val="524302048"/>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322D418B" w14:textId="77777777" w:rsidR="009523F2" w:rsidRDefault="00896B69">
            <w:pPr>
              <w:jc w:val="center"/>
              <w:rPr>
                <w:rFonts w:ascii="Arial" w:eastAsia="Arial" w:hAnsi="Arial" w:cs="Arial"/>
                <w:sz w:val="16"/>
                <w:szCs w:val="16"/>
              </w:rPr>
            </w:pPr>
            <w:sdt>
              <w:sdtPr>
                <w:tag w:val="goog_rdk_355"/>
                <w:id w:val="1871728024"/>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0D384D23" w14:textId="77777777" w:rsidR="009523F2" w:rsidRDefault="00896B69">
            <w:pPr>
              <w:jc w:val="center"/>
              <w:rPr>
                <w:rFonts w:ascii="Arial" w:eastAsia="Arial" w:hAnsi="Arial" w:cs="Arial"/>
                <w:sz w:val="16"/>
                <w:szCs w:val="16"/>
              </w:rPr>
            </w:pPr>
            <w:sdt>
              <w:sdtPr>
                <w:tag w:val="goog_rdk_356"/>
                <w:id w:val="505716288"/>
              </w:sdtPr>
              <w:sdtEndPr/>
              <w:sdtContent>
                <w:r w:rsidR="00626486">
                  <w:rPr>
                    <w:rFonts w:ascii="Arial Unicode MS" w:eastAsia="Arial Unicode MS" w:hAnsi="Arial Unicode MS" w:cs="Arial Unicode MS"/>
                    <w:sz w:val="16"/>
                    <w:szCs w:val="16"/>
                  </w:rPr>
                  <w:t>✓</w:t>
                </w:r>
              </w:sdtContent>
            </w:sdt>
          </w:p>
        </w:tc>
      </w:tr>
      <w:tr w:rsidR="009523F2" w14:paraId="5492905E" w14:textId="77777777" w:rsidTr="00E0224D">
        <w:trPr>
          <w:trHeight w:val="575"/>
        </w:trPr>
        <w:tc>
          <w:tcPr>
            <w:tcW w:w="901" w:type="dxa"/>
            <w:vMerge w:val="restart"/>
            <w:shd w:val="clear" w:color="auto" w:fill="auto"/>
            <w:tcMar>
              <w:top w:w="100" w:type="dxa"/>
              <w:left w:w="120" w:type="dxa"/>
              <w:bottom w:w="100" w:type="dxa"/>
              <w:right w:w="120" w:type="dxa"/>
            </w:tcMar>
          </w:tcPr>
          <w:p w14:paraId="006A1EC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91</w:t>
            </w:r>
          </w:p>
        </w:tc>
        <w:tc>
          <w:tcPr>
            <w:tcW w:w="2340" w:type="dxa"/>
            <w:shd w:val="clear" w:color="auto" w:fill="auto"/>
            <w:tcMar>
              <w:top w:w="100" w:type="dxa"/>
              <w:left w:w="120" w:type="dxa"/>
              <w:bottom w:w="100" w:type="dxa"/>
              <w:right w:w="120" w:type="dxa"/>
            </w:tcMar>
          </w:tcPr>
          <w:p w14:paraId="022B692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566D9AC4"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26.282/25.058</w:t>
            </w:r>
          </w:p>
        </w:tc>
        <w:tc>
          <w:tcPr>
            <w:tcW w:w="2055" w:type="dxa"/>
            <w:shd w:val="clear" w:color="auto" w:fill="auto"/>
            <w:tcMar>
              <w:top w:w="100" w:type="dxa"/>
              <w:left w:w="120" w:type="dxa"/>
              <w:bottom w:w="100" w:type="dxa"/>
              <w:right w:w="120" w:type="dxa"/>
            </w:tcMar>
          </w:tcPr>
          <w:p w14:paraId="45D72CE0" w14:textId="77777777" w:rsidR="009523F2" w:rsidRDefault="00896B69">
            <w:pPr>
              <w:jc w:val="center"/>
              <w:rPr>
                <w:rFonts w:ascii="Arial" w:eastAsia="Arial" w:hAnsi="Arial" w:cs="Arial"/>
                <w:sz w:val="16"/>
                <w:szCs w:val="16"/>
              </w:rPr>
            </w:pPr>
            <w:sdt>
              <w:sdtPr>
                <w:tag w:val="goog_rdk_357"/>
                <w:id w:val="1583330000"/>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6AE16C88" w14:textId="77777777" w:rsidR="009523F2" w:rsidRDefault="00896B69">
            <w:pPr>
              <w:jc w:val="center"/>
              <w:rPr>
                <w:rFonts w:ascii="Arial" w:eastAsia="Arial" w:hAnsi="Arial" w:cs="Arial"/>
                <w:sz w:val="16"/>
                <w:szCs w:val="16"/>
              </w:rPr>
            </w:pPr>
            <w:sdt>
              <w:sdtPr>
                <w:tag w:val="goog_rdk_358"/>
                <w:id w:val="942575236"/>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50D9178" w14:textId="77777777" w:rsidR="009523F2" w:rsidRDefault="00896B69">
            <w:pPr>
              <w:jc w:val="center"/>
              <w:rPr>
                <w:rFonts w:ascii="Arial" w:eastAsia="Arial" w:hAnsi="Arial" w:cs="Arial"/>
                <w:sz w:val="16"/>
                <w:szCs w:val="16"/>
              </w:rPr>
            </w:pPr>
            <w:sdt>
              <w:sdtPr>
                <w:tag w:val="goog_rdk_359"/>
                <w:id w:val="-822121577"/>
              </w:sdtPr>
              <w:sdtEndPr/>
              <w:sdtContent>
                <w:r w:rsidR="00626486">
                  <w:rPr>
                    <w:rFonts w:ascii="Arial Unicode MS" w:eastAsia="Arial Unicode MS" w:hAnsi="Arial Unicode MS" w:cs="Arial Unicode MS"/>
                    <w:sz w:val="16"/>
                    <w:szCs w:val="16"/>
                  </w:rPr>
                  <w:t>✓</w:t>
                </w:r>
              </w:sdtContent>
            </w:sdt>
          </w:p>
        </w:tc>
      </w:tr>
      <w:tr w:rsidR="009523F2" w14:paraId="4689C1A4" w14:textId="77777777" w:rsidTr="00E0224D">
        <w:trPr>
          <w:trHeight w:val="575"/>
        </w:trPr>
        <w:tc>
          <w:tcPr>
            <w:tcW w:w="901" w:type="dxa"/>
            <w:vMerge/>
            <w:shd w:val="clear" w:color="auto" w:fill="auto"/>
            <w:tcMar>
              <w:top w:w="100" w:type="dxa"/>
              <w:left w:w="100" w:type="dxa"/>
              <w:bottom w:w="100" w:type="dxa"/>
              <w:right w:w="100" w:type="dxa"/>
            </w:tcMar>
          </w:tcPr>
          <w:p w14:paraId="15B955F2" w14:textId="77777777" w:rsidR="009523F2" w:rsidRDefault="009523F2"/>
        </w:tc>
        <w:tc>
          <w:tcPr>
            <w:tcW w:w="2340" w:type="dxa"/>
            <w:shd w:val="clear" w:color="auto" w:fill="auto"/>
            <w:tcMar>
              <w:top w:w="100" w:type="dxa"/>
              <w:left w:w="120" w:type="dxa"/>
              <w:bottom w:w="100" w:type="dxa"/>
              <w:right w:w="120" w:type="dxa"/>
            </w:tcMar>
          </w:tcPr>
          <w:p w14:paraId="0222D8B2"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Enterobacteriaceae</w:t>
            </w:r>
            <w:r w:rsidR="003006AA" w:rsidRPr="000112AE">
              <w:rPr>
                <w:rFonts w:ascii="Times New Roman" w:eastAsia="Times New Roman" w:hAnsi="Times New Roman" w:cs="Times New Roman"/>
                <w:i/>
                <w:iCs/>
                <w:sz w:val="16"/>
                <w:szCs w:val="16"/>
              </w:rPr>
              <w:t>*</w:t>
            </w:r>
          </w:p>
        </w:tc>
        <w:tc>
          <w:tcPr>
            <w:tcW w:w="1247" w:type="dxa"/>
            <w:shd w:val="clear" w:color="auto" w:fill="auto"/>
            <w:tcMar>
              <w:top w:w="100" w:type="dxa"/>
              <w:left w:w="120" w:type="dxa"/>
              <w:bottom w:w="100" w:type="dxa"/>
              <w:right w:w="120" w:type="dxa"/>
            </w:tcMar>
          </w:tcPr>
          <w:p w14:paraId="0DDFC57C"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25.284</w:t>
            </w:r>
          </w:p>
        </w:tc>
        <w:tc>
          <w:tcPr>
            <w:tcW w:w="2055" w:type="dxa"/>
            <w:shd w:val="clear" w:color="auto" w:fill="auto"/>
            <w:tcMar>
              <w:top w:w="100" w:type="dxa"/>
              <w:left w:w="120" w:type="dxa"/>
              <w:bottom w:w="100" w:type="dxa"/>
              <w:right w:w="120" w:type="dxa"/>
            </w:tcMar>
          </w:tcPr>
          <w:p w14:paraId="5CA7EEF4" w14:textId="77777777" w:rsidR="009523F2" w:rsidRDefault="009523F2"/>
        </w:tc>
        <w:tc>
          <w:tcPr>
            <w:tcW w:w="1262" w:type="dxa"/>
            <w:shd w:val="clear" w:color="auto" w:fill="auto"/>
            <w:tcMar>
              <w:top w:w="100" w:type="dxa"/>
              <w:left w:w="120" w:type="dxa"/>
              <w:bottom w:w="100" w:type="dxa"/>
              <w:right w:w="120" w:type="dxa"/>
            </w:tcMar>
          </w:tcPr>
          <w:p w14:paraId="3186ED5E" w14:textId="77777777" w:rsidR="009523F2" w:rsidRDefault="00896B69">
            <w:pPr>
              <w:jc w:val="center"/>
              <w:rPr>
                <w:rFonts w:ascii="Arial" w:eastAsia="Arial" w:hAnsi="Arial" w:cs="Arial"/>
                <w:sz w:val="16"/>
                <w:szCs w:val="16"/>
              </w:rPr>
            </w:pPr>
            <w:sdt>
              <w:sdtPr>
                <w:tag w:val="goog_rdk_360"/>
                <w:id w:val="-37708654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04D0A1D" w14:textId="77777777" w:rsidR="009523F2" w:rsidRDefault="00896B69">
            <w:pPr>
              <w:jc w:val="center"/>
              <w:rPr>
                <w:rFonts w:ascii="Arial" w:eastAsia="Arial" w:hAnsi="Arial" w:cs="Arial"/>
                <w:sz w:val="16"/>
                <w:szCs w:val="16"/>
              </w:rPr>
            </w:pPr>
            <w:sdt>
              <w:sdtPr>
                <w:tag w:val="goog_rdk_361"/>
                <w:id w:val="67858066"/>
              </w:sdtPr>
              <w:sdtEndPr/>
              <w:sdtContent>
                <w:r w:rsidR="00626486">
                  <w:rPr>
                    <w:rFonts w:ascii="Arial Unicode MS" w:eastAsia="Arial Unicode MS" w:hAnsi="Arial Unicode MS" w:cs="Arial Unicode MS"/>
                    <w:sz w:val="16"/>
                    <w:szCs w:val="16"/>
                  </w:rPr>
                  <w:t>✓</w:t>
                </w:r>
              </w:sdtContent>
            </w:sdt>
          </w:p>
        </w:tc>
      </w:tr>
      <w:tr w:rsidR="009523F2" w14:paraId="6E795A81" w14:textId="77777777" w:rsidTr="00E0224D">
        <w:trPr>
          <w:trHeight w:val="575"/>
        </w:trPr>
        <w:tc>
          <w:tcPr>
            <w:tcW w:w="901" w:type="dxa"/>
            <w:vMerge/>
            <w:shd w:val="clear" w:color="auto" w:fill="auto"/>
            <w:tcMar>
              <w:top w:w="100" w:type="dxa"/>
              <w:left w:w="100" w:type="dxa"/>
              <w:bottom w:w="100" w:type="dxa"/>
              <w:right w:w="100" w:type="dxa"/>
            </w:tcMar>
          </w:tcPr>
          <w:p w14:paraId="2DD698E1" w14:textId="77777777" w:rsidR="009523F2" w:rsidRDefault="009523F2"/>
        </w:tc>
        <w:tc>
          <w:tcPr>
            <w:tcW w:w="2340" w:type="dxa"/>
            <w:shd w:val="clear" w:color="auto" w:fill="auto"/>
            <w:tcMar>
              <w:top w:w="100" w:type="dxa"/>
              <w:left w:w="120" w:type="dxa"/>
              <w:bottom w:w="100" w:type="dxa"/>
              <w:right w:w="120" w:type="dxa"/>
            </w:tcMar>
          </w:tcPr>
          <w:p w14:paraId="1CB3C396" w14:textId="6B968725"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37630EC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29.341/29.195</w:t>
            </w:r>
          </w:p>
        </w:tc>
        <w:tc>
          <w:tcPr>
            <w:tcW w:w="2055" w:type="dxa"/>
            <w:shd w:val="clear" w:color="auto" w:fill="auto"/>
            <w:tcMar>
              <w:top w:w="100" w:type="dxa"/>
              <w:left w:w="120" w:type="dxa"/>
              <w:bottom w:w="100" w:type="dxa"/>
              <w:right w:w="120" w:type="dxa"/>
            </w:tcMar>
          </w:tcPr>
          <w:p w14:paraId="6E3AFED2" w14:textId="77777777" w:rsidR="009523F2" w:rsidRDefault="009523F2"/>
        </w:tc>
        <w:tc>
          <w:tcPr>
            <w:tcW w:w="1262" w:type="dxa"/>
            <w:shd w:val="clear" w:color="auto" w:fill="auto"/>
            <w:tcMar>
              <w:top w:w="100" w:type="dxa"/>
              <w:left w:w="120" w:type="dxa"/>
              <w:bottom w:w="100" w:type="dxa"/>
              <w:right w:w="120" w:type="dxa"/>
            </w:tcMar>
          </w:tcPr>
          <w:p w14:paraId="684EBB44" w14:textId="77777777" w:rsidR="009523F2" w:rsidRDefault="00896B69">
            <w:pPr>
              <w:jc w:val="center"/>
              <w:rPr>
                <w:rFonts w:ascii="Arial" w:eastAsia="Arial" w:hAnsi="Arial" w:cs="Arial"/>
                <w:sz w:val="16"/>
                <w:szCs w:val="16"/>
              </w:rPr>
            </w:pPr>
            <w:sdt>
              <w:sdtPr>
                <w:tag w:val="goog_rdk_362"/>
                <w:id w:val="99808129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F731F02" w14:textId="77777777" w:rsidR="009523F2" w:rsidRDefault="00896B69">
            <w:pPr>
              <w:jc w:val="center"/>
              <w:rPr>
                <w:rFonts w:ascii="Arial" w:eastAsia="Arial" w:hAnsi="Arial" w:cs="Arial"/>
                <w:sz w:val="16"/>
                <w:szCs w:val="16"/>
              </w:rPr>
            </w:pPr>
            <w:sdt>
              <w:sdtPr>
                <w:tag w:val="goog_rdk_363"/>
                <w:id w:val="-1242106103"/>
              </w:sdtPr>
              <w:sdtEndPr/>
              <w:sdtContent>
                <w:r w:rsidR="00626486">
                  <w:rPr>
                    <w:rFonts w:ascii="Arial Unicode MS" w:eastAsia="Arial Unicode MS" w:hAnsi="Arial Unicode MS" w:cs="Arial Unicode MS"/>
                    <w:sz w:val="16"/>
                    <w:szCs w:val="16"/>
                  </w:rPr>
                  <w:t>✓</w:t>
                </w:r>
              </w:sdtContent>
            </w:sdt>
          </w:p>
        </w:tc>
      </w:tr>
      <w:tr w:rsidR="009523F2" w14:paraId="3C16D268" w14:textId="77777777" w:rsidTr="00E0224D">
        <w:trPr>
          <w:trHeight w:val="575"/>
        </w:trPr>
        <w:tc>
          <w:tcPr>
            <w:tcW w:w="901" w:type="dxa"/>
            <w:vMerge/>
            <w:shd w:val="clear" w:color="auto" w:fill="auto"/>
            <w:tcMar>
              <w:top w:w="100" w:type="dxa"/>
              <w:left w:w="100" w:type="dxa"/>
              <w:bottom w:w="100" w:type="dxa"/>
              <w:right w:w="100" w:type="dxa"/>
            </w:tcMar>
          </w:tcPr>
          <w:p w14:paraId="4091EB58" w14:textId="77777777" w:rsidR="009523F2" w:rsidRDefault="009523F2"/>
        </w:tc>
        <w:tc>
          <w:tcPr>
            <w:tcW w:w="2340" w:type="dxa"/>
            <w:shd w:val="clear" w:color="auto" w:fill="auto"/>
            <w:tcMar>
              <w:top w:w="100" w:type="dxa"/>
              <w:left w:w="120" w:type="dxa"/>
              <w:bottom w:w="100" w:type="dxa"/>
              <w:right w:w="120" w:type="dxa"/>
            </w:tcMar>
          </w:tcPr>
          <w:p w14:paraId="38FE58C6" w14:textId="3CFAEC05"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w:t>
            </w:r>
            <w:r w:rsidR="000112AE">
              <w:rPr>
                <w:rFonts w:ascii="Times New Roman" w:eastAsia="Times New Roman" w:hAnsi="Times New Roman" w:cs="Times New Roman"/>
                <w:sz w:val="16"/>
                <w:szCs w:val="16"/>
              </w:rPr>
              <w:t>pstein-Barr Virus</w:t>
            </w:r>
          </w:p>
        </w:tc>
        <w:tc>
          <w:tcPr>
            <w:tcW w:w="1247" w:type="dxa"/>
            <w:shd w:val="clear" w:color="auto" w:fill="auto"/>
            <w:tcMar>
              <w:top w:w="100" w:type="dxa"/>
              <w:left w:w="120" w:type="dxa"/>
              <w:bottom w:w="100" w:type="dxa"/>
              <w:right w:w="120" w:type="dxa"/>
            </w:tcMar>
          </w:tcPr>
          <w:p w14:paraId="10A07A8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33.843</w:t>
            </w:r>
          </w:p>
        </w:tc>
        <w:tc>
          <w:tcPr>
            <w:tcW w:w="2055" w:type="dxa"/>
            <w:shd w:val="clear" w:color="auto" w:fill="auto"/>
            <w:tcMar>
              <w:top w:w="100" w:type="dxa"/>
              <w:left w:w="120" w:type="dxa"/>
              <w:bottom w:w="100" w:type="dxa"/>
              <w:right w:w="120" w:type="dxa"/>
            </w:tcMar>
          </w:tcPr>
          <w:p w14:paraId="778A25CC" w14:textId="77777777" w:rsidR="009523F2" w:rsidRDefault="009523F2"/>
        </w:tc>
        <w:tc>
          <w:tcPr>
            <w:tcW w:w="1262" w:type="dxa"/>
            <w:shd w:val="clear" w:color="auto" w:fill="auto"/>
            <w:tcMar>
              <w:top w:w="100" w:type="dxa"/>
              <w:left w:w="120" w:type="dxa"/>
              <w:bottom w:w="100" w:type="dxa"/>
              <w:right w:w="120" w:type="dxa"/>
            </w:tcMar>
          </w:tcPr>
          <w:p w14:paraId="09D8F441"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631F1FE0" w14:textId="77777777" w:rsidR="009523F2" w:rsidRDefault="009523F2">
            <w:pPr>
              <w:widowControl w:val="0"/>
              <w:pBdr>
                <w:top w:val="nil"/>
                <w:left w:val="nil"/>
                <w:bottom w:val="nil"/>
                <w:right w:val="nil"/>
                <w:between w:val="nil"/>
              </w:pBdr>
              <w:spacing w:line="276" w:lineRule="auto"/>
            </w:pPr>
          </w:p>
        </w:tc>
      </w:tr>
      <w:tr w:rsidR="009523F2" w14:paraId="50A2B2C7" w14:textId="77777777" w:rsidTr="00E0224D">
        <w:trPr>
          <w:trHeight w:val="575"/>
        </w:trPr>
        <w:tc>
          <w:tcPr>
            <w:tcW w:w="901" w:type="dxa"/>
            <w:vMerge w:val="restart"/>
            <w:shd w:val="clear" w:color="auto" w:fill="auto"/>
            <w:tcMar>
              <w:top w:w="100" w:type="dxa"/>
              <w:left w:w="120" w:type="dxa"/>
              <w:bottom w:w="100" w:type="dxa"/>
              <w:right w:w="120" w:type="dxa"/>
            </w:tcMar>
          </w:tcPr>
          <w:p w14:paraId="5292A73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92</w:t>
            </w:r>
          </w:p>
        </w:tc>
        <w:tc>
          <w:tcPr>
            <w:tcW w:w="2340" w:type="dxa"/>
            <w:shd w:val="clear" w:color="auto" w:fill="auto"/>
            <w:tcMar>
              <w:top w:w="100" w:type="dxa"/>
              <w:left w:w="120" w:type="dxa"/>
              <w:bottom w:w="100" w:type="dxa"/>
              <w:right w:w="120" w:type="dxa"/>
            </w:tcMar>
          </w:tcPr>
          <w:p w14:paraId="5F24BA3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shd w:val="clear" w:color="auto" w:fill="auto"/>
            <w:tcMar>
              <w:top w:w="100" w:type="dxa"/>
              <w:left w:w="120" w:type="dxa"/>
              <w:bottom w:w="100" w:type="dxa"/>
              <w:right w:w="120" w:type="dxa"/>
            </w:tcMar>
          </w:tcPr>
          <w:p w14:paraId="1F09EC9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34.63</w:t>
            </w:r>
          </w:p>
        </w:tc>
        <w:tc>
          <w:tcPr>
            <w:tcW w:w="2055" w:type="dxa"/>
            <w:shd w:val="clear" w:color="auto" w:fill="auto"/>
            <w:tcMar>
              <w:top w:w="100" w:type="dxa"/>
              <w:left w:w="120" w:type="dxa"/>
              <w:bottom w:w="100" w:type="dxa"/>
              <w:right w:w="120" w:type="dxa"/>
            </w:tcMar>
          </w:tcPr>
          <w:p w14:paraId="5AC701D3" w14:textId="77777777" w:rsidR="009523F2" w:rsidRDefault="009523F2"/>
        </w:tc>
        <w:tc>
          <w:tcPr>
            <w:tcW w:w="1262" w:type="dxa"/>
            <w:shd w:val="clear" w:color="auto" w:fill="auto"/>
            <w:tcMar>
              <w:top w:w="100" w:type="dxa"/>
              <w:left w:w="120" w:type="dxa"/>
              <w:bottom w:w="100" w:type="dxa"/>
              <w:right w:w="120" w:type="dxa"/>
            </w:tcMar>
          </w:tcPr>
          <w:p w14:paraId="1F9DDDBC" w14:textId="77777777" w:rsidR="009523F2" w:rsidRDefault="00896B69">
            <w:pPr>
              <w:jc w:val="center"/>
              <w:rPr>
                <w:rFonts w:ascii="Arial" w:eastAsia="Arial" w:hAnsi="Arial" w:cs="Arial"/>
                <w:sz w:val="16"/>
                <w:szCs w:val="16"/>
              </w:rPr>
            </w:pPr>
            <w:sdt>
              <w:sdtPr>
                <w:tag w:val="goog_rdk_364"/>
                <w:id w:val="2039079841"/>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06504639" w14:textId="77777777" w:rsidR="009523F2" w:rsidRDefault="00896B69">
            <w:pPr>
              <w:jc w:val="center"/>
              <w:rPr>
                <w:rFonts w:ascii="Arial" w:eastAsia="Arial" w:hAnsi="Arial" w:cs="Arial"/>
                <w:sz w:val="16"/>
                <w:szCs w:val="16"/>
              </w:rPr>
            </w:pPr>
            <w:sdt>
              <w:sdtPr>
                <w:tag w:val="goog_rdk_365"/>
                <w:id w:val="-128479613"/>
              </w:sdtPr>
              <w:sdtEndPr/>
              <w:sdtContent>
                <w:r w:rsidR="00626486">
                  <w:rPr>
                    <w:rFonts w:ascii="Arial Unicode MS" w:eastAsia="Arial Unicode MS" w:hAnsi="Arial Unicode MS" w:cs="Arial Unicode MS"/>
                    <w:sz w:val="16"/>
                    <w:szCs w:val="16"/>
                  </w:rPr>
                  <w:t>✓</w:t>
                </w:r>
              </w:sdtContent>
            </w:sdt>
          </w:p>
        </w:tc>
      </w:tr>
      <w:tr w:rsidR="009523F2" w14:paraId="164E3F7F" w14:textId="77777777" w:rsidTr="00E0224D">
        <w:trPr>
          <w:trHeight w:val="575"/>
        </w:trPr>
        <w:tc>
          <w:tcPr>
            <w:tcW w:w="901" w:type="dxa"/>
            <w:vMerge/>
            <w:shd w:val="clear" w:color="auto" w:fill="auto"/>
            <w:tcMar>
              <w:top w:w="100" w:type="dxa"/>
              <w:left w:w="100" w:type="dxa"/>
              <w:bottom w:w="100" w:type="dxa"/>
              <w:right w:w="100" w:type="dxa"/>
            </w:tcMar>
          </w:tcPr>
          <w:p w14:paraId="0CB14D5E" w14:textId="77777777" w:rsidR="009523F2" w:rsidRDefault="009523F2"/>
        </w:tc>
        <w:tc>
          <w:tcPr>
            <w:tcW w:w="2340" w:type="dxa"/>
            <w:shd w:val="clear" w:color="auto" w:fill="auto"/>
            <w:tcMar>
              <w:top w:w="100" w:type="dxa"/>
              <w:left w:w="120" w:type="dxa"/>
              <w:bottom w:w="100" w:type="dxa"/>
              <w:right w:w="120" w:type="dxa"/>
            </w:tcMar>
          </w:tcPr>
          <w:p w14:paraId="08F1D729" w14:textId="08CB97EC"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40D7E25D"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31.566</w:t>
            </w:r>
          </w:p>
        </w:tc>
        <w:tc>
          <w:tcPr>
            <w:tcW w:w="2055" w:type="dxa"/>
            <w:shd w:val="clear" w:color="auto" w:fill="auto"/>
            <w:tcMar>
              <w:top w:w="100" w:type="dxa"/>
              <w:left w:w="120" w:type="dxa"/>
              <w:bottom w:w="100" w:type="dxa"/>
              <w:right w:w="120" w:type="dxa"/>
            </w:tcMar>
          </w:tcPr>
          <w:p w14:paraId="3513D28B" w14:textId="77777777" w:rsidR="009523F2" w:rsidRDefault="009523F2"/>
        </w:tc>
        <w:tc>
          <w:tcPr>
            <w:tcW w:w="1262" w:type="dxa"/>
            <w:shd w:val="clear" w:color="auto" w:fill="auto"/>
            <w:tcMar>
              <w:top w:w="100" w:type="dxa"/>
              <w:left w:w="120" w:type="dxa"/>
              <w:bottom w:w="100" w:type="dxa"/>
              <w:right w:w="120" w:type="dxa"/>
            </w:tcMar>
          </w:tcPr>
          <w:p w14:paraId="5480E048" w14:textId="77777777" w:rsidR="009523F2" w:rsidRDefault="00896B69">
            <w:pPr>
              <w:jc w:val="center"/>
              <w:rPr>
                <w:rFonts w:ascii="Arial" w:eastAsia="Arial" w:hAnsi="Arial" w:cs="Arial"/>
                <w:sz w:val="16"/>
                <w:szCs w:val="16"/>
              </w:rPr>
            </w:pPr>
            <w:sdt>
              <w:sdtPr>
                <w:tag w:val="goog_rdk_366"/>
                <w:id w:val="-199231979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6F29166D" w14:textId="77777777" w:rsidR="009523F2" w:rsidRDefault="00896B69">
            <w:pPr>
              <w:jc w:val="center"/>
              <w:rPr>
                <w:rFonts w:ascii="Arial" w:eastAsia="Arial" w:hAnsi="Arial" w:cs="Arial"/>
                <w:sz w:val="16"/>
                <w:szCs w:val="16"/>
              </w:rPr>
            </w:pPr>
            <w:sdt>
              <w:sdtPr>
                <w:tag w:val="goog_rdk_367"/>
                <w:id w:val="1215320645"/>
              </w:sdtPr>
              <w:sdtEndPr/>
              <w:sdtContent>
                <w:r w:rsidR="00626486">
                  <w:rPr>
                    <w:rFonts w:ascii="Arial Unicode MS" w:eastAsia="Arial Unicode MS" w:hAnsi="Arial Unicode MS" w:cs="Arial Unicode MS"/>
                    <w:sz w:val="16"/>
                    <w:szCs w:val="16"/>
                  </w:rPr>
                  <w:t>✓</w:t>
                </w:r>
              </w:sdtContent>
            </w:sdt>
          </w:p>
        </w:tc>
      </w:tr>
      <w:tr w:rsidR="009523F2" w14:paraId="236D9244" w14:textId="77777777" w:rsidTr="00E0224D">
        <w:trPr>
          <w:trHeight w:val="575"/>
        </w:trPr>
        <w:tc>
          <w:tcPr>
            <w:tcW w:w="901" w:type="dxa"/>
            <w:vMerge/>
            <w:shd w:val="clear" w:color="auto" w:fill="auto"/>
            <w:tcMar>
              <w:top w:w="100" w:type="dxa"/>
              <w:left w:w="100" w:type="dxa"/>
              <w:bottom w:w="100" w:type="dxa"/>
              <w:right w:w="100" w:type="dxa"/>
            </w:tcMar>
          </w:tcPr>
          <w:p w14:paraId="52E6B431" w14:textId="77777777" w:rsidR="009523F2" w:rsidRDefault="009523F2"/>
        </w:tc>
        <w:tc>
          <w:tcPr>
            <w:tcW w:w="2340" w:type="dxa"/>
            <w:shd w:val="clear" w:color="auto" w:fill="auto"/>
            <w:tcMar>
              <w:top w:w="100" w:type="dxa"/>
              <w:left w:w="120" w:type="dxa"/>
              <w:bottom w:w="100" w:type="dxa"/>
              <w:right w:w="120" w:type="dxa"/>
            </w:tcMar>
          </w:tcPr>
          <w:p w14:paraId="779B9975" w14:textId="058FE76B"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275B1FA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35.922/38.979</w:t>
            </w:r>
          </w:p>
        </w:tc>
        <w:tc>
          <w:tcPr>
            <w:tcW w:w="2055" w:type="dxa"/>
            <w:shd w:val="clear" w:color="auto" w:fill="auto"/>
            <w:tcMar>
              <w:top w:w="100" w:type="dxa"/>
              <w:left w:w="120" w:type="dxa"/>
              <w:bottom w:w="100" w:type="dxa"/>
              <w:right w:w="120" w:type="dxa"/>
            </w:tcMar>
          </w:tcPr>
          <w:p w14:paraId="6DDA3723"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62" w:type="dxa"/>
            <w:shd w:val="clear" w:color="auto" w:fill="auto"/>
            <w:tcMar>
              <w:top w:w="100" w:type="dxa"/>
              <w:left w:w="120" w:type="dxa"/>
              <w:bottom w:w="100" w:type="dxa"/>
              <w:right w:w="120" w:type="dxa"/>
            </w:tcMar>
          </w:tcPr>
          <w:p w14:paraId="67822203" w14:textId="77777777" w:rsidR="009523F2" w:rsidRDefault="009523F2"/>
        </w:tc>
        <w:tc>
          <w:tcPr>
            <w:tcW w:w="1101" w:type="dxa"/>
            <w:shd w:val="clear" w:color="auto" w:fill="auto"/>
            <w:tcMar>
              <w:top w:w="100" w:type="dxa"/>
              <w:left w:w="120" w:type="dxa"/>
              <w:bottom w:w="100" w:type="dxa"/>
              <w:right w:w="120" w:type="dxa"/>
            </w:tcMar>
          </w:tcPr>
          <w:p w14:paraId="065FC74D" w14:textId="77777777" w:rsidR="009523F2" w:rsidRDefault="009523F2">
            <w:pPr>
              <w:widowControl w:val="0"/>
              <w:pBdr>
                <w:top w:val="nil"/>
                <w:left w:val="nil"/>
                <w:bottom w:val="nil"/>
                <w:right w:val="nil"/>
                <w:between w:val="nil"/>
              </w:pBdr>
              <w:spacing w:line="276" w:lineRule="auto"/>
            </w:pPr>
          </w:p>
        </w:tc>
      </w:tr>
      <w:tr w:rsidR="009523F2" w14:paraId="1FD9A8F9" w14:textId="77777777" w:rsidTr="00E0224D">
        <w:trPr>
          <w:trHeight w:val="575"/>
        </w:trPr>
        <w:tc>
          <w:tcPr>
            <w:tcW w:w="901" w:type="dxa"/>
            <w:vMerge w:val="restart"/>
            <w:shd w:val="clear" w:color="auto" w:fill="auto"/>
            <w:tcMar>
              <w:top w:w="100" w:type="dxa"/>
              <w:left w:w="120" w:type="dxa"/>
              <w:bottom w:w="100" w:type="dxa"/>
              <w:right w:w="120" w:type="dxa"/>
            </w:tcMar>
          </w:tcPr>
          <w:p w14:paraId="3D91048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w:t>
            </w:r>
          </w:p>
        </w:tc>
        <w:tc>
          <w:tcPr>
            <w:tcW w:w="2340" w:type="dxa"/>
            <w:shd w:val="clear" w:color="auto" w:fill="auto"/>
            <w:tcMar>
              <w:top w:w="100" w:type="dxa"/>
              <w:left w:w="120" w:type="dxa"/>
              <w:bottom w:w="100" w:type="dxa"/>
              <w:right w:w="120" w:type="dxa"/>
            </w:tcMar>
          </w:tcPr>
          <w:p w14:paraId="7F66C5D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Pseudomonas aeruginosa</w:t>
            </w:r>
          </w:p>
        </w:tc>
        <w:tc>
          <w:tcPr>
            <w:tcW w:w="1247" w:type="dxa"/>
            <w:shd w:val="clear" w:color="auto" w:fill="auto"/>
            <w:tcMar>
              <w:top w:w="100" w:type="dxa"/>
              <w:left w:w="120" w:type="dxa"/>
              <w:bottom w:w="100" w:type="dxa"/>
              <w:right w:w="120" w:type="dxa"/>
            </w:tcMar>
          </w:tcPr>
          <w:p w14:paraId="24C0C86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27.57/25.586</w:t>
            </w:r>
          </w:p>
        </w:tc>
        <w:tc>
          <w:tcPr>
            <w:tcW w:w="2055" w:type="dxa"/>
            <w:shd w:val="clear" w:color="auto" w:fill="auto"/>
            <w:tcMar>
              <w:top w:w="100" w:type="dxa"/>
              <w:left w:w="120" w:type="dxa"/>
              <w:bottom w:w="100" w:type="dxa"/>
              <w:right w:w="120" w:type="dxa"/>
            </w:tcMar>
          </w:tcPr>
          <w:p w14:paraId="12D52F00" w14:textId="77777777" w:rsidR="009523F2" w:rsidRDefault="00896B69">
            <w:pPr>
              <w:jc w:val="center"/>
              <w:rPr>
                <w:rFonts w:ascii="Arial" w:eastAsia="Arial" w:hAnsi="Arial" w:cs="Arial"/>
                <w:sz w:val="16"/>
                <w:szCs w:val="16"/>
              </w:rPr>
            </w:pPr>
            <w:sdt>
              <w:sdtPr>
                <w:tag w:val="goog_rdk_368"/>
                <w:id w:val="-2013293684"/>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1778D816" w14:textId="77777777" w:rsidR="009523F2" w:rsidRDefault="00896B69">
            <w:pPr>
              <w:jc w:val="center"/>
              <w:rPr>
                <w:rFonts w:ascii="Arial" w:eastAsia="Arial" w:hAnsi="Arial" w:cs="Arial"/>
                <w:sz w:val="16"/>
                <w:szCs w:val="16"/>
              </w:rPr>
            </w:pPr>
            <w:sdt>
              <w:sdtPr>
                <w:tag w:val="goog_rdk_369"/>
                <w:id w:val="-1080670542"/>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206899B" w14:textId="77777777" w:rsidR="009523F2" w:rsidRDefault="00896B69">
            <w:pPr>
              <w:jc w:val="center"/>
              <w:rPr>
                <w:rFonts w:ascii="Arial" w:eastAsia="Arial" w:hAnsi="Arial" w:cs="Arial"/>
                <w:sz w:val="16"/>
                <w:szCs w:val="16"/>
              </w:rPr>
            </w:pPr>
            <w:sdt>
              <w:sdtPr>
                <w:tag w:val="goog_rdk_370"/>
                <w:id w:val="1953590187"/>
              </w:sdtPr>
              <w:sdtEndPr/>
              <w:sdtContent>
                <w:r w:rsidR="00626486">
                  <w:rPr>
                    <w:rFonts w:ascii="Arial Unicode MS" w:eastAsia="Arial Unicode MS" w:hAnsi="Arial Unicode MS" w:cs="Arial Unicode MS"/>
                    <w:sz w:val="16"/>
                    <w:szCs w:val="16"/>
                  </w:rPr>
                  <w:t>✓</w:t>
                </w:r>
              </w:sdtContent>
            </w:sdt>
          </w:p>
        </w:tc>
      </w:tr>
      <w:tr w:rsidR="009523F2" w14:paraId="620060E8" w14:textId="77777777" w:rsidTr="00E0224D">
        <w:trPr>
          <w:trHeight w:val="575"/>
        </w:trPr>
        <w:tc>
          <w:tcPr>
            <w:tcW w:w="901" w:type="dxa"/>
            <w:vMerge/>
            <w:shd w:val="clear" w:color="auto" w:fill="auto"/>
            <w:tcMar>
              <w:top w:w="100" w:type="dxa"/>
              <w:left w:w="100" w:type="dxa"/>
              <w:bottom w:w="100" w:type="dxa"/>
              <w:right w:w="100" w:type="dxa"/>
            </w:tcMar>
          </w:tcPr>
          <w:p w14:paraId="7C340BA1" w14:textId="77777777" w:rsidR="009523F2" w:rsidRDefault="009523F2"/>
        </w:tc>
        <w:tc>
          <w:tcPr>
            <w:tcW w:w="2340" w:type="dxa"/>
            <w:shd w:val="clear" w:color="auto" w:fill="auto"/>
            <w:tcMar>
              <w:top w:w="100" w:type="dxa"/>
              <w:left w:w="120" w:type="dxa"/>
              <w:bottom w:w="100" w:type="dxa"/>
              <w:right w:w="120" w:type="dxa"/>
            </w:tcMar>
          </w:tcPr>
          <w:p w14:paraId="73AF2203" w14:textId="111543D4"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w:t>
            </w:r>
            <w:r w:rsidR="000112AE">
              <w:rPr>
                <w:rFonts w:ascii="Times New Roman" w:eastAsia="Times New Roman" w:hAnsi="Times New Roman" w:cs="Times New Roman"/>
                <w:sz w:val="16"/>
                <w:szCs w:val="16"/>
              </w:rPr>
              <w:t>ytomegalovirus</w:t>
            </w:r>
          </w:p>
        </w:tc>
        <w:tc>
          <w:tcPr>
            <w:tcW w:w="1247" w:type="dxa"/>
            <w:shd w:val="clear" w:color="auto" w:fill="auto"/>
            <w:tcMar>
              <w:top w:w="100" w:type="dxa"/>
              <w:left w:w="120" w:type="dxa"/>
              <w:bottom w:w="100" w:type="dxa"/>
              <w:right w:w="120" w:type="dxa"/>
            </w:tcMar>
          </w:tcPr>
          <w:p w14:paraId="20B8B71E"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31.394</w:t>
            </w:r>
          </w:p>
        </w:tc>
        <w:tc>
          <w:tcPr>
            <w:tcW w:w="2055" w:type="dxa"/>
            <w:shd w:val="clear" w:color="auto" w:fill="auto"/>
            <w:tcMar>
              <w:top w:w="100" w:type="dxa"/>
              <w:left w:w="120" w:type="dxa"/>
              <w:bottom w:w="100" w:type="dxa"/>
              <w:right w:w="120" w:type="dxa"/>
            </w:tcMar>
          </w:tcPr>
          <w:p w14:paraId="6955AE45" w14:textId="78FCD5EA" w:rsidR="009523F2" w:rsidRDefault="00896B69">
            <w:pPr>
              <w:jc w:val="center"/>
              <w:rPr>
                <w:rFonts w:ascii="Times New Roman" w:eastAsia="Times New Roman" w:hAnsi="Times New Roman" w:cs="Times New Roman"/>
                <w:sz w:val="16"/>
                <w:szCs w:val="16"/>
              </w:rPr>
            </w:pPr>
            <w:sdt>
              <w:sdtPr>
                <w:tag w:val="goog_rdk_368"/>
                <w:id w:val="1066150216"/>
              </w:sdtPr>
              <w:sdtEndPr/>
              <w:sdtContent>
                <w:r w:rsidR="000112AE">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170B8BFF" w14:textId="77777777" w:rsidR="009523F2" w:rsidRDefault="00896B69">
            <w:pPr>
              <w:jc w:val="center"/>
              <w:rPr>
                <w:rFonts w:ascii="Arial" w:eastAsia="Arial" w:hAnsi="Arial" w:cs="Arial"/>
                <w:sz w:val="16"/>
                <w:szCs w:val="16"/>
              </w:rPr>
            </w:pPr>
            <w:sdt>
              <w:sdtPr>
                <w:tag w:val="goog_rdk_371"/>
                <w:id w:val="-509672549"/>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310683F0" w14:textId="77777777" w:rsidR="009523F2" w:rsidRDefault="00896B69">
            <w:pPr>
              <w:jc w:val="center"/>
              <w:rPr>
                <w:rFonts w:ascii="Arial" w:eastAsia="Arial" w:hAnsi="Arial" w:cs="Arial"/>
                <w:sz w:val="16"/>
                <w:szCs w:val="16"/>
              </w:rPr>
            </w:pPr>
            <w:sdt>
              <w:sdtPr>
                <w:tag w:val="goog_rdk_372"/>
                <w:id w:val="-1810703908"/>
              </w:sdtPr>
              <w:sdtEndPr/>
              <w:sdtContent>
                <w:r w:rsidR="00626486">
                  <w:rPr>
                    <w:rFonts w:ascii="Arial Unicode MS" w:eastAsia="Arial Unicode MS" w:hAnsi="Arial Unicode MS" w:cs="Arial Unicode MS"/>
                    <w:sz w:val="16"/>
                    <w:szCs w:val="16"/>
                  </w:rPr>
                  <w:t>✓</w:t>
                </w:r>
              </w:sdtContent>
            </w:sdt>
          </w:p>
        </w:tc>
      </w:tr>
      <w:tr w:rsidR="009523F2" w14:paraId="4BC1CA48" w14:textId="77777777" w:rsidTr="00E0224D">
        <w:trPr>
          <w:trHeight w:val="575"/>
        </w:trPr>
        <w:tc>
          <w:tcPr>
            <w:tcW w:w="901" w:type="dxa"/>
            <w:vMerge/>
            <w:shd w:val="clear" w:color="auto" w:fill="auto"/>
            <w:tcMar>
              <w:top w:w="100" w:type="dxa"/>
              <w:left w:w="100" w:type="dxa"/>
              <w:bottom w:w="100" w:type="dxa"/>
              <w:right w:w="100" w:type="dxa"/>
            </w:tcMar>
          </w:tcPr>
          <w:p w14:paraId="43929280" w14:textId="77777777" w:rsidR="009523F2" w:rsidRDefault="009523F2"/>
        </w:tc>
        <w:tc>
          <w:tcPr>
            <w:tcW w:w="2340" w:type="dxa"/>
            <w:shd w:val="clear" w:color="auto" w:fill="auto"/>
            <w:tcMar>
              <w:top w:w="100" w:type="dxa"/>
              <w:left w:w="120" w:type="dxa"/>
              <w:bottom w:w="100" w:type="dxa"/>
              <w:right w:w="120" w:type="dxa"/>
            </w:tcMar>
          </w:tcPr>
          <w:p w14:paraId="690B19C1" w14:textId="0F780383"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Staphylococcus aureus </w:t>
            </w:r>
          </w:p>
        </w:tc>
        <w:tc>
          <w:tcPr>
            <w:tcW w:w="1247" w:type="dxa"/>
            <w:shd w:val="clear" w:color="auto" w:fill="auto"/>
            <w:tcMar>
              <w:top w:w="100" w:type="dxa"/>
              <w:left w:w="120" w:type="dxa"/>
              <w:bottom w:w="100" w:type="dxa"/>
              <w:right w:w="120" w:type="dxa"/>
            </w:tcMar>
          </w:tcPr>
          <w:p w14:paraId="69E7F87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34.856/35.58</w:t>
            </w:r>
          </w:p>
        </w:tc>
        <w:tc>
          <w:tcPr>
            <w:tcW w:w="2055" w:type="dxa"/>
            <w:shd w:val="clear" w:color="auto" w:fill="auto"/>
            <w:tcMar>
              <w:top w:w="100" w:type="dxa"/>
              <w:left w:w="120" w:type="dxa"/>
              <w:bottom w:w="100" w:type="dxa"/>
              <w:right w:w="120" w:type="dxa"/>
            </w:tcMar>
          </w:tcPr>
          <w:p w14:paraId="0334215D" w14:textId="77777777" w:rsidR="009523F2" w:rsidRDefault="009523F2"/>
        </w:tc>
        <w:tc>
          <w:tcPr>
            <w:tcW w:w="1262" w:type="dxa"/>
            <w:shd w:val="clear" w:color="auto" w:fill="auto"/>
            <w:tcMar>
              <w:top w:w="100" w:type="dxa"/>
              <w:left w:w="120" w:type="dxa"/>
              <w:bottom w:w="100" w:type="dxa"/>
              <w:right w:w="120" w:type="dxa"/>
            </w:tcMar>
          </w:tcPr>
          <w:p w14:paraId="01F09361" w14:textId="77777777" w:rsidR="009523F2" w:rsidRDefault="00896B69">
            <w:pPr>
              <w:jc w:val="center"/>
              <w:rPr>
                <w:rFonts w:ascii="Arial" w:eastAsia="Arial" w:hAnsi="Arial" w:cs="Arial"/>
                <w:sz w:val="16"/>
                <w:szCs w:val="16"/>
              </w:rPr>
            </w:pPr>
            <w:sdt>
              <w:sdtPr>
                <w:tag w:val="goog_rdk_373"/>
                <w:id w:val="849062267"/>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05529243" w14:textId="77777777" w:rsidR="009523F2" w:rsidRDefault="00896B69">
            <w:pPr>
              <w:jc w:val="center"/>
              <w:rPr>
                <w:rFonts w:ascii="Arial" w:eastAsia="Arial" w:hAnsi="Arial" w:cs="Arial"/>
                <w:sz w:val="16"/>
                <w:szCs w:val="16"/>
              </w:rPr>
            </w:pPr>
            <w:sdt>
              <w:sdtPr>
                <w:tag w:val="goog_rdk_374"/>
                <w:id w:val="774751550"/>
              </w:sdtPr>
              <w:sdtEndPr/>
              <w:sdtContent>
                <w:r w:rsidR="00626486">
                  <w:rPr>
                    <w:rFonts w:ascii="Arial Unicode MS" w:eastAsia="Arial Unicode MS" w:hAnsi="Arial Unicode MS" w:cs="Arial Unicode MS"/>
                    <w:sz w:val="16"/>
                    <w:szCs w:val="16"/>
                  </w:rPr>
                  <w:t>✓</w:t>
                </w:r>
              </w:sdtContent>
            </w:sdt>
          </w:p>
        </w:tc>
      </w:tr>
      <w:tr w:rsidR="009523F2" w14:paraId="5FA6A2EF" w14:textId="77777777" w:rsidTr="00E0224D">
        <w:trPr>
          <w:trHeight w:val="575"/>
        </w:trPr>
        <w:tc>
          <w:tcPr>
            <w:tcW w:w="901" w:type="dxa"/>
            <w:vMerge/>
            <w:shd w:val="clear" w:color="auto" w:fill="auto"/>
            <w:tcMar>
              <w:top w:w="100" w:type="dxa"/>
              <w:left w:w="100" w:type="dxa"/>
              <w:bottom w:w="100" w:type="dxa"/>
              <w:right w:w="100" w:type="dxa"/>
            </w:tcMar>
          </w:tcPr>
          <w:p w14:paraId="647A1C56" w14:textId="77777777" w:rsidR="009523F2" w:rsidRDefault="009523F2"/>
        </w:tc>
        <w:tc>
          <w:tcPr>
            <w:tcW w:w="2340" w:type="dxa"/>
            <w:shd w:val="clear" w:color="auto" w:fill="auto"/>
            <w:tcMar>
              <w:top w:w="100" w:type="dxa"/>
              <w:left w:w="120" w:type="dxa"/>
              <w:bottom w:w="100" w:type="dxa"/>
              <w:right w:w="120" w:type="dxa"/>
            </w:tcMar>
          </w:tcPr>
          <w:p w14:paraId="3B9DFCB7" w14:textId="7CADAD90"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36F4BA6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35.626/33.058</w:t>
            </w:r>
          </w:p>
        </w:tc>
        <w:tc>
          <w:tcPr>
            <w:tcW w:w="2055" w:type="dxa"/>
            <w:shd w:val="clear" w:color="auto" w:fill="auto"/>
            <w:tcMar>
              <w:top w:w="100" w:type="dxa"/>
              <w:left w:w="120" w:type="dxa"/>
              <w:bottom w:w="100" w:type="dxa"/>
              <w:right w:w="120" w:type="dxa"/>
            </w:tcMar>
          </w:tcPr>
          <w:p w14:paraId="65A06EB7" w14:textId="77777777" w:rsidR="009523F2" w:rsidRDefault="009523F2"/>
        </w:tc>
        <w:tc>
          <w:tcPr>
            <w:tcW w:w="1262" w:type="dxa"/>
            <w:shd w:val="clear" w:color="auto" w:fill="auto"/>
            <w:tcMar>
              <w:top w:w="100" w:type="dxa"/>
              <w:left w:w="120" w:type="dxa"/>
              <w:bottom w:w="100" w:type="dxa"/>
              <w:right w:w="120" w:type="dxa"/>
            </w:tcMar>
          </w:tcPr>
          <w:p w14:paraId="56C44622"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42C37685" w14:textId="77777777" w:rsidR="009523F2" w:rsidRDefault="009523F2">
            <w:pPr>
              <w:widowControl w:val="0"/>
              <w:pBdr>
                <w:top w:val="nil"/>
                <w:left w:val="nil"/>
                <w:bottom w:val="nil"/>
                <w:right w:val="nil"/>
                <w:between w:val="nil"/>
              </w:pBdr>
              <w:spacing w:line="276" w:lineRule="auto"/>
            </w:pPr>
          </w:p>
        </w:tc>
      </w:tr>
      <w:tr w:rsidR="009523F2" w14:paraId="00401AFF" w14:textId="77777777" w:rsidTr="00E0224D">
        <w:trPr>
          <w:trHeight w:val="575"/>
        </w:trPr>
        <w:tc>
          <w:tcPr>
            <w:tcW w:w="901" w:type="dxa"/>
            <w:vMerge/>
            <w:shd w:val="clear" w:color="auto" w:fill="auto"/>
            <w:tcMar>
              <w:top w:w="100" w:type="dxa"/>
              <w:left w:w="100" w:type="dxa"/>
              <w:bottom w:w="100" w:type="dxa"/>
              <w:right w:w="100" w:type="dxa"/>
            </w:tcMar>
          </w:tcPr>
          <w:p w14:paraId="16C583C4"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325CC0F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Streptococcus pyogenes</w:t>
            </w:r>
          </w:p>
        </w:tc>
        <w:tc>
          <w:tcPr>
            <w:tcW w:w="1247" w:type="dxa"/>
            <w:shd w:val="clear" w:color="auto" w:fill="auto"/>
            <w:tcMar>
              <w:top w:w="100" w:type="dxa"/>
              <w:left w:w="120" w:type="dxa"/>
              <w:bottom w:w="100" w:type="dxa"/>
              <w:right w:w="120" w:type="dxa"/>
            </w:tcMar>
          </w:tcPr>
          <w:p w14:paraId="2B6441AA"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34.013/34.016</w:t>
            </w:r>
          </w:p>
        </w:tc>
        <w:tc>
          <w:tcPr>
            <w:tcW w:w="2055" w:type="dxa"/>
            <w:shd w:val="clear" w:color="auto" w:fill="auto"/>
            <w:tcMar>
              <w:top w:w="100" w:type="dxa"/>
              <w:left w:w="120" w:type="dxa"/>
              <w:bottom w:w="100" w:type="dxa"/>
              <w:right w:w="120" w:type="dxa"/>
            </w:tcMar>
          </w:tcPr>
          <w:p w14:paraId="4037E07D" w14:textId="77777777" w:rsidR="009523F2" w:rsidRDefault="009523F2"/>
        </w:tc>
        <w:tc>
          <w:tcPr>
            <w:tcW w:w="1262" w:type="dxa"/>
            <w:shd w:val="clear" w:color="auto" w:fill="auto"/>
            <w:tcMar>
              <w:top w:w="100" w:type="dxa"/>
              <w:left w:w="120" w:type="dxa"/>
              <w:bottom w:w="100" w:type="dxa"/>
              <w:right w:w="120" w:type="dxa"/>
            </w:tcMar>
          </w:tcPr>
          <w:p w14:paraId="3AABEB0F"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70657B82" w14:textId="77777777" w:rsidR="009523F2" w:rsidRDefault="009523F2">
            <w:pPr>
              <w:widowControl w:val="0"/>
              <w:pBdr>
                <w:top w:val="nil"/>
                <w:left w:val="nil"/>
                <w:bottom w:val="nil"/>
                <w:right w:val="nil"/>
                <w:between w:val="nil"/>
              </w:pBdr>
              <w:spacing w:line="276" w:lineRule="auto"/>
            </w:pPr>
          </w:p>
        </w:tc>
      </w:tr>
      <w:tr w:rsidR="009523F2" w14:paraId="11B10B8D" w14:textId="77777777" w:rsidTr="00E0224D">
        <w:trPr>
          <w:trHeight w:val="575"/>
        </w:trPr>
        <w:tc>
          <w:tcPr>
            <w:tcW w:w="901" w:type="dxa"/>
            <w:vMerge/>
            <w:shd w:val="clear" w:color="auto" w:fill="auto"/>
            <w:tcMar>
              <w:top w:w="100" w:type="dxa"/>
              <w:left w:w="100" w:type="dxa"/>
              <w:bottom w:w="100" w:type="dxa"/>
              <w:right w:w="100" w:type="dxa"/>
            </w:tcMar>
          </w:tcPr>
          <w:p w14:paraId="36586A5A"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78F4BDA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Escherichia coli</w:t>
            </w:r>
          </w:p>
        </w:tc>
        <w:tc>
          <w:tcPr>
            <w:tcW w:w="1247" w:type="dxa"/>
            <w:shd w:val="clear" w:color="auto" w:fill="auto"/>
            <w:tcMar>
              <w:top w:w="100" w:type="dxa"/>
              <w:left w:w="120" w:type="dxa"/>
              <w:bottom w:w="100" w:type="dxa"/>
              <w:right w:w="120" w:type="dxa"/>
            </w:tcMar>
          </w:tcPr>
          <w:p w14:paraId="601BEE4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30/31.904</w:t>
            </w:r>
          </w:p>
        </w:tc>
        <w:tc>
          <w:tcPr>
            <w:tcW w:w="2055" w:type="dxa"/>
            <w:shd w:val="clear" w:color="auto" w:fill="auto"/>
            <w:tcMar>
              <w:top w:w="100" w:type="dxa"/>
              <w:left w:w="120" w:type="dxa"/>
              <w:bottom w:w="100" w:type="dxa"/>
              <w:right w:w="120" w:type="dxa"/>
            </w:tcMar>
          </w:tcPr>
          <w:p w14:paraId="2A901DF0" w14:textId="77777777" w:rsidR="009523F2" w:rsidRDefault="009523F2"/>
        </w:tc>
        <w:tc>
          <w:tcPr>
            <w:tcW w:w="1262" w:type="dxa"/>
            <w:shd w:val="clear" w:color="auto" w:fill="auto"/>
            <w:tcMar>
              <w:top w:w="100" w:type="dxa"/>
              <w:left w:w="120" w:type="dxa"/>
              <w:bottom w:w="100" w:type="dxa"/>
              <w:right w:w="120" w:type="dxa"/>
            </w:tcMar>
          </w:tcPr>
          <w:p w14:paraId="75D9505C"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2CECC0E6" w14:textId="77777777" w:rsidR="009523F2" w:rsidRDefault="009523F2">
            <w:pPr>
              <w:widowControl w:val="0"/>
              <w:pBdr>
                <w:top w:val="nil"/>
                <w:left w:val="nil"/>
                <w:bottom w:val="nil"/>
                <w:right w:val="nil"/>
                <w:between w:val="nil"/>
              </w:pBdr>
              <w:spacing w:line="276" w:lineRule="auto"/>
            </w:pPr>
          </w:p>
        </w:tc>
      </w:tr>
      <w:tr w:rsidR="009523F2" w14:paraId="728E15B0" w14:textId="77777777" w:rsidTr="00E0224D">
        <w:trPr>
          <w:trHeight w:val="575"/>
        </w:trPr>
        <w:tc>
          <w:tcPr>
            <w:tcW w:w="901" w:type="dxa"/>
            <w:vMerge/>
            <w:shd w:val="clear" w:color="auto" w:fill="auto"/>
            <w:tcMar>
              <w:top w:w="100" w:type="dxa"/>
              <w:left w:w="100" w:type="dxa"/>
              <w:bottom w:w="100" w:type="dxa"/>
              <w:right w:w="100" w:type="dxa"/>
            </w:tcMar>
          </w:tcPr>
          <w:p w14:paraId="5014EB73" w14:textId="77777777" w:rsidR="009523F2" w:rsidRDefault="009523F2">
            <w:pPr>
              <w:widowControl w:val="0"/>
              <w:pBdr>
                <w:top w:val="nil"/>
                <w:left w:val="nil"/>
                <w:bottom w:val="nil"/>
                <w:right w:val="nil"/>
                <w:between w:val="nil"/>
              </w:pBdr>
              <w:spacing w:line="276" w:lineRule="auto"/>
            </w:pPr>
          </w:p>
        </w:tc>
        <w:tc>
          <w:tcPr>
            <w:tcW w:w="2340" w:type="dxa"/>
            <w:shd w:val="clear" w:color="auto" w:fill="auto"/>
            <w:tcMar>
              <w:top w:w="100" w:type="dxa"/>
              <w:left w:w="120" w:type="dxa"/>
              <w:bottom w:w="100" w:type="dxa"/>
              <w:right w:w="120" w:type="dxa"/>
            </w:tcMar>
          </w:tcPr>
          <w:p w14:paraId="4D9982B4"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Enterobacteriaceae</w:t>
            </w:r>
            <w:r w:rsidR="003006AA" w:rsidRPr="000112AE">
              <w:rPr>
                <w:rFonts w:ascii="Times New Roman" w:eastAsia="Times New Roman" w:hAnsi="Times New Roman" w:cs="Times New Roman"/>
                <w:i/>
                <w:iCs/>
                <w:sz w:val="16"/>
                <w:szCs w:val="16"/>
              </w:rPr>
              <w:t>*</w:t>
            </w:r>
          </w:p>
        </w:tc>
        <w:tc>
          <w:tcPr>
            <w:tcW w:w="1247" w:type="dxa"/>
            <w:shd w:val="clear" w:color="auto" w:fill="auto"/>
            <w:tcMar>
              <w:top w:w="100" w:type="dxa"/>
              <w:left w:w="120" w:type="dxa"/>
              <w:bottom w:w="100" w:type="dxa"/>
              <w:right w:w="120" w:type="dxa"/>
            </w:tcMar>
          </w:tcPr>
          <w:p w14:paraId="15380AC3" w14:textId="77777777" w:rsidR="009523F2" w:rsidRPr="000112AE" w:rsidRDefault="00626486">
            <w:pPr>
              <w:jc w:val="center"/>
              <w:rPr>
                <w:rFonts w:ascii="Times New Roman" w:eastAsia="Times New Roman" w:hAnsi="Times New Roman" w:cs="Times New Roman"/>
                <w:i/>
                <w:iCs/>
                <w:sz w:val="16"/>
                <w:szCs w:val="16"/>
              </w:rPr>
            </w:pPr>
            <w:r w:rsidRPr="000112AE">
              <w:rPr>
                <w:rFonts w:ascii="Times New Roman" w:eastAsia="Times New Roman" w:hAnsi="Times New Roman" w:cs="Times New Roman"/>
                <w:i/>
                <w:iCs/>
                <w:sz w:val="16"/>
                <w:szCs w:val="16"/>
              </w:rPr>
              <w:t>33.452</w:t>
            </w:r>
          </w:p>
        </w:tc>
        <w:tc>
          <w:tcPr>
            <w:tcW w:w="2055" w:type="dxa"/>
            <w:shd w:val="clear" w:color="auto" w:fill="auto"/>
            <w:tcMar>
              <w:top w:w="100" w:type="dxa"/>
              <w:left w:w="120" w:type="dxa"/>
              <w:bottom w:w="100" w:type="dxa"/>
              <w:right w:w="120" w:type="dxa"/>
            </w:tcMar>
          </w:tcPr>
          <w:p w14:paraId="22018660" w14:textId="77777777" w:rsidR="009523F2" w:rsidRDefault="009523F2"/>
        </w:tc>
        <w:tc>
          <w:tcPr>
            <w:tcW w:w="1262" w:type="dxa"/>
            <w:shd w:val="clear" w:color="auto" w:fill="auto"/>
            <w:tcMar>
              <w:top w:w="100" w:type="dxa"/>
              <w:left w:w="120" w:type="dxa"/>
              <w:bottom w:w="100" w:type="dxa"/>
              <w:right w:w="120" w:type="dxa"/>
            </w:tcMar>
          </w:tcPr>
          <w:p w14:paraId="2F8CD8CF"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49663F10" w14:textId="77777777" w:rsidR="009523F2" w:rsidRDefault="009523F2">
            <w:pPr>
              <w:widowControl w:val="0"/>
              <w:pBdr>
                <w:top w:val="nil"/>
                <w:left w:val="nil"/>
                <w:bottom w:val="nil"/>
                <w:right w:val="nil"/>
                <w:between w:val="nil"/>
              </w:pBdr>
              <w:spacing w:line="276" w:lineRule="auto"/>
            </w:pPr>
          </w:p>
        </w:tc>
      </w:tr>
      <w:tr w:rsidR="009523F2" w14:paraId="3D98F551" w14:textId="77777777" w:rsidTr="00E0224D">
        <w:trPr>
          <w:trHeight w:val="575"/>
        </w:trPr>
        <w:tc>
          <w:tcPr>
            <w:tcW w:w="901" w:type="dxa"/>
            <w:shd w:val="clear" w:color="auto" w:fill="auto"/>
            <w:tcMar>
              <w:top w:w="100" w:type="dxa"/>
              <w:left w:w="120" w:type="dxa"/>
              <w:bottom w:w="100" w:type="dxa"/>
              <w:right w:w="120" w:type="dxa"/>
            </w:tcMar>
          </w:tcPr>
          <w:p w14:paraId="4FE2E8B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w:t>
            </w:r>
          </w:p>
        </w:tc>
        <w:tc>
          <w:tcPr>
            <w:tcW w:w="2340" w:type="dxa"/>
            <w:shd w:val="clear" w:color="auto" w:fill="auto"/>
            <w:tcMar>
              <w:top w:w="100" w:type="dxa"/>
              <w:left w:w="120" w:type="dxa"/>
              <w:bottom w:w="100" w:type="dxa"/>
              <w:right w:w="120" w:type="dxa"/>
            </w:tcMar>
          </w:tcPr>
          <w:p w14:paraId="4F067DF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Mycoplasma pneumoniae</w:t>
            </w:r>
          </w:p>
        </w:tc>
        <w:tc>
          <w:tcPr>
            <w:tcW w:w="1247" w:type="dxa"/>
            <w:shd w:val="clear" w:color="auto" w:fill="auto"/>
            <w:tcMar>
              <w:top w:w="100" w:type="dxa"/>
              <w:left w:w="120" w:type="dxa"/>
              <w:bottom w:w="100" w:type="dxa"/>
              <w:right w:w="120" w:type="dxa"/>
            </w:tcMar>
          </w:tcPr>
          <w:p w14:paraId="471C0DA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30.119/25.063</w:t>
            </w:r>
          </w:p>
        </w:tc>
        <w:tc>
          <w:tcPr>
            <w:tcW w:w="2055" w:type="dxa"/>
            <w:shd w:val="clear" w:color="auto" w:fill="auto"/>
            <w:tcMar>
              <w:top w:w="100" w:type="dxa"/>
              <w:left w:w="120" w:type="dxa"/>
              <w:bottom w:w="100" w:type="dxa"/>
              <w:right w:w="120" w:type="dxa"/>
            </w:tcMar>
          </w:tcPr>
          <w:p w14:paraId="1A44A918" w14:textId="77777777" w:rsidR="009523F2" w:rsidRDefault="009523F2"/>
        </w:tc>
        <w:tc>
          <w:tcPr>
            <w:tcW w:w="1262" w:type="dxa"/>
            <w:shd w:val="clear" w:color="auto" w:fill="auto"/>
            <w:tcMar>
              <w:top w:w="100" w:type="dxa"/>
              <w:left w:w="120" w:type="dxa"/>
              <w:bottom w:w="100" w:type="dxa"/>
              <w:right w:w="120" w:type="dxa"/>
            </w:tcMar>
          </w:tcPr>
          <w:p w14:paraId="5717C6FF" w14:textId="77777777" w:rsidR="009523F2" w:rsidRDefault="00896B69">
            <w:pPr>
              <w:jc w:val="center"/>
              <w:rPr>
                <w:rFonts w:ascii="Arial" w:eastAsia="Arial" w:hAnsi="Arial" w:cs="Arial"/>
                <w:sz w:val="16"/>
                <w:szCs w:val="16"/>
              </w:rPr>
            </w:pPr>
            <w:sdt>
              <w:sdtPr>
                <w:tag w:val="goog_rdk_375"/>
                <w:id w:val="87357755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63A1734" w14:textId="77777777" w:rsidR="009523F2" w:rsidRDefault="00896B69">
            <w:pPr>
              <w:jc w:val="center"/>
              <w:rPr>
                <w:rFonts w:ascii="Arial" w:eastAsia="Arial" w:hAnsi="Arial" w:cs="Arial"/>
                <w:sz w:val="16"/>
                <w:szCs w:val="16"/>
              </w:rPr>
            </w:pPr>
            <w:sdt>
              <w:sdtPr>
                <w:tag w:val="goog_rdk_376"/>
                <w:id w:val="1415055678"/>
              </w:sdtPr>
              <w:sdtEndPr/>
              <w:sdtContent>
                <w:r w:rsidR="00626486">
                  <w:rPr>
                    <w:rFonts w:ascii="Arial Unicode MS" w:eastAsia="Arial Unicode MS" w:hAnsi="Arial Unicode MS" w:cs="Arial Unicode MS"/>
                    <w:sz w:val="16"/>
                    <w:szCs w:val="16"/>
                  </w:rPr>
                  <w:t>✓</w:t>
                </w:r>
              </w:sdtContent>
            </w:sdt>
          </w:p>
        </w:tc>
      </w:tr>
      <w:tr w:rsidR="009523F2" w14:paraId="2D64F870" w14:textId="77777777" w:rsidTr="00E0224D">
        <w:trPr>
          <w:trHeight w:val="575"/>
        </w:trPr>
        <w:tc>
          <w:tcPr>
            <w:tcW w:w="901" w:type="dxa"/>
            <w:shd w:val="clear" w:color="auto" w:fill="auto"/>
            <w:tcMar>
              <w:top w:w="100" w:type="dxa"/>
              <w:left w:w="120" w:type="dxa"/>
              <w:bottom w:w="100" w:type="dxa"/>
              <w:right w:w="120" w:type="dxa"/>
            </w:tcMar>
          </w:tcPr>
          <w:p w14:paraId="3007EC9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2340" w:type="dxa"/>
            <w:shd w:val="clear" w:color="auto" w:fill="auto"/>
            <w:tcMar>
              <w:top w:w="100" w:type="dxa"/>
              <w:left w:w="120" w:type="dxa"/>
              <w:bottom w:w="100" w:type="dxa"/>
              <w:right w:w="120" w:type="dxa"/>
            </w:tcMar>
          </w:tcPr>
          <w:p w14:paraId="3B0BE6E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52A5C61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3CAC6313" w14:textId="77777777" w:rsidR="009523F2" w:rsidRDefault="00896B69">
            <w:pPr>
              <w:jc w:val="center"/>
              <w:rPr>
                <w:rFonts w:ascii="Arial" w:eastAsia="Arial" w:hAnsi="Arial" w:cs="Arial"/>
                <w:sz w:val="16"/>
                <w:szCs w:val="16"/>
              </w:rPr>
            </w:pPr>
            <w:sdt>
              <w:sdtPr>
                <w:tag w:val="goog_rdk_377"/>
                <w:id w:val="-700162135"/>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3C61B522" w14:textId="2DE86845"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Staphylococcus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p>
        </w:tc>
        <w:tc>
          <w:tcPr>
            <w:tcW w:w="1101" w:type="dxa"/>
            <w:shd w:val="clear" w:color="auto" w:fill="auto"/>
            <w:tcMar>
              <w:top w:w="100" w:type="dxa"/>
              <w:left w:w="120" w:type="dxa"/>
              <w:bottom w:w="100" w:type="dxa"/>
              <w:right w:w="120" w:type="dxa"/>
            </w:tcMar>
          </w:tcPr>
          <w:p w14:paraId="0B6E9C0B" w14:textId="77777777" w:rsidR="009523F2" w:rsidRDefault="009523F2">
            <w:pPr>
              <w:jc w:val="center"/>
              <w:rPr>
                <w:rFonts w:ascii="Arial" w:eastAsia="Arial" w:hAnsi="Arial" w:cs="Arial"/>
                <w:sz w:val="16"/>
                <w:szCs w:val="16"/>
              </w:rPr>
            </w:pPr>
          </w:p>
        </w:tc>
      </w:tr>
      <w:tr w:rsidR="009523F2" w14:paraId="58C26EB6" w14:textId="77777777" w:rsidTr="00E0224D">
        <w:trPr>
          <w:trHeight w:val="575"/>
        </w:trPr>
        <w:tc>
          <w:tcPr>
            <w:tcW w:w="901" w:type="dxa"/>
            <w:vMerge w:val="restart"/>
            <w:shd w:val="clear" w:color="auto" w:fill="auto"/>
            <w:tcMar>
              <w:top w:w="100" w:type="dxa"/>
              <w:left w:w="120" w:type="dxa"/>
              <w:bottom w:w="100" w:type="dxa"/>
              <w:right w:w="120" w:type="dxa"/>
            </w:tcMar>
          </w:tcPr>
          <w:p w14:paraId="159B9B2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96</w:t>
            </w:r>
          </w:p>
        </w:tc>
        <w:tc>
          <w:tcPr>
            <w:tcW w:w="2340" w:type="dxa"/>
            <w:shd w:val="clear" w:color="auto" w:fill="auto"/>
            <w:tcMar>
              <w:top w:w="100" w:type="dxa"/>
              <w:left w:w="120" w:type="dxa"/>
              <w:bottom w:w="100" w:type="dxa"/>
              <w:right w:w="120" w:type="dxa"/>
            </w:tcMar>
          </w:tcPr>
          <w:p w14:paraId="0D9B34E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shd w:val="clear" w:color="auto" w:fill="auto"/>
            <w:tcMar>
              <w:top w:w="100" w:type="dxa"/>
              <w:left w:w="120" w:type="dxa"/>
              <w:bottom w:w="100" w:type="dxa"/>
              <w:right w:w="120" w:type="dxa"/>
            </w:tcMar>
          </w:tcPr>
          <w:p w14:paraId="16495BA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33.484/32.082</w:t>
            </w:r>
          </w:p>
        </w:tc>
        <w:tc>
          <w:tcPr>
            <w:tcW w:w="2055" w:type="dxa"/>
            <w:shd w:val="clear" w:color="auto" w:fill="auto"/>
            <w:tcMar>
              <w:top w:w="100" w:type="dxa"/>
              <w:left w:w="120" w:type="dxa"/>
              <w:bottom w:w="100" w:type="dxa"/>
              <w:right w:w="120" w:type="dxa"/>
            </w:tcMar>
          </w:tcPr>
          <w:p w14:paraId="174F1348" w14:textId="77777777" w:rsidR="009523F2" w:rsidRDefault="00896B69">
            <w:pPr>
              <w:jc w:val="center"/>
              <w:rPr>
                <w:rFonts w:ascii="Arial" w:eastAsia="Arial" w:hAnsi="Arial" w:cs="Arial"/>
                <w:sz w:val="16"/>
                <w:szCs w:val="16"/>
              </w:rPr>
            </w:pPr>
            <w:sdt>
              <w:sdtPr>
                <w:tag w:val="goog_rdk_378"/>
                <w:id w:val="587892046"/>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4FA3684E" w14:textId="77777777" w:rsidR="009523F2" w:rsidRDefault="00896B69">
            <w:pPr>
              <w:jc w:val="center"/>
              <w:rPr>
                <w:rFonts w:ascii="Arial" w:eastAsia="Arial" w:hAnsi="Arial" w:cs="Arial"/>
                <w:sz w:val="16"/>
                <w:szCs w:val="16"/>
              </w:rPr>
            </w:pPr>
            <w:sdt>
              <w:sdtPr>
                <w:tag w:val="goog_rdk_379"/>
                <w:id w:val="1831867781"/>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4AE54630" w14:textId="77777777" w:rsidR="009523F2" w:rsidRDefault="00896B69">
            <w:pPr>
              <w:jc w:val="center"/>
              <w:rPr>
                <w:rFonts w:ascii="Arial" w:eastAsia="Arial" w:hAnsi="Arial" w:cs="Arial"/>
                <w:sz w:val="16"/>
                <w:szCs w:val="16"/>
              </w:rPr>
            </w:pPr>
            <w:sdt>
              <w:sdtPr>
                <w:tag w:val="goog_rdk_380"/>
                <w:id w:val="-927346412"/>
              </w:sdtPr>
              <w:sdtEndPr/>
              <w:sdtContent>
                <w:r w:rsidR="00626486">
                  <w:rPr>
                    <w:rFonts w:ascii="Arial Unicode MS" w:eastAsia="Arial Unicode MS" w:hAnsi="Arial Unicode MS" w:cs="Arial Unicode MS"/>
                    <w:sz w:val="16"/>
                    <w:szCs w:val="16"/>
                  </w:rPr>
                  <w:t>✓</w:t>
                </w:r>
              </w:sdtContent>
            </w:sdt>
          </w:p>
        </w:tc>
      </w:tr>
      <w:tr w:rsidR="009523F2" w14:paraId="2CBB9F01" w14:textId="77777777" w:rsidTr="00E0224D">
        <w:trPr>
          <w:trHeight w:val="575"/>
        </w:trPr>
        <w:tc>
          <w:tcPr>
            <w:tcW w:w="901" w:type="dxa"/>
            <w:vMerge/>
            <w:shd w:val="clear" w:color="auto" w:fill="auto"/>
            <w:tcMar>
              <w:top w:w="100" w:type="dxa"/>
              <w:left w:w="100" w:type="dxa"/>
              <w:bottom w:w="100" w:type="dxa"/>
              <w:right w:w="100" w:type="dxa"/>
            </w:tcMar>
          </w:tcPr>
          <w:p w14:paraId="361E1CB3" w14:textId="77777777" w:rsidR="009523F2" w:rsidRDefault="009523F2"/>
        </w:tc>
        <w:tc>
          <w:tcPr>
            <w:tcW w:w="2340" w:type="dxa"/>
            <w:shd w:val="clear" w:color="auto" w:fill="auto"/>
            <w:tcMar>
              <w:top w:w="100" w:type="dxa"/>
              <w:left w:w="120" w:type="dxa"/>
              <w:bottom w:w="100" w:type="dxa"/>
              <w:right w:w="120" w:type="dxa"/>
            </w:tcMar>
          </w:tcPr>
          <w:p w14:paraId="3C3FDE0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HSV</w:t>
            </w:r>
          </w:p>
        </w:tc>
        <w:tc>
          <w:tcPr>
            <w:tcW w:w="1247" w:type="dxa"/>
            <w:shd w:val="clear" w:color="auto" w:fill="auto"/>
            <w:tcMar>
              <w:top w:w="100" w:type="dxa"/>
              <w:left w:w="120" w:type="dxa"/>
              <w:bottom w:w="100" w:type="dxa"/>
              <w:right w:w="120" w:type="dxa"/>
            </w:tcMar>
          </w:tcPr>
          <w:p w14:paraId="7935E565" w14:textId="1368124B"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31.272</w:t>
            </w:r>
            <w:r w:rsidR="000112AE">
              <w:rPr>
                <w:rFonts w:ascii="Times New Roman" w:eastAsia="Times New Roman" w:hAnsi="Times New Roman" w:cs="Times New Roman"/>
                <w:sz w:val="16"/>
                <w:szCs w:val="16"/>
              </w:rPr>
              <w:t>/29.312</w:t>
            </w:r>
          </w:p>
        </w:tc>
        <w:tc>
          <w:tcPr>
            <w:tcW w:w="2055" w:type="dxa"/>
            <w:shd w:val="clear" w:color="auto" w:fill="auto"/>
            <w:tcMar>
              <w:top w:w="100" w:type="dxa"/>
              <w:left w:w="120" w:type="dxa"/>
              <w:bottom w:w="100" w:type="dxa"/>
              <w:right w:w="120" w:type="dxa"/>
            </w:tcMar>
          </w:tcPr>
          <w:p w14:paraId="23AE43A3" w14:textId="77777777" w:rsidR="009523F2" w:rsidRDefault="00896B69">
            <w:pPr>
              <w:jc w:val="center"/>
              <w:rPr>
                <w:rFonts w:ascii="Arial" w:eastAsia="Arial" w:hAnsi="Arial" w:cs="Arial"/>
                <w:sz w:val="16"/>
                <w:szCs w:val="16"/>
              </w:rPr>
            </w:pPr>
            <w:sdt>
              <w:sdtPr>
                <w:tag w:val="goog_rdk_381"/>
                <w:id w:val="1499772821"/>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6F658613" w14:textId="77777777" w:rsidR="009523F2" w:rsidRDefault="00896B69">
            <w:pPr>
              <w:jc w:val="center"/>
              <w:rPr>
                <w:rFonts w:ascii="Arial" w:eastAsia="Arial" w:hAnsi="Arial" w:cs="Arial"/>
                <w:sz w:val="16"/>
                <w:szCs w:val="16"/>
              </w:rPr>
            </w:pPr>
            <w:sdt>
              <w:sdtPr>
                <w:tag w:val="goog_rdk_382"/>
                <w:id w:val="85314640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4D57A25" w14:textId="77777777" w:rsidR="009523F2" w:rsidRDefault="00896B69">
            <w:pPr>
              <w:jc w:val="center"/>
              <w:rPr>
                <w:rFonts w:ascii="Arial" w:eastAsia="Arial" w:hAnsi="Arial" w:cs="Arial"/>
                <w:sz w:val="16"/>
                <w:szCs w:val="16"/>
              </w:rPr>
            </w:pPr>
            <w:sdt>
              <w:sdtPr>
                <w:tag w:val="goog_rdk_383"/>
                <w:id w:val="418446894"/>
              </w:sdtPr>
              <w:sdtEndPr/>
              <w:sdtContent>
                <w:r w:rsidR="00626486">
                  <w:rPr>
                    <w:rFonts w:ascii="Arial Unicode MS" w:eastAsia="Arial Unicode MS" w:hAnsi="Arial Unicode MS" w:cs="Arial Unicode MS"/>
                    <w:sz w:val="16"/>
                    <w:szCs w:val="16"/>
                  </w:rPr>
                  <w:t>✓</w:t>
                </w:r>
              </w:sdtContent>
            </w:sdt>
          </w:p>
        </w:tc>
      </w:tr>
      <w:tr w:rsidR="009523F2" w14:paraId="240648D2" w14:textId="77777777" w:rsidTr="00E0224D">
        <w:trPr>
          <w:trHeight w:val="575"/>
        </w:trPr>
        <w:tc>
          <w:tcPr>
            <w:tcW w:w="901" w:type="dxa"/>
            <w:vMerge w:val="restart"/>
            <w:shd w:val="clear" w:color="auto" w:fill="auto"/>
            <w:tcMar>
              <w:top w:w="100" w:type="dxa"/>
              <w:left w:w="120" w:type="dxa"/>
              <w:bottom w:w="100" w:type="dxa"/>
              <w:right w:w="120" w:type="dxa"/>
            </w:tcMar>
          </w:tcPr>
          <w:p w14:paraId="0D32F23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2340" w:type="dxa"/>
            <w:shd w:val="clear" w:color="auto" w:fill="auto"/>
            <w:tcMar>
              <w:top w:w="100" w:type="dxa"/>
              <w:left w:w="120" w:type="dxa"/>
              <w:bottom w:w="100" w:type="dxa"/>
              <w:right w:w="120" w:type="dxa"/>
            </w:tcMar>
          </w:tcPr>
          <w:p w14:paraId="7682C8CC"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Rhinovirus</w:t>
            </w:r>
          </w:p>
        </w:tc>
        <w:tc>
          <w:tcPr>
            <w:tcW w:w="1247" w:type="dxa"/>
            <w:shd w:val="clear" w:color="auto" w:fill="auto"/>
            <w:tcMar>
              <w:top w:w="100" w:type="dxa"/>
              <w:left w:w="120" w:type="dxa"/>
              <w:bottom w:w="100" w:type="dxa"/>
              <w:right w:w="120" w:type="dxa"/>
            </w:tcMar>
          </w:tcPr>
          <w:p w14:paraId="125E296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32.087/26.5</w:t>
            </w:r>
          </w:p>
        </w:tc>
        <w:tc>
          <w:tcPr>
            <w:tcW w:w="2055" w:type="dxa"/>
            <w:shd w:val="clear" w:color="auto" w:fill="auto"/>
            <w:tcMar>
              <w:top w:w="100" w:type="dxa"/>
              <w:left w:w="120" w:type="dxa"/>
              <w:bottom w:w="100" w:type="dxa"/>
              <w:right w:w="120" w:type="dxa"/>
            </w:tcMar>
          </w:tcPr>
          <w:p w14:paraId="41663E0A" w14:textId="77777777" w:rsidR="009523F2" w:rsidRDefault="00896B69">
            <w:pPr>
              <w:jc w:val="center"/>
              <w:rPr>
                <w:rFonts w:ascii="Arial" w:eastAsia="Arial" w:hAnsi="Arial" w:cs="Arial"/>
                <w:sz w:val="16"/>
                <w:szCs w:val="16"/>
              </w:rPr>
            </w:pPr>
            <w:sdt>
              <w:sdtPr>
                <w:tag w:val="goog_rdk_384"/>
                <w:id w:val="-1969969991"/>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0A66CA45" w14:textId="77777777" w:rsidR="009523F2" w:rsidRDefault="00896B69">
            <w:pPr>
              <w:jc w:val="center"/>
              <w:rPr>
                <w:rFonts w:ascii="Arial" w:eastAsia="Arial" w:hAnsi="Arial" w:cs="Arial"/>
                <w:sz w:val="16"/>
                <w:szCs w:val="16"/>
              </w:rPr>
            </w:pPr>
            <w:sdt>
              <w:sdtPr>
                <w:tag w:val="goog_rdk_385"/>
                <w:id w:val="-1290429968"/>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46A7B3B" w14:textId="77777777" w:rsidR="009523F2" w:rsidRDefault="00896B69">
            <w:pPr>
              <w:jc w:val="center"/>
              <w:rPr>
                <w:rFonts w:ascii="Arial" w:eastAsia="Arial" w:hAnsi="Arial" w:cs="Arial"/>
                <w:sz w:val="16"/>
                <w:szCs w:val="16"/>
              </w:rPr>
            </w:pPr>
            <w:sdt>
              <w:sdtPr>
                <w:tag w:val="goog_rdk_386"/>
                <w:id w:val="-347329028"/>
              </w:sdtPr>
              <w:sdtEndPr/>
              <w:sdtContent>
                <w:r w:rsidR="00626486">
                  <w:rPr>
                    <w:rFonts w:ascii="Arial Unicode MS" w:eastAsia="Arial Unicode MS" w:hAnsi="Arial Unicode MS" w:cs="Arial Unicode MS"/>
                    <w:sz w:val="16"/>
                    <w:szCs w:val="16"/>
                  </w:rPr>
                  <w:t>✓</w:t>
                </w:r>
              </w:sdtContent>
            </w:sdt>
          </w:p>
        </w:tc>
      </w:tr>
      <w:tr w:rsidR="009523F2" w14:paraId="59014037" w14:textId="77777777" w:rsidTr="00E0224D">
        <w:trPr>
          <w:trHeight w:val="575"/>
        </w:trPr>
        <w:tc>
          <w:tcPr>
            <w:tcW w:w="901" w:type="dxa"/>
            <w:vMerge/>
            <w:shd w:val="clear" w:color="auto" w:fill="auto"/>
            <w:tcMar>
              <w:top w:w="100" w:type="dxa"/>
              <w:left w:w="100" w:type="dxa"/>
              <w:bottom w:w="100" w:type="dxa"/>
              <w:right w:w="100" w:type="dxa"/>
            </w:tcMar>
          </w:tcPr>
          <w:p w14:paraId="20247795" w14:textId="77777777" w:rsidR="009523F2" w:rsidRDefault="009523F2"/>
        </w:tc>
        <w:tc>
          <w:tcPr>
            <w:tcW w:w="2340" w:type="dxa"/>
            <w:shd w:val="clear" w:color="auto" w:fill="auto"/>
            <w:tcMar>
              <w:top w:w="100" w:type="dxa"/>
              <w:left w:w="120" w:type="dxa"/>
              <w:bottom w:w="100" w:type="dxa"/>
              <w:right w:w="120" w:type="dxa"/>
            </w:tcMar>
          </w:tcPr>
          <w:p w14:paraId="320C5A0F" w14:textId="47F4FBC1"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Streptococcus </w:t>
            </w:r>
            <w:proofErr w:type="spellStart"/>
            <w:r>
              <w:rPr>
                <w:rFonts w:ascii="Times New Roman" w:eastAsia="Times New Roman" w:hAnsi="Times New Roman" w:cs="Times New Roman"/>
                <w:sz w:val="16"/>
                <w:szCs w:val="16"/>
              </w:rPr>
              <w:t>sp</w:t>
            </w:r>
            <w:r w:rsidR="0077462E">
              <w:rPr>
                <w:rFonts w:ascii="Times New Roman" w:eastAsia="Times New Roman" w:hAnsi="Times New Roman" w:cs="Times New Roman"/>
                <w:sz w:val="16"/>
                <w:szCs w:val="16"/>
              </w:rPr>
              <w:t>p</w:t>
            </w:r>
            <w:proofErr w:type="spellEnd"/>
          </w:p>
        </w:tc>
        <w:tc>
          <w:tcPr>
            <w:tcW w:w="1247" w:type="dxa"/>
            <w:shd w:val="clear" w:color="auto" w:fill="auto"/>
            <w:tcMar>
              <w:top w:w="100" w:type="dxa"/>
              <w:left w:w="120" w:type="dxa"/>
              <w:bottom w:w="100" w:type="dxa"/>
              <w:right w:w="120" w:type="dxa"/>
            </w:tcMar>
          </w:tcPr>
          <w:p w14:paraId="1EE7BD81"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32.477/35.637</w:t>
            </w:r>
          </w:p>
        </w:tc>
        <w:tc>
          <w:tcPr>
            <w:tcW w:w="2055" w:type="dxa"/>
            <w:shd w:val="clear" w:color="auto" w:fill="auto"/>
            <w:tcMar>
              <w:top w:w="100" w:type="dxa"/>
              <w:left w:w="120" w:type="dxa"/>
              <w:bottom w:w="100" w:type="dxa"/>
              <w:right w:w="120" w:type="dxa"/>
            </w:tcMar>
          </w:tcPr>
          <w:p w14:paraId="3B5DBF5A" w14:textId="77777777" w:rsidR="009523F2" w:rsidRDefault="009523F2"/>
        </w:tc>
        <w:tc>
          <w:tcPr>
            <w:tcW w:w="1262" w:type="dxa"/>
            <w:shd w:val="clear" w:color="auto" w:fill="auto"/>
            <w:tcMar>
              <w:top w:w="100" w:type="dxa"/>
              <w:left w:w="120" w:type="dxa"/>
              <w:bottom w:w="100" w:type="dxa"/>
              <w:right w:w="120" w:type="dxa"/>
            </w:tcMar>
          </w:tcPr>
          <w:p w14:paraId="1682B019" w14:textId="77777777" w:rsidR="009523F2" w:rsidRDefault="00896B69">
            <w:pPr>
              <w:jc w:val="center"/>
              <w:rPr>
                <w:rFonts w:ascii="Arial" w:eastAsia="Arial" w:hAnsi="Arial" w:cs="Arial"/>
                <w:sz w:val="16"/>
                <w:szCs w:val="16"/>
              </w:rPr>
            </w:pPr>
            <w:sdt>
              <w:sdtPr>
                <w:tag w:val="goog_rdk_387"/>
                <w:id w:val="2081639041"/>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EAA5EBD" w14:textId="77777777" w:rsidR="009523F2" w:rsidRDefault="00896B69">
            <w:pPr>
              <w:jc w:val="center"/>
              <w:rPr>
                <w:rFonts w:ascii="Arial" w:eastAsia="Arial" w:hAnsi="Arial" w:cs="Arial"/>
                <w:sz w:val="16"/>
                <w:szCs w:val="16"/>
              </w:rPr>
            </w:pPr>
            <w:sdt>
              <w:sdtPr>
                <w:tag w:val="goog_rdk_388"/>
                <w:id w:val="-1882315053"/>
              </w:sdtPr>
              <w:sdtEndPr/>
              <w:sdtContent>
                <w:r w:rsidR="00626486">
                  <w:rPr>
                    <w:rFonts w:ascii="Arial Unicode MS" w:eastAsia="Arial Unicode MS" w:hAnsi="Arial Unicode MS" w:cs="Arial Unicode MS"/>
                    <w:sz w:val="16"/>
                    <w:szCs w:val="16"/>
                  </w:rPr>
                  <w:t>✓</w:t>
                </w:r>
              </w:sdtContent>
            </w:sdt>
          </w:p>
        </w:tc>
      </w:tr>
      <w:tr w:rsidR="009523F2" w14:paraId="32D70A8F" w14:textId="77777777" w:rsidTr="00E0224D">
        <w:trPr>
          <w:trHeight w:val="575"/>
        </w:trPr>
        <w:tc>
          <w:tcPr>
            <w:tcW w:w="901" w:type="dxa"/>
            <w:vMerge/>
            <w:shd w:val="clear" w:color="auto" w:fill="auto"/>
            <w:tcMar>
              <w:top w:w="100" w:type="dxa"/>
              <w:left w:w="100" w:type="dxa"/>
              <w:bottom w:w="100" w:type="dxa"/>
              <w:right w:w="100" w:type="dxa"/>
            </w:tcMar>
          </w:tcPr>
          <w:p w14:paraId="200969BB" w14:textId="77777777" w:rsidR="009523F2" w:rsidRDefault="009523F2"/>
        </w:tc>
        <w:tc>
          <w:tcPr>
            <w:tcW w:w="2340" w:type="dxa"/>
            <w:shd w:val="clear" w:color="auto" w:fill="auto"/>
            <w:tcMar>
              <w:top w:w="100" w:type="dxa"/>
              <w:left w:w="120" w:type="dxa"/>
              <w:bottom w:w="100" w:type="dxa"/>
              <w:right w:w="120" w:type="dxa"/>
            </w:tcMar>
          </w:tcPr>
          <w:p w14:paraId="2429E60E" w14:textId="2477A476"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w:t>
            </w:r>
            <w:r w:rsidR="000112AE">
              <w:rPr>
                <w:rFonts w:ascii="Times New Roman" w:eastAsia="Times New Roman" w:hAnsi="Times New Roman" w:cs="Times New Roman"/>
                <w:sz w:val="16"/>
                <w:szCs w:val="16"/>
              </w:rPr>
              <w:t>ytomegalovirus</w:t>
            </w:r>
          </w:p>
        </w:tc>
        <w:tc>
          <w:tcPr>
            <w:tcW w:w="1247" w:type="dxa"/>
            <w:shd w:val="clear" w:color="auto" w:fill="auto"/>
            <w:tcMar>
              <w:top w:w="100" w:type="dxa"/>
              <w:left w:w="120" w:type="dxa"/>
              <w:bottom w:w="100" w:type="dxa"/>
              <w:right w:w="120" w:type="dxa"/>
            </w:tcMar>
          </w:tcPr>
          <w:p w14:paraId="766B669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39.35</w:t>
            </w:r>
          </w:p>
        </w:tc>
        <w:tc>
          <w:tcPr>
            <w:tcW w:w="2055" w:type="dxa"/>
            <w:shd w:val="clear" w:color="auto" w:fill="auto"/>
            <w:tcMar>
              <w:top w:w="100" w:type="dxa"/>
              <w:left w:w="120" w:type="dxa"/>
              <w:bottom w:w="100" w:type="dxa"/>
              <w:right w:w="120" w:type="dxa"/>
            </w:tcMar>
          </w:tcPr>
          <w:p w14:paraId="114CE32B" w14:textId="48D6EC25" w:rsidR="009523F2" w:rsidRDefault="00896B69">
            <w:pPr>
              <w:jc w:val="center"/>
              <w:rPr>
                <w:rFonts w:ascii="Times New Roman" w:eastAsia="Times New Roman" w:hAnsi="Times New Roman" w:cs="Times New Roman"/>
                <w:sz w:val="16"/>
                <w:szCs w:val="16"/>
              </w:rPr>
            </w:pPr>
            <w:sdt>
              <w:sdtPr>
                <w:tag w:val="goog_rdk_384"/>
                <w:id w:val="-1418313428"/>
              </w:sdtPr>
              <w:sdtEndPr/>
              <w:sdtContent>
                <w:r w:rsidR="000112AE">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4DB39068" w14:textId="77777777" w:rsidR="009523F2" w:rsidRDefault="009523F2"/>
        </w:tc>
        <w:tc>
          <w:tcPr>
            <w:tcW w:w="1101" w:type="dxa"/>
            <w:shd w:val="clear" w:color="auto" w:fill="auto"/>
            <w:tcMar>
              <w:top w:w="100" w:type="dxa"/>
              <w:left w:w="120" w:type="dxa"/>
              <w:bottom w:w="100" w:type="dxa"/>
              <w:right w:w="120" w:type="dxa"/>
            </w:tcMar>
          </w:tcPr>
          <w:p w14:paraId="7CB7D0ED" w14:textId="77777777" w:rsidR="009523F2" w:rsidRDefault="009523F2">
            <w:pPr>
              <w:widowControl w:val="0"/>
              <w:pBdr>
                <w:top w:val="nil"/>
                <w:left w:val="nil"/>
                <w:bottom w:val="nil"/>
                <w:right w:val="nil"/>
                <w:between w:val="nil"/>
              </w:pBdr>
              <w:spacing w:line="276" w:lineRule="auto"/>
            </w:pPr>
          </w:p>
        </w:tc>
      </w:tr>
      <w:tr w:rsidR="009523F2" w14:paraId="1A045ECF" w14:textId="77777777" w:rsidTr="00E0224D">
        <w:trPr>
          <w:trHeight w:val="575"/>
        </w:trPr>
        <w:tc>
          <w:tcPr>
            <w:tcW w:w="901" w:type="dxa"/>
            <w:vMerge w:val="restart"/>
            <w:shd w:val="clear" w:color="auto" w:fill="auto"/>
            <w:tcMar>
              <w:top w:w="100" w:type="dxa"/>
              <w:left w:w="120" w:type="dxa"/>
              <w:bottom w:w="100" w:type="dxa"/>
              <w:right w:w="120" w:type="dxa"/>
            </w:tcMar>
          </w:tcPr>
          <w:p w14:paraId="7EBCF087"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98</w:t>
            </w:r>
          </w:p>
        </w:tc>
        <w:tc>
          <w:tcPr>
            <w:tcW w:w="2340" w:type="dxa"/>
            <w:shd w:val="clear" w:color="auto" w:fill="auto"/>
            <w:tcMar>
              <w:top w:w="100" w:type="dxa"/>
              <w:left w:w="120" w:type="dxa"/>
              <w:bottom w:w="100" w:type="dxa"/>
              <w:right w:w="120" w:type="dxa"/>
            </w:tcMar>
          </w:tcPr>
          <w:p w14:paraId="3164706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Candida albicans</w:t>
            </w:r>
          </w:p>
        </w:tc>
        <w:tc>
          <w:tcPr>
            <w:tcW w:w="1247" w:type="dxa"/>
            <w:shd w:val="clear" w:color="auto" w:fill="auto"/>
            <w:tcMar>
              <w:top w:w="100" w:type="dxa"/>
              <w:left w:w="120" w:type="dxa"/>
              <w:bottom w:w="100" w:type="dxa"/>
              <w:right w:w="120" w:type="dxa"/>
            </w:tcMar>
          </w:tcPr>
          <w:p w14:paraId="753978A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28.705</w:t>
            </w:r>
          </w:p>
        </w:tc>
        <w:tc>
          <w:tcPr>
            <w:tcW w:w="2055" w:type="dxa"/>
            <w:shd w:val="clear" w:color="auto" w:fill="auto"/>
            <w:tcMar>
              <w:top w:w="100" w:type="dxa"/>
              <w:left w:w="120" w:type="dxa"/>
              <w:bottom w:w="100" w:type="dxa"/>
              <w:right w:w="120" w:type="dxa"/>
            </w:tcMar>
          </w:tcPr>
          <w:p w14:paraId="38D5CECC" w14:textId="77777777" w:rsidR="009523F2" w:rsidRDefault="009523F2"/>
        </w:tc>
        <w:tc>
          <w:tcPr>
            <w:tcW w:w="1262" w:type="dxa"/>
            <w:shd w:val="clear" w:color="auto" w:fill="auto"/>
            <w:tcMar>
              <w:top w:w="100" w:type="dxa"/>
              <w:left w:w="120" w:type="dxa"/>
              <w:bottom w:w="100" w:type="dxa"/>
              <w:right w:w="120" w:type="dxa"/>
            </w:tcMar>
          </w:tcPr>
          <w:p w14:paraId="7D6B29F8" w14:textId="77777777" w:rsidR="009523F2" w:rsidRDefault="00896B69">
            <w:pPr>
              <w:jc w:val="center"/>
              <w:rPr>
                <w:rFonts w:ascii="Arial" w:eastAsia="Arial" w:hAnsi="Arial" w:cs="Arial"/>
                <w:sz w:val="16"/>
                <w:szCs w:val="16"/>
              </w:rPr>
            </w:pPr>
            <w:sdt>
              <w:sdtPr>
                <w:tag w:val="goog_rdk_389"/>
                <w:id w:val="-1446074244"/>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13360256" w14:textId="77777777" w:rsidR="009523F2" w:rsidRDefault="00896B69">
            <w:pPr>
              <w:jc w:val="center"/>
              <w:rPr>
                <w:rFonts w:ascii="Arial" w:eastAsia="Arial" w:hAnsi="Arial" w:cs="Arial"/>
                <w:sz w:val="16"/>
                <w:szCs w:val="16"/>
              </w:rPr>
            </w:pPr>
            <w:sdt>
              <w:sdtPr>
                <w:tag w:val="goog_rdk_390"/>
                <w:id w:val="-295606570"/>
              </w:sdtPr>
              <w:sdtEndPr/>
              <w:sdtContent>
                <w:r w:rsidR="00626486">
                  <w:rPr>
                    <w:rFonts w:ascii="Arial Unicode MS" w:eastAsia="Arial Unicode MS" w:hAnsi="Arial Unicode MS" w:cs="Arial Unicode MS"/>
                    <w:sz w:val="16"/>
                    <w:szCs w:val="16"/>
                  </w:rPr>
                  <w:t>✓</w:t>
                </w:r>
              </w:sdtContent>
            </w:sdt>
          </w:p>
        </w:tc>
      </w:tr>
      <w:tr w:rsidR="009523F2" w14:paraId="44B6920B" w14:textId="77777777" w:rsidTr="00E0224D">
        <w:trPr>
          <w:trHeight w:val="575"/>
        </w:trPr>
        <w:tc>
          <w:tcPr>
            <w:tcW w:w="901" w:type="dxa"/>
            <w:vMerge/>
            <w:shd w:val="clear" w:color="auto" w:fill="auto"/>
            <w:tcMar>
              <w:top w:w="100" w:type="dxa"/>
              <w:left w:w="100" w:type="dxa"/>
              <w:bottom w:w="100" w:type="dxa"/>
              <w:right w:w="100" w:type="dxa"/>
            </w:tcMar>
          </w:tcPr>
          <w:p w14:paraId="34B5DC34" w14:textId="77777777" w:rsidR="009523F2" w:rsidRDefault="009523F2"/>
        </w:tc>
        <w:tc>
          <w:tcPr>
            <w:tcW w:w="2340" w:type="dxa"/>
            <w:shd w:val="clear" w:color="auto" w:fill="auto"/>
            <w:tcMar>
              <w:top w:w="100" w:type="dxa"/>
              <w:left w:w="120" w:type="dxa"/>
              <w:bottom w:w="100" w:type="dxa"/>
              <w:right w:w="120" w:type="dxa"/>
            </w:tcMar>
          </w:tcPr>
          <w:p w14:paraId="3FCD88CA" w14:textId="1C6AE90B"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Candida </w:t>
            </w:r>
            <w:proofErr w:type="spellStart"/>
            <w:r>
              <w:rPr>
                <w:rFonts w:ascii="Times New Roman" w:eastAsia="Times New Roman" w:hAnsi="Times New Roman" w:cs="Times New Roman"/>
                <w:sz w:val="16"/>
                <w:szCs w:val="16"/>
              </w:rPr>
              <w:t>s</w:t>
            </w:r>
            <w:r w:rsidR="0077462E">
              <w:rPr>
                <w:rFonts w:ascii="Times New Roman" w:eastAsia="Times New Roman" w:hAnsi="Times New Roman" w:cs="Times New Roman"/>
                <w:sz w:val="16"/>
                <w:szCs w:val="16"/>
              </w:rPr>
              <w:t>p</w:t>
            </w:r>
            <w:r>
              <w:rPr>
                <w:rFonts w:ascii="Times New Roman" w:eastAsia="Times New Roman" w:hAnsi="Times New Roman" w:cs="Times New Roman"/>
                <w:sz w:val="16"/>
                <w:szCs w:val="16"/>
              </w:rPr>
              <w:t>p</w:t>
            </w:r>
            <w:proofErr w:type="spellEnd"/>
            <w:r w:rsidR="003006AA">
              <w:rPr>
                <w:rFonts w:ascii="Times New Roman" w:eastAsia="Times New Roman" w:hAnsi="Times New Roman" w:cs="Times New Roman"/>
                <w:sz w:val="16"/>
                <w:szCs w:val="16"/>
              </w:rPr>
              <w:t>*</w:t>
            </w:r>
          </w:p>
        </w:tc>
        <w:tc>
          <w:tcPr>
            <w:tcW w:w="1247" w:type="dxa"/>
            <w:shd w:val="clear" w:color="auto" w:fill="auto"/>
            <w:tcMar>
              <w:top w:w="100" w:type="dxa"/>
              <w:left w:w="120" w:type="dxa"/>
              <w:bottom w:w="100" w:type="dxa"/>
              <w:right w:w="120" w:type="dxa"/>
            </w:tcMar>
          </w:tcPr>
          <w:p w14:paraId="4B057550"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25.94</w:t>
            </w:r>
          </w:p>
        </w:tc>
        <w:tc>
          <w:tcPr>
            <w:tcW w:w="2055" w:type="dxa"/>
            <w:shd w:val="clear" w:color="auto" w:fill="auto"/>
            <w:tcMar>
              <w:top w:w="100" w:type="dxa"/>
              <w:left w:w="120" w:type="dxa"/>
              <w:bottom w:w="100" w:type="dxa"/>
              <w:right w:w="120" w:type="dxa"/>
            </w:tcMar>
          </w:tcPr>
          <w:p w14:paraId="2B72664A" w14:textId="77777777" w:rsidR="009523F2" w:rsidRDefault="009523F2"/>
        </w:tc>
        <w:tc>
          <w:tcPr>
            <w:tcW w:w="1262" w:type="dxa"/>
            <w:shd w:val="clear" w:color="auto" w:fill="auto"/>
            <w:tcMar>
              <w:top w:w="100" w:type="dxa"/>
              <w:left w:w="120" w:type="dxa"/>
              <w:bottom w:w="100" w:type="dxa"/>
              <w:right w:w="120" w:type="dxa"/>
            </w:tcMar>
          </w:tcPr>
          <w:p w14:paraId="5ECAF1C2" w14:textId="77777777" w:rsidR="009523F2" w:rsidRDefault="00896B69">
            <w:pPr>
              <w:jc w:val="center"/>
              <w:rPr>
                <w:rFonts w:ascii="Arial" w:eastAsia="Arial" w:hAnsi="Arial" w:cs="Arial"/>
                <w:sz w:val="16"/>
                <w:szCs w:val="16"/>
              </w:rPr>
            </w:pPr>
            <w:sdt>
              <w:sdtPr>
                <w:tag w:val="goog_rdk_391"/>
                <w:id w:val="1816993223"/>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AA98741" w14:textId="77777777" w:rsidR="009523F2" w:rsidRDefault="00896B69">
            <w:pPr>
              <w:jc w:val="center"/>
              <w:rPr>
                <w:rFonts w:ascii="Arial" w:eastAsia="Arial" w:hAnsi="Arial" w:cs="Arial"/>
                <w:sz w:val="16"/>
                <w:szCs w:val="16"/>
              </w:rPr>
            </w:pPr>
            <w:sdt>
              <w:sdtPr>
                <w:tag w:val="goog_rdk_392"/>
                <w:id w:val="-1236391932"/>
              </w:sdtPr>
              <w:sdtEndPr/>
              <w:sdtContent>
                <w:r w:rsidR="00626486">
                  <w:rPr>
                    <w:rFonts w:ascii="Arial Unicode MS" w:eastAsia="Arial Unicode MS" w:hAnsi="Arial Unicode MS" w:cs="Arial Unicode MS"/>
                    <w:sz w:val="16"/>
                    <w:szCs w:val="16"/>
                  </w:rPr>
                  <w:t>✓</w:t>
                </w:r>
              </w:sdtContent>
            </w:sdt>
          </w:p>
        </w:tc>
      </w:tr>
      <w:tr w:rsidR="009523F2" w14:paraId="70A73EA1" w14:textId="77777777" w:rsidTr="00E0224D">
        <w:trPr>
          <w:trHeight w:val="575"/>
        </w:trPr>
        <w:tc>
          <w:tcPr>
            <w:tcW w:w="901" w:type="dxa"/>
            <w:vMerge/>
            <w:shd w:val="clear" w:color="auto" w:fill="auto"/>
            <w:tcMar>
              <w:top w:w="100" w:type="dxa"/>
              <w:left w:w="100" w:type="dxa"/>
              <w:bottom w:w="100" w:type="dxa"/>
              <w:right w:w="100" w:type="dxa"/>
            </w:tcMar>
          </w:tcPr>
          <w:p w14:paraId="2B0D8A23" w14:textId="77777777" w:rsidR="009523F2" w:rsidRDefault="009523F2"/>
        </w:tc>
        <w:tc>
          <w:tcPr>
            <w:tcW w:w="2340" w:type="dxa"/>
            <w:shd w:val="clear" w:color="auto" w:fill="auto"/>
            <w:tcMar>
              <w:top w:w="100" w:type="dxa"/>
              <w:left w:w="120" w:type="dxa"/>
              <w:bottom w:w="100" w:type="dxa"/>
              <w:right w:w="120" w:type="dxa"/>
            </w:tcMar>
          </w:tcPr>
          <w:p w14:paraId="417927E6"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Pseudomonas aeruginosa</w:t>
            </w:r>
          </w:p>
        </w:tc>
        <w:tc>
          <w:tcPr>
            <w:tcW w:w="1247" w:type="dxa"/>
            <w:shd w:val="clear" w:color="auto" w:fill="auto"/>
            <w:tcMar>
              <w:top w:w="100" w:type="dxa"/>
              <w:left w:w="120" w:type="dxa"/>
              <w:bottom w:w="100" w:type="dxa"/>
              <w:right w:w="120" w:type="dxa"/>
            </w:tcMar>
          </w:tcPr>
          <w:p w14:paraId="5FFC6B75"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32.878/33.959</w:t>
            </w:r>
          </w:p>
        </w:tc>
        <w:tc>
          <w:tcPr>
            <w:tcW w:w="2055" w:type="dxa"/>
            <w:shd w:val="clear" w:color="auto" w:fill="auto"/>
            <w:tcMar>
              <w:top w:w="100" w:type="dxa"/>
              <w:left w:w="120" w:type="dxa"/>
              <w:bottom w:w="100" w:type="dxa"/>
              <w:right w:w="120" w:type="dxa"/>
            </w:tcMar>
          </w:tcPr>
          <w:p w14:paraId="71B35D97" w14:textId="77777777" w:rsidR="009523F2" w:rsidRDefault="009523F2"/>
        </w:tc>
        <w:tc>
          <w:tcPr>
            <w:tcW w:w="1262" w:type="dxa"/>
            <w:shd w:val="clear" w:color="auto" w:fill="auto"/>
            <w:tcMar>
              <w:top w:w="100" w:type="dxa"/>
              <w:left w:w="120" w:type="dxa"/>
              <w:bottom w:w="100" w:type="dxa"/>
              <w:right w:w="120" w:type="dxa"/>
            </w:tcMar>
          </w:tcPr>
          <w:p w14:paraId="091A4DE3"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512AC3D2" w14:textId="77777777" w:rsidR="009523F2" w:rsidRDefault="009523F2">
            <w:pPr>
              <w:widowControl w:val="0"/>
              <w:pBdr>
                <w:top w:val="nil"/>
                <w:left w:val="nil"/>
                <w:bottom w:val="nil"/>
                <w:right w:val="nil"/>
                <w:between w:val="nil"/>
              </w:pBdr>
              <w:spacing w:line="276" w:lineRule="auto"/>
            </w:pPr>
          </w:p>
        </w:tc>
      </w:tr>
      <w:tr w:rsidR="009523F2" w14:paraId="75D0DC06" w14:textId="77777777" w:rsidTr="00E0224D">
        <w:trPr>
          <w:trHeight w:val="575"/>
        </w:trPr>
        <w:tc>
          <w:tcPr>
            <w:tcW w:w="901" w:type="dxa"/>
            <w:vMerge w:val="restart"/>
            <w:shd w:val="clear" w:color="auto" w:fill="auto"/>
            <w:tcMar>
              <w:top w:w="100" w:type="dxa"/>
              <w:left w:w="120" w:type="dxa"/>
              <w:bottom w:w="100" w:type="dxa"/>
              <w:right w:w="120" w:type="dxa"/>
            </w:tcMar>
          </w:tcPr>
          <w:p w14:paraId="5B1AA38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2340" w:type="dxa"/>
            <w:shd w:val="clear" w:color="auto" w:fill="auto"/>
            <w:tcMar>
              <w:top w:w="100" w:type="dxa"/>
              <w:left w:w="120" w:type="dxa"/>
              <w:bottom w:w="100" w:type="dxa"/>
              <w:right w:w="120" w:type="dxa"/>
            </w:tcMar>
          </w:tcPr>
          <w:p w14:paraId="2800EB7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Legionella </w:t>
            </w:r>
            <w:proofErr w:type="spellStart"/>
            <w:r>
              <w:rPr>
                <w:rFonts w:ascii="Times New Roman" w:eastAsia="Times New Roman" w:hAnsi="Times New Roman" w:cs="Times New Roman"/>
                <w:sz w:val="16"/>
                <w:szCs w:val="16"/>
              </w:rPr>
              <w:t>spp</w:t>
            </w:r>
            <w:proofErr w:type="spellEnd"/>
          </w:p>
        </w:tc>
        <w:tc>
          <w:tcPr>
            <w:tcW w:w="1247" w:type="dxa"/>
            <w:shd w:val="clear" w:color="auto" w:fill="auto"/>
            <w:tcMar>
              <w:top w:w="100" w:type="dxa"/>
              <w:left w:w="120" w:type="dxa"/>
              <w:bottom w:w="100" w:type="dxa"/>
              <w:right w:w="120" w:type="dxa"/>
            </w:tcMar>
          </w:tcPr>
          <w:p w14:paraId="46569B4F"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16.766</w:t>
            </w:r>
          </w:p>
        </w:tc>
        <w:tc>
          <w:tcPr>
            <w:tcW w:w="2055" w:type="dxa"/>
            <w:shd w:val="clear" w:color="auto" w:fill="auto"/>
            <w:tcMar>
              <w:top w:w="100" w:type="dxa"/>
              <w:left w:w="120" w:type="dxa"/>
              <w:bottom w:w="100" w:type="dxa"/>
              <w:right w:w="120" w:type="dxa"/>
            </w:tcMar>
          </w:tcPr>
          <w:p w14:paraId="03910670" w14:textId="77777777" w:rsidR="009523F2" w:rsidRDefault="009523F2"/>
        </w:tc>
        <w:tc>
          <w:tcPr>
            <w:tcW w:w="1262" w:type="dxa"/>
            <w:shd w:val="clear" w:color="auto" w:fill="auto"/>
            <w:tcMar>
              <w:top w:w="100" w:type="dxa"/>
              <w:left w:w="120" w:type="dxa"/>
              <w:bottom w:w="100" w:type="dxa"/>
              <w:right w:w="120" w:type="dxa"/>
            </w:tcMar>
          </w:tcPr>
          <w:p w14:paraId="6DB096E7" w14:textId="77777777" w:rsidR="009523F2" w:rsidRDefault="00896B69">
            <w:pPr>
              <w:jc w:val="center"/>
              <w:rPr>
                <w:rFonts w:ascii="Arial" w:eastAsia="Arial" w:hAnsi="Arial" w:cs="Arial"/>
                <w:sz w:val="16"/>
                <w:szCs w:val="16"/>
              </w:rPr>
            </w:pPr>
            <w:sdt>
              <w:sdtPr>
                <w:tag w:val="goog_rdk_393"/>
                <w:id w:val="1594593265"/>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2A9A202B" w14:textId="77777777" w:rsidR="009523F2" w:rsidRDefault="00896B69">
            <w:pPr>
              <w:jc w:val="center"/>
              <w:rPr>
                <w:rFonts w:ascii="Arial" w:eastAsia="Arial" w:hAnsi="Arial" w:cs="Arial"/>
                <w:sz w:val="16"/>
                <w:szCs w:val="16"/>
              </w:rPr>
            </w:pPr>
            <w:sdt>
              <w:sdtPr>
                <w:tag w:val="goog_rdk_394"/>
                <w:id w:val="2018810403"/>
              </w:sdtPr>
              <w:sdtEndPr/>
              <w:sdtContent>
                <w:r w:rsidR="00626486">
                  <w:rPr>
                    <w:rFonts w:ascii="Arial Unicode MS" w:eastAsia="Arial Unicode MS" w:hAnsi="Arial Unicode MS" w:cs="Arial Unicode MS"/>
                    <w:sz w:val="16"/>
                    <w:szCs w:val="16"/>
                  </w:rPr>
                  <w:t>✓</w:t>
                </w:r>
              </w:sdtContent>
            </w:sdt>
          </w:p>
        </w:tc>
      </w:tr>
      <w:tr w:rsidR="009523F2" w14:paraId="371FC1ED" w14:textId="77777777" w:rsidTr="00E0224D">
        <w:trPr>
          <w:trHeight w:val="575"/>
        </w:trPr>
        <w:tc>
          <w:tcPr>
            <w:tcW w:w="901" w:type="dxa"/>
            <w:vMerge/>
            <w:shd w:val="clear" w:color="auto" w:fill="auto"/>
            <w:tcMar>
              <w:top w:w="100" w:type="dxa"/>
              <w:left w:w="100" w:type="dxa"/>
              <w:bottom w:w="100" w:type="dxa"/>
              <w:right w:w="100" w:type="dxa"/>
            </w:tcMar>
          </w:tcPr>
          <w:p w14:paraId="6895BA2E" w14:textId="77777777" w:rsidR="009523F2" w:rsidRDefault="009523F2"/>
        </w:tc>
        <w:tc>
          <w:tcPr>
            <w:tcW w:w="2340" w:type="dxa"/>
            <w:shd w:val="clear" w:color="auto" w:fill="auto"/>
            <w:tcMar>
              <w:top w:w="100" w:type="dxa"/>
              <w:left w:w="120" w:type="dxa"/>
              <w:bottom w:w="100" w:type="dxa"/>
              <w:right w:w="120" w:type="dxa"/>
            </w:tcMar>
          </w:tcPr>
          <w:p w14:paraId="5314550B" w14:textId="1B6B1A06"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w:t>
            </w:r>
            <w:r w:rsidR="000112AE">
              <w:rPr>
                <w:rFonts w:ascii="Times New Roman" w:eastAsia="Times New Roman" w:hAnsi="Times New Roman" w:cs="Times New Roman"/>
                <w:sz w:val="16"/>
                <w:szCs w:val="16"/>
              </w:rPr>
              <w:t xml:space="preserve">erpes </w:t>
            </w:r>
            <w:r>
              <w:rPr>
                <w:rFonts w:ascii="Times New Roman" w:eastAsia="Times New Roman" w:hAnsi="Times New Roman" w:cs="Times New Roman"/>
                <w:sz w:val="16"/>
                <w:szCs w:val="16"/>
              </w:rPr>
              <w:t>S</w:t>
            </w:r>
            <w:r w:rsidR="000112AE">
              <w:rPr>
                <w:rFonts w:ascii="Times New Roman" w:eastAsia="Times New Roman" w:hAnsi="Times New Roman" w:cs="Times New Roman"/>
                <w:sz w:val="16"/>
                <w:szCs w:val="16"/>
              </w:rPr>
              <w:t xml:space="preserve">implex </w:t>
            </w:r>
            <w:r>
              <w:rPr>
                <w:rFonts w:ascii="Times New Roman" w:eastAsia="Times New Roman" w:hAnsi="Times New Roman" w:cs="Times New Roman"/>
                <w:sz w:val="16"/>
                <w:szCs w:val="16"/>
              </w:rPr>
              <w:t>V</w:t>
            </w:r>
            <w:r w:rsidR="000112AE">
              <w:rPr>
                <w:rFonts w:ascii="Times New Roman" w:eastAsia="Times New Roman" w:hAnsi="Times New Roman" w:cs="Times New Roman"/>
                <w:sz w:val="16"/>
                <w:szCs w:val="16"/>
              </w:rPr>
              <w:t>irus</w:t>
            </w:r>
          </w:p>
        </w:tc>
        <w:tc>
          <w:tcPr>
            <w:tcW w:w="1247" w:type="dxa"/>
            <w:shd w:val="clear" w:color="auto" w:fill="auto"/>
            <w:tcMar>
              <w:top w:w="100" w:type="dxa"/>
              <w:left w:w="120" w:type="dxa"/>
              <w:bottom w:w="100" w:type="dxa"/>
              <w:right w:w="120" w:type="dxa"/>
            </w:tcMar>
          </w:tcPr>
          <w:p w14:paraId="4E0F7B22"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37.136</w:t>
            </w:r>
          </w:p>
        </w:tc>
        <w:tc>
          <w:tcPr>
            <w:tcW w:w="2055" w:type="dxa"/>
            <w:shd w:val="clear" w:color="auto" w:fill="auto"/>
            <w:tcMar>
              <w:top w:w="100" w:type="dxa"/>
              <w:left w:w="120" w:type="dxa"/>
              <w:bottom w:w="100" w:type="dxa"/>
              <w:right w:w="120" w:type="dxa"/>
            </w:tcMar>
          </w:tcPr>
          <w:p w14:paraId="42F3B605" w14:textId="77777777" w:rsidR="009523F2" w:rsidRDefault="009523F2"/>
        </w:tc>
        <w:tc>
          <w:tcPr>
            <w:tcW w:w="1262" w:type="dxa"/>
            <w:shd w:val="clear" w:color="auto" w:fill="auto"/>
            <w:tcMar>
              <w:top w:w="100" w:type="dxa"/>
              <w:left w:w="120" w:type="dxa"/>
              <w:bottom w:w="100" w:type="dxa"/>
              <w:right w:w="120" w:type="dxa"/>
            </w:tcMar>
          </w:tcPr>
          <w:p w14:paraId="1A9AC286" w14:textId="77777777" w:rsidR="009523F2" w:rsidRDefault="009523F2">
            <w:pPr>
              <w:widowControl w:val="0"/>
              <w:pBdr>
                <w:top w:val="nil"/>
                <w:left w:val="nil"/>
                <w:bottom w:val="nil"/>
                <w:right w:val="nil"/>
                <w:between w:val="nil"/>
              </w:pBdr>
              <w:spacing w:line="276" w:lineRule="auto"/>
            </w:pPr>
          </w:p>
        </w:tc>
        <w:tc>
          <w:tcPr>
            <w:tcW w:w="1101" w:type="dxa"/>
            <w:shd w:val="clear" w:color="auto" w:fill="auto"/>
            <w:tcMar>
              <w:top w:w="100" w:type="dxa"/>
              <w:left w:w="120" w:type="dxa"/>
              <w:bottom w:w="100" w:type="dxa"/>
              <w:right w:w="120" w:type="dxa"/>
            </w:tcMar>
          </w:tcPr>
          <w:p w14:paraId="3E2546F4" w14:textId="77777777" w:rsidR="009523F2" w:rsidRDefault="009523F2">
            <w:pPr>
              <w:widowControl w:val="0"/>
              <w:pBdr>
                <w:top w:val="nil"/>
                <w:left w:val="nil"/>
                <w:bottom w:val="nil"/>
                <w:right w:val="nil"/>
                <w:between w:val="nil"/>
              </w:pBdr>
              <w:spacing w:line="276" w:lineRule="auto"/>
            </w:pPr>
          </w:p>
        </w:tc>
      </w:tr>
      <w:tr w:rsidR="009523F2" w14:paraId="626F7283" w14:textId="77777777" w:rsidTr="00E0224D">
        <w:trPr>
          <w:trHeight w:val="575"/>
        </w:trPr>
        <w:tc>
          <w:tcPr>
            <w:tcW w:w="901" w:type="dxa"/>
            <w:shd w:val="clear" w:color="auto" w:fill="auto"/>
            <w:tcMar>
              <w:top w:w="100" w:type="dxa"/>
              <w:left w:w="120" w:type="dxa"/>
              <w:bottom w:w="100" w:type="dxa"/>
              <w:right w:w="120" w:type="dxa"/>
            </w:tcMar>
          </w:tcPr>
          <w:p w14:paraId="585F7F48"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2340" w:type="dxa"/>
            <w:shd w:val="clear" w:color="auto" w:fill="auto"/>
            <w:tcMar>
              <w:top w:w="100" w:type="dxa"/>
              <w:left w:w="120" w:type="dxa"/>
              <w:bottom w:w="100" w:type="dxa"/>
              <w:right w:w="120" w:type="dxa"/>
            </w:tcMar>
          </w:tcPr>
          <w:p w14:paraId="62A2D35B"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negative</w:t>
            </w:r>
          </w:p>
        </w:tc>
        <w:tc>
          <w:tcPr>
            <w:tcW w:w="1247" w:type="dxa"/>
            <w:shd w:val="clear" w:color="auto" w:fill="auto"/>
            <w:tcMar>
              <w:top w:w="100" w:type="dxa"/>
              <w:left w:w="120" w:type="dxa"/>
              <w:bottom w:w="100" w:type="dxa"/>
              <w:right w:w="120" w:type="dxa"/>
            </w:tcMar>
          </w:tcPr>
          <w:p w14:paraId="1B9340F9" w14:textId="77777777" w:rsidR="009523F2" w:rsidRDefault="0062648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55" w:type="dxa"/>
            <w:shd w:val="clear" w:color="auto" w:fill="auto"/>
            <w:tcMar>
              <w:top w:w="100" w:type="dxa"/>
              <w:left w:w="120" w:type="dxa"/>
              <w:bottom w:w="100" w:type="dxa"/>
              <w:right w:w="120" w:type="dxa"/>
            </w:tcMar>
          </w:tcPr>
          <w:p w14:paraId="7B304E0B" w14:textId="77777777" w:rsidR="009523F2" w:rsidRDefault="00896B69">
            <w:pPr>
              <w:jc w:val="center"/>
              <w:rPr>
                <w:rFonts w:ascii="Arial" w:eastAsia="Arial" w:hAnsi="Arial" w:cs="Arial"/>
                <w:sz w:val="16"/>
                <w:szCs w:val="16"/>
              </w:rPr>
            </w:pPr>
            <w:sdt>
              <w:sdtPr>
                <w:tag w:val="goog_rdk_395"/>
                <w:id w:val="-2032339506"/>
              </w:sdtPr>
              <w:sdtEndPr/>
              <w:sdtContent>
                <w:r w:rsidR="00626486">
                  <w:rPr>
                    <w:rFonts w:ascii="Arial Unicode MS" w:eastAsia="Arial Unicode MS" w:hAnsi="Arial Unicode MS" w:cs="Arial Unicode MS"/>
                    <w:sz w:val="16"/>
                    <w:szCs w:val="16"/>
                  </w:rPr>
                  <w:t>✓</w:t>
                </w:r>
              </w:sdtContent>
            </w:sdt>
          </w:p>
        </w:tc>
        <w:tc>
          <w:tcPr>
            <w:tcW w:w="1262" w:type="dxa"/>
            <w:shd w:val="clear" w:color="auto" w:fill="auto"/>
            <w:tcMar>
              <w:top w:w="100" w:type="dxa"/>
              <w:left w:w="120" w:type="dxa"/>
              <w:bottom w:w="100" w:type="dxa"/>
              <w:right w:w="120" w:type="dxa"/>
            </w:tcMar>
          </w:tcPr>
          <w:p w14:paraId="072F080A" w14:textId="77777777" w:rsidR="009523F2" w:rsidRDefault="00896B69">
            <w:pPr>
              <w:jc w:val="center"/>
              <w:rPr>
                <w:rFonts w:ascii="Arial" w:eastAsia="Arial" w:hAnsi="Arial" w:cs="Arial"/>
                <w:sz w:val="16"/>
                <w:szCs w:val="16"/>
              </w:rPr>
            </w:pPr>
            <w:sdt>
              <w:sdtPr>
                <w:tag w:val="goog_rdk_396"/>
                <w:id w:val="1478886270"/>
              </w:sdtPr>
              <w:sdtEndPr/>
              <w:sdtContent>
                <w:r w:rsidR="00626486">
                  <w:rPr>
                    <w:rFonts w:ascii="Arial Unicode MS" w:eastAsia="Arial Unicode MS" w:hAnsi="Arial Unicode MS" w:cs="Arial Unicode MS"/>
                    <w:sz w:val="16"/>
                    <w:szCs w:val="16"/>
                  </w:rPr>
                  <w:t>✓</w:t>
                </w:r>
              </w:sdtContent>
            </w:sdt>
          </w:p>
        </w:tc>
        <w:tc>
          <w:tcPr>
            <w:tcW w:w="1101" w:type="dxa"/>
            <w:shd w:val="clear" w:color="auto" w:fill="auto"/>
            <w:tcMar>
              <w:top w:w="100" w:type="dxa"/>
              <w:left w:w="120" w:type="dxa"/>
              <w:bottom w:w="100" w:type="dxa"/>
              <w:right w:w="120" w:type="dxa"/>
            </w:tcMar>
          </w:tcPr>
          <w:p w14:paraId="32542DD7" w14:textId="77777777" w:rsidR="009523F2" w:rsidRDefault="00896B69">
            <w:pPr>
              <w:jc w:val="center"/>
              <w:rPr>
                <w:rFonts w:ascii="Arial" w:eastAsia="Arial" w:hAnsi="Arial" w:cs="Arial"/>
                <w:sz w:val="16"/>
                <w:szCs w:val="16"/>
              </w:rPr>
            </w:pPr>
            <w:sdt>
              <w:sdtPr>
                <w:tag w:val="goog_rdk_397"/>
                <w:id w:val="1111174997"/>
              </w:sdtPr>
              <w:sdtEndPr/>
              <w:sdtContent>
                <w:r w:rsidR="00626486">
                  <w:rPr>
                    <w:rFonts w:ascii="Arial Unicode MS" w:eastAsia="Arial Unicode MS" w:hAnsi="Arial Unicode MS" w:cs="Arial Unicode MS"/>
                    <w:sz w:val="16"/>
                    <w:szCs w:val="16"/>
                  </w:rPr>
                  <w:t>✓</w:t>
                </w:r>
              </w:sdtContent>
            </w:sdt>
          </w:p>
        </w:tc>
      </w:tr>
    </w:tbl>
    <w:p w14:paraId="6888EA86" w14:textId="77777777" w:rsidR="009523F2" w:rsidRDefault="00626486">
      <w:pPr>
        <w:rPr>
          <w:rFonts w:ascii="Times New Roman" w:eastAsia="Times New Roman" w:hAnsi="Times New Roman" w:cs="Times New Roman"/>
        </w:rPr>
      </w:pPr>
      <w:r>
        <w:rPr>
          <w:rFonts w:ascii="Times New Roman" w:eastAsia="Times New Roman" w:hAnsi="Times New Roman" w:cs="Times New Roman"/>
        </w:rPr>
        <w:t xml:space="preserve"> </w:t>
      </w:r>
    </w:p>
    <w:p w14:paraId="6799F5D6" w14:textId="79B8D3D0" w:rsidR="009523F2" w:rsidRPr="00CB720B" w:rsidRDefault="00626486">
      <w:pPr>
        <w:rPr>
          <w:rFonts w:ascii="Times New Roman" w:eastAsia="Times New Roman" w:hAnsi="Times New Roman" w:cs="Times New Roman"/>
          <w:bCs/>
        </w:rPr>
      </w:pPr>
      <w:r w:rsidRPr="00F878DA">
        <w:rPr>
          <w:rFonts w:ascii="Times New Roman" w:eastAsia="Times New Roman" w:hAnsi="Times New Roman" w:cs="Times New Roman"/>
          <w:b/>
        </w:rPr>
        <w:t xml:space="preserve">Table </w:t>
      </w:r>
      <w:r w:rsidR="009B5FE8">
        <w:rPr>
          <w:rFonts w:ascii="Times New Roman" w:eastAsia="Times New Roman" w:hAnsi="Times New Roman" w:cs="Times New Roman"/>
          <w:b/>
        </w:rPr>
        <w:t>S</w:t>
      </w:r>
      <w:r w:rsidR="00236299">
        <w:rPr>
          <w:rFonts w:ascii="Times New Roman" w:eastAsia="Times New Roman" w:hAnsi="Times New Roman" w:cs="Times New Roman"/>
          <w:b/>
        </w:rPr>
        <w:t>3</w:t>
      </w:r>
      <w:r w:rsidRPr="00F878DA">
        <w:rPr>
          <w:rFonts w:ascii="Times New Roman" w:eastAsia="Times New Roman" w:hAnsi="Times New Roman" w:cs="Times New Roman"/>
          <w:b/>
        </w:rPr>
        <w:t xml:space="preserve">: TaqMan results showing all individual target hits with Ct values and whether validated by conventional microbiology and/or microbial sequencing. </w:t>
      </w:r>
      <w:r w:rsidRPr="00F878DA">
        <w:rPr>
          <w:rFonts w:ascii="Times New Roman" w:eastAsia="Times New Roman" w:hAnsi="Times New Roman" w:cs="Times New Roman"/>
          <w:bCs/>
        </w:rPr>
        <w:t>*Not included in validation numbers</w:t>
      </w:r>
      <w:r w:rsidR="00BD38E6" w:rsidRPr="00F878DA">
        <w:rPr>
          <w:rFonts w:ascii="Times New Roman" w:eastAsia="Times New Roman" w:hAnsi="Times New Roman" w:cs="Times New Roman"/>
          <w:bCs/>
        </w:rPr>
        <w:t xml:space="preserve"> as duplicate at sub-species or genus level detection</w:t>
      </w:r>
      <w:r w:rsidR="00093E5A" w:rsidRPr="00F878DA">
        <w:rPr>
          <w:rFonts w:ascii="Times New Roman" w:eastAsia="Times New Roman" w:hAnsi="Times New Roman" w:cs="Times New Roman"/>
          <w:bCs/>
        </w:rPr>
        <w:t>, **</w:t>
      </w:r>
      <w:proofErr w:type="spellStart"/>
      <w:r w:rsidR="00093E5A" w:rsidRPr="00F878DA">
        <w:rPr>
          <w:rFonts w:ascii="Times New Roman" w:eastAsia="Times New Roman" w:hAnsi="Times New Roman" w:cs="Times New Roman"/>
          <w:bCs/>
        </w:rPr>
        <w:t>MecA</w:t>
      </w:r>
      <w:proofErr w:type="spellEnd"/>
      <w:r w:rsidR="00093E5A" w:rsidRPr="00F878DA">
        <w:rPr>
          <w:rFonts w:ascii="Times New Roman" w:eastAsia="Times New Roman" w:hAnsi="Times New Roman" w:cs="Times New Roman"/>
          <w:bCs/>
        </w:rPr>
        <w:t xml:space="preserve"> was not included in validation numbers</w:t>
      </w:r>
      <w:r w:rsidRPr="00F878DA">
        <w:rPr>
          <w:rFonts w:ascii="Times New Roman" w:eastAsia="Times New Roman" w:hAnsi="Times New Roman" w:cs="Times New Roman"/>
          <w:bCs/>
        </w:rPr>
        <w:t>.</w:t>
      </w:r>
      <w:r w:rsidR="0033703D">
        <w:rPr>
          <w:rFonts w:ascii="Times New Roman" w:eastAsia="Times New Roman" w:hAnsi="Times New Roman" w:cs="Times New Roman"/>
          <w:bCs/>
        </w:rPr>
        <w:t xml:space="preserve"> </w:t>
      </w:r>
      <w:proofErr w:type="spellStart"/>
      <w:r w:rsidR="0033703D">
        <w:rPr>
          <w:rFonts w:ascii="Times New Roman" w:eastAsia="Times New Roman" w:hAnsi="Times New Roman" w:cs="Times New Roman"/>
          <w:bCs/>
        </w:rPr>
        <w:t>TACman</w:t>
      </w:r>
      <w:proofErr w:type="spellEnd"/>
      <w:r w:rsidR="0033703D">
        <w:rPr>
          <w:rFonts w:ascii="Times New Roman" w:eastAsia="Times New Roman" w:hAnsi="Times New Roman" w:cs="Times New Roman"/>
          <w:bCs/>
        </w:rPr>
        <w:t xml:space="preserve"> hits which </w:t>
      </w:r>
      <w:r w:rsidR="0033703D" w:rsidRPr="007D743D">
        <w:rPr>
          <w:rFonts w:ascii="Times New Roman" w:eastAsia="Times New Roman" w:hAnsi="Times New Roman" w:cs="Times New Roman"/>
        </w:rPr>
        <w:t>did not pass the internal quality control standards required for reporting</w:t>
      </w:r>
      <w:r w:rsidR="0033703D">
        <w:rPr>
          <w:rFonts w:ascii="Times New Roman" w:eastAsia="Times New Roman" w:hAnsi="Times New Roman" w:cs="Times New Roman"/>
        </w:rPr>
        <w:t xml:space="preserve"> are indicated by (not reported). </w:t>
      </w:r>
      <w:r w:rsidR="00A366B8">
        <w:rPr>
          <w:rFonts w:ascii="Times New Roman" w:eastAsia="Times New Roman" w:hAnsi="Times New Roman" w:cs="Times New Roman"/>
        </w:rPr>
        <w:t xml:space="preserve">Samples which did not undergo sequencing indicated by </w:t>
      </w:r>
      <w:r w:rsidR="00A366B8" w:rsidRPr="00A366B8">
        <w:rPr>
          <w:rFonts w:ascii="Times New Roman" w:eastAsia="Times New Roman" w:hAnsi="Times New Roman" w:cs="Times New Roman"/>
          <w:i/>
          <w:iCs/>
        </w:rPr>
        <w:t>ND</w:t>
      </w:r>
      <w:r w:rsidR="00A366B8">
        <w:rPr>
          <w:rFonts w:ascii="Times New Roman" w:eastAsia="Times New Roman" w:hAnsi="Times New Roman" w:cs="Times New Roman"/>
        </w:rPr>
        <w:t>.</w:t>
      </w:r>
      <w:r w:rsidR="0033703D">
        <w:rPr>
          <w:rFonts w:ascii="Times New Roman" w:eastAsia="Times New Roman" w:hAnsi="Times New Roman" w:cs="Times New Roman"/>
        </w:rPr>
        <w:t xml:space="preserve"> </w:t>
      </w:r>
      <w:r w:rsidRPr="00F878DA">
        <w:rPr>
          <w:rFonts w:ascii="Times New Roman" w:eastAsia="Times New Roman" w:hAnsi="Times New Roman" w:cs="Times New Roman"/>
          <w:bCs/>
        </w:rPr>
        <w:t>(</w:t>
      </w:r>
      <w:sdt>
        <w:sdtPr>
          <w:rPr>
            <w:rFonts w:ascii="Times New Roman" w:hAnsi="Times New Roman" w:cs="Times New Roman"/>
            <w:bCs/>
          </w:rPr>
          <w:tag w:val="goog_rdk_398"/>
          <w:id w:val="665673518"/>
        </w:sdtPr>
        <w:sdtEndPr/>
        <w:sdtContent>
          <w:r w:rsidRPr="00F878DA">
            <w:rPr>
              <w:rFonts w:ascii="Segoe UI Symbol" w:eastAsia="Arial Unicode MS" w:hAnsi="Segoe UI Symbol" w:cs="Segoe UI Symbol"/>
              <w:bCs/>
            </w:rPr>
            <w:t>✓</w:t>
          </w:r>
        </w:sdtContent>
      </w:sdt>
      <w:r w:rsidRPr="00F878DA">
        <w:rPr>
          <w:rFonts w:ascii="Times New Roman" w:eastAsia="Times New Roman" w:hAnsi="Times New Roman" w:cs="Times New Roman"/>
          <w:bCs/>
        </w:rPr>
        <w:t xml:space="preserve">) </w:t>
      </w:r>
      <w:r w:rsidR="0075223B" w:rsidRPr="00F878DA">
        <w:rPr>
          <w:rFonts w:ascii="Times New Roman" w:eastAsia="Times New Roman" w:hAnsi="Times New Roman" w:cs="Times New Roman"/>
          <w:bCs/>
        </w:rPr>
        <w:t>indicates low confidence hits</w:t>
      </w:r>
      <w:r w:rsidR="0033703D">
        <w:rPr>
          <w:rFonts w:ascii="Times New Roman" w:eastAsia="Times New Roman" w:hAnsi="Times New Roman" w:cs="Times New Roman"/>
          <w:bCs/>
        </w:rPr>
        <w:t xml:space="preserve"> from sequencing</w:t>
      </w:r>
      <w:r w:rsidR="0075223B">
        <w:rPr>
          <w:rFonts w:ascii="Times New Roman" w:eastAsia="Times New Roman" w:hAnsi="Times New Roman" w:cs="Times New Roman"/>
          <w:bCs/>
        </w:rPr>
        <w:t>.</w:t>
      </w:r>
    </w:p>
    <w:p w14:paraId="187906CF" w14:textId="77777777" w:rsidR="009523F2" w:rsidRDefault="009523F2"/>
    <w:p w14:paraId="1BBC1165" w14:textId="20B32E45" w:rsidR="00896315" w:rsidRDefault="00896315" w:rsidP="00896315"/>
    <w:p w14:paraId="1502DDC4" w14:textId="2A0273BC" w:rsidR="00BF49BF" w:rsidRDefault="00BF49BF" w:rsidP="00896315"/>
    <w:p w14:paraId="3B1EAA5F" w14:textId="227AC565" w:rsidR="00BF49BF" w:rsidRDefault="00BF49BF" w:rsidP="00896315"/>
    <w:p w14:paraId="5AF38716" w14:textId="4B923733" w:rsidR="00BF49BF" w:rsidRDefault="00BF49BF" w:rsidP="00896315"/>
    <w:p w14:paraId="435C820F" w14:textId="4EF64DD1" w:rsidR="00BF49BF" w:rsidRDefault="00BF49BF" w:rsidP="00896315"/>
    <w:p w14:paraId="5A1438FF" w14:textId="77777777" w:rsidR="00BF49BF" w:rsidRDefault="00BF49BF" w:rsidP="00896315"/>
    <w:tbl>
      <w:tblPr>
        <w:tblStyle w:val="TableGrid"/>
        <w:tblW w:w="0" w:type="auto"/>
        <w:tblLook w:val="04A0" w:firstRow="1" w:lastRow="0" w:firstColumn="1" w:lastColumn="0" w:noHBand="0" w:noVBand="1"/>
      </w:tblPr>
      <w:tblGrid>
        <w:gridCol w:w="2224"/>
        <w:gridCol w:w="2267"/>
        <w:gridCol w:w="2291"/>
        <w:gridCol w:w="2109"/>
      </w:tblGrid>
      <w:tr w:rsidR="00896315" w:rsidRPr="00CD0136" w14:paraId="0B498624" w14:textId="77777777" w:rsidTr="00854039">
        <w:tc>
          <w:tcPr>
            <w:tcW w:w="2255" w:type="dxa"/>
          </w:tcPr>
          <w:p w14:paraId="18F41694" w14:textId="77777777" w:rsidR="00896315" w:rsidRPr="00CD0136" w:rsidRDefault="00896315" w:rsidP="00854039">
            <w:pPr>
              <w:rPr>
                <w:rFonts w:ascii="Times New Roman" w:hAnsi="Times New Roman" w:cs="Times New Roman"/>
                <w:sz w:val="20"/>
                <w:szCs w:val="20"/>
              </w:rPr>
            </w:pPr>
          </w:p>
        </w:tc>
        <w:tc>
          <w:tcPr>
            <w:tcW w:w="4623" w:type="dxa"/>
            <w:gridSpan w:val="2"/>
          </w:tcPr>
          <w:p w14:paraId="6712E44C"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Reference standard (conventional culture/PCR)</w:t>
            </w:r>
          </w:p>
        </w:tc>
        <w:tc>
          <w:tcPr>
            <w:tcW w:w="2138" w:type="dxa"/>
          </w:tcPr>
          <w:p w14:paraId="5ACD2677"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totals</w:t>
            </w:r>
          </w:p>
        </w:tc>
      </w:tr>
      <w:tr w:rsidR="00896315" w:rsidRPr="00CD0136" w14:paraId="14CF965A" w14:textId="77777777" w:rsidTr="00854039">
        <w:tc>
          <w:tcPr>
            <w:tcW w:w="2255" w:type="dxa"/>
          </w:tcPr>
          <w:p w14:paraId="1EABBD91"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TAC</w:t>
            </w:r>
          </w:p>
        </w:tc>
        <w:tc>
          <w:tcPr>
            <w:tcW w:w="2300" w:type="dxa"/>
          </w:tcPr>
          <w:p w14:paraId="3D9416C7"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+ve</w:t>
            </w:r>
          </w:p>
        </w:tc>
        <w:tc>
          <w:tcPr>
            <w:tcW w:w="2323" w:type="dxa"/>
          </w:tcPr>
          <w:p w14:paraId="753AA57C"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-ve</w:t>
            </w:r>
          </w:p>
        </w:tc>
        <w:tc>
          <w:tcPr>
            <w:tcW w:w="2138" w:type="dxa"/>
          </w:tcPr>
          <w:p w14:paraId="65EB740A" w14:textId="77777777" w:rsidR="00896315" w:rsidRPr="00CD0136" w:rsidRDefault="00896315" w:rsidP="00854039">
            <w:pPr>
              <w:rPr>
                <w:rFonts w:ascii="Times New Roman" w:hAnsi="Times New Roman" w:cs="Times New Roman"/>
                <w:sz w:val="20"/>
                <w:szCs w:val="20"/>
              </w:rPr>
            </w:pPr>
          </w:p>
        </w:tc>
      </w:tr>
      <w:tr w:rsidR="00896315" w:rsidRPr="00CD0136" w14:paraId="55BB28DA" w14:textId="77777777" w:rsidTr="00854039">
        <w:tc>
          <w:tcPr>
            <w:tcW w:w="2255" w:type="dxa"/>
          </w:tcPr>
          <w:p w14:paraId="7AC7B1B0"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+ve</w:t>
            </w:r>
          </w:p>
        </w:tc>
        <w:tc>
          <w:tcPr>
            <w:tcW w:w="2300" w:type="dxa"/>
          </w:tcPr>
          <w:p w14:paraId="59F8B994"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61</w:t>
            </w:r>
          </w:p>
        </w:tc>
        <w:tc>
          <w:tcPr>
            <w:tcW w:w="2323" w:type="dxa"/>
          </w:tcPr>
          <w:p w14:paraId="35F43A5C"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111</w:t>
            </w:r>
          </w:p>
        </w:tc>
        <w:tc>
          <w:tcPr>
            <w:tcW w:w="2138" w:type="dxa"/>
          </w:tcPr>
          <w:p w14:paraId="756F9BDB"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172</w:t>
            </w:r>
          </w:p>
        </w:tc>
      </w:tr>
      <w:tr w:rsidR="00896315" w:rsidRPr="00CD0136" w14:paraId="00F78ECD" w14:textId="77777777" w:rsidTr="00854039">
        <w:tc>
          <w:tcPr>
            <w:tcW w:w="2255" w:type="dxa"/>
          </w:tcPr>
          <w:p w14:paraId="081B1CA0"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-ve</w:t>
            </w:r>
          </w:p>
        </w:tc>
        <w:tc>
          <w:tcPr>
            <w:tcW w:w="2300" w:type="dxa"/>
          </w:tcPr>
          <w:p w14:paraId="1325C90B"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5</w:t>
            </w:r>
          </w:p>
        </w:tc>
        <w:tc>
          <w:tcPr>
            <w:tcW w:w="2323" w:type="dxa"/>
          </w:tcPr>
          <w:p w14:paraId="2B9E7733"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4030</w:t>
            </w:r>
          </w:p>
        </w:tc>
        <w:tc>
          <w:tcPr>
            <w:tcW w:w="2138" w:type="dxa"/>
          </w:tcPr>
          <w:p w14:paraId="794FAEF3"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4929</w:t>
            </w:r>
          </w:p>
        </w:tc>
      </w:tr>
      <w:tr w:rsidR="00896315" w:rsidRPr="00CD0136" w14:paraId="52A4F27A" w14:textId="77777777" w:rsidTr="00854039">
        <w:tc>
          <w:tcPr>
            <w:tcW w:w="2255" w:type="dxa"/>
          </w:tcPr>
          <w:p w14:paraId="342DFEF4"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totals</w:t>
            </w:r>
          </w:p>
        </w:tc>
        <w:tc>
          <w:tcPr>
            <w:tcW w:w="2300" w:type="dxa"/>
          </w:tcPr>
          <w:p w14:paraId="639A9E1F"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66</w:t>
            </w:r>
          </w:p>
        </w:tc>
        <w:tc>
          <w:tcPr>
            <w:tcW w:w="2323" w:type="dxa"/>
          </w:tcPr>
          <w:p w14:paraId="3DB0FB8B"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4141</w:t>
            </w:r>
          </w:p>
        </w:tc>
        <w:tc>
          <w:tcPr>
            <w:tcW w:w="2138" w:type="dxa"/>
          </w:tcPr>
          <w:p w14:paraId="49AED16C"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4207</w:t>
            </w:r>
          </w:p>
        </w:tc>
      </w:tr>
    </w:tbl>
    <w:p w14:paraId="1CF70EC9" w14:textId="77777777" w:rsidR="00896315" w:rsidRDefault="00896315" w:rsidP="00896315">
      <w:pPr>
        <w:rPr>
          <w:rFonts w:ascii="Times New Roman" w:hAnsi="Times New Roman" w:cs="Times New Roman"/>
        </w:rPr>
      </w:pPr>
    </w:p>
    <w:p w14:paraId="4CFEEE0A" w14:textId="7B543CC2" w:rsidR="00896315" w:rsidRPr="00CD0136" w:rsidRDefault="00896315" w:rsidP="00896315">
      <w:pPr>
        <w:rPr>
          <w:rFonts w:ascii="Times New Roman" w:hAnsi="Times New Roman" w:cs="Times New Roman"/>
        </w:rPr>
      </w:pPr>
      <w:r w:rsidRPr="00261E65">
        <w:rPr>
          <w:rFonts w:ascii="Times New Roman" w:hAnsi="Times New Roman" w:cs="Times New Roman"/>
          <w:b/>
          <w:bCs/>
        </w:rPr>
        <w:t xml:space="preserve">Table </w:t>
      </w:r>
      <w:r w:rsidR="009B5FE8">
        <w:rPr>
          <w:rFonts w:ascii="Times New Roman" w:hAnsi="Times New Roman" w:cs="Times New Roman"/>
          <w:b/>
          <w:bCs/>
        </w:rPr>
        <w:t>S</w:t>
      </w:r>
      <w:r w:rsidR="00236299">
        <w:rPr>
          <w:rFonts w:ascii="Times New Roman" w:hAnsi="Times New Roman" w:cs="Times New Roman"/>
          <w:b/>
          <w:bCs/>
        </w:rPr>
        <w:t>4</w:t>
      </w:r>
      <w:r w:rsidRPr="00261E65">
        <w:rPr>
          <w:rFonts w:ascii="Times New Roman" w:hAnsi="Times New Roman" w:cs="Times New Roman"/>
          <w:b/>
          <w:bCs/>
        </w:rPr>
        <w:t>: 2x2 table for TAC vs conventional microbiology for prospective study patients.</w:t>
      </w:r>
      <w:r w:rsidRPr="00CD0136">
        <w:rPr>
          <w:rFonts w:ascii="Times New Roman" w:hAnsi="Times New Roman" w:cs="Times New Roman"/>
        </w:rPr>
        <w:t xml:space="preserve">  Results presented for the 43 organisms routinely tested for in the laboratory, excluding 93 tests for patients where conventional PCR failed internal controls.</w:t>
      </w:r>
    </w:p>
    <w:p w14:paraId="6AFED83C" w14:textId="77777777" w:rsidR="00896315" w:rsidRDefault="00896315" w:rsidP="00896315"/>
    <w:p w14:paraId="4DBA777F" w14:textId="77777777" w:rsidR="00896315" w:rsidRDefault="00896315" w:rsidP="00896315"/>
    <w:p w14:paraId="05872D2A" w14:textId="77777777" w:rsidR="00896315" w:rsidRDefault="00896315" w:rsidP="00896315"/>
    <w:p w14:paraId="2DDC588F" w14:textId="77777777" w:rsidR="00896315" w:rsidRDefault="00896315" w:rsidP="00896315"/>
    <w:p w14:paraId="793E378B" w14:textId="77777777" w:rsidR="00896315" w:rsidRDefault="00896315" w:rsidP="00896315"/>
    <w:tbl>
      <w:tblPr>
        <w:tblStyle w:val="TableGrid"/>
        <w:tblW w:w="0" w:type="auto"/>
        <w:tblLook w:val="04A0" w:firstRow="1" w:lastRow="0" w:firstColumn="1" w:lastColumn="0" w:noHBand="0" w:noVBand="1"/>
      </w:tblPr>
      <w:tblGrid>
        <w:gridCol w:w="2224"/>
        <w:gridCol w:w="2267"/>
        <w:gridCol w:w="2291"/>
        <w:gridCol w:w="2109"/>
      </w:tblGrid>
      <w:tr w:rsidR="00896315" w:rsidRPr="00CD0136" w14:paraId="1CF41E06" w14:textId="77777777" w:rsidTr="00854039">
        <w:tc>
          <w:tcPr>
            <w:tcW w:w="2255" w:type="dxa"/>
          </w:tcPr>
          <w:p w14:paraId="62E5C847" w14:textId="77777777" w:rsidR="00896315" w:rsidRPr="00CD0136" w:rsidRDefault="00896315" w:rsidP="00854039">
            <w:pPr>
              <w:rPr>
                <w:rFonts w:ascii="Times New Roman" w:hAnsi="Times New Roman" w:cs="Times New Roman"/>
                <w:sz w:val="20"/>
                <w:szCs w:val="20"/>
              </w:rPr>
            </w:pPr>
          </w:p>
        </w:tc>
        <w:tc>
          <w:tcPr>
            <w:tcW w:w="4623" w:type="dxa"/>
            <w:gridSpan w:val="2"/>
          </w:tcPr>
          <w:p w14:paraId="24414481"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Reference standard (conventional culture/PCR)</w:t>
            </w:r>
          </w:p>
        </w:tc>
        <w:tc>
          <w:tcPr>
            <w:tcW w:w="2138" w:type="dxa"/>
          </w:tcPr>
          <w:p w14:paraId="76EDD43D"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totals</w:t>
            </w:r>
          </w:p>
        </w:tc>
      </w:tr>
      <w:tr w:rsidR="00896315" w:rsidRPr="00CD0136" w14:paraId="04C06589" w14:textId="77777777" w:rsidTr="00854039">
        <w:tc>
          <w:tcPr>
            <w:tcW w:w="2255" w:type="dxa"/>
          </w:tcPr>
          <w:p w14:paraId="5C309B61"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TAC</w:t>
            </w:r>
          </w:p>
        </w:tc>
        <w:tc>
          <w:tcPr>
            <w:tcW w:w="2300" w:type="dxa"/>
          </w:tcPr>
          <w:p w14:paraId="4FC5B1DA"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+ve</w:t>
            </w:r>
          </w:p>
        </w:tc>
        <w:tc>
          <w:tcPr>
            <w:tcW w:w="2323" w:type="dxa"/>
          </w:tcPr>
          <w:p w14:paraId="6E44DB53"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-ve</w:t>
            </w:r>
          </w:p>
        </w:tc>
        <w:tc>
          <w:tcPr>
            <w:tcW w:w="2138" w:type="dxa"/>
          </w:tcPr>
          <w:p w14:paraId="629EE4E7" w14:textId="77777777" w:rsidR="00896315" w:rsidRPr="00CD0136" w:rsidRDefault="00896315" w:rsidP="00854039">
            <w:pPr>
              <w:rPr>
                <w:rFonts w:ascii="Times New Roman" w:hAnsi="Times New Roman" w:cs="Times New Roman"/>
                <w:sz w:val="20"/>
                <w:szCs w:val="20"/>
              </w:rPr>
            </w:pPr>
          </w:p>
        </w:tc>
      </w:tr>
      <w:tr w:rsidR="00896315" w:rsidRPr="00CD0136" w14:paraId="044A776D" w14:textId="77777777" w:rsidTr="00854039">
        <w:tc>
          <w:tcPr>
            <w:tcW w:w="2255" w:type="dxa"/>
          </w:tcPr>
          <w:p w14:paraId="6403F6A9"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+ve</w:t>
            </w:r>
          </w:p>
        </w:tc>
        <w:tc>
          <w:tcPr>
            <w:tcW w:w="2300" w:type="dxa"/>
          </w:tcPr>
          <w:p w14:paraId="071A8C96"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61</w:t>
            </w:r>
          </w:p>
        </w:tc>
        <w:tc>
          <w:tcPr>
            <w:tcW w:w="2323" w:type="dxa"/>
          </w:tcPr>
          <w:p w14:paraId="20900C25"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117</w:t>
            </w:r>
          </w:p>
        </w:tc>
        <w:tc>
          <w:tcPr>
            <w:tcW w:w="2138" w:type="dxa"/>
          </w:tcPr>
          <w:p w14:paraId="512E9D04"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178</w:t>
            </w:r>
          </w:p>
        </w:tc>
      </w:tr>
      <w:tr w:rsidR="00896315" w:rsidRPr="00CD0136" w14:paraId="2D9B1D85" w14:textId="77777777" w:rsidTr="00854039">
        <w:tc>
          <w:tcPr>
            <w:tcW w:w="2255" w:type="dxa"/>
          </w:tcPr>
          <w:p w14:paraId="37D44353"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-ve</w:t>
            </w:r>
          </w:p>
        </w:tc>
        <w:tc>
          <w:tcPr>
            <w:tcW w:w="2300" w:type="dxa"/>
          </w:tcPr>
          <w:p w14:paraId="65279FDE"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5</w:t>
            </w:r>
          </w:p>
        </w:tc>
        <w:tc>
          <w:tcPr>
            <w:tcW w:w="2323" w:type="dxa"/>
          </w:tcPr>
          <w:p w14:paraId="3C2CE3E3"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5017</w:t>
            </w:r>
          </w:p>
        </w:tc>
        <w:tc>
          <w:tcPr>
            <w:tcW w:w="2138" w:type="dxa"/>
          </w:tcPr>
          <w:p w14:paraId="212F45F2"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5022</w:t>
            </w:r>
          </w:p>
        </w:tc>
      </w:tr>
      <w:tr w:rsidR="00896315" w:rsidRPr="00CD0136" w14:paraId="48A9DD33" w14:textId="77777777" w:rsidTr="00854039">
        <w:tc>
          <w:tcPr>
            <w:tcW w:w="2255" w:type="dxa"/>
          </w:tcPr>
          <w:p w14:paraId="32C85188"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Totals</w:t>
            </w:r>
          </w:p>
        </w:tc>
        <w:tc>
          <w:tcPr>
            <w:tcW w:w="2300" w:type="dxa"/>
          </w:tcPr>
          <w:p w14:paraId="49EC9C8E"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66</w:t>
            </w:r>
          </w:p>
        </w:tc>
        <w:tc>
          <w:tcPr>
            <w:tcW w:w="2323" w:type="dxa"/>
          </w:tcPr>
          <w:p w14:paraId="153EDEBD"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5134</w:t>
            </w:r>
          </w:p>
        </w:tc>
        <w:tc>
          <w:tcPr>
            <w:tcW w:w="2138" w:type="dxa"/>
          </w:tcPr>
          <w:p w14:paraId="27F3A266" w14:textId="77777777" w:rsidR="00896315" w:rsidRPr="00CD0136" w:rsidRDefault="00896315" w:rsidP="00854039">
            <w:pPr>
              <w:rPr>
                <w:rFonts w:ascii="Times New Roman" w:hAnsi="Times New Roman" w:cs="Times New Roman"/>
                <w:sz w:val="20"/>
                <w:szCs w:val="20"/>
              </w:rPr>
            </w:pPr>
            <w:r w:rsidRPr="00CD0136">
              <w:rPr>
                <w:rFonts w:ascii="Times New Roman" w:hAnsi="Times New Roman" w:cs="Times New Roman"/>
                <w:sz w:val="20"/>
                <w:szCs w:val="20"/>
              </w:rPr>
              <w:t>5200</w:t>
            </w:r>
          </w:p>
        </w:tc>
      </w:tr>
    </w:tbl>
    <w:p w14:paraId="3797C592" w14:textId="77777777" w:rsidR="00896315" w:rsidRDefault="00896315" w:rsidP="00896315"/>
    <w:p w14:paraId="548335EC" w14:textId="5F26214C" w:rsidR="00896315" w:rsidRPr="00CD0136" w:rsidRDefault="00896315" w:rsidP="00896315">
      <w:pPr>
        <w:rPr>
          <w:rFonts w:ascii="Times New Roman" w:hAnsi="Times New Roman" w:cs="Times New Roman"/>
        </w:rPr>
      </w:pPr>
      <w:r w:rsidRPr="00261E65">
        <w:rPr>
          <w:rFonts w:ascii="Times New Roman" w:hAnsi="Times New Roman" w:cs="Times New Roman"/>
          <w:b/>
          <w:bCs/>
        </w:rPr>
        <w:t xml:space="preserve">Table </w:t>
      </w:r>
      <w:r w:rsidR="009B5FE8">
        <w:rPr>
          <w:rFonts w:ascii="Times New Roman" w:hAnsi="Times New Roman" w:cs="Times New Roman"/>
          <w:b/>
          <w:bCs/>
        </w:rPr>
        <w:t>S</w:t>
      </w:r>
      <w:r w:rsidR="00236299">
        <w:rPr>
          <w:rFonts w:ascii="Times New Roman" w:hAnsi="Times New Roman" w:cs="Times New Roman"/>
          <w:b/>
          <w:bCs/>
        </w:rPr>
        <w:t>5</w:t>
      </w:r>
      <w:r w:rsidRPr="00261E65">
        <w:rPr>
          <w:rFonts w:ascii="Times New Roman" w:hAnsi="Times New Roman" w:cs="Times New Roman"/>
          <w:b/>
          <w:bCs/>
        </w:rPr>
        <w:t>: 2x2 table for TAC vs conventional microbiology for prospective study patients.</w:t>
      </w:r>
      <w:r w:rsidRPr="00CD0136">
        <w:rPr>
          <w:rFonts w:ascii="Times New Roman" w:hAnsi="Times New Roman" w:cs="Times New Roman"/>
        </w:rPr>
        <w:t xml:space="preserve">  Results presented for </w:t>
      </w:r>
      <w:r>
        <w:rPr>
          <w:rFonts w:ascii="Times New Roman" w:hAnsi="Times New Roman" w:cs="Times New Roman"/>
        </w:rPr>
        <w:t xml:space="preserve">all 52 organisms tested on the card, with missing standard tests due to conventional PCR assay failure and non-testing treated as ‘negative </w:t>
      </w:r>
      <w:proofErr w:type="gramStart"/>
      <w:r>
        <w:rPr>
          <w:rFonts w:ascii="Times New Roman" w:hAnsi="Times New Roman" w:cs="Times New Roman"/>
        </w:rPr>
        <w:t>tests’</w:t>
      </w:r>
      <w:proofErr w:type="gramEnd"/>
      <w:r>
        <w:rPr>
          <w:rFonts w:ascii="Times New Roman" w:hAnsi="Times New Roman" w:cs="Times New Roman"/>
        </w:rPr>
        <w:t xml:space="preserve">.  </w:t>
      </w:r>
      <w:r w:rsidRPr="007D743D">
        <w:rPr>
          <w:rFonts w:ascii="Times New Roman" w:eastAsia="Times New Roman" w:hAnsi="Times New Roman" w:cs="Times New Roman"/>
        </w:rPr>
        <w:t>Sensitivity and specificity were 9</w:t>
      </w:r>
      <w:r>
        <w:rPr>
          <w:rFonts w:ascii="Times New Roman" w:eastAsia="Times New Roman" w:hAnsi="Times New Roman" w:cs="Times New Roman"/>
        </w:rPr>
        <w:t>2</w:t>
      </w:r>
      <w:r w:rsidRPr="007D743D">
        <w:rPr>
          <w:rFonts w:ascii="Times New Roman" w:eastAsia="Times New Roman" w:hAnsi="Times New Roman" w:cs="Times New Roman"/>
        </w:rPr>
        <w:t>% (95% CI 8</w:t>
      </w:r>
      <w:r>
        <w:rPr>
          <w:rFonts w:ascii="Times New Roman" w:eastAsia="Times New Roman" w:hAnsi="Times New Roman" w:cs="Times New Roman"/>
        </w:rPr>
        <w:t>3</w:t>
      </w:r>
      <w:r w:rsidRPr="007D743D">
        <w:rPr>
          <w:rFonts w:ascii="Times New Roman" w:eastAsia="Times New Roman" w:hAnsi="Times New Roman" w:cs="Times New Roman"/>
        </w:rPr>
        <w:t>-98%) and 9</w:t>
      </w:r>
      <w:r>
        <w:rPr>
          <w:rFonts w:ascii="Times New Roman" w:eastAsia="Times New Roman" w:hAnsi="Times New Roman" w:cs="Times New Roman"/>
        </w:rPr>
        <w:t>8</w:t>
      </w:r>
      <w:r w:rsidRPr="007D743D">
        <w:rPr>
          <w:rFonts w:ascii="Times New Roman" w:eastAsia="Times New Roman" w:hAnsi="Times New Roman" w:cs="Times New Roman"/>
        </w:rPr>
        <w:t>% (95% CI 97-98%)</w:t>
      </w:r>
      <w:r>
        <w:rPr>
          <w:rFonts w:ascii="Times New Roman" w:eastAsia="Times New Roman" w:hAnsi="Times New Roman" w:cs="Times New Roman"/>
        </w:rPr>
        <w:t>.</w:t>
      </w:r>
    </w:p>
    <w:p w14:paraId="48B88E4D" w14:textId="77777777" w:rsidR="00896315" w:rsidRDefault="00896315" w:rsidP="00896315"/>
    <w:p w14:paraId="27B68A98" w14:textId="5948CC32" w:rsidR="00A061FF" w:rsidRDefault="00E27AD8" w:rsidP="00A061FF">
      <w:r>
        <w:br w:type="page"/>
      </w:r>
    </w:p>
    <w:p w14:paraId="078D4332" w14:textId="5AE2EBF2" w:rsidR="009523F2" w:rsidRDefault="00626486">
      <w:pPr>
        <w:jc w:val="center"/>
        <w:rPr>
          <w:rFonts w:ascii="Times New Roman" w:eastAsia="Times New Roman" w:hAnsi="Times New Roman" w:cs="Times New Roman"/>
          <w:b/>
        </w:rPr>
      </w:pPr>
      <w:r>
        <w:rPr>
          <w:rFonts w:ascii="Times New Roman" w:eastAsia="Times New Roman" w:hAnsi="Times New Roman" w:cs="Times New Roman"/>
          <w:b/>
        </w:rPr>
        <w:lastRenderedPageBreak/>
        <w:t>Supplemental figures</w:t>
      </w:r>
    </w:p>
    <w:p w14:paraId="4E827C61" w14:textId="7EEA6A6E" w:rsidR="0089715E" w:rsidRDefault="0089715E">
      <w:pPr>
        <w:jc w:val="center"/>
        <w:rPr>
          <w:rFonts w:ascii="Times New Roman" w:eastAsia="Times New Roman" w:hAnsi="Times New Roman" w:cs="Times New Roman"/>
          <w:b/>
        </w:rPr>
      </w:pPr>
    </w:p>
    <w:p w14:paraId="0201EBF6" w14:textId="1EC5E25C" w:rsidR="0089715E" w:rsidRDefault="0089715E">
      <w:pPr>
        <w:jc w:val="center"/>
        <w:rPr>
          <w:rFonts w:ascii="Times New Roman" w:eastAsia="Times New Roman" w:hAnsi="Times New Roman" w:cs="Times New Roman"/>
          <w:b/>
        </w:rPr>
      </w:pPr>
    </w:p>
    <w:p w14:paraId="28899A6C" w14:textId="066DAEF0" w:rsidR="0089715E" w:rsidRDefault="00CA03C9" w:rsidP="00CA03C9">
      <w:pPr>
        <w:rPr>
          <w:rFonts w:ascii="Times New Roman" w:eastAsia="Times New Roman" w:hAnsi="Times New Roman" w:cs="Times New Roman"/>
          <w:b/>
        </w:rPr>
      </w:pPr>
      <w:r>
        <w:rPr>
          <w:rFonts w:ascii="Times New Roman" w:eastAsia="Times New Roman" w:hAnsi="Times New Roman" w:cs="Times New Roman"/>
          <w:b/>
        </w:rPr>
        <w:t>A</w:t>
      </w:r>
    </w:p>
    <w:p w14:paraId="5931775F" w14:textId="1B0751E7" w:rsidR="0089715E" w:rsidRDefault="006D01C1" w:rsidP="006D01C1">
      <w:pPr>
        <w:jc w:val="center"/>
        <w:rPr>
          <w:rFonts w:ascii="Times New Roman" w:eastAsia="Times New Roman" w:hAnsi="Times New Roman" w:cs="Times New Roman"/>
          <w:b/>
        </w:rPr>
      </w:pPr>
      <w:r w:rsidRPr="006D01C1">
        <w:rPr>
          <w:rFonts w:ascii="Times New Roman" w:eastAsia="Times New Roman" w:hAnsi="Times New Roman" w:cs="Times New Roman"/>
          <w:b/>
          <w:noProof/>
        </w:rPr>
        <w:drawing>
          <wp:inline distT="0" distB="0" distL="0" distR="0" wp14:anchorId="11B5AB76" wp14:editId="60D0B19F">
            <wp:extent cx="5652135" cy="3912870"/>
            <wp:effectExtent l="0" t="0" r="0" b="0"/>
            <wp:docPr id="7" name="Picture 6">
              <a:extLst xmlns:a="http://schemas.openxmlformats.org/drawingml/2006/main">
                <a:ext uri="{FF2B5EF4-FFF2-40B4-BE49-F238E27FC236}">
                  <a16:creationId xmlns:a16="http://schemas.microsoft.com/office/drawing/2014/main" id="{3A79CDA3-1D8C-AB4F-84A7-5931AA3ABF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A79CDA3-1D8C-AB4F-84A7-5931AA3ABF05}"/>
                        </a:ext>
                      </a:extLst>
                    </pic:cNvPr>
                    <pic:cNvPicPr>
                      <a:picLocks noChangeAspect="1"/>
                    </pic:cNvPicPr>
                  </pic:nvPicPr>
                  <pic:blipFill>
                    <a:blip r:embed="rId11"/>
                    <a:stretch>
                      <a:fillRect/>
                    </a:stretch>
                  </pic:blipFill>
                  <pic:spPr>
                    <a:xfrm>
                      <a:off x="0" y="0"/>
                      <a:ext cx="5652135" cy="3912870"/>
                    </a:xfrm>
                    <a:prstGeom prst="rect">
                      <a:avLst/>
                    </a:prstGeom>
                  </pic:spPr>
                </pic:pic>
              </a:graphicData>
            </a:graphic>
          </wp:inline>
        </w:drawing>
      </w:r>
    </w:p>
    <w:p w14:paraId="1B243CDD" w14:textId="0D4A63EF" w:rsidR="00CA03C9" w:rsidRDefault="00CA03C9" w:rsidP="008971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p w14:paraId="79E87201" w14:textId="77777777" w:rsidR="00CA03C9" w:rsidRDefault="00CA03C9" w:rsidP="0089715E">
      <w:pPr>
        <w:rPr>
          <w:rFonts w:ascii="Times New Roman" w:eastAsia="Times New Roman" w:hAnsi="Times New Roman" w:cs="Times New Roman"/>
          <w:b/>
          <w:sz w:val="20"/>
          <w:szCs w:val="20"/>
        </w:rPr>
      </w:pPr>
    </w:p>
    <w:tbl>
      <w:tblPr>
        <w:tblStyle w:val="TableGrid"/>
        <w:tblW w:w="0" w:type="auto"/>
        <w:tblLook w:val="04A0" w:firstRow="1" w:lastRow="0" w:firstColumn="1" w:lastColumn="0" w:noHBand="0" w:noVBand="1"/>
      </w:tblPr>
      <w:tblGrid>
        <w:gridCol w:w="1801"/>
        <w:gridCol w:w="1757"/>
        <w:gridCol w:w="1712"/>
        <w:gridCol w:w="1601"/>
        <w:gridCol w:w="2020"/>
      </w:tblGrid>
      <w:tr w:rsidR="00CA03C9" w14:paraId="7F5C1D7D" w14:textId="77777777" w:rsidTr="00854039">
        <w:tc>
          <w:tcPr>
            <w:tcW w:w="1821" w:type="dxa"/>
          </w:tcPr>
          <w:p w14:paraId="1ECC68E6" w14:textId="77777777" w:rsidR="00CA03C9" w:rsidRPr="00CB3140" w:rsidRDefault="00CA03C9" w:rsidP="00854039">
            <w:pPr>
              <w:rPr>
                <w:b/>
                <w:bCs/>
              </w:rPr>
            </w:pPr>
            <w:r w:rsidRPr="00CB3140">
              <w:rPr>
                <w:b/>
                <w:bCs/>
              </w:rPr>
              <w:t>Bacteria</w:t>
            </w:r>
          </w:p>
        </w:tc>
        <w:tc>
          <w:tcPr>
            <w:tcW w:w="1757" w:type="dxa"/>
          </w:tcPr>
          <w:p w14:paraId="22E0FAFA" w14:textId="77777777" w:rsidR="00CA03C9" w:rsidRPr="00CB3140" w:rsidRDefault="00CA03C9" w:rsidP="00854039">
            <w:pPr>
              <w:rPr>
                <w:b/>
                <w:bCs/>
              </w:rPr>
            </w:pPr>
            <w:r w:rsidRPr="00CB3140">
              <w:rPr>
                <w:b/>
                <w:bCs/>
              </w:rPr>
              <w:t>Mycobacteria</w:t>
            </w:r>
          </w:p>
        </w:tc>
        <w:tc>
          <w:tcPr>
            <w:tcW w:w="1796" w:type="dxa"/>
          </w:tcPr>
          <w:p w14:paraId="2C08FDDF" w14:textId="77777777" w:rsidR="00CA03C9" w:rsidRPr="00CB3140" w:rsidRDefault="00CA03C9" w:rsidP="00854039">
            <w:pPr>
              <w:rPr>
                <w:b/>
                <w:bCs/>
              </w:rPr>
            </w:pPr>
            <w:r w:rsidRPr="00CB3140">
              <w:rPr>
                <w:b/>
                <w:bCs/>
              </w:rPr>
              <w:t>Atypical bacteria</w:t>
            </w:r>
          </w:p>
        </w:tc>
        <w:tc>
          <w:tcPr>
            <w:tcW w:w="1622" w:type="dxa"/>
          </w:tcPr>
          <w:p w14:paraId="70001E90" w14:textId="77777777" w:rsidR="00CA03C9" w:rsidRPr="00CB3140" w:rsidRDefault="00CA03C9" w:rsidP="00854039">
            <w:pPr>
              <w:rPr>
                <w:b/>
                <w:bCs/>
              </w:rPr>
            </w:pPr>
            <w:r w:rsidRPr="00CB3140">
              <w:rPr>
                <w:b/>
                <w:bCs/>
              </w:rPr>
              <w:t>Fungi</w:t>
            </w:r>
          </w:p>
        </w:tc>
        <w:tc>
          <w:tcPr>
            <w:tcW w:w="2020" w:type="dxa"/>
          </w:tcPr>
          <w:p w14:paraId="4FA17040" w14:textId="77777777" w:rsidR="00CA03C9" w:rsidRPr="00CB3140" w:rsidRDefault="00CA03C9" w:rsidP="00854039">
            <w:pPr>
              <w:rPr>
                <w:b/>
                <w:bCs/>
              </w:rPr>
            </w:pPr>
            <w:r w:rsidRPr="00CB3140">
              <w:rPr>
                <w:b/>
                <w:bCs/>
              </w:rPr>
              <w:t>Viruses</w:t>
            </w:r>
          </w:p>
        </w:tc>
      </w:tr>
      <w:tr w:rsidR="00CA03C9" w14:paraId="75059AD0" w14:textId="77777777" w:rsidTr="00854039">
        <w:tc>
          <w:tcPr>
            <w:tcW w:w="1821" w:type="dxa"/>
          </w:tcPr>
          <w:p w14:paraId="0BE4473D" w14:textId="77777777" w:rsidR="00CA03C9" w:rsidRDefault="00CA03C9" w:rsidP="00854039">
            <w:r>
              <w:t>A. baumannii</w:t>
            </w:r>
          </w:p>
        </w:tc>
        <w:tc>
          <w:tcPr>
            <w:tcW w:w="1757" w:type="dxa"/>
          </w:tcPr>
          <w:p w14:paraId="4F8DA854" w14:textId="77777777" w:rsidR="00CA03C9" w:rsidRDefault="00CA03C9" w:rsidP="00854039">
            <w:r>
              <w:t>M. tuberculosis</w:t>
            </w:r>
          </w:p>
        </w:tc>
        <w:tc>
          <w:tcPr>
            <w:tcW w:w="1796" w:type="dxa"/>
          </w:tcPr>
          <w:p w14:paraId="087F8F10" w14:textId="77777777" w:rsidR="00CA03C9" w:rsidRDefault="00CA03C9" w:rsidP="00854039">
            <w:r>
              <w:t>C. pneumoniae*</w:t>
            </w:r>
          </w:p>
        </w:tc>
        <w:tc>
          <w:tcPr>
            <w:tcW w:w="1622" w:type="dxa"/>
          </w:tcPr>
          <w:p w14:paraId="20A0058C" w14:textId="77777777" w:rsidR="00CA03C9" w:rsidRDefault="00CA03C9" w:rsidP="00854039">
            <w:r>
              <w:t>Aspergillus fumigatus</w:t>
            </w:r>
          </w:p>
        </w:tc>
        <w:tc>
          <w:tcPr>
            <w:tcW w:w="2020" w:type="dxa"/>
          </w:tcPr>
          <w:p w14:paraId="36019032" w14:textId="77777777" w:rsidR="00CA03C9" w:rsidRDefault="00CA03C9" w:rsidP="00854039">
            <w:r>
              <w:t>Adenovirus</w:t>
            </w:r>
          </w:p>
        </w:tc>
      </w:tr>
      <w:tr w:rsidR="00CA03C9" w14:paraId="26F68DFE" w14:textId="77777777" w:rsidTr="00854039">
        <w:tc>
          <w:tcPr>
            <w:tcW w:w="1821" w:type="dxa"/>
          </w:tcPr>
          <w:p w14:paraId="731116CB" w14:textId="77777777" w:rsidR="00CA03C9" w:rsidRDefault="00CA03C9" w:rsidP="00854039">
            <w:r>
              <w:t>B. fragilis</w:t>
            </w:r>
          </w:p>
        </w:tc>
        <w:tc>
          <w:tcPr>
            <w:tcW w:w="1757" w:type="dxa"/>
          </w:tcPr>
          <w:p w14:paraId="71A4660D" w14:textId="77777777" w:rsidR="00CA03C9" w:rsidRDefault="00CA03C9" w:rsidP="00854039">
            <w:r>
              <w:t xml:space="preserve">Mycobacterium </w:t>
            </w:r>
            <w:proofErr w:type="spellStart"/>
            <w:r>
              <w:t>spp</w:t>
            </w:r>
            <w:proofErr w:type="spellEnd"/>
          </w:p>
        </w:tc>
        <w:tc>
          <w:tcPr>
            <w:tcW w:w="1796" w:type="dxa"/>
          </w:tcPr>
          <w:p w14:paraId="4AEBE7C0" w14:textId="77777777" w:rsidR="00CA03C9" w:rsidRDefault="00CA03C9" w:rsidP="00854039">
            <w:r>
              <w:t xml:space="preserve">C. </w:t>
            </w:r>
            <w:proofErr w:type="spellStart"/>
            <w:r>
              <w:t>psittaci</w:t>
            </w:r>
            <w:proofErr w:type="spellEnd"/>
            <w:r>
              <w:t>*</w:t>
            </w:r>
          </w:p>
        </w:tc>
        <w:tc>
          <w:tcPr>
            <w:tcW w:w="1622" w:type="dxa"/>
          </w:tcPr>
          <w:p w14:paraId="5726814C" w14:textId="77777777" w:rsidR="00CA03C9" w:rsidRDefault="00CA03C9" w:rsidP="00854039">
            <w:r>
              <w:t xml:space="preserve">Aspergillus </w:t>
            </w:r>
            <w:proofErr w:type="spellStart"/>
            <w:r>
              <w:t>spp</w:t>
            </w:r>
            <w:proofErr w:type="spellEnd"/>
          </w:p>
        </w:tc>
        <w:tc>
          <w:tcPr>
            <w:tcW w:w="2020" w:type="dxa"/>
          </w:tcPr>
          <w:p w14:paraId="7B3B248F" w14:textId="77777777" w:rsidR="00CA03C9" w:rsidRDefault="00CA03C9" w:rsidP="00854039">
            <w:r>
              <w:t>Bocavirus*</w:t>
            </w:r>
          </w:p>
        </w:tc>
      </w:tr>
      <w:tr w:rsidR="00CA03C9" w14:paraId="351D495E" w14:textId="77777777" w:rsidTr="00854039">
        <w:tc>
          <w:tcPr>
            <w:tcW w:w="1821" w:type="dxa"/>
          </w:tcPr>
          <w:p w14:paraId="5BB20F7B" w14:textId="77777777" w:rsidR="00CA03C9" w:rsidRDefault="00CA03C9" w:rsidP="00854039">
            <w:r>
              <w:t>B. pertussis</w:t>
            </w:r>
          </w:p>
        </w:tc>
        <w:tc>
          <w:tcPr>
            <w:tcW w:w="1757" w:type="dxa"/>
          </w:tcPr>
          <w:p w14:paraId="5908C317" w14:textId="77777777" w:rsidR="00CA03C9" w:rsidRDefault="00CA03C9" w:rsidP="00854039"/>
        </w:tc>
        <w:tc>
          <w:tcPr>
            <w:tcW w:w="1796" w:type="dxa"/>
          </w:tcPr>
          <w:p w14:paraId="4031284A" w14:textId="77777777" w:rsidR="00CA03C9" w:rsidRDefault="00CA03C9" w:rsidP="00854039">
            <w:r>
              <w:t xml:space="preserve">C. </w:t>
            </w:r>
            <w:proofErr w:type="spellStart"/>
            <w:r>
              <w:t>burnetii</w:t>
            </w:r>
            <w:proofErr w:type="spellEnd"/>
            <w:r>
              <w:t>*</w:t>
            </w:r>
          </w:p>
        </w:tc>
        <w:tc>
          <w:tcPr>
            <w:tcW w:w="1622" w:type="dxa"/>
          </w:tcPr>
          <w:p w14:paraId="38E37E0B" w14:textId="77777777" w:rsidR="00CA03C9" w:rsidRDefault="00CA03C9" w:rsidP="00854039">
            <w:r>
              <w:t>Candida albicans</w:t>
            </w:r>
          </w:p>
        </w:tc>
        <w:tc>
          <w:tcPr>
            <w:tcW w:w="2020" w:type="dxa"/>
          </w:tcPr>
          <w:p w14:paraId="0A6739B3" w14:textId="77777777" w:rsidR="00CA03C9" w:rsidRDefault="00CA03C9" w:rsidP="00854039">
            <w:proofErr w:type="spellStart"/>
            <w:r>
              <w:t>HCoV</w:t>
            </w:r>
            <w:proofErr w:type="spellEnd"/>
            <w:r>
              <w:t xml:space="preserve"> 229E*</w:t>
            </w:r>
          </w:p>
        </w:tc>
      </w:tr>
      <w:tr w:rsidR="00CA03C9" w14:paraId="440A846B" w14:textId="77777777" w:rsidTr="00854039">
        <w:tc>
          <w:tcPr>
            <w:tcW w:w="1821" w:type="dxa"/>
          </w:tcPr>
          <w:p w14:paraId="3F945D9C" w14:textId="77777777" w:rsidR="00CA03C9" w:rsidRDefault="00CA03C9" w:rsidP="00854039">
            <w:r>
              <w:t>E. cloacae</w:t>
            </w:r>
          </w:p>
        </w:tc>
        <w:tc>
          <w:tcPr>
            <w:tcW w:w="1757" w:type="dxa"/>
          </w:tcPr>
          <w:p w14:paraId="39D807EF" w14:textId="77777777" w:rsidR="00CA03C9" w:rsidRDefault="00CA03C9" w:rsidP="00854039"/>
        </w:tc>
        <w:tc>
          <w:tcPr>
            <w:tcW w:w="1796" w:type="dxa"/>
          </w:tcPr>
          <w:p w14:paraId="2FB522A2" w14:textId="77777777" w:rsidR="00CA03C9" w:rsidRDefault="00CA03C9" w:rsidP="00854039">
            <w:r>
              <w:t>L. pneumophilia</w:t>
            </w:r>
          </w:p>
        </w:tc>
        <w:tc>
          <w:tcPr>
            <w:tcW w:w="1622" w:type="dxa"/>
          </w:tcPr>
          <w:p w14:paraId="52FE6D47" w14:textId="77777777" w:rsidR="00CA03C9" w:rsidRDefault="00CA03C9" w:rsidP="00854039">
            <w:r>
              <w:t xml:space="preserve">Candida </w:t>
            </w:r>
            <w:proofErr w:type="spellStart"/>
            <w:r>
              <w:t>spp</w:t>
            </w:r>
            <w:proofErr w:type="spellEnd"/>
          </w:p>
        </w:tc>
        <w:tc>
          <w:tcPr>
            <w:tcW w:w="2020" w:type="dxa"/>
          </w:tcPr>
          <w:p w14:paraId="05B32120" w14:textId="77777777" w:rsidR="00CA03C9" w:rsidRDefault="00CA03C9" w:rsidP="00854039">
            <w:proofErr w:type="spellStart"/>
            <w:r>
              <w:t>HCoV</w:t>
            </w:r>
            <w:proofErr w:type="spellEnd"/>
            <w:r>
              <w:t xml:space="preserve"> NL63*</w:t>
            </w:r>
          </w:p>
        </w:tc>
      </w:tr>
      <w:tr w:rsidR="00CA03C9" w14:paraId="652F97ED" w14:textId="77777777" w:rsidTr="00854039">
        <w:tc>
          <w:tcPr>
            <w:tcW w:w="1821" w:type="dxa"/>
          </w:tcPr>
          <w:p w14:paraId="6286D4C3" w14:textId="77777777" w:rsidR="00CA03C9" w:rsidRDefault="00CA03C9" w:rsidP="00854039">
            <w:r>
              <w:t>E. coli</w:t>
            </w:r>
          </w:p>
        </w:tc>
        <w:tc>
          <w:tcPr>
            <w:tcW w:w="1757" w:type="dxa"/>
          </w:tcPr>
          <w:p w14:paraId="699D1926" w14:textId="77777777" w:rsidR="00CA03C9" w:rsidRDefault="00CA03C9" w:rsidP="00854039"/>
        </w:tc>
        <w:tc>
          <w:tcPr>
            <w:tcW w:w="1796" w:type="dxa"/>
          </w:tcPr>
          <w:p w14:paraId="4ADABE9D" w14:textId="77777777" w:rsidR="00CA03C9" w:rsidRDefault="00CA03C9" w:rsidP="00854039">
            <w:r>
              <w:t xml:space="preserve">Legionella </w:t>
            </w:r>
            <w:proofErr w:type="spellStart"/>
            <w:r>
              <w:t>spp</w:t>
            </w:r>
            <w:proofErr w:type="spellEnd"/>
            <w:r>
              <w:t>*</w:t>
            </w:r>
          </w:p>
        </w:tc>
        <w:tc>
          <w:tcPr>
            <w:tcW w:w="1622" w:type="dxa"/>
          </w:tcPr>
          <w:p w14:paraId="44CF77E2" w14:textId="77777777" w:rsidR="00CA03C9" w:rsidRDefault="00CA03C9" w:rsidP="00854039">
            <w:r>
              <w:t>Pneumocystis jirovecii</w:t>
            </w:r>
          </w:p>
        </w:tc>
        <w:tc>
          <w:tcPr>
            <w:tcW w:w="2020" w:type="dxa"/>
          </w:tcPr>
          <w:p w14:paraId="6636F3B0" w14:textId="77777777" w:rsidR="00CA03C9" w:rsidRDefault="00CA03C9" w:rsidP="00854039">
            <w:proofErr w:type="spellStart"/>
            <w:r>
              <w:t>HCoV</w:t>
            </w:r>
            <w:proofErr w:type="spellEnd"/>
            <w:r>
              <w:t xml:space="preserve"> OC43*</w:t>
            </w:r>
          </w:p>
        </w:tc>
      </w:tr>
      <w:tr w:rsidR="00CA03C9" w14:paraId="266645DB" w14:textId="77777777" w:rsidTr="00854039">
        <w:tc>
          <w:tcPr>
            <w:tcW w:w="1821" w:type="dxa"/>
          </w:tcPr>
          <w:p w14:paraId="6DE45C00" w14:textId="77777777" w:rsidR="00CA03C9" w:rsidRDefault="00CA03C9" w:rsidP="00854039">
            <w:r>
              <w:t>E. faecium</w:t>
            </w:r>
          </w:p>
        </w:tc>
        <w:tc>
          <w:tcPr>
            <w:tcW w:w="1757" w:type="dxa"/>
          </w:tcPr>
          <w:p w14:paraId="6CAA6455" w14:textId="77777777" w:rsidR="00CA03C9" w:rsidRDefault="00CA03C9" w:rsidP="00854039"/>
        </w:tc>
        <w:tc>
          <w:tcPr>
            <w:tcW w:w="1796" w:type="dxa"/>
          </w:tcPr>
          <w:p w14:paraId="5FD8064A" w14:textId="77777777" w:rsidR="00CA03C9" w:rsidRDefault="00CA03C9" w:rsidP="00854039">
            <w:r>
              <w:t>M. pneumoniae*</w:t>
            </w:r>
          </w:p>
        </w:tc>
        <w:tc>
          <w:tcPr>
            <w:tcW w:w="1622" w:type="dxa"/>
          </w:tcPr>
          <w:p w14:paraId="7D7636FF" w14:textId="77777777" w:rsidR="00CA03C9" w:rsidRDefault="00CA03C9" w:rsidP="00854039"/>
        </w:tc>
        <w:tc>
          <w:tcPr>
            <w:tcW w:w="2020" w:type="dxa"/>
          </w:tcPr>
          <w:p w14:paraId="3B28C6FA" w14:textId="77777777" w:rsidR="00CA03C9" w:rsidRDefault="00CA03C9" w:rsidP="00854039">
            <w:r>
              <w:t>Cytomegalovirus</w:t>
            </w:r>
          </w:p>
        </w:tc>
      </w:tr>
      <w:tr w:rsidR="00CA03C9" w14:paraId="604D8593" w14:textId="77777777" w:rsidTr="00854039">
        <w:tc>
          <w:tcPr>
            <w:tcW w:w="1821" w:type="dxa"/>
          </w:tcPr>
          <w:p w14:paraId="3C929EA7" w14:textId="77777777" w:rsidR="00CA03C9" w:rsidRDefault="00CA03C9" w:rsidP="00854039">
            <w:r>
              <w:t>E. faecalis</w:t>
            </w:r>
          </w:p>
        </w:tc>
        <w:tc>
          <w:tcPr>
            <w:tcW w:w="1757" w:type="dxa"/>
          </w:tcPr>
          <w:p w14:paraId="5FDD3A11" w14:textId="77777777" w:rsidR="00CA03C9" w:rsidRDefault="00CA03C9" w:rsidP="00854039"/>
        </w:tc>
        <w:tc>
          <w:tcPr>
            <w:tcW w:w="1796" w:type="dxa"/>
          </w:tcPr>
          <w:p w14:paraId="4509905E" w14:textId="77777777" w:rsidR="00CA03C9" w:rsidRDefault="00CA03C9" w:rsidP="00854039"/>
        </w:tc>
        <w:tc>
          <w:tcPr>
            <w:tcW w:w="1622" w:type="dxa"/>
          </w:tcPr>
          <w:p w14:paraId="1AF43919" w14:textId="77777777" w:rsidR="00CA03C9" w:rsidRDefault="00CA03C9" w:rsidP="00854039"/>
        </w:tc>
        <w:tc>
          <w:tcPr>
            <w:tcW w:w="2020" w:type="dxa"/>
          </w:tcPr>
          <w:p w14:paraId="263F2A7B" w14:textId="77777777" w:rsidR="00CA03C9" w:rsidRDefault="00CA03C9" w:rsidP="00854039">
            <w:r>
              <w:t>Epstein-Barr virus</w:t>
            </w:r>
          </w:p>
        </w:tc>
      </w:tr>
      <w:tr w:rsidR="00CA03C9" w14:paraId="1836E524" w14:textId="77777777" w:rsidTr="00854039">
        <w:tc>
          <w:tcPr>
            <w:tcW w:w="1821" w:type="dxa"/>
          </w:tcPr>
          <w:p w14:paraId="190A50E4" w14:textId="77777777" w:rsidR="00CA03C9" w:rsidRDefault="00CA03C9" w:rsidP="00854039">
            <w:r>
              <w:t xml:space="preserve">E. </w:t>
            </w:r>
            <w:proofErr w:type="spellStart"/>
            <w:r>
              <w:t>meningoseptica</w:t>
            </w:r>
            <w:proofErr w:type="spellEnd"/>
          </w:p>
        </w:tc>
        <w:tc>
          <w:tcPr>
            <w:tcW w:w="1757" w:type="dxa"/>
          </w:tcPr>
          <w:p w14:paraId="3BCDF14D" w14:textId="77777777" w:rsidR="00CA03C9" w:rsidRDefault="00CA03C9" w:rsidP="00854039"/>
        </w:tc>
        <w:tc>
          <w:tcPr>
            <w:tcW w:w="1796" w:type="dxa"/>
          </w:tcPr>
          <w:p w14:paraId="66AEF2D5" w14:textId="77777777" w:rsidR="00CA03C9" w:rsidRDefault="00CA03C9" w:rsidP="00854039"/>
        </w:tc>
        <w:tc>
          <w:tcPr>
            <w:tcW w:w="1622" w:type="dxa"/>
          </w:tcPr>
          <w:p w14:paraId="60A6C9BE" w14:textId="77777777" w:rsidR="00CA03C9" w:rsidRDefault="00CA03C9" w:rsidP="00854039"/>
        </w:tc>
        <w:tc>
          <w:tcPr>
            <w:tcW w:w="2020" w:type="dxa"/>
          </w:tcPr>
          <w:p w14:paraId="79965B3B" w14:textId="77777777" w:rsidR="00CA03C9" w:rsidRDefault="00CA03C9" w:rsidP="00854039">
            <w:r>
              <w:t>Enterovirus</w:t>
            </w:r>
          </w:p>
        </w:tc>
      </w:tr>
      <w:tr w:rsidR="00CA03C9" w14:paraId="060A3DFC" w14:textId="77777777" w:rsidTr="00854039">
        <w:tc>
          <w:tcPr>
            <w:tcW w:w="1821" w:type="dxa"/>
          </w:tcPr>
          <w:p w14:paraId="0D014F8D" w14:textId="77777777" w:rsidR="00CA03C9" w:rsidRDefault="00CA03C9" w:rsidP="00854039">
            <w:r>
              <w:t>H. influenzae</w:t>
            </w:r>
          </w:p>
        </w:tc>
        <w:tc>
          <w:tcPr>
            <w:tcW w:w="1757" w:type="dxa"/>
          </w:tcPr>
          <w:p w14:paraId="065593EA" w14:textId="77777777" w:rsidR="00CA03C9" w:rsidRDefault="00CA03C9" w:rsidP="00854039"/>
        </w:tc>
        <w:tc>
          <w:tcPr>
            <w:tcW w:w="1796" w:type="dxa"/>
          </w:tcPr>
          <w:p w14:paraId="1C183A9F" w14:textId="77777777" w:rsidR="00CA03C9" w:rsidRDefault="00CA03C9" w:rsidP="00854039"/>
        </w:tc>
        <w:tc>
          <w:tcPr>
            <w:tcW w:w="1622" w:type="dxa"/>
          </w:tcPr>
          <w:p w14:paraId="688DAB98" w14:textId="77777777" w:rsidR="00CA03C9" w:rsidRDefault="00CA03C9" w:rsidP="00854039"/>
        </w:tc>
        <w:tc>
          <w:tcPr>
            <w:tcW w:w="2020" w:type="dxa"/>
          </w:tcPr>
          <w:p w14:paraId="1DFCCB26" w14:textId="77777777" w:rsidR="00CA03C9" w:rsidRDefault="00CA03C9" w:rsidP="00854039">
            <w:r>
              <w:t>Herpes Simplex virus</w:t>
            </w:r>
          </w:p>
        </w:tc>
      </w:tr>
      <w:tr w:rsidR="00CA03C9" w14:paraId="22808855" w14:textId="77777777" w:rsidTr="00854039">
        <w:tc>
          <w:tcPr>
            <w:tcW w:w="1821" w:type="dxa"/>
          </w:tcPr>
          <w:p w14:paraId="51F8A378" w14:textId="77777777" w:rsidR="00CA03C9" w:rsidRDefault="00CA03C9" w:rsidP="00854039">
            <w:r>
              <w:t>K. pneumoniae</w:t>
            </w:r>
          </w:p>
        </w:tc>
        <w:tc>
          <w:tcPr>
            <w:tcW w:w="1757" w:type="dxa"/>
          </w:tcPr>
          <w:p w14:paraId="4AA411E7" w14:textId="77777777" w:rsidR="00CA03C9" w:rsidRDefault="00CA03C9" w:rsidP="00854039"/>
        </w:tc>
        <w:tc>
          <w:tcPr>
            <w:tcW w:w="1796" w:type="dxa"/>
          </w:tcPr>
          <w:p w14:paraId="134FA68F" w14:textId="77777777" w:rsidR="00CA03C9" w:rsidRDefault="00CA03C9" w:rsidP="00854039"/>
        </w:tc>
        <w:tc>
          <w:tcPr>
            <w:tcW w:w="1622" w:type="dxa"/>
          </w:tcPr>
          <w:p w14:paraId="71B5750B" w14:textId="77777777" w:rsidR="00CA03C9" w:rsidRDefault="00CA03C9" w:rsidP="00854039"/>
        </w:tc>
        <w:tc>
          <w:tcPr>
            <w:tcW w:w="2020" w:type="dxa"/>
          </w:tcPr>
          <w:p w14:paraId="59581092" w14:textId="77777777" w:rsidR="00CA03C9" w:rsidRDefault="00CA03C9" w:rsidP="00854039">
            <w:r>
              <w:t>Influenza A</w:t>
            </w:r>
          </w:p>
        </w:tc>
      </w:tr>
      <w:tr w:rsidR="00CA03C9" w14:paraId="155AF9F7" w14:textId="77777777" w:rsidTr="00854039">
        <w:tc>
          <w:tcPr>
            <w:tcW w:w="1821" w:type="dxa"/>
          </w:tcPr>
          <w:p w14:paraId="37FAEFCF" w14:textId="77777777" w:rsidR="00CA03C9" w:rsidRDefault="00CA03C9" w:rsidP="00854039">
            <w:r>
              <w:lastRenderedPageBreak/>
              <w:t>M. catarrhalis</w:t>
            </w:r>
          </w:p>
        </w:tc>
        <w:tc>
          <w:tcPr>
            <w:tcW w:w="1757" w:type="dxa"/>
          </w:tcPr>
          <w:p w14:paraId="30CEA441" w14:textId="77777777" w:rsidR="00CA03C9" w:rsidRDefault="00CA03C9" w:rsidP="00854039"/>
        </w:tc>
        <w:tc>
          <w:tcPr>
            <w:tcW w:w="1796" w:type="dxa"/>
          </w:tcPr>
          <w:p w14:paraId="0280131B" w14:textId="77777777" w:rsidR="00CA03C9" w:rsidRDefault="00CA03C9" w:rsidP="00854039"/>
        </w:tc>
        <w:tc>
          <w:tcPr>
            <w:tcW w:w="1622" w:type="dxa"/>
          </w:tcPr>
          <w:p w14:paraId="06699CD9" w14:textId="77777777" w:rsidR="00CA03C9" w:rsidRDefault="00CA03C9" w:rsidP="00854039"/>
        </w:tc>
        <w:tc>
          <w:tcPr>
            <w:tcW w:w="2020" w:type="dxa"/>
          </w:tcPr>
          <w:p w14:paraId="1CB2E07E" w14:textId="77777777" w:rsidR="00CA03C9" w:rsidRDefault="00CA03C9" w:rsidP="00854039">
            <w:r>
              <w:t>Influenza B</w:t>
            </w:r>
          </w:p>
        </w:tc>
      </w:tr>
      <w:tr w:rsidR="00CA03C9" w14:paraId="78A4A92B" w14:textId="77777777" w:rsidTr="00854039">
        <w:tc>
          <w:tcPr>
            <w:tcW w:w="1821" w:type="dxa"/>
          </w:tcPr>
          <w:p w14:paraId="5E3425CC" w14:textId="77777777" w:rsidR="00CA03C9" w:rsidRDefault="00CA03C9" w:rsidP="00854039">
            <w:r>
              <w:t>M. morganii</w:t>
            </w:r>
          </w:p>
        </w:tc>
        <w:tc>
          <w:tcPr>
            <w:tcW w:w="1757" w:type="dxa"/>
          </w:tcPr>
          <w:p w14:paraId="119AF9FC" w14:textId="77777777" w:rsidR="00CA03C9" w:rsidRDefault="00CA03C9" w:rsidP="00854039"/>
        </w:tc>
        <w:tc>
          <w:tcPr>
            <w:tcW w:w="1796" w:type="dxa"/>
          </w:tcPr>
          <w:p w14:paraId="017505E1" w14:textId="77777777" w:rsidR="00CA03C9" w:rsidRDefault="00CA03C9" w:rsidP="00854039"/>
        </w:tc>
        <w:tc>
          <w:tcPr>
            <w:tcW w:w="1622" w:type="dxa"/>
          </w:tcPr>
          <w:p w14:paraId="016F273D" w14:textId="77777777" w:rsidR="00CA03C9" w:rsidRDefault="00CA03C9" w:rsidP="00854039"/>
        </w:tc>
        <w:tc>
          <w:tcPr>
            <w:tcW w:w="2020" w:type="dxa"/>
          </w:tcPr>
          <w:p w14:paraId="2040FFDE" w14:textId="77777777" w:rsidR="00CA03C9" w:rsidRDefault="00CA03C9" w:rsidP="00854039">
            <w:r>
              <w:t>Human Metapneumovirus</w:t>
            </w:r>
          </w:p>
        </w:tc>
      </w:tr>
      <w:tr w:rsidR="00CA03C9" w14:paraId="2691F21C" w14:textId="77777777" w:rsidTr="00854039">
        <w:tc>
          <w:tcPr>
            <w:tcW w:w="1821" w:type="dxa"/>
          </w:tcPr>
          <w:p w14:paraId="5FFACD0B" w14:textId="77777777" w:rsidR="00CA03C9" w:rsidRDefault="00CA03C9" w:rsidP="00854039">
            <w:r>
              <w:t xml:space="preserve">N. meningitidis </w:t>
            </w:r>
          </w:p>
        </w:tc>
        <w:tc>
          <w:tcPr>
            <w:tcW w:w="1757" w:type="dxa"/>
          </w:tcPr>
          <w:p w14:paraId="33990F51" w14:textId="77777777" w:rsidR="00CA03C9" w:rsidRDefault="00CA03C9" w:rsidP="00854039"/>
        </w:tc>
        <w:tc>
          <w:tcPr>
            <w:tcW w:w="1796" w:type="dxa"/>
          </w:tcPr>
          <w:p w14:paraId="11ED549F" w14:textId="77777777" w:rsidR="00CA03C9" w:rsidRDefault="00CA03C9" w:rsidP="00854039"/>
        </w:tc>
        <w:tc>
          <w:tcPr>
            <w:tcW w:w="1622" w:type="dxa"/>
          </w:tcPr>
          <w:p w14:paraId="58D40218" w14:textId="77777777" w:rsidR="00CA03C9" w:rsidRDefault="00CA03C9" w:rsidP="00854039"/>
        </w:tc>
        <w:tc>
          <w:tcPr>
            <w:tcW w:w="2020" w:type="dxa"/>
          </w:tcPr>
          <w:p w14:paraId="5861449C" w14:textId="77777777" w:rsidR="00CA03C9" w:rsidRDefault="00CA03C9" w:rsidP="00854039">
            <w:r>
              <w:t>Parainfluenza</w:t>
            </w:r>
          </w:p>
        </w:tc>
      </w:tr>
      <w:tr w:rsidR="00CA03C9" w14:paraId="63D3AA65" w14:textId="77777777" w:rsidTr="00854039">
        <w:tc>
          <w:tcPr>
            <w:tcW w:w="1821" w:type="dxa"/>
          </w:tcPr>
          <w:p w14:paraId="4801E30E" w14:textId="77777777" w:rsidR="00CA03C9" w:rsidRDefault="00CA03C9" w:rsidP="00854039">
            <w:r>
              <w:t>Proteus spp.</w:t>
            </w:r>
          </w:p>
        </w:tc>
        <w:tc>
          <w:tcPr>
            <w:tcW w:w="1757" w:type="dxa"/>
          </w:tcPr>
          <w:p w14:paraId="0B70637C" w14:textId="77777777" w:rsidR="00CA03C9" w:rsidRDefault="00CA03C9" w:rsidP="00854039"/>
        </w:tc>
        <w:tc>
          <w:tcPr>
            <w:tcW w:w="1796" w:type="dxa"/>
          </w:tcPr>
          <w:p w14:paraId="71A545E4" w14:textId="77777777" w:rsidR="00CA03C9" w:rsidRDefault="00CA03C9" w:rsidP="00854039"/>
        </w:tc>
        <w:tc>
          <w:tcPr>
            <w:tcW w:w="1622" w:type="dxa"/>
          </w:tcPr>
          <w:p w14:paraId="6C771E5B" w14:textId="77777777" w:rsidR="00CA03C9" w:rsidRDefault="00CA03C9" w:rsidP="00854039"/>
        </w:tc>
        <w:tc>
          <w:tcPr>
            <w:tcW w:w="2020" w:type="dxa"/>
          </w:tcPr>
          <w:p w14:paraId="30D483DE" w14:textId="77777777" w:rsidR="00CA03C9" w:rsidRDefault="00CA03C9" w:rsidP="00854039">
            <w:proofErr w:type="spellStart"/>
            <w:r>
              <w:t>Parechovirus</w:t>
            </w:r>
            <w:proofErr w:type="spellEnd"/>
          </w:p>
        </w:tc>
      </w:tr>
      <w:tr w:rsidR="00CA03C9" w14:paraId="2CE73A98" w14:textId="77777777" w:rsidTr="00854039">
        <w:tc>
          <w:tcPr>
            <w:tcW w:w="1821" w:type="dxa"/>
          </w:tcPr>
          <w:p w14:paraId="4A3CE139" w14:textId="77777777" w:rsidR="00CA03C9" w:rsidRDefault="00CA03C9" w:rsidP="00854039">
            <w:r>
              <w:t>P. aeruginosa</w:t>
            </w:r>
          </w:p>
        </w:tc>
        <w:tc>
          <w:tcPr>
            <w:tcW w:w="1757" w:type="dxa"/>
          </w:tcPr>
          <w:p w14:paraId="1C991D34" w14:textId="77777777" w:rsidR="00CA03C9" w:rsidRDefault="00CA03C9" w:rsidP="00854039"/>
        </w:tc>
        <w:tc>
          <w:tcPr>
            <w:tcW w:w="1796" w:type="dxa"/>
          </w:tcPr>
          <w:p w14:paraId="39021108" w14:textId="77777777" w:rsidR="00CA03C9" w:rsidRDefault="00CA03C9" w:rsidP="00854039"/>
        </w:tc>
        <w:tc>
          <w:tcPr>
            <w:tcW w:w="1622" w:type="dxa"/>
          </w:tcPr>
          <w:p w14:paraId="1F544224" w14:textId="77777777" w:rsidR="00CA03C9" w:rsidRDefault="00CA03C9" w:rsidP="00854039"/>
        </w:tc>
        <w:tc>
          <w:tcPr>
            <w:tcW w:w="2020" w:type="dxa"/>
          </w:tcPr>
          <w:p w14:paraId="7E7A1792" w14:textId="77777777" w:rsidR="00CA03C9" w:rsidRDefault="00CA03C9" w:rsidP="00854039">
            <w:r>
              <w:t>Rhinovirus</w:t>
            </w:r>
          </w:p>
        </w:tc>
      </w:tr>
      <w:tr w:rsidR="00CA03C9" w14:paraId="467473B3" w14:textId="77777777" w:rsidTr="00854039">
        <w:tc>
          <w:tcPr>
            <w:tcW w:w="1821" w:type="dxa"/>
          </w:tcPr>
          <w:p w14:paraId="3DBFAB1E" w14:textId="77777777" w:rsidR="00CA03C9" w:rsidRDefault="00CA03C9" w:rsidP="00854039">
            <w:r>
              <w:t>S. marcescens</w:t>
            </w:r>
          </w:p>
        </w:tc>
        <w:tc>
          <w:tcPr>
            <w:tcW w:w="1757" w:type="dxa"/>
          </w:tcPr>
          <w:p w14:paraId="7D1465D4" w14:textId="77777777" w:rsidR="00CA03C9" w:rsidRDefault="00CA03C9" w:rsidP="00854039"/>
        </w:tc>
        <w:tc>
          <w:tcPr>
            <w:tcW w:w="1796" w:type="dxa"/>
          </w:tcPr>
          <w:p w14:paraId="12935E3E" w14:textId="77777777" w:rsidR="00CA03C9" w:rsidRDefault="00CA03C9" w:rsidP="00854039"/>
        </w:tc>
        <w:tc>
          <w:tcPr>
            <w:tcW w:w="1622" w:type="dxa"/>
          </w:tcPr>
          <w:p w14:paraId="3A933D7A" w14:textId="77777777" w:rsidR="00CA03C9" w:rsidRDefault="00CA03C9" w:rsidP="00854039"/>
        </w:tc>
        <w:tc>
          <w:tcPr>
            <w:tcW w:w="2020" w:type="dxa"/>
          </w:tcPr>
          <w:p w14:paraId="3DAA39B4" w14:textId="77777777" w:rsidR="00CA03C9" w:rsidRDefault="00CA03C9" w:rsidP="00854039">
            <w:r>
              <w:t>Respiratory syncytial virus</w:t>
            </w:r>
          </w:p>
        </w:tc>
      </w:tr>
      <w:tr w:rsidR="00CA03C9" w14:paraId="3BE855C8" w14:textId="77777777" w:rsidTr="00854039">
        <w:tc>
          <w:tcPr>
            <w:tcW w:w="1821" w:type="dxa"/>
          </w:tcPr>
          <w:p w14:paraId="7C87748A" w14:textId="77777777" w:rsidR="00CA03C9" w:rsidRDefault="00CA03C9" w:rsidP="00854039">
            <w:r>
              <w:t>S. aureus</w:t>
            </w:r>
          </w:p>
        </w:tc>
        <w:tc>
          <w:tcPr>
            <w:tcW w:w="1757" w:type="dxa"/>
          </w:tcPr>
          <w:p w14:paraId="738EBC27" w14:textId="77777777" w:rsidR="00CA03C9" w:rsidRDefault="00CA03C9" w:rsidP="00854039"/>
        </w:tc>
        <w:tc>
          <w:tcPr>
            <w:tcW w:w="1796" w:type="dxa"/>
          </w:tcPr>
          <w:p w14:paraId="45D52545" w14:textId="77777777" w:rsidR="00CA03C9" w:rsidRDefault="00CA03C9" w:rsidP="00854039"/>
        </w:tc>
        <w:tc>
          <w:tcPr>
            <w:tcW w:w="1622" w:type="dxa"/>
          </w:tcPr>
          <w:p w14:paraId="1D03A0B6" w14:textId="77777777" w:rsidR="00CA03C9" w:rsidRDefault="00CA03C9" w:rsidP="00854039"/>
        </w:tc>
        <w:tc>
          <w:tcPr>
            <w:tcW w:w="2020" w:type="dxa"/>
          </w:tcPr>
          <w:p w14:paraId="2F391506" w14:textId="77777777" w:rsidR="00CA03C9" w:rsidRDefault="00CA03C9" w:rsidP="00854039"/>
        </w:tc>
      </w:tr>
      <w:tr w:rsidR="00CA03C9" w14:paraId="19C8FA91" w14:textId="77777777" w:rsidTr="00854039">
        <w:tc>
          <w:tcPr>
            <w:tcW w:w="1821" w:type="dxa"/>
          </w:tcPr>
          <w:p w14:paraId="5B2FA1E3" w14:textId="77777777" w:rsidR="00CA03C9" w:rsidRDefault="00CA03C9" w:rsidP="00854039">
            <w:r>
              <w:t>S. epidermidis</w:t>
            </w:r>
          </w:p>
        </w:tc>
        <w:tc>
          <w:tcPr>
            <w:tcW w:w="1757" w:type="dxa"/>
          </w:tcPr>
          <w:p w14:paraId="4D625F33" w14:textId="77777777" w:rsidR="00CA03C9" w:rsidRDefault="00CA03C9" w:rsidP="00854039"/>
        </w:tc>
        <w:tc>
          <w:tcPr>
            <w:tcW w:w="1796" w:type="dxa"/>
          </w:tcPr>
          <w:p w14:paraId="51EB0A48" w14:textId="77777777" w:rsidR="00CA03C9" w:rsidRDefault="00CA03C9" w:rsidP="00854039"/>
        </w:tc>
        <w:tc>
          <w:tcPr>
            <w:tcW w:w="1622" w:type="dxa"/>
          </w:tcPr>
          <w:p w14:paraId="40F6556E" w14:textId="77777777" w:rsidR="00CA03C9" w:rsidRDefault="00CA03C9" w:rsidP="00854039"/>
        </w:tc>
        <w:tc>
          <w:tcPr>
            <w:tcW w:w="2020" w:type="dxa"/>
          </w:tcPr>
          <w:p w14:paraId="45383EAB" w14:textId="77777777" w:rsidR="00CA03C9" w:rsidRDefault="00CA03C9" w:rsidP="00854039"/>
        </w:tc>
      </w:tr>
      <w:tr w:rsidR="00CA03C9" w14:paraId="6566BC04" w14:textId="77777777" w:rsidTr="00854039">
        <w:tc>
          <w:tcPr>
            <w:tcW w:w="1821" w:type="dxa"/>
          </w:tcPr>
          <w:p w14:paraId="4E415B5A" w14:textId="77777777" w:rsidR="00CA03C9" w:rsidRDefault="00CA03C9" w:rsidP="00854039">
            <w:r>
              <w:t>Coagulase negative Staphylococci</w:t>
            </w:r>
          </w:p>
        </w:tc>
        <w:tc>
          <w:tcPr>
            <w:tcW w:w="1757" w:type="dxa"/>
          </w:tcPr>
          <w:p w14:paraId="3C5A5AE5" w14:textId="77777777" w:rsidR="00CA03C9" w:rsidRDefault="00CA03C9" w:rsidP="00854039"/>
        </w:tc>
        <w:tc>
          <w:tcPr>
            <w:tcW w:w="1796" w:type="dxa"/>
          </w:tcPr>
          <w:p w14:paraId="715DDCCE" w14:textId="77777777" w:rsidR="00CA03C9" w:rsidRDefault="00CA03C9" w:rsidP="00854039"/>
        </w:tc>
        <w:tc>
          <w:tcPr>
            <w:tcW w:w="1622" w:type="dxa"/>
          </w:tcPr>
          <w:p w14:paraId="38ECADF8" w14:textId="77777777" w:rsidR="00CA03C9" w:rsidRDefault="00CA03C9" w:rsidP="00854039"/>
        </w:tc>
        <w:tc>
          <w:tcPr>
            <w:tcW w:w="2020" w:type="dxa"/>
          </w:tcPr>
          <w:p w14:paraId="6ADAC28E" w14:textId="77777777" w:rsidR="00CA03C9" w:rsidRDefault="00CA03C9" w:rsidP="00854039"/>
        </w:tc>
      </w:tr>
      <w:tr w:rsidR="00CA03C9" w14:paraId="41D0CEE4" w14:textId="77777777" w:rsidTr="00854039">
        <w:tc>
          <w:tcPr>
            <w:tcW w:w="1821" w:type="dxa"/>
          </w:tcPr>
          <w:p w14:paraId="3147DE2A" w14:textId="77777777" w:rsidR="00CA03C9" w:rsidRDefault="00CA03C9" w:rsidP="00854039">
            <w:r>
              <w:t>S. maltophilia</w:t>
            </w:r>
          </w:p>
        </w:tc>
        <w:tc>
          <w:tcPr>
            <w:tcW w:w="1757" w:type="dxa"/>
          </w:tcPr>
          <w:p w14:paraId="2D22BCA3" w14:textId="77777777" w:rsidR="00CA03C9" w:rsidRDefault="00CA03C9" w:rsidP="00854039"/>
        </w:tc>
        <w:tc>
          <w:tcPr>
            <w:tcW w:w="1796" w:type="dxa"/>
          </w:tcPr>
          <w:p w14:paraId="28AB88B7" w14:textId="77777777" w:rsidR="00CA03C9" w:rsidRDefault="00CA03C9" w:rsidP="00854039"/>
        </w:tc>
        <w:tc>
          <w:tcPr>
            <w:tcW w:w="1622" w:type="dxa"/>
          </w:tcPr>
          <w:p w14:paraId="57A8A39B" w14:textId="77777777" w:rsidR="00CA03C9" w:rsidRDefault="00CA03C9" w:rsidP="00854039"/>
        </w:tc>
        <w:tc>
          <w:tcPr>
            <w:tcW w:w="2020" w:type="dxa"/>
          </w:tcPr>
          <w:p w14:paraId="7B9943F4" w14:textId="77777777" w:rsidR="00CA03C9" w:rsidRDefault="00CA03C9" w:rsidP="00854039"/>
        </w:tc>
      </w:tr>
      <w:tr w:rsidR="00CA03C9" w14:paraId="1E10BB4E" w14:textId="77777777" w:rsidTr="00854039">
        <w:tc>
          <w:tcPr>
            <w:tcW w:w="1821" w:type="dxa"/>
          </w:tcPr>
          <w:p w14:paraId="029DE65C" w14:textId="77777777" w:rsidR="00CA03C9" w:rsidRDefault="00CA03C9" w:rsidP="00854039">
            <w:r>
              <w:t>S. pneumoniae</w:t>
            </w:r>
          </w:p>
        </w:tc>
        <w:tc>
          <w:tcPr>
            <w:tcW w:w="1757" w:type="dxa"/>
          </w:tcPr>
          <w:p w14:paraId="7E9B0F9D" w14:textId="77777777" w:rsidR="00CA03C9" w:rsidRDefault="00CA03C9" w:rsidP="00854039"/>
        </w:tc>
        <w:tc>
          <w:tcPr>
            <w:tcW w:w="1796" w:type="dxa"/>
          </w:tcPr>
          <w:p w14:paraId="1DB30315" w14:textId="77777777" w:rsidR="00CA03C9" w:rsidRDefault="00CA03C9" w:rsidP="00854039"/>
        </w:tc>
        <w:tc>
          <w:tcPr>
            <w:tcW w:w="1622" w:type="dxa"/>
          </w:tcPr>
          <w:p w14:paraId="778A0F92" w14:textId="77777777" w:rsidR="00CA03C9" w:rsidRDefault="00CA03C9" w:rsidP="00854039"/>
        </w:tc>
        <w:tc>
          <w:tcPr>
            <w:tcW w:w="2020" w:type="dxa"/>
          </w:tcPr>
          <w:p w14:paraId="0684572B" w14:textId="77777777" w:rsidR="00CA03C9" w:rsidRDefault="00CA03C9" w:rsidP="00854039"/>
        </w:tc>
      </w:tr>
      <w:tr w:rsidR="00CA03C9" w14:paraId="5BFF9BFB" w14:textId="77777777" w:rsidTr="00854039">
        <w:tc>
          <w:tcPr>
            <w:tcW w:w="1821" w:type="dxa"/>
          </w:tcPr>
          <w:p w14:paraId="02EE5909" w14:textId="77777777" w:rsidR="00CA03C9" w:rsidRDefault="00CA03C9" w:rsidP="00854039">
            <w:r>
              <w:t>S. pyogenes</w:t>
            </w:r>
          </w:p>
        </w:tc>
        <w:tc>
          <w:tcPr>
            <w:tcW w:w="1757" w:type="dxa"/>
          </w:tcPr>
          <w:p w14:paraId="0CDA5C81" w14:textId="77777777" w:rsidR="00CA03C9" w:rsidRDefault="00CA03C9" w:rsidP="00854039"/>
        </w:tc>
        <w:tc>
          <w:tcPr>
            <w:tcW w:w="1796" w:type="dxa"/>
          </w:tcPr>
          <w:p w14:paraId="301B771D" w14:textId="77777777" w:rsidR="00CA03C9" w:rsidRDefault="00CA03C9" w:rsidP="00854039"/>
        </w:tc>
        <w:tc>
          <w:tcPr>
            <w:tcW w:w="1622" w:type="dxa"/>
          </w:tcPr>
          <w:p w14:paraId="28B5717D" w14:textId="77777777" w:rsidR="00CA03C9" w:rsidRDefault="00CA03C9" w:rsidP="00854039"/>
        </w:tc>
        <w:tc>
          <w:tcPr>
            <w:tcW w:w="2020" w:type="dxa"/>
          </w:tcPr>
          <w:p w14:paraId="53CF8A75" w14:textId="77777777" w:rsidR="00CA03C9" w:rsidRDefault="00CA03C9" w:rsidP="00854039"/>
        </w:tc>
      </w:tr>
      <w:tr w:rsidR="00CA03C9" w14:paraId="7C9E770A" w14:textId="77777777" w:rsidTr="00854039">
        <w:tc>
          <w:tcPr>
            <w:tcW w:w="1821" w:type="dxa"/>
          </w:tcPr>
          <w:p w14:paraId="780FDCDF" w14:textId="77777777" w:rsidR="00CA03C9" w:rsidRDefault="00CA03C9" w:rsidP="00854039">
            <w:r>
              <w:t xml:space="preserve">Streptococcus </w:t>
            </w:r>
            <w:proofErr w:type="spellStart"/>
            <w:r>
              <w:t>spp</w:t>
            </w:r>
            <w:proofErr w:type="spellEnd"/>
          </w:p>
        </w:tc>
        <w:tc>
          <w:tcPr>
            <w:tcW w:w="1757" w:type="dxa"/>
          </w:tcPr>
          <w:p w14:paraId="13995E69" w14:textId="77777777" w:rsidR="00CA03C9" w:rsidRDefault="00CA03C9" w:rsidP="00854039"/>
        </w:tc>
        <w:tc>
          <w:tcPr>
            <w:tcW w:w="1796" w:type="dxa"/>
          </w:tcPr>
          <w:p w14:paraId="7DC79E4F" w14:textId="77777777" w:rsidR="00CA03C9" w:rsidRDefault="00CA03C9" w:rsidP="00854039"/>
        </w:tc>
        <w:tc>
          <w:tcPr>
            <w:tcW w:w="1622" w:type="dxa"/>
          </w:tcPr>
          <w:p w14:paraId="6E11376E" w14:textId="77777777" w:rsidR="00CA03C9" w:rsidRDefault="00CA03C9" w:rsidP="00854039"/>
        </w:tc>
        <w:tc>
          <w:tcPr>
            <w:tcW w:w="2020" w:type="dxa"/>
          </w:tcPr>
          <w:p w14:paraId="2588652F" w14:textId="77777777" w:rsidR="00CA03C9" w:rsidRDefault="00CA03C9" w:rsidP="00854039"/>
        </w:tc>
      </w:tr>
    </w:tbl>
    <w:p w14:paraId="3E495847" w14:textId="3E47CC52" w:rsidR="00CA03C9" w:rsidRDefault="00CA03C9" w:rsidP="008971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Additional gene sequences were included for Paton </w:t>
      </w:r>
      <w:proofErr w:type="spellStart"/>
      <w:r>
        <w:rPr>
          <w:rFonts w:ascii="Times New Roman" w:eastAsia="Times New Roman" w:hAnsi="Times New Roman" w:cs="Times New Roman"/>
          <w:b/>
          <w:sz w:val="20"/>
          <w:szCs w:val="20"/>
        </w:rPr>
        <w:t>Valantine</w:t>
      </w:r>
      <w:proofErr w:type="spellEnd"/>
      <w:r>
        <w:rPr>
          <w:rFonts w:ascii="Times New Roman" w:eastAsia="Times New Roman" w:hAnsi="Times New Roman" w:cs="Times New Roman"/>
          <w:b/>
          <w:sz w:val="20"/>
          <w:szCs w:val="20"/>
        </w:rPr>
        <w:t xml:space="preserve"> Leucocidin toxin (PVL), </w:t>
      </w:r>
      <w:proofErr w:type="spellStart"/>
      <w:r>
        <w:rPr>
          <w:rFonts w:ascii="Times New Roman" w:eastAsia="Times New Roman" w:hAnsi="Times New Roman" w:cs="Times New Roman"/>
          <w:b/>
          <w:sz w:val="20"/>
          <w:szCs w:val="20"/>
        </w:rPr>
        <w:t>mecA</w:t>
      </w:r>
      <w:proofErr w:type="spellEnd"/>
      <w:r>
        <w:rPr>
          <w:rFonts w:ascii="Times New Roman" w:eastAsia="Times New Roman" w:hAnsi="Times New Roman" w:cs="Times New Roman"/>
          <w:b/>
          <w:sz w:val="20"/>
          <w:szCs w:val="20"/>
        </w:rPr>
        <w:t xml:space="preserve"> (penicillin binding protein 2a), enterobacteriaceae family and controls (MS2, 18S, </w:t>
      </w:r>
      <w:proofErr w:type="spellStart"/>
      <w:r>
        <w:rPr>
          <w:rFonts w:ascii="Times New Roman" w:eastAsia="Times New Roman" w:hAnsi="Times New Roman" w:cs="Times New Roman"/>
          <w:b/>
          <w:sz w:val="20"/>
          <w:szCs w:val="20"/>
        </w:rPr>
        <w:t>RNAase</w:t>
      </w:r>
      <w:proofErr w:type="spellEnd"/>
      <w:r>
        <w:rPr>
          <w:rFonts w:ascii="Times New Roman" w:eastAsia="Times New Roman" w:hAnsi="Times New Roman" w:cs="Times New Roman"/>
          <w:b/>
          <w:sz w:val="20"/>
          <w:szCs w:val="20"/>
        </w:rPr>
        <w:t xml:space="preserve"> P).</w:t>
      </w:r>
    </w:p>
    <w:p w14:paraId="4A6412E4" w14:textId="7C35891E" w:rsidR="00CA03C9" w:rsidRDefault="00CA03C9" w:rsidP="0089715E">
      <w:pPr>
        <w:rPr>
          <w:rFonts w:ascii="Times New Roman" w:eastAsia="Times New Roman" w:hAnsi="Times New Roman" w:cs="Times New Roman"/>
          <w:b/>
          <w:sz w:val="20"/>
          <w:szCs w:val="20"/>
        </w:rPr>
      </w:pPr>
    </w:p>
    <w:p w14:paraId="2CDA515D" w14:textId="77777777" w:rsidR="00CA03C9" w:rsidRDefault="00CA03C9" w:rsidP="0089715E">
      <w:pPr>
        <w:rPr>
          <w:rFonts w:ascii="Times New Roman" w:eastAsia="Times New Roman" w:hAnsi="Times New Roman" w:cs="Times New Roman"/>
          <w:b/>
          <w:sz w:val="20"/>
          <w:szCs w:val="20"/>
        </w:rPr>
      </w:pPr>
    </w:p>
    <w:p w14:paraId="56FE8F5B" w14:textId="4008B3F5" w:rsidR="0089715E" w:rsidRPr="00CA03C9" w:rsidRDefault="0089715E" w:rsidP="0089715E">
      <w:pPr>
        <w:rPr>
          <w:rFonts w:ascii="Times New Roman" w:eastAsia="Times New Roman" w:hAnsi="Times New Roman" w:cs="Times New Roman"/>
          <w:bCs/>
        </w:rPr>
      </w:pPr>
      <w:r w:rsidRPr="00CA03C9">
        <w:rPr>
          <w:rFonts w:ascii="Times New Roman" w:eastAsia="Times New Roman" w:hAnsi="Times New Roman" w:cs="Times New Roman"/>
          <w:b/>
        </w:rPr>
        <w:t xml:space="preserve">Figure </w:t>
      </w:r>
      <w:r w:rsidR="009B5FE8">
        <w:rPr>
          <w:rFonts w:ascii="Times New Roman" w:eastAsia="Times New Roman" w:hAnsi="Times New Roman" w:cs="Times New Roman"/>
          <w:b/>
        </w:rPr>
        <w:t>S</w:t>
      </w:r>
      <w:r w:rsidRPr="00CA03C9">
        <w:rPr>
          <w:rFonts w:ascii="Times New Roman" w:eastAsia="Times New Roman" w:hAnsi="Times New Roman" w:cs="Times New Roman"/>
          <w:b/>
        </w:rPr>
        <w:t>1:</w:t>
      </w:r>
      <w:r w:rsidR="00CA03C9" w:rsidRPr="00CA03C9">
        <w:rPr>
          <w:rFonts w:ascii="Times New Roman" w:eastAsia="Times New Roman" w:hAnsi="Times New Roman" w:cs="Times New Roman"/>
          <w:b/>
        </w:rPr>
        <w:t>A)</w:t>
      </w:r>
      <w:r w:rsidRPr="00CA03C9">
        <w:rPr>
          <w:rFonts w:ascii="Times New Roman" w:eastAsia="Times New Roman" w:hAnsi="Times New Roman" w:cs="Times New Roman"/>
          <w:b/>
        </w:rPr>
        <w:t xml:space="preserve"> TAC layout and targets</w:t>
      </w:r>
      <w:r w:rsidR="00CA03C9" w:rsidRPr="00CA03C9">
        <w:rPr>
          <w:rFonts w:ascii="Times New Roman" w:eastAsia="Times New Roman" w:hAnsi="Times New Roman" w:cs="Times New Roman"/>
          <w:b/>
        </w:rPr>
        <w:t>, B) summary of organisms covered.</w:t>
      </w:r>
      <w:r w:rsidR="00CA03C9" w:rsidRPr="00CA03C9">
        <w:rPr>
          <w:rFonts w:ascii="Times New Roman" w:eastAsia="Times New Roman" w:hAnsi="Times New Roman" w:cs="Times New Roman"/>
          <w:bCs/>
        </w:rPr>
        <w:t xml:space="preserve"> * indicates organisms not routinely tested for by conventional microbiology in Clinical Microbiology and Public Health Laboratory, Public Health England, Cambridge</w:t>
      </w:r>
      <w:r w:rsidR="00CA03C9">
        <w:rPr>
          <w:rFonts w:ascii="Times New Roman" w:eastAsia="Times New Roman" w:hAnsi="Times New Roman" w:cs="Times New Roman"/>
          <w:bCs/>
        </w:rPr>
        <w:t xml:space="preserve">.  </w:t>
      </w:r>
      <w:proofErr w:type="spellStart"/>
      <w:r w:rsidR="00CA03C9">
        <w:rPr>
          <w:rFonts w:ascii="Times New Roman" w:eastAsia="Times New Roman" w:hAnsi="Times New Roman" w:cs="Times New Roman"/>
          <w:bCs/>
        </w:rPr>
        <w:t>HCoV</w:t>
      </w:r>
      <w:proofErr w:type="spellEnd"/>
      <w:r w:rsidR="00CA03C9">
        <w:rPr>
          <w:rFonts w:ascii="Times New Roman" w:eastAsia="Times New Roman" w:hAnsi="Times New Roman" w:cs="Times New Roman"/>
          <w:bCs/>
        </w:rPr>
        <w:t xml:space="preserve"> -human coronavirus.</w:t>
      </w:r>
    </w:p>
    <w:p w14:paraId="51481FF3" w14:textId="1339C592" w:rsidR="0089715E" w:rsidRDefault="0089715E" w:rsidP="0089715E">
      <w:pPr>
        <w:rPr>
          <w:rFonts w:ascii="Times New Roman" w:eastAsia="Times New Roman" w:hAnsi="Times New Roman" w:cs="Times New Roman"/>
          <w:b/>
        </w:rPr>
      </w:pPr>
    </w:p>
    <w:p w14:paraId="2A5D1AA7" w14:textId="50D43D60" w:rsidR="0089715E" w:rsidRDefault="0089715E" w:rsidP="0089715E">
      <w:pPr>
        <w:rPr>
          <w:rFonts w:ascii="Times New Roman" w:eastAsia="Times New Roman" w:hAnsi="Times New Roman" w:cs="Times New Roman"/>
          <w:b/>
        </w:rPr>
      </w:pPr>
    </w:p>
    <w:p w14:paraId="79437B5D" w14:textId="2CE0A9C7" w:rsidR="0089715E" w:rsidRDefault="0089715E" w:rsidP="0089715E">
      <w:pPr>
        <w:rPr>
          <w:rFonts w:ascii="Times New Roman" w:eastAsia="Times New Roman" w:hAnsi="Times New Roman" w:cs="Times New Roman"/>
          <w:b/>
        </w:rPr>
      </w:pPr>
    </w:p>
    <w:p w14:paraId="41DE0F09" w14:textId="7EF39AA4" w:rsidR="0089715E" w:rsidRDefault="0089715E" w:rsidP="0089715E">
      <w:pPr>
        <w:rPr>
          <w:rFonts w:ascii="Times New Roman" w:eastAsia="Times New Roman" w:hAnsi="Times New Roman" w:cs="Times New Roman"/>
          <w:b/>
        </w:rPr>
      </w:pPr>
    </w:p>
    <w:p w14:paraId="628085A1" w14:textId="77935BA9" w:rsidR="0089715E" w:rsidRDefault="0089715E" w:rsidP="0089715E">
      <w:pPr>
        <w:rPr>
          <w:rFonts w:ascii="Times New Roman" w:eastAsia="Times New Roman" w:hAnsi="Times New Roman" w:cs="Times New Roman"/>
          <w:b/>
        </w:rPr>
      </w:pPr>
    </w:p>
    <w:p w14:paraId="6B304AFE" w14:textId="6377A55F" w:rsidR="0089715E" w:rsidRDefault="0089715E" w:rsidP="0089715E">
      <w:pPr>
        <w:rPr>
          <w:rFonts w:ascii="Times New Roman" w:eastAsia="Times New Roman" w:hAnsi="Times New Roman" w:cs="Times New Roman"/>
          <w:b/>
        </w:rPr>
      </w:pPr>
    </w:p>
    <w:p w14:paraId="0010107F" w14:textId="03558998" w:rsidR="00CA03C9" w:rsidRDefault="00CA03C9" w:rsidP="0089715E">
      <w:pPr>
        <w:rPr>
          <w:rFonts w:ascii="Times New Roman" w:eastAsia="Times New Roman" w:hAnsi="Times New Roman" w:cs="Times New Roman"/>
          <w:b/>
        </w:rPr>
      </w:pPr>
    </w:p>
    <w:p w14:paraId="038C3B34" w14:textId="35C7F6C1" w:rsidR="00CA03C9" w:rsidRDefault="00CA03C9" w:rsidP="0089715E">
      <w:pPr>
        <w:rPr>
          <w:rFonts w:ascii="Times New Roman" w:eastAsia="Times New Roman" w:hAnsi="Times New Roman" w:cs="Times New Roman"/>
          <w:b/>
        </w:rPr>
      </w:pPr>
    </w:p>
    <w:p w14:paraId="5352089F" w14:textId="0D21A078" w:rsidR="00CA03C9" w:rsidRDefault="00CA03C9" w:rsidP="0089715E">
      <w:pPr>
        <w:rPr>
          <w:rFonts w:ascii="Times New Roman" w:eastAsia="Times New Roman" w:hAnsi="Times New Roman" w:cs="Times New Roman"/>
          <w:b/>
        </w:rPr>
      </w:pPr>
    </w:p>
    <w:p w14:paraId="5E15D3DD" w14:textId="77777777" w:rsidR="00CA03C9" w:rsidRDefault="00CA03C9" w:rsidP="0089715E">
      <w:pPr>
        <w:rPr>
          <w:rFonts w:ascii="Times New Roman" w:eastAsia="Times New Roman" w:hAnsi="Times New Roman" w:cs="Times New Roman"/>
          <w:b/>
        </w:rPr>
      </w:pPr>
    </w:p>
    <w:p w14:paraId="3645F478" w14:textId="77777777" w:rsidR="0089715E" w:rsidRDefault="0089715E">
      <w:pPr>
        <w:jc w:val="center"/>
        <w:rPr>
          <w:rFonts w:ascii="Times New Roman" w:eastAsia="Times New Roman" w:hAnsi="Times New Roman" w:cs="Times New Roman"/>
          <w:b/>
        </w:rPr>
      </w:pPr>
    </w:p>
    <w:p w14:paraId="434A494A" w14:textId="06834B02" w:rsidR="00CE4392" w:rsidRDefault="00531D69" w:rsidP="00CE4392">
      <w:pPr>
        <w:rPr>
          <w:rFonts w:ascii="Times New Roman" w:eastAsia="Times New Roman" w:hAnsi="Times New Roman" w:cs="Times New Roman"/>
          <w:b/>
          <w:sz w:val="20"/>
          <w:szCs w:val="20"/>
        </w:rPr>
      </w:pPr>
      <w:r w:rsidRPr="00531D69">
        <w:rPr>
          <w:rFonts w:ascii="Times New Roman" w:eastAsia="Times New Roman" w:hAnsi="Times New Roman" w:cs="Times New Roman"/>
          <w:b/>
          <w:noProof/>
          <w:sz w:val="20"/>
          <w:szCs w:val="20"/>
        </w:rPr>
        <w:lastRenderedPageBreak/>
        <w:drawing>
          <wp:inline distT="0" distB="0" distL="0" distR="0" wp14:anchorId="75E13DED" wp14:editId="5D11A1C2">
            <wp:extent cx="2997200" cy="364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97200" cy="3644900"/>
                    </a:xfrm>
                    <a:prstGeom prst="rect">
                      <a:avLst/>
                    </a:prstGeom>
                  </pic:spPr>
                </pic:pic>
              </a:graphicData>
            </a:graphic>
          </wp:inline>
        </w:drawing>
      </w:r>
    </w:p>
    <w:p w14:paraId="42D7D499" w14:textId="77777777" w:rsidR="00531D69" w:rsidRDefault="00531D69" w:rsidP="00CE4392">
      <w:pPr>
        <w:rPr>
          <w:rFonts w:ascii="Times New Roman" w:eastAsia="Times New Roman" w:hAnsi="Times New Roman" w:cs="Times New Roman"/>
          <w:b/>
          <w:sz w:val="20"/>
          <w:szCs w:val="20"/>
        </w:rPr>
      </w:pPr>
    </w:p>
    <w:p w14:paraId="4668F6DA" w14:textId="77777777" w:rsidR="00531D69" w:rsidRDefault="00531D69" w:rsidP="00CE4392">
      <w:pPr>
        <w:rPr>
          <w:rFonts w:ascii="Times New Roman" w:eastAsia="Times New Roman" w:hAnsi="Times New Roman" w:cs="Times New Roman"/>
          <w:b/>
          <w:sz w:val="20"/>
          <w:szCs w:val="20"/>
        </w:rPr>
      </w:pPr>
    </w:p>
    <w:p w14:paraId="13EA646B" w14:textId="15F1DD82" w:rsidR="00CE4392" w:rsidRPr="006D01C1" w:rsidRDefault="00CE4392" w:rsidP="00CE4392">
      <w:pPr>
        <w:rPr>
          <w:rFonts w:ascii="Times New Roman" w:eastAsia="Times New Roman" w:hAnsi="Times New Roman" w:cs="Times New Roman"/>
          <w:bCs/>
        </w:rPr>
      </w:pPr>
      <w:r w:rsidRPr="006D01C1">
        <w:rPr>
          <w:rFonts w:ascii="Times New Roman" w:eastAsia="Times New Roman" w:hAnsi="Times New Roman" w:cs="Times New Roman"/>
          <w:b/>
        </w:rPr>
        <w:t xml:space="preserve">Figure </w:t>
      </w:r>
      <w:r w:rsidR="009B5FE8">
        <w:rPr>
          <w:rFonts w:ascii="Times New Roman" w:eastAsia="Times New Roman" w:hAnsi="Times New Roman" w:cs="Times New Roman"/>
          <w:b/>
        </w:rPr>
        <w:t>S</w:t>
      </w:r>
      <w:r w:rsidR="006D01C1" w:rsidRPr="006D01C1">
        <w:rPr>
          <w:rFonts w:ascii="Times New Roman" w:eastAsia="Times New Roman" w:hAnsi="Times New Roman" w:cs="Times New Roman"/>
          <w:b/>
        </w:rPr>
        <w:t>2</w:t>
      </w:r>
      <w:r w:rsidRPr="006D01C1">
        <w:rPr>
          <w:rFonts w:ascii="Times New Roman" w:eastAsia="Times New Roman" w:hAnsi="Times New Roman" w:cs="Times New Roman"/>
          <w:b/>
        </w:rPr>
        <w:t xml:space="preserve">: Comparison of Cycles to threshold (Ct) for </w:t>
      </w:r>
      <w:r w:rsidR="004325F8">
        <w:rPr>
          <w:rFonts w:ascii="Times New Roman" w:eastAsia="Times New Roman" w:hAnsi="Times New Roman" w:cs="Times New Roman"/>
          <w:b/>
        </w:rPr>
        <w:t xml:space="preserve">bacteria and fungi </w:t>
      </w:r>
      <w:r w:rsidRPr="006D01C1">
        <w:rPr>
          <w:rFonts w:ascii="Times New Roman" w:eastAsia="Times New Roman" w:hAnsi="Times New Roman" w:cs="Times New Roman"/>
          <w:b/>
        </w:rPr>
        <w:t>detected by culture and TAC (culture +ve) and those which were detected by TAC alone (culture -ve) for both the VAP-RAPID VR (stored) and prospective evaluations.</w:t>
      </w:r>
      <w:r w:rsidR="006D01C1">
        <w:rPr>
          <w:rFonts w:ascii="Times New Roman" w:eastAsia="Times New Roman" w:hAnsi="Times New Roman" w:cs="Times New Roman"/>
          <w:b/>
        </w:rPr>
        <w:t xml:space="preserve"> </w:t>
      </w:r>
      <w:r w:rsidR="006D01C1" w:rsidRPr="006D01C1">
        <w:rPr>
          <w:rFonts w:ascii="Times New Roman" w:eastAsia="Times New Roman" w:hAnsi="Times New Roman" w:cs="Times New Roman"/>
          <w:bCs/>
        </w:rPr>
        <w:t>Red line indicates median value</w:t>
      </w:r>
      <w:r w:rsidRPr="006D01C1">
        <w:rPr>
          <w:rFonts w:ascii="Times New Roman" w:eastAsia="Times New Roman" w:hAnsi="Times New Roman" w:cs="Times New Roman"/>
          <w:b/>
        </w:rPr>
        <w:t xml:space="preserve"> </w:t>
      </w:r>
      <w:r w:rsidR="00531D69" w:rsidRPr="006D01C1">
        <w:rPr>
          <w:rFonts w:ascii="Times New Roman" w:eastAsia="Times New Roman" w:hAnsi="Times New Roman" w:cs="Times New Roman"/>
          <w:bCs/>
        </w:rPr>
        <w:t>****p&lt;0.0001 by Mann-Whitney U test for pairwise comparisons</w:t>
      </w:r>
      <w:r w:rsidR="00CB720B">
        <w:rPr>
          <w:rFonts w:ascii="Times New Roman" w:eastAsia="Times New Roman" w:hAnsi="Times New Roman" w:cs="Times New Roman"/>
          <w:bCs/>
        </w:rPr>
        <w:t>.</w:t>
      </w:r>
      <w:r w:rsidRPr="006D01C1">
        <w:rPr>
          <w:rFonts w:ascii="Times New Roman" w:eastAsia="Times New Roman" w:hAnsi="Times New Roman" w:cs="Times New Roman"/>
          <w:b/>
        </w:rPr>
        <w:t xml:space="preserve"> </w:t>
      </w:r>
      <w:r w:rsidRPr="006D01C1">
        <w:rPr>
          <w:rFonts w:ascii="Times New Roman" w:eastAsia="Times New Roman" w:hAnsi="Times New Roman" w:cs="Times New Roman"/>
          <w:bCs/>
        </w:rPr>
        <w:t xml:space="preserve">Organisms which are not detected by standard culture techniques were excluded. </w:t>
      </w:r>
    </w:p>
    <w:p w14:paraId="51579886" w14:textId="6E63D610" w:rsidR="00CE4392" w:rsidRDefault="00CE439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07181E2D" w14:textId="1D31BCC7" w:rsidR="009523F2" w:rsidRDefault="00FF5753">
      <w:pPr>
        <w:rPr>
          <w:rFonts w:ascii="Times New Roman" w:eastAsia="Times New Roman" w:hAnsi="Times New Roman" w:cs="Times New Roman"/>
          <w:b/>
          <w:sz w:val="20"/>
          <w:szCs w:val="20"/>
        </w:rPr>
      </w:pPr>
      <w:r w:rsidRPr="00FF5753">
        <w:rPr>
          <w:rFonts w:ascii="Times New Roman" w:eastAsia="Times New Roman" w:hAnsi="Times New Roman" w:cs="Times New Roman"/>
          <w:b/>
          <w:noProof/>
          <w:sz w:val="20"/>
          <w:szCs w:val="20"/>
        </w:rPr>
        <w:lastRenderedPageBreak/>
        <w:drawing>
          <wp:inline distT="0" distB="0" distL="0" distR="0" wp14:anchorId="1823D42B" wp14:editId="318F401A">
            <wp:extent cx="5041900" cy="5867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1900" cy="5867400"/>
                    </a:xfrm>
                    <a:prstGeom prst="rect">
                      <a:avLst/>
                    </a:prstGeom>
                  </pic:spPr>
                </pic:pic>
              </a:graphicData>
            </a:graphic>
          </wp:inline>
        </w:drawing>
      </w:r>
    </w:p>
    <w:p w14:paraId="75BF765D" w14:textId="77777777" w:rsidR="005E552F" w:rsidRDefault="005E552F">
      <w:pPr>
        <w:rPr>
          <w:rFonts w:ascii="Times New Roman" w:eastAsia="Times New Roman" w:hAnsi="Times New Roman" w:cs="Times New Roman"/>
          <w:b/>
          <w:sz w:val="20"/>
          <w:szCs w:val="20"/>
        </w:rPr>
      </w:pPr>
    </w:p>
    <w:p w14:paraId="288331D6" w14:textId="3F3BE2BB" w:rsidR="009523F2" w:rsidRDefault="009523F2">
      <w:pPr>
        <w:rPr>
          <w:rFonts w:ascii="Times New Roman" w:eastAsia="Times New Roman" w:hAnsi="Times New Roman" w:cs="Times New Roman"/>
          <w:b/>
          <w:sz w:val="20"/>
          <w:szCs w:val="20"/>
        </w:rPr>
      </w:pPr>
    </w:p>
    <w:p w14:paraId="5134CDCD" w14:textId="6C207606" w:rsidR="005E552F" w:rsidRPr="00FF5753" w:rsidRDefault="009D0955">
      <w:r w:rsidRPr="009D0955">
        <w:rPr>
          <w:noProof/>
        </w:rPr>
        <mc:AlternateContent>
          <mc:Choice Requires="wps">
            <w:drawing>
              <wp:anchor distT="0" distB="0" distL="114300" distR="114300" simplePos="0" relativeHeight="251662336" behindDoc="0" locked="0" layoutInCell="1" allowOverlap="1" wp14:anchorId="67B40035" wp14:editId="1E030CF0">
                <wp:simplePos x="0" y="0"/>
                <wp:positionH relativeFrom="column">
                  <wp:posOffset>-189865</wp:posOffset>
                </wp:positionH>
                <wp:positionV relativeFrom="paragraph">
                  <wp:posOffset>-1035685</wp:posOffset>
                </wp:positionV>
                <wp:extent cx="3429000" cy="5002588"/>
                <wp:effectExtent l="0" t="0" r="0" b="0"/>
                <wp:wrapNone/>
                <wp:docPr id="5" name="Rectangle 3"/>
                <wp:cNvGraphicFramePr/>
                <a:graphic xmlns:a="http://schemas.openxmlformats.org/drawingml/2006/main">
                  <a:graphicData uri="http://schemas.microsoft.com/office/word/2010/wordprocessingShape">
                    <wps:wsp>
                      <wps:cNvSpPr/>
                      <wps:spPr>
                        <a:xfrm>
                          <a:off x="0" y="0"/>
                          <a:ext cx="3429000" cy="5002588"/>
                        </a:xfrm>
                        <a:prstGeom prst="rect">
                          <a:avLst/>
                        </a:prstGeom>
                      </wps:spPr>
                      <wps:txbx>
                        <w:txbxContent>
                          <w:p w14:paraId="2689252B" w14:textId="77777777" w:rsidR="009523F2" w:rsidRDefault="009523F2"/>
                        </w:txbxContent>
                      </wps:txbx>
                      <wps:bodyPr>
                        <a:spAutoFit/>
                      </wps:bodyPr>
                    </wps:wsp>
                  </a:graphicData>
                </a:graphic>
              </wp:anchor>
            </w:drawing>
          </mc:Choice>
          <mc:Fallback>
            <w:pict>
              <v:rect w14:anchorId="67B40035" id="Rectangle 3" o:spid="_x0000_s1026" style="position:absolute;margin-left:-14.95pt;margin-top:-81.55pt;width:270pt;height:393.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" filled="f" stroked="f">
                <v:textbox style="mso-fit-shape-to-text:t">
                  <w:txbxContent>
                    <w:p w14:paraId="2689252B" w14:textId="77777777" w:rsidR="009523F2" w:rsidRDefault="009523F2"/>
                  </w:txbxContent>
                </v:textbox>
              </v:rect>
            </w:pict>
          </mc:Fallback>
        </mc:AlternateContent>
      </w:r>
      <w:r w:rsidR="005E552F" w:rsidRPr="006D01C1">
        <w:rPr>
          <w:rFonts w:ascii="Times New Roman" w:hAnsi="Times New Roman" w:cs="Times New Roman"/>
          <w:b/>
          <w:bCs/>
        </w:rPr>
        <w:t xml:space="preserve">Figure </w:t>
      </w:r>
      <w:r w:rsidR="009B5FE8">
        <w:rPr>
          <w:rFonts w:ascii="Times New Roman" w:hAnsi="Times New Roman" w:cs="Times New Roman"/>
          <w:b/>
          <w:bCs/>
        </w:rPr>
        <w:t>S</w:t>
      </w:r>
      <w:r w:rsidR="006D01C1" w:rsidRPr="006D01C1">
        <w:rPr>
          <w:rFonts w:ascii="Times New Roman" w:hAnsi="Times New Roman" w:cs="Times New Roman"/>
          <w:b/>
          <w:bCs/>
        </w:rPr>
        <w:t>3</w:t>
      </w:r>
      <w:r w:rsidR="005E552F" w:rsidRPr="006D01C1">
        <w:rPr>
          <w:rFonts w:ascii="Times New Roman" w:hAnsi="Times New Roman" w:cs="Times New Roman"/>
          <w:b/>
          <w:bCs/>
        </w:rPr>
        <w:t>: clinical and radiological definition of pneumonia</w:t>
      </w:r>
    </w:p>
    <w:p w14:paraId="27BA5748" w14:textId="77777777" w:rsidR="009523F2" w:rsidRDefault="009523F2"/>
    <w:p w14:paraId="4CC7FF36" w14:textId="56B34C46" w:rsidR="009523F2" w:rsidRDefault="00116832">
      <w:r w:rsidRPr="00116832">
        <w:rPr>
          <w:noProof/>
        </w:rPr>
        <w:lastRenderedPageBreak/>
        <w:t xml:space="preserve"> </w:t>
      </w:r>
      <w:r w:rsidRPr="00116832">
        <w:rPr>
          <w:noProof/>
        </w:rPr>
        <w:drawing>
          <wp:inline distT="0" distB="0" distL="0" distR="0" wp14:anchorId="5DCC8C5E" wp14:editId="0B31D92E">
            <wp:extent cx="2540000" cy="499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0000" cy="4991100"/>
                    </a:xfrm>
                    <a:prstGeom prst="rect">
                      <a:avLst/>
                    </a:prstGeom>
                  </pic:spPr>
                </pic:pic>
              </a:graphicData>
            </a:graphic>
          </wp:inline>
        </w:drawing>
      </w:r>
    </w:p>
    <w:p w14:paraId="2F96A731" w14:textId="77777777" w:rsidR="009523F2" w:rsidRDefault="009523F2"/>
    <w:p w14:paraId="4198BDD8" w14:textId="6403CB13" w:rsidR="009523F2" w:rsidRPr="006D01C1" w:rsidRDefault="00626486">
      <w:pPr>
        <w:rPr>
          <w:rFonts w:ascii="Times New Roman" w:eastAsia="Times New Roman" w:hAnsi="Times New Roman" w:cs="Times New Roman"/>
          <w:bCs/>
        </w:rPr>
      </w:pPr>
      <w:r w:rsidRPr="006D01C1">
        <w:rPr>
          <w:rFonts w:ascii="Times New Roman" w:eastAsia="Times New Roman" w:hAnsi="Times New Roman" w:cs="Times New Roman"/>
          <w:b/>
        </w:rPr>
        <w:t xml:space="preserve">Figure </w:t>
      </w:r>
      <w:r w:rsidR="009B5FE8">
        <w:rPr>
          <w:rFonts w:ascii="Times New Roman" w:eastAsia="Times New Roman" w:hAnsi="Times New Roman" w:cs="Times New Roman"/>
          <w:b/>
        </w:rPr>
        <w:t>S</w:t>
      </w:r>
      <w:r w:rsidR="006D01C1" w:rsidRPr="006D01C1">
        <w:rPr>
          <w:rFonts w:ascii="Times New Roman" w:eastAsia="Times New Roman" w:hAnsi="Times New Roman" w:cs="Times New Roman"/>
          <w:b/>
        </w:rPr>
        <w:t>4</w:t>
      </w:r>
      <w:r w:rsidRPr="006D01C1">
        <w:rPr>
          <w:rFonts w:ascii="Times New Roman" w:eastAsia="Times New Roman" w:hAnsi="Times New Roman" w:cs="Times New Roman"/>
          <w:b/>
        </w:rPr>
        <w:t xml:space="preserve">: Time to result for </w:t>
      </w:r>
      <w:r w:rsidR="00197789" w:rsidRPr="006D01C1">
        <w:rPr>
          <w:rFonts w:ascii="Times New Roman" w:eastAsia="Times New Roman" w:hAnsi="Times New Roman" w:cs="Times New Roman"/>
          <w:b/>
        </w:rPr>
        <w:t xml:space="preserve">TAC, </w:t>
      </w:r>
      <w:r w:rsidRPr="006D01C1">
        <w:rPr>
          <w:rFonts w:ascii="Times New Roman" w:eastAsia="Times New Roman" w:hAnsi="Times New Roman" w:cs="Times New Roman"/>
          <w:b/>
        </w:rPr>
        <w:t xml:space="preserve">conventional culture and </w:t>
      </w:r>
      <w:r w:rsidR="00197789" w:rsidRPr="006D01C1">
        <w:rPr>
          <w:rFonts w:ascii="Times New Roman" w:eastAsia="Times New Roman" w:hAnsi="Times New Roman" w:cs="Times New Roman"/>
          <w:b/>
        </w:rPr>
        <w:t>conventional PCR reactions</w:t>
      </w:r>
      <w:r w:rsidRPr="006D01C1">
        <w:rPr>
          <w:rFonts w:ascii="Times New Roman" w:eastAsia="Times New Roman" w:hAnsi="Times New Roman" w:cs="Times New Roman"/>
          <w:b/>
        </w:rPr>
        <w:t xml:space="preserve">. </w:t>
      </w:r>
      <w:r w:rsidR="006D01C1" w:rsidRPr="006D01C1">
        <w:rPr>
          <w:rFonts w:ascii="Times New Roman" w:eastAsia="Times New Roman" w:hAnsi="Times New Roman" w:cs="Times New Roman"/>
          <w:bCs/>
        </w:rPr>
        <w:t xml:space="preserve">Bold line indicates median value. </w:t>
      </w:r>
      <w:r w:rsidR="003B60F9">
        <w:rPr>
          <w:rFonts w:ascii="Times New Roman" w:eastAsia="Times New Roman" w:hAnsi="Times New Roman" w:cs="Times New Roman"/>
          <w:bCs/>
        </w:rPr>
        <w:t xml:space="preserve">Median difference in </w:t>
      </w:r>
      <w:r w:rsidR="00B51798">
        <w:rPr>
          <w:rFonts w:ascii="Times New Roman" w:eastAsia="Times New Roman" w:hAnsi="Times New Roman" w:cs="Times New Roman"/>
          <w:bCs/>
        </w:rPr>
        <w:t xml:space="preserve">test results vs TAC was </w:t>
      </w:r>
      <w:r w:rsidR="00116832">
        <w:rPr>
          <w:rFonts w:ascii="Times New Roman" w:eastAsia="Times New Roman" w:hAnsi="Times New Roman" w:cs="Times New Roman"/>
          <w:bCs/>
        </w:rPr>
        <w:t>5</w:t>
      </w:r>
      <w:r w:rsidR="00B51798">
        <w:rPr>
          <w:rFonts w:ascii="Times New Roman" w:eastAsia="Times New Roman" w:hAnsi="Times New Roman" w:cs="Times New Roman"/>
          <w:bCs/>
        </w:rPr>
        <w:t>1hrs (IQR 4</w:t>
      </w:r>
      <w:r w:rsidR="00116832">
        <w:rPr>
          <w:rFonts w:ascii="Times New Roman" w:eastAsia="Times New Roman" w:hAnsi="Times New Roman" w:cs="Times New Roman"/>
          <w:bCs/>
        </w:rPr>
        <w:t>1</w:t>
      </w:r>
      <w:r w:rsidR="00B51798">
        <w:rPr>
          <w:rFonts w:ascii="Times New Roman" w:eastAsia="Times New Roman" w:hAnsi="Times New Roman" w:cs="Times New Roman"/>
          <w:bCs/>
        </w:rPr>
        <w:t>-</w:t>
      </w:r>
      <w:r w:rsidR="00116832">
        <w:rPr>
          <w:rFonts w:ascii="Times New Roman" w:eastAsia="Times New Roman" w:hAnsi="Times New Roman" w:cs="Times New Roman"/>
          <w:bCs/>
        </w:rPr>
        <w:t>69</w:t>
      </w:r>
      <w:r w:rsidR="00B51798">
        <w:rPr>
          <w:rFonts w:ascii="Times New Roman" w:eastAsia="Times New Roman" w:hAnsi="Times New Roman" w:cs="Times New Roman"/>
          <w:bCs/>
        </w:rPr>
        <w:t>) for culture, 21 (IQR 16-40) for E</w:t>
      </w:r>
      <w:r w:rsidR="00567750">
        <w:rPr>
          <w:rFonts w:ascii="Times New Roman" w:eastAsia="Times New Roman" w:hAnsi="Times New Roman" w:cs="Times New Roman"/>
          <w:bCs/>
        </w:rPr>
        <w:t>pstein-</w:t>
      </w:r>
      <w:r w:rsidR="00B51798">
        <w:rPr>
          <w:rFonts w:ascii="Times New Roman" w:eastAsia="Times New Roman" w:hAnsi="Times New Roman" w:cs="Times New Roman"/>
          <w:bCs/>
        </w:rPr>
        <w:t>B</w:t>
      </w:r>
      <w:r w:rsidR="00567750">
        <w:rPr>
          <w:rFonts w:ascii="Times New Roman" w:eastAsia="Times New Roman" w:hAnsi="Times New Roman" w:cs="Times New Roman"/>
          <w:bCs/>
        </w:rPr>
        <w:t>arr virus</w:t>
      </w:r>
      <w:r w:rsidR="00B51798">
        <w:rPr>
          <w:rFonts w:ascii="Times New Roman" w:eastAsia="Times New Roman" w:hAnsi="Times New Roman" w:cs="Times New Roman"/>
          <w:bCs/>
        </w:rPr>
        <w:t>/</w:t>
      </w:r>
      <w:r w:rsidR="00567750">
        <w:rPr>
          <w:rFonts w:ascii="Times New Roman" w:eastAsia="Times New Roman" w:hAnsi="Times New Roman" w:cs="Times New Roman"/>
          <w:bCs/>
        </w:rPr>
        <w:t>cytomegalovirus(EBV/CMV)</w:t>
      </w:r>
      <w:r w:rsidR="00B51798">
        <w:rPr>
          <w:rFonts w:ascii="Times New Roman" w:eastAsia="Times New Roman" w:hAnsi="Times New Roman" w:cs="Times New Roman"/>
          <w:bCs/>
        </w:rPr>
        <w:t>, 16 (IQR 5-21) for respiratory virus multiplex, 19 (IQR 15-25) for H</w:t>
      </w:r>
      <w:r w:rsidR="00567750">
        <w:rPr>
          <w:rFonts w:ascii="Times New Roman" w:eastAsia="Times New Roman" w:hAnsi="Times New Roman" w:cs="Times New Roman"/>
          <w:bCs/>
        </w:rPr>
        <w:t xml:space="preserve">erpes </w:t>
      </w:r>
      <w:r w:rsidR="00B51798">
        <w:rPr>
          <w:rFonts w:ascii="Times New Roman" w:eastAsia="Times New Roman" w:hAnsi="Times New Roman" w:cs="Times New Roman"/>
          <w:bCs/>
        </w:rPr>
        <w:t>S</w:t>
      </w:r>
      <w:r w:rsidR="00567750">
        <w:rPr>
          <w:rFonts w:ascii="Times New Roman" w:eastAsia="Times New Roman" w:hAnsi="Times New Roman" w:cs="Times New Roman"/>
          <w:bCs/>
        </w:rPr>
        <w:t xml:space="preserve">implex </w:t>
      </w:r>
      <w:r w:rsidR="00B51798">
        <w:rPr>
          <w:rFonts w:ascii="Times New Roman" w:eastAsia="Times New Roman" w:hAnsi="Times New Roman" w:cs="Times New Roman"/>
          <w:bCs/>
        </w:rPr>
        <w:t>V</w:t>
      </w:r>
      <w:r w:rsidR="00567750">
        <w:rPr>
          <w:rFonts w:ascii="Times New Roman" w:eastAsia="Times New Roman" w:hAnsi="Times New Roman" w:cs="Times New Roman"/>
          <w:bCs/>
        </w:rPr>
        <w:t>irus (HSV)</w:t>
      </w:r>
      <w:r w:rsidR="00B51798">
        <w:rPr>
          <w:rFonts w:ascii="Times New Roman" w:eastAsia="Times New Roman" w:hAnsi="Times New Roman" w:cs="Times New Roman"/>
          <w:bCs/>
        </w:rPr>
        <w:t xml:space="preserve"> and 42 (IQR 22-70) for</w:t>
      </w:r>
      <w:r w:rsidR="00567750">
        <w:rPr>
          <w:rFonts w:ascii="Times New Roman" w:eastAsia="Times New Roman" w:hAnsi="Times New Roman" w:cs="Times New Roman"/>
          <w:bCs/>
        </w:rPr>
        <w:t xml:space="preserve"> </w:t>
      </w:r>
      <w:r w:rsidR="00567750" w:rsidRPr="00567750">
        <w:rPr>
          <w:rFonts w:ascii="Times New Roman" w:eastAsia="Times New Roman" w:hAnsi="Times New Roman" w:cs="Times New Roman"/>
          <w:bCs/>
          <w:i/>
          <w:iCs/>
        </w:rPr>
        <w:t>Pneumocystis jirovecii</w:t>
      </w:r>
      <w:r w:rsidR="00B51798">
        <w:rPr>
          <w:rFonts w:ascii="Times New Roman" w:eastAsia="Times New Roman" w:hAnsi="Times New Roman" w:cs="Times New Roman"/>
          <w:bCs/>
        </w:rPr>
        <w:t xml:space="preserve"> </w:t>
      </w:r>
      <w:r w:rsidR="00567750">
        <w:rPr>
          <w:rFonts w:ascii="Times New Roman" w:eastAsia="Times New Roman" w:hAnsi="Times New Roman" w:cs="Times New Roman"/>
          <w:bCs/>
        </w:rPr>
        <w:t>(</w:t>
      </w:r>
      <w:r w:rsidR="00B51798">
        <w:rPr>
          <w:rFonts w:ascii="Times New Roman" w:eastAsia="Times New Roman" w:hAnsi="Times New Roman" w:cs="Times New Roman"/>
          <w:bCs/>
        </w:rPr>
        <w:t>PCJ</w:t>
      </w:r>
      <w:r w:rsidR="00567750">
        <w:rPr>
          <w:rFonts w:ascii="Times New Roman" w:eastAsia="Times New Roman" w:hAnsi="Times New Roman" w:cs="Times New Roman"/>
          <w:bCs/>
        </w:rPr>
        <w:t>)</w:t>
      </w:r>
      <w:r w:rsidR="00B51798">
        <w:rPr>
          <w:rFonts w:ascii="Times New Roman" w:eastAsia="Times New Roman" w:hAnsi="Times New Roman" w:cs="Times New Roman"/>
          <w:bCs/>
        </w:rPr>
        <w:t>.</w:t>
      </w:r>
      <w:r w:rsidR="006D01C1" w:rsidRPr="006D01C1">
        <w:rPr>
          <w:rFonts w:ascii="Times New Roman" w:eastAsia="Times New Roman" w:hAnsi="Times New Roman" w:cs="Times New Roman"/>
          <w:bCs/>
        </w:rPr>
        <w:t xml:space="preserve"> </w:t>
      </w:r>
      <w:r w:rsidR="00197789" w:rsidRPr="006D01C1">
        <w:rPr>
          <w:rFonts w:ascii="Times New Roman" w:eastAsia="Times New Roman" w:hAnsi="Times New Roman" w:cs="Times New Roman"/>
          <w:bCs/>
        </w:rPr>
        <w:t>P&lt;0.001 by Kruskal-Wallis, **** p&lt;0.001 by Dunn’s post-hoc test</w:t>
      </w:r>
    </w:p>
    <w:p w14:paraId="1BB7E668" w14:textId="77777777" w:rsidR="009523F2" w:rsidRDefault="009523F2"/>
    <w:p w14:paraId="790EDC93" w14:textId="77777777" w:rsidR="009523F2" w:rsidRDefault="009523F2"/>
    <w:p w14:paraId="4A30E777" w14:textId="77777777" w:rsidR="009523F2" w:rsidRDefault="009523F2"/>
    <w:p w14:paraId="512CA801" w14:textId="77777777" w:rsidR="009523F2" w:rsidRDefault="009523F2"/>
    <w:p w14:paraId="39361E28" w14:textId="77777777" w:rsidR="009523F2" w:rsidRDefault="009523F2"/>
    <w:p w14:paraId="6C2FBEAB" w14:textId="77777777" w:rsidR="009523F2" w:rsidRDefault="009523F2"/>
    <w:p w14:paraId="7EB293AA" w14:textId="77777777" w:rsidR="009523F2" w:rsidRDefault="009523F2"/>
    <w:p w14:paraId="23D7D02E" w14:textId="77777777" w:rsidR="009523F2" w:rsidRDefault="009523F2"/>
    <w:p w14:paraId="295A2C16" w14:textId="77777777" w:rsidR="009523F2" w:rsidRDefault="009523F2"/>
    <w:p w14:paraId="035A0463" w14:textId="77777777" w:rsidR="009523F2" w:rsidRDefault="009523F2"/>
    <w:p w14:paraId="2F670CE1" w14:textId="5FBCEDBC" w:rsidR="009523F2" w:rsidRDefault="009523F2"/>
    <w:p w14:paraId="1FC62D13" w14:textId="77777777" w:rsidR="009523F2" w:rsidRDefault="009523F2">
      <w:pPr>
        <w:rPr>
          <w:rFonts w:ascii="Times New Roman" w:eastAsia="Times New Roman" w:hAnsi="Times New Roman" w:cs="Times New Roman"/>
          <w:b/>
          <w:sz w:val="20"/>
          <w:szCs w:val="20"/>
        </w:rPr>
      </w:pPr>
    </w:p>
    <w:p w14:paraId="10BC0095" w14:textId="77777777" w:rsidR="009523F2" w:rsidRDefault="009523F2">
      <w:pPr>
        <w:rPr>
          <w:rFonts w:ascii="Times New Roman" w:eastAsia="Times New Roman" w:hAnsi="Times New Roman" w:cs="Times New Roman"/>
          <w:b/>
          <w:sz w:val="20"/>
          <w:szCs w:val="20"/>
        </w:rPr>
      </w:pPr>
    </w:p>
    <w:p w14:paraId="176EFCF8" w14:textId="3C82B5DA" w:rsidR="009523F2" w:rsidRDefault="009523F2">
      <w:pPr>
        <w:rPr>
          <w:rFonts w:ascii="Times New Roman" w:eastAsia="Times New Roman" w:hAnsi="Times New Roman" w:cs="Times New Roman"/>
          <w:b/>
          <w:sz w:val="20"/>
          <w:szCs w:val="20"/>
        </w:rPr>
      </w:pPr>
    </w:p>
    <w:p w14:paraId="7D872F8D" w14:textId="46383FBD" w:rsidR="00062423" w:rsidRDefault="00062423">
      <w:pPr>
        <w:rPr>
          <w:rFonts w:ascii="Times New Roman" w:eastAsia="Times New Roman" w:hAnsi="Times New Roman" w:cs="Times New Roman"/>
          <w:b/>
          <w:sz w:val="20"/>
          <w:szCs w:val="20"/>
        </w:rPr>
      </w:pPr>
    </w:p>
    <w:p w14:paraId="76F217E3" w14:textId="408B64B0" w:rsidR="00062423" w:rsidRDefault="00062423">
      <w:pPr>
        <w:rPr>
          <w:rFonts w:ascii="Times New Roman" w:eastAsia="Times New Roman" w:hAnsi="Times New Roman" w:cs="Times New Roman"/>
          <w:b/>
          <w:sz w:val="20"/>
          <w:szCs w:val="20"/>
        </w:rPr>
      </w:pPr>
    </w:p>
    <w:p w14:paraId="131A834F" w14:textId="7B2C3481" w:rsidR="00062423" w:rsidRDefault="00062423">
      <w:pPr>
        <w:rPr>
          <w:rFonts w:ascii="Times New Roman" w:eastAsia="Times New Roman" w:hAnsi="Times New Roman" w:cs="Times New Roman"/>
          <w:b/>
          <w:sz w:val="20"/>
          <w:szCs w:val="20"/>
        </w:rPr>
      </w:pPr>
    </w:p>
    <w:p w14:paraId="69E72BA7" w14:textId="648289FF" w:rsidR="00062423" w:rsidRDefault="00062423">
      <w:pPr>
        <w:rPr>
          <w:rFonts w:ascii="Times New Roman" w:eastAsia="Times New Roman" w:hAnsi="Times New Roman" w:cs="Times New Roman"/>
          <w:b/>
          <w:sz w:val="20"/>
          <w:szCs w:val="20"/>
        </w:rPr>
      </w:pPr>
    </w:p>
    <w:p w14:paraId="7EF4DDCA" w14:textId="12ED8CA4" w:rsidR="00062423" w:rsidRDefault="00062423">
      <w:pPr>
        <w:rPr>
          <w:rFonts w:ascii="Times New Roman" w:eastAsia="Times New Roman" w:hAnsi="Times New Roman" w:cs="Times New Roman"/>
          <w:b/>
          <w:sz w:val="20"/>
          <w:szCs w:val="20"/>
        </w:rPr>
      </w:pPr>
    </w:p>
    <w:p w14:paraId="3E39259A" w14:textId="16F2EB9B" w:rsidR="00062423" w:rsidRDefault="008124F6">
      <w:pPr>
        <w:rPr>
          <w:rFonts w:ascii="Times New Roman" w:eastAsia="Times New Roman" w:hAnsi="Times New Roman" w:cs="Times New Roman"/>
          <w:b/>
          <w:sz w:val="20"/>
          <w:szCs w:val="20"/>
        </w:rPr>
      </w:pPr>
      <w:r w:rsidRPr="008124F6">
        <w:rPr>
          <w:rFonts w:ascii="Times New Roman" w:eastAsia="Times New Roman" w:hAnsi="Times New Roman" w:cs="Times New Roman"/>
          <w:b/>
          <w:noProof/>
          <w:sz w:val="20"/>
          <w:szCs w:val="20"/>
        </w:rPr>
        <w:drawing>
          <wp:inline distT="0" distB="0" distL="0" distR="0" wp14:anchorId="00456451" wp14:editId="01262416">
            <wp:extent cx="5613400" cy="254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3400" cy="2540000"/>
                    </a:xfrm>
                    <a:prstGeom prst="rect">
                      <a:avLst/>
                    </a:prstGeom>
                  </pic:spPr>
                </pic:pic>
              </a:graphicData>
            </a:graphic>
          </wp:inline>
        </w:drawing>
      </w:r>
    </w:p>
    <w:p w14:paraId="725E7925" w14:textId="2D5A81C5" w:rsidR="00062423" w:rsidRDefault="00062423">
      <w:pPr>
        <w:rPr>
          <w:rFonts w:ascii="Times New Roman" w:eastAsia="Times New Roman" w:hAnsi="Times New Roman" w:cs="Times New Roman"/>
          <w:b/>
          <w:sz w:val="20"/>
          <w:szCs w:val="20"/>
        </w:rPr>
      </w:pPr>
    </w:p>
    <w:p w14:paraId="6E0D20DF" w14:textId="0E616958" w:rsidR="008124F6" w:rsidRPr="006D01C1" w:rsidRDefault="008124F6" w:rsidP="008124F6">
      <w:pPr>
        <w:rPr>
          <w:rFonts w:ascii="Times New Roman" w:eastAsia="Times New Roman" w:hAnsi="Times New Roman" w:cs="Times New Roman"/>
        </w:rPr>
      </w:pPr>
      <w:r w:rsidRPr="006D01C1">
        <w:rPr>
          <w:rFonts w:ascii="Times New Roman" w:eastAsia="Times New Roman" w:hAnsi="Times New Roman" w:cs="Times New Roman"/>
          <w:b/>
        </w:rPr>
        <w:t xml:space="preserve">Figure </w:t>
      </w:r>
      <w:r w:rsidR="009B5FE8">
        <w:rPr>
          <w:rFonts w:ascii="Times New Roman" w:eastAsia="Times New Roman" w:hAnsi="Times New Roman" w:cs="Times New Roman"/>
          <w:b/>
        </w:rPr>
        <w:t>S</w:t>
      </w:r>
      <w:r w:rsidR="006D01C1" w:rsidRPr="006D01C1">
        <w:rPr>
          <w:rFonts w:ascii="Times New Roman" w:eastAsia="Times New Roman" w:hAnsi="Times New Roman" w:cs="Times New Roman"/>
          <w:b/>
        </w:rPr>
        <w:t>5</w:t>
      </w:r>
      <w:r w:rsidRPr="006D01C1">
        <w:rPr>
          <w:rFonts w:ascii="Times New Roman" w:eastAsia="Times New Roman" w:hAnsi="Times New Roman" w:cs="Times New Roman"/>
          <w:b/>
        </w:rPr>
        <w:t xml:space="preserve"> Distribution of days alive and free of antibiotics in the twenty eight days following bronchoscopy and lavage in the TAC and comparator cohorts. </w:t>
      </w:r>
      <w:r w:rsidRPr="006D01C1">
        <w:rPr>
          <w:rFonts w:ascii="Times New Roman" w:eastAsia="Times New Roman" w:hAnsi="Times New Roman" w:cs="Times New Roman"/>
        </w:rPr>
        <w:t>Following first lavage only for patients who had more than one BAL during ICU admission.  P</w:t>
      </w:r>
      <w:r w:rsidR="00567750">
        <w:rPr>
          <w:rFonts w:ascii="Times New Roman" w:eastAsia="Times New Roman" w:hAnsi="Times New Roman" w:cs="Times New Roman"/>
        </w:rPr>
        <w:t>-</w:t>
      </w:r>
      <w:r w:rsidRPr="006D01C1">
        <w:rPr>
          <w:rFonts w:ascii="Times New Roman" w:eastAsia="Times New Roman" w:hAnsi="Times New Roman" w:cs="Times New Roman"/>
        </w:rPr>
        <w:t>value by Mann-Whitney U test.</w:t>
      </w:r>
    </w:p>
    <w:p w14:paraId="043129D4" w14:textId="08B2FDBB" w:rsidR="00062423" w:rsidRDefault="00062423">
      <w:pPr>
        <w:rPr>
          <w:rFonts w:ascii="Times New Roman" w:eastAsia="Times New Roman" w:hAnsi="Times New Roman" w:cs="Times New Roman"/>
          <w:b/>
          <w:sz w:val="20"/>
          <w:szCs w:val="20"/>
        </w:rPr>
      </w:pPr>
    </w:p>
    <w:p w14:paraId="3F772DA5" w14:textId="5A1EF76B" w:rsidR="00062423" w:rsidRDefault="00062423">
      <w:pPr>
        <w:rPr>
          <w:rFonts w:ascii="Times New Roman" w:eastAsia="Times New Roman" w:hAnsi="Times New Roman" w:cs="Times New Roman"/>
          <w:b/>
          <w:sz w:val="20"/>
          <w:szCs w:val="20"/>
        </w:rPr>
      </w:pPr>
    </w:p>
    <w:p w14:paraId="7106B3F6" w14:textId="2932DA62" w:rsidR="00062423" w:rsidRDefault="00062423">
      <w:pPr>
        <w:rPr>
          <w:rFonts w:ascii="Times New Roman" w:eastAsia="Times New Roman" w:hAnsi="Times New Roman" w:cs="Times New Roman"/>
          <w:b/>
          <w:sz w:val="20"/>
          <w:szCs w:val="20"/>
        </w:rPr>
      </w:pPr>
    </w:p>
    <w:p w14:paraId="1EF09860" w14:textId="0F126C40" w:rsidR="00062423" w:rsidRDefault="00062423">
      <w:pPr>
        <w:rPr>
          <w:rFonts w:ascii="Times New Roman" w:eastAsia="Times New Roman" w:hAnsi="Times New Roman" w:cs="Times New Roman"/>
          <w:b/>
          <w:sz w:val="20"/>
          <w:szCs w:val="20"/>
        </w:rPr>
      </w:pPr>
    </w:p>
    <w:p w14:paraId="50CF90C4" w14:textId="45F18DEA" w:rsidR="00062423" w:rsidRDefault="00062423">
      <w:pPr>
        <w:rPr>
          <w:rFonts w:ascii="Times New Roman" w:eastAsia="Times New Roman" w:hAnsi="Times New Roman" w:cs="Times New Roman"/>
          <w:b/>
          <w:sz w:val="20"/>
          <w:szCs w:val="20"/>
        </w:rPr>
      </w:pPr>
    </w:p>
    <w:p w14:paraId="5EDE1443" w14:textId="08BC2868" w:rsidR="00062423" w:rsidRDefault="00062423">
      <w:pPr>
        <w:rPr>
          <w:rFonts w:ascii="Times New Roman" w:eastAsia="Times New Roman" w:hAnsi="Times New Roman" w:cs="Times New Roman"/>
          <w:b/>
          <w:sz w:val="20"/>
          <w:szCs w:val="20"/>
        </w:rPr>
      </w:pPr>
    </w:p>
    <w:p w14:paraId="3566DDFF" w14:textId="77777777" w:rsidR="00062423" w:rsidRDefault="00062423">
      <w:pPr>
        <w:rPr>
          <w:rFonts w:ascii="Times New Roman" w:eastAsia="Times New Roman" w:hAnsi="Times New Roman" w:cs="Times New Roman"/>
          <w:b/>
          <w:sz w:val="20"/>
          <w:szCs w:val="20"/>
        </w:rPr>
      </w:pPr>
    </w:p>
    <w:p w14:paraId="17EB6959" w14:textId="77777777" w:rsidR="009523F2" w:rsidRDefault="009523F2">
      <w:pPr>
        <w:rPr>
          <w:rFonts w:ascii="Times New Roman" w:eastAsia="Times New Roman" w:hAnsi="Times New Roman" w:cs="Times New Roman"/>
          <w:b/>
          <w:sz w:val="20"/>
          <w:szCs w:val="20"/>
        </w:rPr>
      </w:pPr>
    </w:p>
    <w:p w14:paraId="3D353819" w14:textId="77777777" w:rsidR="009523F2" w:rsidRDefault="009523F2">
      <w:pPr>
        <w:rPr>
          <w:rFonts w:ascii="Times New Roman" w:eastAsia="Times New Roman" w:hAnsi="Times New Roman" w:cs="Times New Roman"/>
          <w:sz w:val="20"/>
          <w:szCs w:val="20"/>
        </w:rPr>
      </w:pPr>
    </w:p>
    <w:p w14:paraId="3DB5FCD6" w14:textId="77777777" w:rsidR="009523F2" w:rsidRDefault="00626486">
      <w:r>
        <w:rPr>
          <w:noProof/>
        </w:rPr>
        <w:lastRenderedPageBreak/>
        <w:drawing>
          <wp:inline distT="114300" distB="114300" distL="114300" distR="114300" wp14:anchorId="733E7BBD" wp14:editId="3F1DFA12">
            <wp:extent cx="5658450" cy="3581400"/>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5658450" cy="3581400"/>
                    </a:xfrm>
                    <a:prstGeom prst="rect">
                      <a:avLst/>
                    </a:prstGeom>
                    <a:ln/>
                  </pic:spPr>
                </pic:pic>
              </a:graphicData>
            </a:graphic>
          </wp:inline>
        </w:drawing>
      </w:r>
    </w:p>
    <w:p w14:paraId="09B16AD9" w14:textId="5796B652" w:rsidR="009523F2" w:rsidRPr="003454F1" w:rsidRDefault="00626486">
      <w:pPr>
        <w:rPr>
          <w:rFonts w:ascii="Times New Roman" w:hAnsi="Times New Roman" w:cs="Times New Roman"/>
        </w:rPr>
      </w:pPr>
      <w:r w:rsidRPr="003454F1">
        <w:rPr>
          <w:rFonts w:ascii="Times New Roman" w:hAnsi="Times New Roman" w:cs="Times New Roman"/>
          <w:b/>
        </w:rPr>
        <w:t xml:space="preserve">Figure </w:t>
      </w:r>
      <w:r w:rsidR="009B5FE8">
        <w:rPr>
          <w:rFonts w:ascii="Times New Roman" w:hAnsi="Times New Roman" w:cs="Times New Roman"/>
          <w:b/>
        </w:rPr>
        <w:t>S</w:t>
      </w:r>
      <w:r w:rsidR="006D01C1">
        <w:rPr>
          <w:rFonts w:ascii="Times New Roman" w:hAnsi="Times New Roman" w:cs="Times New Roman"/>
          <w:b/>
        </w:rPr>
        <w:t>6</w:t>
      </w:r>
      <w:r w:rsidRPr="003454F1">
        <w:rPr>
          <w:rFonts w:ascii="Times New Roman" w:hAnsi="Times New Roman" w:cs="Times New Roman"/>
          <w:b/>
        </w:rPr>
        <w:t>: Schematic representation of the proposed clinical decision tree arising from the results of the TaqMan array</w:t>
      </w:r>
      <w:r w:rsidRPr="003454F1">
        <w:rPr>
          <w:rFonts w:ascii="Times New Roman" w:hAnsi="Times New Roman" w:cs="Times New Roman"/>
        </w:rPr>
        <w:t>.</w:t>
      </w:r>
    </w:p>
    <w:p w14:paraId="765CB6C8" w14:textId="4BA6B3B1" w:rsidR="003218B4" w:rsidRDefault="003218B4">
      <w:r>
        <w:br w:type="page"/>
      </w:r>
    </w:p>
    <w:p w14:paraId="7568B6C6" w14:textId="77777777" w:rsidR="003218B4" w:rsidRDefault="003218B4" w:rsidP="003218B4">
      <w:pPr>
        <w:pStyle w:val="Body1"/>
        <w:rPr>
          <w:b/>
          <w:sz w:val="36"/>
        </w:rPr>
      </w:pPr>
      <w:r>
        <w:rPr>
          <w:b/>
          <w:bCs/>
          <w:sz w:val="23"/>
          <w:szCs w:val="23"/>
        </w:rPr>
        <w:lastRenderedPageBreak/>
        <w:t>Rapid Pathogen Identification in Ventilated Patients with Pneumonia</w:t>
      </w:r>
    </w:p>
    <w:p w14:paraId="4D38C436" w14:textId="77777777" w:rsidR="003218B4" w:rsidRDefault="003218B4" w:rsidP="003218B4">
      <w:pPr>
        <w:pStyle w:val="Body1"/>
        <w:jc w:val="center"/>
        <w:rPr>
          <w:b/>
          <w:sz w:val="36"/>
        </w:rPr>
      </w:pPr>
      <w:r>
        <w:rPr>
          <w:b/>
          <w:sz w:val="36"/>
        </w:rPr>
        <w:t>Study protocol</w:t>
      </w:r>
    </w:p>
    <w:p w14:paraId="15CC363E" w14:textId="77777777" w:rsidR="003218B4" w:rsidRDefault="003218B4" w:rsidP="003218B4">
      <w:pPr>
        <w:pStyle w:val="Body1"/>
        <w:rPr>
          <w:b/>
          <w:sz w:val="36"/>
        </w:rPr>
      </w:pPr>
    </w:p>
    <w:tbl>
      <w:tblPr>
        <w:tblW w:w="0" w:type="auto"/>
        <w:tblInd w:w="5" w:type="dxa"/>
        <w:tblLayout w:type="fixed"/>
        <w:tblLook w:val="0000" w:firstRow="0" w:lastRow="0" w:firstColumn="0" w:lastColumn="0" w:noHBand="0" w:noVBand="0"/>
      </w:tblPr>
      <w:tblGrid>
        <w:gridCol w:w="4263"/>
        <w:gridCol w:w="4264"/>
      </w:tblGrid>
      <w:tr w:rsidR="003218B4" w14:paraId="7EA28C4D" w14:textId="77777777" w:rsidTr="00B93CC3">
        <w:trPr>
          <w:cantSplit/>
          <w:trHeight w:val="334"/>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49AE35" w14:textId="77777777" w:rsidR="003218B4" w:rsidRDefault="003218B4" w:rsidP="00B93CC3">
            <w:pPr>
              <w:pStyle w:val="BodyText"/>
              <w:spacing w:line="240" w:lineRule="auto"/>
              <w:rPr>
                <w:rFonts w:ascii="Arial" w:hAnsi="Arial"/>
                <w:sz w:val="24"/>
              </w:rPr>
            </w:pPr>
            <w:r>
              <w:rPr>
                <w:rFonts w:ascii="Arial" w:hAnsi="Arial"/>
                <w:sz w:val="24"/>
              </w:rPr>
              <w:t>Sponsor</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ACFE3E" w14:textId="77777777" w:rsidR="003218B4" w:rsidRDefault="003218B4" w:rsidP="00B93CC3">
            <w:pPr>
              <w:rPr>
                <w:rFonts w:ascii="Arial" w:hAnsi="Arial"/>
              </w:rPr>
            </w:pPr>
            <w:r>
              <w:rPr>
                <w:rFonts w:ascii="Arial" w:hAnsi="Arial"/>
              </w:rPr>
              <w:t>Cambridge University Hospitals NHS foundation trust</w:t>
            </w:r>
          </w:p>
        </w:tc>
      </w:tr>
      <w:tr w:rsidR="003218B4" w14:paraId="0D51AC73" w14:textId="77777777" w:rsidTr="00B93CC3">
        <w:trPr>
          <w:cantSplit/>
          <w:trHeight w:val="802"/>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ED68DF" w14:textId="77777777" w:rsidR="003218B4" w:rsidRDefault="003218B4" w:rsidP="00B93CC3">
            <w:pPr>
              <w:pStyle w:val="BodyText"/>
              <w:spacing w:line="240" w:lineRule="auto"/>
              <w:rPr>
                <w:rFonts w:ascii="Arial" w:hAnsi="Arial"/>
                <w:sz w:val="24"/>
              </w:rPr>
            </w:pPr>
          </w:p>
          <w:p w14:paraId="7ADD196F" w14:textId="77777777" w:rsidR="003218B4" w:rsidRDefault="003218B4" w:rsidP="00B93CC3">
            <w:pPr>
              <w:pStyle w:val="BodyText"/>
              <w:spacing w:line="240" w:lineRule="auto"/>
              <w:rPr>
                <w:rFonts w:ascii="Arial" w:hAnsi="Arial"/>
                <w:sz w:val="24"/>
              </w:rPr>
            </w:pPr>
            <w:r>
              <w:rPr>
                <w:rFonts w:ascii="Arial" w:hAnsi="Arial"/>
                <w:sz w:val="24"/>
              </w:rPr>
              <w:t>Funder</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25C325" w14:textId="77777777" w:rsidR="003218B4" w:rsidRDefault="003218B4" w:rsidP="00B93CC3">
            <w:pPr>
              <w:pStyle w:val="BodyText"/>
              <w:spacing w:line="240" w:lineRule="auto"/>
              <w:jc w:val="left"/>
              <w:rPr>
                <w:rFonts w:ascii="Arial" w:hAnsi="Arial"/>
                <w:sz w:val="24"/>
              </w:rPr>
            </w:pPr>
          </w:p>
          <w:p w14:paraId="36BC13D2" w14:textId="77777777" w:rsidR="003218B4" w:rsidRDefault="003218B4" w:rsidP="00B93CC3">
            <w:pPr>
              <w:pStyle w:val="BodyText"/>
              <w:spacing w:line="240" w:lineRule="auto"/>
            </w:pPr>
            <w:r>
              <w:t>Addenbrooke’s Charitable Trust</w:t>
            </w:r>
          </w:p>
          <w:p w14:paraId="68512DA9" w14:textId="77777777" w:rsidR="003218B4" w:rsidRPr="00855034" w:rsidRDefault="003218B4" w:rsidP="00B93CC3">
            <w:pPr>
              <w:tabs>
                <w:tab w:val="left" w:pos="1180"/>
              </w:tabs>
            </w:pPr>
            <w:r>
              <w:tab/>
            </w:r>
          </w:p>
        </w:tc>
      </w:tr>
      <w:tr w:rsidR="003218B4" w14:paraId="52E986A9" w14:textId="77777777" w:rsidTr="00B93CC3">
        <w:trPr>
          <w:cantSplit/>
          <w:trHeight w:val="802"/>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517B84" w14:textId="77777777" w:rsidR="003218B4" w:rsidRDefault="003218B4" w:rsidP="00B93CC3">
            <w:pPr>
              <w:pStyle w:val="BodyText"/>
              <w:spacing w:line="240" w:lineRule="auto"/>
              <w:rPr>
                <w:rFonts w:ascii="Arial" w:hAnsi="Arial"/>
                <w:sz w:val="24"/>
              </w:rPr>
            </w:pPr>
          </w:p>
          <w:p w14:paraId="7DFC3238" w14:textId="77777777" w:rsidR="003218B4" w:rsidRDefault="003218B4" w:rsidP="00B93CC3">
            <w:pPr>
              <w:pStyle w:val="BodyText"/>
              <w:spacing w:line="240" w:lineRule="auto"/>
              <w:rPr>
                <w:rFonts w:ascii="Arial" w:hAnsi="Arial"/>
                <w:sz w:val="24"/>
              </w:rPr>
            </w:pPr>
            <w:r>
              <w:rPr>
                <w:rFonts w:ascii="Arial" w:hAnsi="Arial"/>
                <w:sz w:val="24"/>
              </w:rPr>
              <w:t>Funding Reference Number</w:t>
            </w:r>
          </w:p>
          <w:p w14:paraId="4F1F822F" w14:textId="77777777" w:rsidR="003218B4" w:rsidRDefault="003218B4" w:rsidP="00B93CC3">
            <w:pPr>
              <w:pStyle w:val="BodyText"/>
              <w:spacing w:line="240" w:lineRule="auto"/>
            </w:pP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D21806" w14:textId="77777777" w:rsidR="003218B4" w:rsidRDefault="003218B4" w:rsidP="00B93CC3">
            <w:pPr>
              <w:pStyle w:val="BodyText"/>
              <w:spacing w:line="240" w:lineRule="auto"/>
              <w:rPr>
                <w:rFonts w:ascii="Arial" w:hAnsi="Arial"/>
                <w:sz w:val="24"/>
              </w:rPr>
            </w:pPr>
          </w:p>
          <w:p w14:paraId="44F05494" w14:textId="77777777" w:rsidR="003218B4" w:rsidRPr="00E07E74" w:rsidRDefault="003218B4" w:rsidP="00B93CC3">
            <w:pPr>
              <w:pStyle w:val="BodyText"/>
              <w:spacing w:line="240" w:lineRule="auto"/>
              <w:rPr>
                <w:rFonts w:ascii="Arial" w:hAnsi="Arial"/>
                <w:sz w:val="24"/>
              </w:rPr>
            </w:pPr>
            <w:r>
              <w:rPr>
                <w:rFonts w:ascii="Arial" w:hAnsi="Arial"/>
                <w:sz w:val="24"/>
              </w:rPr>
              <w:t xml:space="preserve"> 9366</w:t>
            </w:r>
          </w:p>
        </w:tc>
      </w:tr>
      <w:tr w:rsidR="003218B4" w14:paraId="563D1030" w14:textId="77777777" w:rsidTr="00B93CC3">
        <w:trPr>
          <w:cantSplit/>
          <w:trHeight w:val="802"/>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DFD384" w14:textId="77777777" w:rsidR="003218B4" w:rsidRDefault="003218B4" w:rsidP="00B93CC3">
            <w:pPr>
              <w:pStyle w:val="BodyText"/>
              <w:spacing w:line="240" w:lineRule="auto"/>
              <w:rPr>
                <w:rFonts w:ascii="Arial" w:hAnsi="Arial"/>
                <w:sz w:val="24"/>
              </w:rPr>
            </w:pPr>
          </w:p>
          <w:p w14:paraId="1CC24BCB" w14:textId="77777777" w:rsidR="003218B4" w:rsidRDefault="003218B4" w:rsidP="00B93CC3">
            <w:pPr>
              <w:pStyle w:val="BodyText"/>
              <w:spacing w:line="240" w:lineRule="auto"/>
              <w:rPr>
                <w:rFonts w:ascii="Arial" w:hAnsi="Arial"/>
                <w:sz w:val="24"/>
              </w:rPr>
            </w:pPr>
            <w:r>
              <w:rPr>
                <w:rFonts w:ascii="Arial" w:hAnsi="Arial"/>
                <w:sz w:val="24"/>
              </w:rPr>
              <w:t>Chief Investigator</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E2603E" w14:textId="77777777" w:rsidR="003218B4" w:rsidRDefault="003218B4" w:rsidP="00B93CC3">
            <w:pPr>
              <w:pStyle w:val="BodyText"/>
              <w:spacing w:line="240" w:lineRule="auto"/>
              <w:rPr>
                <w:rFonts w:ascii="Arial" w:hAnsi="Arial"/>
                <w:sz w:val="24"/>
              </w:rPr>
            </w:pPr>
          </w:p>
          <w:p w14:paraId="5B931EE3" w14:textId="77777777" w:rsidR="003218B4" w:rsidRDefault="003218B4" w:rsidP="00B93CC3">
            <w:pPr>
              <w:pStyle w:val="BodyText"/>
              <w:spacing w:line="240" w:lineRule="auto"/>
              <w:rPr>
                <w:rFonts w:ascii="Arial" w:hAnsi="Arial"/>
                <w:sz w:val="24"/>
              </w:rPr>
            </w:pPr>
            <w:r>
              <w:rPr>
                <w:rFonts w:ascii="Arial" w:hAnsi="Arial"/>
                <w:sz w:val="24"/>
              </w:rPr>
              <w:t xml:space="preserve"> Dr Vilas Navapurkar</w:t>
            </w:r>
          </w:p>
          <w:p w14:paraId="3614C7AD" w14:textId="77777777" w:rsidR="003218B4" w:rsidRDefault="003218B4" w:rsidP="00B93CC3">
            <w:pPr>
              <w:pStyle w:val="BodyText"/>
              <w:spacing w:line="240" w:lineRule="auto"/>
            </w:pPr>
          </w:p>
        </w:tc>
      </w:tr>
      <w:tr w:rsidR="003218B4" w14:paraId="70E93E42" w14:textId="77777777" w:rsidTr="00B93CC3">
        <w:trPr>
          <w:cantSplit/>
          <w:trHeight w:val="802"/>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A2E131" w14:textId="77777777" w:rsidR="003218B4" w:rsidRDefault="003218B4" w:rsidP="00B93CC3">
            <w:pPr>
              <w:pStyle w:val="BodyText"/>
              <w:spacing w:line="240" w:lineRule="auto"/>
              <w:rPr>
                <w:rFonts w:ascii="Arial" w:hAnsi="Arial"/>
                <w:sz w:val="24"/>
              </w:rPr>
            </w:pPr>
          </w:p>
          <w:p w14:paraId="26A61A40" w14:textId="77777777" w:rsidR="003218B4" w:rsidRDefault="003218B4" w:rsidP="00B93CC3">
            <w:pPr>
              <w:pStyle w:val="BodyText"/>
              <w:spacing w:line="240" w:lineRule="auto"/>
              <w:rPr>
                <w:rFonts w:ascii="Arial" w:hAnsi="Arial"/>
                <w:sz w:val="24"/>
              </w:rPr>
            </w:pPr>
            <w:r>
              <w:rPr>
                <w:rFonts w:ascii="Arial" w:hAnsi="Arial"/>
                <w:sz w:val="24"/>
              </w:rPr>
              <w:t>REC Number</w:t>
            </w:r>
          </w:p>
          <w:p w14:paraId="4D49D00F" w14:textId="77777777" w:rsidR="003218B4" w:rsidRDefault="003218B4" w:rsidP="00B93CC3">
            <w:pPr>
              <w:pStyle w:val="BodyText"/>
              <w:spacing w:line="240" w:lineRule="auto"/>
            </w:pP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BF9BE1" w14:textId="77777777" w:rsidR="003218B4" w:rsidRDefault="003218B4" w:rsidP="00B93CC3">
            <w:pPr>
              <w:pStyle w:val="BodyText"/>
              <w:spacing w:line="240" w:lineRule="auto"/>
              <w:rPr>
                <w:rFonts w:ascii="Arial" w:hAnsi="Arial"/>
                <w:sz w:val="24"/>
              </w:rPr>
            </w:pPr>
          </w:p>
          <w:p w14:paraId="08CBC4B5" w14:textId="77777777" w:rsidR="003218B4" w:rsidRPr="0082146D" w:rsidRDefault="003218B4" w:rsidP="00B93CC3">
            <w:pPr>
              <w:widowControl w:val="0"/>
              <w:autoSpaceDE w:val="0"/>
              <w:autoSpaceDN w:val="0"/>
              <w:adjustRightInd w:val="0"/>
              <w:rPr>
                <w:rFonts w:ascii="Arial" w:eastAsia="Times New Roman"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1549"/>
            </w:tblGrid>
            <w:tr w:rsidR="003218B4" w:rsidRPr="0082146D" w14:paraId="76CF45BF" w14:textId="77777777" w:rsidTr="00B93CC3">
              <w:trPr>
                <w:trHeight w:val="207"/>
              </w:trPr>
              <w:tc>
                <w:tcPr>
                  <w:tcW w:w="1549" w:type="dxa"/>
                </w:tcPr>
                <w:p w14:paraId="0C460F8D" w14:textId="77777777" w:rsidR="003218B4" w:rsidRPr="00091C7D" w:rsidRDefault="003218B4" w:rsidP="00B93CC3">
                  <w:pPr>
                    <w:widowControl w:val="0"/>
                    <w:autoSpaceDE w:val="0"/>
                    <w:autoSpaceDN w:val="0"/>
                    <w:adjustRightInd w:val="0"/>
                    <w:ind w:right="-777"/>
                    <w:rPr>
                      <w:rFonts w:ascii="Arial" w:eastAsia="Times New Roman" w:hAnsi="Arial" w:cs="Arial"/>
                      <w:sz w:val="22"/>
                      <w:szCs w:val="22"/>
                    </w:rPr>
                  </w:pPr>
                  <w:r w:rsidRPr="00091C7D">
                    <w:rPr>
                      <w:rFonts w:ascii="Arial" w:eastAsia="Times New Roman" w:hAnsi="Arial" w:cs="Arial"/>
                      <w:bCs/>
                      <w:sz w:val="22"/>
                      <w:szCs w:val="22"/>
                    </w:rPr>
                    <w:t xml:space="preserve">17/YH/0286 </w:t>
                  </w:r>
                </w:p>
              </w:tc>
            </w:tr>
          </w:tbl>
          <w:p w14:paraId="08B3B311" w14:textId="77777777" w:rsidR="003218B4" w:rsidRDefault="003218B4" w:rsidP="00B93CC3">
            <w:pPr>
              <w:pStyle w:val="BodyText"/>
              <w:spacing w:line="240" w:lineRule="auto"/>
            </w:pPr>
          </w:p>
        </w:tc>
      </w:tr>
      <w:tr w:rsidR="003218B4" w14:paraId="7B981C3B" w14:textId="77777777" w:rsidTr="00B93CC3">
        <w:trPr>
          <w:cantSplit/>
          <w:trHeight w:val="802"/>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0654D3" w14:textId="77777777" w:rsidR="003218B4" w:rsidRDefault="003218B4" w:rsidP="00B93CC3">
            <w:pPr>
              <w:pStyle w:val="BodyText"/>
              <w:spacing w:line="240" w:lineRule="auto"/>
              <w:rPr>
                <w:rFonts w:ascii="Arial" w:hAnsi="Arial"/>
                <w:sz w:val="24"/>
              </w:rPr>
            </w:pPr>
          </w:p>
          <w:p w14:paraId="70F0FD63" w14:textId="77777777" w:rsidR="003218B4" w:rsidRDefault="003218B4" w:rsidP="00B93CC3">
            <w:pPr>
              <w:pStyle w:val="BodyText"/>
              <w:spacing w:line="240" w:lineRule="auto"/>
              <w:rPr>
                <w:rFonts w:ascii="Arial" w:hAnsi="Arial"/>
                <w:sz w:val="24"/>
              </w:rPr>
            </w:pPr>
            <w:r>
              <w:rPr>
                <w:rFonts w:ascii="Arial" w:hAnsi="Arial"/>
                <w:sz w:val="24"/>
              </w:rPr>
              <w:t>IRAS reference</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35BDE4" w14:textId="77777777" w:rsidR="003218B4" w:rsidRDefault="003218B4" w:rsidP="00B93CC3">
            <w:pPr>
              <w:pStyle w:val="BodyText"/>
              <w:spacing w:line="240" w:lineRule="auto"/>
              <w:rPr>
                <w:rFonts w:ascii="Times New Roman" w:hAnsi="Times New Roman"/>
                <w:b/>
                <w:i/>
                <w:sz w:val="26"/>
                <w:szCs w:val="26"/>
                <w:lang w:val="en-US"/>
              </w:rPr>
            </w:pPr>
            <w:r w:rsidRPr="000A5331">
              <w:rPr>
                <w:rFonts w:ascii="Times New Roman" w:hAnsi="Times New Roman"/>
                <w:b/>
                <w:i/>
                <w:sz w:val="26"/>
                <w:szCs w:val="26"/>
                <w:lang w:val="en-US"/>
              </w:rPr>
              <w:t xml:space="preserve"> </w:t>
            </w:r>
          </w:p>
          <w:p w14:paraId="70C2C8A4" w14:textId="77777777" w:rsidR="003218B4" w:rsidRPr="00091C7D" w:rsidRDefault="003218B4" w:rsidP="00B93CC3">
            <w:pPr>
              <w:pStyle w:val="BodyText"/>
              <w:spacing w:line="240" w:lineRule="auto"/>
              <w:rPr>
                <w:rFonts w:ascii="Arial" w:hAnsi="Arial"/>
                <w:sz w:val="24"/>
              </w:rPr>
            </w:pPr>
            <w:r>
              <w:rPr>
                <w:rFonts w:ascii="Times New Roman" w:hAnsi="Times New Roman"/>
                <w:sz w:val="26"/>
                <w:szCs w:val="26"/>
                <w:lang w:val="en-US"/>
              </w:rPr>
              <w:t xml:space="preserve"> </w:t>
            </w:r>
            <w:r w:rsidRPr="00091C7D">
              <w:rPr>
                <w:rFonts w:ascii="Times New Roman" w:hAnsi="Times New Roman"/>
                <w:sz w:val="26"/>
                <w:szCs w:val="26"/>
                <w:lang w:val="en-US"/>
              </w:rPr>
              <w:t>228951</w:t>
            </w:r>
          </w:p>
        </w:tc>
      </w:tr>
      <w:tr w:rsidR="003218B4" w14:paraId="68058EDC" w14:textId="77777777" w:rsidTr="00B93CC3">
        <w:trPr>
          <w:cantSplit/>
          <w:trHeight w:val="1015"/>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800FED" w14:textId="77777777" w:rsidR="003218B4" w:rsidRDefault="003218B4" w:rsidP="00B93CC3">
            <w:pPr>
              <w:pStyle w:val="BodyText"/>
              <w:spacing w:line="240" w:lineRule="auto"/>
              <w:rPr>
                <w:rFonts w:ascii="Arial" w:hAnsi="Arial"/>
                <w:sz w:val="24"/>
              </w:rPr>
            </w:pPr>
          </w:p>
          <w:p w14:paraId="6CEFC0C0" w14:textId="77777777" w:rsidR="003218B4" w:rsidRDefault="003218B4" w:rsidP="00B93CC3">
            <w:pPr>
              <w:pStyle w:val="BodyText"/>
              <w:spacing w:line="240" w:lineRule="auto"/>
              <w:rPr>
                <w:rFonts w:ascii="Arial" w:hAnsi="Arial"/>
                <w:sz w:val="24"/>
              </w:rPr>
            </w:pPr>
            <w:r>
              <w:rPr>
                <w:rFonts w:ascii="Arial" w:hAnsi="Arial"/>
                <w:sz w:val="24"/>
              </w:rPr>
              <w:t>Version Number and Date</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274CB" w14:textId="77777777" w:rsidR="003218B4" w:rsidRDefault="003218B4" w:rsidP="00B93CC3">
            <w:pPr>
              <w:pStyle w:val="BodyText"/>
              <w:spacing w:line="240" w:lineRule="auto"/>
              <w:rPr>
                <w:rFonts w:ascii="Arial" w:hAnsi="Arial"/>
                <w:sz w:val="24"/>
              </w:rPr>
            </w:pPr>
          </w:p>
          <w:p w14:paraId="73077113" w14:textId="77777777" w:rsidR="003218B4" w:rsidRPr="008D19D5" w:rsidRDefault="003218B4" w:rsidP="00B93CC3">
            <w:pPr>
              <w:pStyle w:val="BodyText"/>
              <w:spacing w:line="240" w:lineRule="auto"/>
              <w:rPr>
                <w:rFonts w:ascii="Arial" w:hAnsi="Arial"/>
                <w:sz w:val="24"/>
              </w:rPr>
            </w:pPr>
            <w:r>
              <w:rPr>
                <w:rFonts w:ascii="Arial" w:hAnsi="Arial"/>
                <w:sz w:val="24"/>
              </w:rPr>
              <w:t xml:space="preserve">Version </w:t>
            </w:r>
            <w:r w:rsidRPr="008D19D5">
              <w:rPr>
                <w:rFonts w:ascii="Arial" w:hAnsi="Arial"/>
                <w:b/>
                <w:sz w:val="24"/>
              </w:rPr>
              <w:t>1.5</w:t>
            </w:r>
          </w:p>
          <w:p w14:paraId="7F89E43A" w14:textId="77777777" w:rsidR="003218B4" w:rsidRPr="00571026" w:rsidRDefault="003218B4" w:rsidP="00B93CC3">
            <w:pPr>
              <w:pStyle w:val="BodyText"/>
              <w:spacing w:line="240" w:lineRule="auto"/>
              <w:rPr>
                <w:b/>
                <w:color w:val="FF0000"/>
              </w:rPr>
            </w:pPr>
            <w:r w:rsidRPr="008D19D5">
              <w:rPr>
                <w:rFonts w:ascii="Arial" w:hAnsi="Arial"/>
                <w:b/>
                <w:sz w:val="24"/>
              </w:rPr>
              <w:t>11/1/18</w:t>
            </w:r>
          </w:p>
        </w:tc>
      </w:tr>
    </w:tbl>
    <w:p w14:paraId="38468FA0" w14:textId="77777777" w:rsidR="003218B4" w:rsidRDefault="003218B4" w:rsidP="003218B4">
      <w:pPr>
        <w:pStyle w:val="FreeForm"/>
        <w:rPr>
          <w:rFonts w:ascii="Times New Roman Bold" w:hAnsi="Times New Roman Bold"/>
          <w:sz w:val="36"/>
        </w:rPr>
      </w:pPr>
    </w:p>
    <w:p w14:paraId="0600B0B7" w14:textId="77777777" w:rsidR="003218B4" w:rsidRDefault="003218B4" w:rsidP="003218B4">
      <w:pPr>
        <w:pStyle w:val="Body1"/>
        <w:rPr>
          <w:b/>
          <w:sz w:val="36"/>
        </w:rPr>
      </w:pPr>
      <w:r>
        <w:br w:type="page"/>
      </w:r>
    </w:p>
    <w:p w14:paraId="74ED4647" w14:textId="77777777" w:rsidR="003218B4" w:rsidRDefault="003218B4" w:rsidP="003218B4">
      <w:pPr>
        <w:pStyle w:val="Body1"/>
        <w:rPr>
          <w:b/>
          <w:sz w:val="36"/>
        </w:rPr>
      </w:pPr>
      <w:r>
        <w:rPr>
          <w:b/>
          <w:sz w:val="36"/>
        </w:rPr>
        <w:lastRenderedPageBreak/>
        <w:t>Table of Contents</w:t>
      </w:r>
    </w:p>
    <w:p w14:paraId="4DAE0A34" w14:textId="489B8224" w:rsidR="003218B4" w:rsidRPr="00670DF8" w:rsidRDefault="003218B4" w:rsidP="003218B4">
      <w:pPr>
        <w:pStyle w:val="TOC2"/>
        <w:rPr>
          <w:rFonts w:ascii="Cambria" w:eastAsia="MS Mincho" w:hAnsi="Cambria"/>
          <w:b w:val="0"/>
          <w:noProof/>
          <w:color w:val="auto"/>
          <w:sz w:val="24"/>
          <w:szCs w:val="24"/>
          <w:lang w:val="en-GB" w:eastAsia="ja-JP"/>
        </w:rPr>
      </w:pPr>
      <w:r>
        <w:fldChar w:fldCharType="begin"/>
      </w:r>
      <w:r>
        <w:instrText xml:space="preserve"> TOC \t "Title,3,Heading 3,1,Heading 2,1,Heading 1,2" \n 1-1 </w:instrText>
      </w:r>
      <w:r>
        <w:fldChar w:fldCharType="separate"/>
      </w:r>
      <w:r>
        <w:rPr>
          <w:noProof/>
        </w:rPr>
        <w:t>1 Study Summary</w:t>
      </w:r>
      <w:r>
        <w:rPr>
          <w:noProof/>
        </w:rPr>
        <w:tab/>
      </w:r>
      <w:r>
        <w:rPr>
          <w:noProof/>
        </w:rPr>
        <w:fldChar w:fldCharType="begin"/>
      </w:r>
      <w:r>
        <w:rPr>
          <w:noProof/>
        </w:rPr>
        <w:instrText xml:space="preserve"> PAGEREF _Toc360107054 \h </w:instrText>
      </w:r>
      <w:r>
        <w:rPr>
          <w:noProof/>
        </w:rPr>
      </w:r>
      <w:r>
        <w:rPr>
          <w:noProof/>
        </w:rPr>
        <w:fldChar w:fldCharType="separate"/>
      </w:r>
      <w:r w:rsidR="00AB4C8D">
        <w:rPr>
          <w:noProof/>
        </w:rPr>
        <w:t>xxxviii</w:t>
      </w:r>
      <w:r>
        <w:rPr>
          <w:noProof/>
        </w:rPr>
        <w:fldChar w:fldCharType="end"/>
      </w:r>
    </w:p>
    <w:p w14:paraId="28CA42D6" w14:textId="77777777" w:rsidR="003218B4" w:rsidRPr="00670DF8" w:rsidRDefault="003218B4" w:rsidP="003218B4">
      <w:pPr>
        <w:pStyle w:val="TOC1"/>
        <w:tabs>
          <w:tab w:val="left" w:pos="1294"/>
        </w:tabs>
        <w:rPr>
          <w:rFonts w:ascii="Cambria" w:eastAsia="MS Mincho" w:hAnsi="Cambria"/>
          <w:b w:val="0"/>
          <w:i w:val="0"/>
          <w:noProof/>
          <w:color w:val="auto"/>
          <w:szCs w:val="24"/>
          <w:lang w:val="en-GB" w:eastAsia="ja-JP"/>
        </w:rPr>
      </w:pPr>
      <w:r>
        <w:rPr>
          <w:noProof/>
        </w:rPr>
        <w:t>1.1</w:t>
      </w:r>
      <w:r w:rsidRPr="00670DF8">
        <w:rPr>
          <w:rFonts w:ascii="Cambria" w:eastAsia="MS Mincho" w:hAnsi="Cambria"/>
          <w:b w:val="0"/>
          <w:i w:val="0"/>
          <w:noProof/>
          <w:color w:val="auto"/>
          <w:szCs w:val="24"/>
          <w:lang w:val="en-GB" w:eastAsia="ja-JP"/>
        </w:rPr>
        <w:tab/>
      </w:r>
      <w:r>
        <w:rPr>
          <w:noProof/>
        </w:rPr>
        <w:t>Lay Summary.</w:t>
      </w:r>
    </w:p>
    <w:p w14:paraId="7272CC54"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1.2 Professional summary</w:t>
      </w:r>
    </w:p>
    <w:p w14:paraId="3915A262"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1.3 Hypothesis</w:t>
      </w:r>
    </w:p>
    <w:p w14:paraId="0E036AC9"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1.4 Study aims and objectives</w:t>
      </w:r>
    </w:p>
    <w:p w14:paraId="34246B0D"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The objectives are</w:t>
      </w:r>
    </w:p>
    <w:p w14:paraId="742B96E1"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1.5 Patient population</w:t>
      </w:r>
    </w:p>
    <w:p w14:paraId="474828AE"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1.6 Setting</w:t>
      </w:r>
    </w:p>
    <w:p w14:paraId="364D6744"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1.7 Sample size</w:t>
      </w:r>
    </w:p>
    <w:p w14:paraId="527F5D31"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1.8 Examination point</w:t>
      </w:r>
    </w:p>
    <w:p w14:paraId="7B26F132"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1.9 Assessments</w:t>
      </w:r>
    </w:p>
    <w:p w14:paraId="2000078C" w14:textId="75A47AB4" w:rsidR="003218B4" w:rsidRPr="00670DF8" w:rsidRDefault="003218B4" w:rsidP="003218B4">
      <w:pPr>
        <w:pStyle w:val="TOC2"/>
        <w:rPr>
          <w:rFonts w:ascii="Cambria" w:eastAsia="MS Mincho" w:hAnsi="Cambria"/>
          <w:b w:val="0"/>
          <w:noProof/>
          <w:color w:val="auto"/>
          <w:sz w:val="24"/>
          <w:szCs w:val="24"/>
          <w:lang w:val="en-GB" w:eastAsia="ja-JP"/>
        </w:rPr>
      </w:pPr>
      <w:r>
        <w:rPr>
          <w:noProof/>
        </w:rPr>
        <w:t>2. Study Team</w:t>
      </w:r>
      <w:r>
        <w:rPr>
          <w:noProof/>
        </w:rPr>
        <w:tab/>
      </w:r>
      <w:r>
        <w:rPr>
          <w:noProof/>
        </w:rPr>
        <w:fldChar w:fldCharType="begin"/>
      </w:r>
      <w:r>
        <w:rPr>
          <w:noProof/>
        </w:rPr>
        <w:instrText xml:space="preserve"> PAGEREF _Toc360107055 \h </w:instrText>
      </w:r>
      <w:r>
        <w:rPr>
          <w:noProof/>
        </w:rPr>
      </w:r>
      <w:r>
        <w:rPr>
          <w:noProof/>
        </w:rPr>
        <w:fldChar w:fldCharType="separate"/>
      </w:r>
      <w:r w:rsidR="00AB4C8D">
        <w:rPr>
          <w:noProof/>
        </w:rPr>
        <w:t>xli</w:t>
      </w:r>
      <w:r>
        <w:rPr>
          <w:noProof/>
        </w:rPr>
        <w:fldChar w:fldCharType="end"/>
      </w:r>
    </w:p>
    <w:p w14:paraId="3C2E4D6B" w14:textId="383F8A47" w:rsidR="003218B4" w:rsidRPr="00670DF8" w:rsidRDefault="003218B4" w:rsidP="003218B4">
      <w:pPr>
        <w:pStyle w:val="TOC2"/>
        <w:rPr>
          <w:rFonts w:ascii="Cambria" w:eastAsia="MS Mincho" w:hAnsi="Cambria"/>
          <w:b w:val="0"/>
          <w:noProof/>
          <w:color w:val="auto"/>
          <w:sz w:val="24"/>
          <w:szCs w:val="24"/>
          <w:lang w:val="en-GB" w:eastAsia="ja-JP"/>
        </w:rPr>
      </w:pPr>
      <w:r>
        <w:rPr>
          <w:noProof/>
        </w:rPr>
        <w:t>3. Background</w:t>
      </w:r>
      <w:r>
        <w:rPr>
          <w:noProof/>
        </w:rPr>
        <w:tab/>
      </w:r>
      <w:r>
        <w:rPr>
          <w:noProof/>
        </w:rPr>
        <w:fldChar w:fldCharType="begin"/>
      </w:r>
      <w:r>
        <w:rPr>
          <w:noProof/>
        </w:rPr>
        <w:instrText xml:space="preserve"> PAGEREF _Toc360107056 \h </w:instrText>
      </w:r>
      <w:r>
        <w:rPr>
          <w:noProof/>
        </w:rPr>
      </w:r>
      <w:r>
        <w:rPr>
          <w:noProof/>
        </w:rPr>
        <w:fldChar w:fldCharType="separate"/>
      </w:r>
      <w:r w:rsidR="00AB4C8D">
        <w:rPr>
          <w:noProof/>
        </w:rPr>
        <w:t>xliv</w:t>
      </w:r>
      <w:r>
        <w:rPr>
          <w:noProof/>
        </w:rPr>
        <w:fldChar w:fldCharType="end"/>
      </w:r>
    </w:p>
    <w:p w14:paraId="575CC741"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3.1 Background information</w:t>
      </w:r>
    </w:p>
    <w:p w14:paraId="1D54EA19" w14:textId="751E1CC2" w:rsidR="003218B4" w:rsidRPr="00670DF8" w:rsidRDefault="003218B4" w:rsidP="003218B4">
      <w:pPr>
        <w:pStyle w:val="TOC2"/>
        <w:rPr>
          <w:rFonts w:ascii="Cambria" w:eastAsia="MS Mincho" w:hAnsi="Cambria"/>
          <w:b w:val="0"/>
          <w:noProof/>
          <w:color w:val="auto"/>
          <w:sz w:val="24"/>
          <w:szCs w:val="24"/>
          <w:lang w:val="en-GB" w:eastAsia="ja-JP"/>
        </w:rPr>
      </w:pPr>
      <w:r>
        <w:rPr>
          <w:noProof/>
        </w:rPr>
        <w:t>4. Aims and objectives</w:t>
      </w:r>
      <w:r>
        <w:rPr>
          <w:noProof/>
        </w:rPr>
        <w:tab/>
      </w:r>
      <w:r>
        <w:rPr>
          <w:noProof/>
        </w:rPr>
        <w:fldChar w:fldCharType="begin"/>
      </w:r>
      <w:r>
        <w:rPr>
          <w:noProof/>
        </w:rPr>
        <w:instrText xml:space="preserve"> PAGEREF _Toc360107057 \h </w:instrText>
      </w:r>
      <w:r>
        <w:rPr>
          <w:noProof/>
        </w:rPr>
      </w:r>
      <w:r>
        <w:rPr>
          <w:noProof/>
        </w:rPr>
        <w:fldChar w:fldCharType="separate"/>
      </w:r>
      <w:r w:rsidR="00AB4C8D">
        <w:rPr>
          <w:noProof/>
        </w:rPr>
        <w:t>xlv</w:t>
      </w:r>
      <w:r>
        <w:rPr>
          <w:noProof/>
        </w:rPr>
        <w:fldChar w:fldCharType="end"/>
      </w:r>
    </w:p>
    <w:p w14:paraId="5DA5809F"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4. Study aims and objectives</w:t>
      </w:r>
    </w:p>
    <w:p w14:paraId="31442ECD"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The objectives are</w:t>
      </w:r>
    </w:p>
    <w:p w14:paraId="1FC43C8D" w14:textId="491B4599" w:rsidR="003218B4" w:rsidRPr="00670DF8" w:rsidRDefault="003218B4" w:rsidP="003218B4">
      <w:pPr>
        <w:pStyle w:val="TOC2"/>
        <w:rPr>
          <w:rFonts w:ascii="Cambria" w:eastAsia="MS Mincho" w:hAnsi="Cambria"/>
          <w:b w:val="0"/>
          <w:noProof/>
          <w:color w:val="auto"/>
          <w:sz w:val="24"/>
          <w:szCs w:val="24"/>
          <w:lang w:val="en-GB" w:eastAsia="ja-JP"/>
        </w:rPr>
      </w:pPr>
      <w:r>
        <w:rPr>
          <w:noProof/>
        </w:rPr>
        <w:t>5. Study Design</w:t>
      </w:r>
      <w:r>
        <w:rPr>
          <w:noProof/>
        </w:rPr>
        <w:tab/>
      </w:r>
      <w:r>
        <w:rPr>
          <w:noProof/>
        </w:rPr>
        <w:fldChar w:fldCharType="begin"/>
      </w:r>
      <w:r>
        <w:rPr>
          <w:noProof/>
        </w:rPr>
        <w:instrText xml:space="preserve"> PAGEREF _Toc360107058 \h </w:instrText>
      </w:r>
      <w:r>
        <w:rPr>
          <w:noProof/>
        </w:rPr>
      </w:r>
      <w:r>
        <w:rPr>
          <w:noProof/>
        </w:rPr>
        <w:fldChar w:fldCharType="separate"/>
      </w:r>
      <w:r w:rsidR="00AB4C8D">
        <w:rPr>
          <w:noProof/>
        </w:rPr>
        <w:t>xlvi</w:t>
      </w:r>
      <w:r>
        <w:rPr>
          <w:noProof/>
        </w:rPr>
        <w:fldChar w:fldCharType="end"/>
      </w:r>
    </w:p>
    <w:p w14:paraId="4653AB0A"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5.4 Patients</w:t>
      </w:r>
    </w:p>
    <w:p w14:paraId="12D572DB"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5.4.1 Inclusion criteria</w:t>
      </w:r>
    </w:p>
    <w:p w14:paraId="21A3F555"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5.4.2 Exclusion criteria</w:t>
      </w:r>
    </w:p>
    <w:p w14:paraId="2A077314"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5.5 Duration of study</w:t>
      </w:r>
    </w:p>
    <w:p w14:paraId="7AD69EC1"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5.6 Outcome measures</w:t>
      </w:r>
    </w:p>
    <w:p w14:paraId="16953FD0"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5.6.1 Primary outcome measures</w:t>
      </w:r>
    </w:p>
    <w:p w14:paraId="76BDBF0A"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5.6.2 Secondary</w:t>
      </w:r>
    </w:p>
    <w:p w14:paraId="6856D07A"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lastRenderedPageBreak/>
        <w:t>5.6.3 Clinical data collection</w:t>
      </w:r>
    </w:p>
    <w:p w14:paraId="6588BD3F"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5.7 Compliance with the STARD reporting standards</w:t>
      </w:r>
    </w:p>
    <w:p w14:paraId="49D10D6D" w14:textId="4BB8451E" w:rsidR="003218B4" w:rsidRPr="00670DF8" w:rsidRDefault="003218B4" w:rsidP="003218B4">
      <w:pPr>
        <w:pStyle w:val="TOC2"/>
        <w:rPr>
          <w:rFonts w:ascii="Cambria" w:eastAsia="MS Mincho" w:hAnsi="Cambria"/>
          <w:b w:val="0"/>
          <w:noProof/>
          <w:color w:val="auto"/>
          <w:sz w:val="24"/>
          <w:szCs w:val="24"/>
          <w:lang w:val="en-GB" w:eastAsia="ja-JP"/>
        </w:rPr>
      </w:pPr>
      <w:r w:rsidRPr="00244D4A">
        <w:rPr>
          <w:rFonts w:ascii="Arial Bold" w:hAnsi="Arial Bold"/>
          <w:b w:val="0"/>
          <w:noProof/>
        </w:rPr>
        <w:t>6. Study procedures</w:t>
      </w:r>
      <w:r>
        <w:rPr>
          <w:noProof/>
        </w:rPr>
        <w:tab/>
      </w:r>
      <w:r>
        <w:rPr>
          <w:noProof/>
        </w:rPr>
        <w:fldChar w:fldCharType="begin"/>
      </w:r>
      <w:r>
        <w:rPr>
          <w:noProof/>
        </w:rPr>
        <w:instrText xml:space="preserve"> PAGEREF _Toc360107059 \h </w:instrText>
      </w:r>
      <w:r>
        <w:rPr>
          <w:noProof/>
        </w:rPr>
      </w:r>
      <w:r>
        <w:rPr>
          <w:noProof/>
        </w:rPr>
        <w:fldChar w:fldCharType="separate"/>
      </w:r>
      <w:r w:rsidR="00AB4C8D">
        <w:rPr>
          <w:noProof/>
        </w:rPr>
        <w:t>xlix</w:t>
      </w:r>
      <w:r>
        <w:rPr>
          <w:noProof/>
        </w:rPr>
        <w:fldChar w:fldCharType="end"/>
      </w:r>
    </w:p>
    <w:p w14:paraId="73FCEBE1"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6.1 Screening Procedure</w:t>
      </w:r>
    </w:p>
    <w:p w14:paraId="48F21C69"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6.2 Informed Consent/Assent Procedure</w:t>
      </w:r>
    </w:p>
    <w:p w14:paraId="0B38C3C9" w14:textId="77777777" w:rsidR="003218B4" w:rsidRPr="00670DF8" w:rsidRDefault="003218B4" w:rsidP="003218B4">
      <w:pPr>
        <w:pStyle w:val="TOC1"/>
        <w:tabs>
          <w:tab w:val="left" w:pos="1494"/>
        </w:tabs>
        <w:rPr>
          <w:rFonts w:ascii="Cambria" w:eastAsia="MS Mincho" w:hAnsi="Cambria"/>
          <w:b w:val="0"/>
          <w:i w:val="0"/>
          <w:noProof/>
          <w:color w:val="auto"/>
          <w:szCs w:val="24"/>
          <w:lang w:val="en-GB" w:eastAsia="ja-JP"/>
        </w:rPr>
      </w:pPr>
      <w:r w:rsidRPr="00244D4A">
        <w:rPr>
          <w:rFonts w:ascii="Arial Bold" w:hAnsi="Arial Bold"/>
          <w:b w:val="0"/>
          <w:noProof/>
        </w:rPr>
        <w:t>6.2.1</w:t>
      </w:r>
      <w:r w:rsidRPr="00670DF8">
        <w:rPr>
          <w:rFonts w:ascii="Cambria" w:eastAsia="MS Mincho" w:hAnsi="Cambria"/>
          <w:b w:val="0"/>
          <w:i w:val="0"/>
          <w:noProof/>
          <w:color w:val="auto"/>
          <w:szCs w:val="24"/>
          <w:lang w:val="en-GB" w:eastAsia="ja-JP"/>
        </w:rPr>
        <w:tab/>
      </w:r>
      <w:r w:rsidRPr="00244D4A">
        <w:rPr>
          <w:rFonts w:ascii="Arial Bold" w:hAnsi="Arial Bold"/>
          <w:b w:val="0"/>
          <w:noProof/>
        </w:rPr>
        <w:t>Retrospective Patient Consent</w:t>
      </w:r>
    </w:p>
    <w:p w14:paraId="1BBBAF1E" w14:textId="77777777" w:rsidR="003218B4" w:rsidRPr="00670DF8" w:rsidRDefault="003218B4" w:rsidP="003218B4">
      <w:pPr>
        <w:pStyle w:val="TOC1"/>
        <w:tabs>
          <w:tab w:val="left" w:pos="1494"/>
        </w:tabs>
        <w:rPr>
          <w:rFonts w:ascii="Cambria" w:eastAsia="MS Mincho" w:hAnsi="Cambria"/>
          <w:b w:val="0"/>
          <w:i w:val="0"/>
          <w:noProof/>
          <w:color w:val="auto"/>
          <w:szCs w:val="24"/>
          <w:lang w:val="en-GB" w:eastAsia="ja-JP"/>
        </w:rPr>
      </w:pPr>
      <w:r w:rsidRPr="00244D4A">
        <w:rPr>
          <w:rFonts w:ascii="Arial Bold" w:hAnsi="Arial Bold"/>
          <w:b w:val="0"/>
          <w:noProof/>
        </w:rPr>
        <w:t>6.2.2</w:t>
      </w:r>
      <w:r w:rsidRPr="00670DF8">
        <w:rPr>
          <w:rFonts w:ascii="Cambria" w:eastAsia="MS Mincho" w:hAnsi="Cambria"/>
          <w:b w:val="0"/>
          <w:i w:val="0"/>
          <w:noProof/>
          <w:color w:val="auto"/>
          <w:szCs w:val="24"/>
          <w:lang w:val="en-GB" w:eastAsia="ja-JP"/>
        </w:rPr>
        <w:tab/>
      </w:r>
      <w:r w:rsidRPr="00244D4A">
        <w:rPr>
          <w:rFonts w:ascii="Arial Bold" w:hAnsi="Arial Bold"/>
          <w:b w:val="0"/>
          <w:noProof/>
        </w:rPr>
        <w:t>Withdrawal of Consent</w:t>
      </w:r>
    </w:p>
    <w:p w14:paraId="0A39D51D"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6.4 Blood sampling</w:t>
      </w:r>
    </w:p>
    <w:p w14:paraId="67B16A63" w14:textId="0052C4BD" w:rsidR="003218B4" w:rsidRPr="00670DF8" w:rsidRDefault="003218B4" w:rsidP="003218B4">
      <w:pPr>
        <w:pStyle w:val="TOC2"/>
        <w:rPr>
          <w:rFonts w:ascii="Cambria" w:eastAsia="MS Mincho" w:hAnsi="Cambria"/>
          <w:b w:val="0"/>
          <w:noProof/>
          <w:color w:val="auto"/>
          <w:sz w:val="24"/>
          <w:szCs w:val="24"/>
          <w:lang w:val="en-GB" w:eastAsia="ja-JP"/>
        </w:rPr>
      </w:pPr>
      <w:r w:rsidRPr="00244D4A">
        <w:rPr>
          <w:rFonts w:ascii="Arial Bold" w:hAnsi="Arial Bold"/>
          <w:b w:val="0"/>
          <w:noProof/>
        </w:rPr>
        <w:t>7. Study assessments</w:t>
      </w:r>
      <w:r>
        <w:rPr>
          <w:noProof/>
        </w:rPr>
        <w:tab/>
      </w:r>
      <w:r>
        <w:rPr>
          <w:noProof/>
        </w:rPr>
        <w:fldChar w:fldCharType="begin"/>
      </w:r>
      <w:r>
        <w:rPr>
          <w:noProof/>
        </w:rPr>
        <w:instrText xml:space="preserve"> PAGEREF _Toc360107060 \h </w:instrText>
      </w:r>
      <w:r>
        <w:rPr>
          <w:noProof/>
        </w:rPr>
      </w:r>
      <w:r>
        <w:rPr>
          <w:noProof/>
        </w:rPr>
        <w:fldChar w:fldCharType="separate"/>
      </w:r>
      <w:r w:rsidR="00AB4C8D">
        <w:rPr>
          <w:noProof/>
        </w:rPr>
        <w:t>lii</w:t>
      </w:r>
      <w:r>
        <w:rPr>
          <w:noProof/>
        </w:rPr>
        <w:fldChar w:fldCharType="end"/>
      </w:r>
    </w:p>
    <w:p w14:paraId="1C4B424A"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7.1 Clinical Assessments</w:t>
      </w:r>
    </w:p>
    <w:p w14:paraId="0E3AE10F" w14:textId="77777777" w:rsidR="003218B4" w:rsidRPr="00670DF8" w:rsidRDefault="003218B4" w:rsidP="003218B4">
      <w:pPr>
        <w:pStyle w:val="TOC1"/>
        <w:rPr>
          <w:rFonts w:ascii="Cambria" w:eastAsia="MS Mincho" w:hAnsi="Cambria"/>
          <w:b w:val="0"/>
          <w:i w:val="0"/>
          <w:noProof/>
          <w:color w:val="auto"/>
          <w:szCs w:val="24"/>
          <w:lang w:val="en-GB" w:eastAsia="ja-JP"/>
        </w:rPr>
      </w:pPr>
      <w:r>
        <w:rPr>
          <w:noProof/>
        </w:rPr>
        <w:t>7.2 Microbiology</w:t>
      </w:r>
    </w:p>
    <w:p w14:paraId="03D8BD91"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7.3 Additional assays</w:t>
      </w:r>
    </w:p>
    <w:p w14:paraId="2CED113C" w14:textId="25317D8C" w:rsidR="003218B4" w:rsidRPr="00670DF8" w:rsidRDefault="003218B4" w:rsidP="003218B4">
      <w:pPr>
        <w:pStyle w:val="TOC2"/>
        <w:rPr>
          <w:rFonts w:ascii="Cambria" w:eastAsia="MS Mincho" w:hAnsi="Cambria"/>
          <w:b w:val="0"/>
          <w:noProof/>
          <w:color w:val="auto"/>
          <w:sz w:val="24"/>
          <w:szCs w:val="24"/>
          <w:lang w:val="en-GB" w:eastAsia="ja-JP"/>
        </w:rPr>
      </w:pPr>
      <w:r w:rsidRPr="00244D4A">
        <w:rPr>
          <w:rFonts w:ascii="Arial Bold" w:hAnsi="Arial Bold"/>
          <w:b w:val="0"/>
          <w:noProof/>
        </w:rPr>
        <w:t>8. Collection and storage of data</w:t>
      </w:r>
      <w:r>
        <w:rPr>
          <w:noProof/>
        </w:rPr>
        <w:tab/>
      </w:r>
      <w:r>
        <w:rPr>
          <w:noProof/>
        </w:rPr>
        <w:fldChar w:fldCharType="begin"/>
      </w:r>
      <w:r>
        <w:rPr>
          <w:noProof/>
        </w:rPr>
        <w:instrText xml:space="preserve"> PAGEREF _Toc360107061 \h </w:instrText>
      </w:r>
      <w:r>
        <w:rPr>
          <w:noProof/>
        </w:rPr>
      </w:r>
      <w:r>
        <w:rPr>
          <w:noProof/>
        </w:rPr>
        <w:fldChar w:fldCharType="separate"/>
      </w:r>
      <w:r w:rsidR="00AB4C8D">
        <w:rPr>
          <w:noProof/>
        </w:rPr>
        <w:t>liii</w:t>
      </w:r>
      <w:r>
        <w:rPr>
          <w:noProof/>
        </w:rPr>
        <w:fldChar w:fldCharType="end"/>
      </w:r>
    </w:p>
    <w:p w14:paraId="1DBAEF0F"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8.1 Recording of data</w:t>
      </w:r>
    </w:p>
    <w:p w14:paraId="2771D822"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8.2 Data Management</w:t>
      </w:r>
    </w:p>
    <w:p w14:paraId="557D6758"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8.3 End of Study</w:t>
      </w:r>
    </w:p>
    <w:p w14:paraId="46F27063" w14:textId="7B9A5FE4" w:rsidR="003218B4" w:rsidRPr="00670DF8" w:rsidRDefault="003218B4" w:rsidP="003218B4">
      <w:pPr>
        <w:pStyle w:val="TOC2"/>
        <w:rPr>
          <w:rFonts w:ascii="Cambria" w:eastAsia="MS Mincho" w:hAnsi="Cambria"/>
          <w:b w:val="0"/>
          <w:noProof/>
          <w:color w:val="auto"/>
          <w:sz w:val="24"/>
          <w:szCs w:val="24"/>
          <w:lang w:val="en-GB" w:eastAsia="ja-JP"/>
        </w:rPr>
      </w:pPr>
      <w:r w:rsidRPr="00244D4A">
        <w:rPr>
          <w:rFonts w:ascii="Arial Bold" w:hAnsi="Arial Bold"/>
          <w:b w:val="0"/>
          <w:noProof/>
        </w:rPr>
        <w:t>9. Storage of samples</w:t>
      </w:r>
      <w:r>
        <w:rPr>
          <w:noProof/>
        </w:rPr>
        <w:tab/>
      </w:r>
      <w:r>
        <w:rPr>
          <w:noProof/>
        </w:rPr>
        <w:fldChar w:fldCharType="begin"/>
      </w:r>
      <w:r>
        <w:rPr>
          <w:noProof/>
        </w:rPr>
        <w:instrText xml:space="preserve"> PAGEREF _Toc360107062 \h </w:instrText>
      </w:r>
      <w:r>
        <w:rPr>
          <w:noProof/>
        </w:rPr>
      </w:r>
      <w:r>
        <w:rPr>
          <w:noProof/>
        </w:rPr>
        <w:fldChar w:fldCharType="separate"/>
      </w:r>
      <w:r w:rsidR="00AB4C8D">
        <w:rPr>
          <w:noProof/>
        </w:rPr>
        <w:t>liv</w:t>
      </w:r>
      <w:r>
        <w:rPr>
          <w:noProof/>
        </w:rPr>
        <w:fldChar w:fldCharType="end"/>
      </w:r>
    </w:p>
    <w:p w14:paraId="5DCE6280" w14:textId="614076C6" w:rsidR="003218B4" w:rsidRPr="00670DF8" w:rsidRDefault="003218B4" w:rsidP="003218B4">
      <w:pPr>
        <w:pStyle w:val="TOC2"/>
        <w:rPr>
          <w:rFonts w:ascii="Cambria" w:eastAsia="MS Mincho" w:hAnsi="Cambria"/>
          <w:b w:val="0"/>
          <w:noProof/>
          <w:color w:val="auto"/>
          <w:sz w:val="24"/>
          <w:szCs w:val="24"/>
          <w:lang w:val="en-GB" w:eastAsia="ja-JP"/>
        </w:rPr>
      </w:pPr>
      <w:r w:rsidRPr="00244D4A">
        <w:rPr>
          <w:rFonts w:ascii="Arial Bold" w:hAnsi="Arial Bold"/>
          <w:b w:val="0"/>
          <w:noProof/>
        </w:rPr>
        <w:t>10. Safety</w:t>
      </w:r>
      <w:r>
        <w:rPr>
          <w:noProof/>
        </w:rPr>
        <w:tab/>
      </w:r>
      <w:r>
        <w:rPr>
          <w:noProof/>
        </w:rPr>
        <w:fldChar w:fldCharType="begin"/>
      </w:r>
      <w:r>
        <w:rPr>
          <w:noProof/>
        </w:rPr>
        <w:instrText xml:space="preserve"> PAGEREF _Toc360107063 \h </w:instrText>
      </w:r>
      <w:r>
        <w:rPr>
          <w:noProof/>
        </w:rPr>
      </w:r>
      <w:r>
        <w:rPr>
          <w:noProof/>
        </w:rPr>
        <w:fldChar w:fldCharType="separate"/>
      </w:r>
      <w:r w:rsidR="00AB4C8D">
        <w:rPr>
          <w:noProof/>
        </w:rPr>
        <w:t>liv</w:t>
      </w:r>
      <w:r>
        <w:rPr>
          <w:noProof/>
        </w:rPr>
        <w:fldChar w:fldCharType="end"/>
      </w:r>
    </w:p>
    <w:p w14:paraId="51A5AEDA" w14:textId="45CA919A" w:rsidR="003218B4" w:rsidRPr="00670DF8" w:rsidRDefault="003218B4" w:rsidP="003218B4">
      <w:pPr>
        <w:pStyle w:val="TOC2"/>
        <w:rPr>
          <w:rFonts w:ascii="Cambria" w:eastAsia="MS Mincho" w:hAnsi="Cambria"/>
          <w:b w:val="0"/>
          <w:noProof/>
          <w:color w:val="auto"/>
          <w:sz w:val="24"/>
          <w:szCs w:val="24"/>
          <w:lang w:val="en-GB" w:eastAsia="ja-JP"/>
        </w:rPr>
      </w:pPr>
      <w:r w:rsidRPr="00244D4A">
        <w:rPr>
          <w:rFonts w:ascii="Arial Bold" w:hAnsi="Arial Bold"/>
          <w:b w:val="0"/>
          <w:noProof/>
        </w:rPr>
        <w:t>11. Statistical considerations</w:t>
      </w:r>
      <w:r>
        <w:rPr>
          <w:noProof/>
        </w:rPr>
        <w:tab/>
      </w:r>
      <w:r>
        <w:rPr>
          <w:noProof/>
        </w:rPr>
        <w:fldChar w:fldCharType="begin"/>
      </w:r>
      <w:r>
        <w:rPr>
          <w:noProof/>
        </w:rPr>
        <w:instrText xml:space="preserve"> PAGEREF _Toc360107064 \h </w:instrText>
      </w:r>
      <w:r>
        <w:rPr>
          <w:noProof/>
        </w:rPr>
      </w:r>
      <w:r>
        <w:rPr>
          <w:noProof/>
        </w:rPr>
        <w:fldChar w:fldCharType="separate"/>
      </w:r>
      <w:r w:rsidR="00AB4C8D">
        <w:rPr>
          <w:noProof/>
        </w:rPr>
        <w:t>lv</w:t>
      </w:r>
      <w:r>
        <w:rPr>
          <w:noProof/>
        </w:rPr>
        <w:fldChar w:fldCharType="end"/>
      </w:r>
    </w:p>
    <w:p w14:paraId="5C31BFAE"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11.1 Sample Size</w:t>
      </w:r>
    </w:p>
    <w:p w14:paraId="7B9351EB"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11.2 Data Analysis</w:t>
      </w:r>
    </w:p>
    <w:p w14:paraId="5DBAB129" w14:textId="533CFCA4" w:rsidR="003218B4" w:rsidRPr="00670DF8" w:rsidRDefault="003218B4" w:rsidP="003218B4">
      <w:pPr>
        <w:pStyle w:val="TOC2"/>
        <w:rPr>
          <w:rFonts w:ascii="Cambria" w:eastAsia="MS Mincho" w:hAnsi="Cambria"/>
          <w:b w:val="0"/>
          <w:noProof/>
          <w:color w:val="auto"/>
          <w:sz w:val="24"/>
          <w:szCs w:val="24"/>
          <w:lang w:val="en-GB" w:eastAsia="ja-JP"/>
        </w:rPr>
      </w:pPr>
      <w:r w:rsidRPr="00244D4A">
        <w:rPr>
          <w:rFonts w:ascii="Arial Bold" w:hAnsi="Arial Bold"/>
          <w:b w:val="0"/>
          <w:noProof/>
        </w:rPr>
        <w:t>12. Regulations, Ethics and Governance</w:t>
      </w:r>
      <w:r>
        <w:rPr>
          <w:noProof/>
        </w:rPr>
        <w:tab/>
      </w:r>
      <w:r>
        <w:rPr>
          <w:noProof/>
        </w:rPr>
        <w:fldChar w:fldCharType="begin"/>
      </w:r>
      <w:r>
        <w:rPr>
          <w:noProof/>
        </w:rPr>
        <w:instrText xml:space="preserve"> PAGEREF _Toc360107065 \h </w:instrText>
      </w:r>
      <w:r>
        <w:rPr>
          <w:noProof/>
        </w:rPr>
      </w:r>
      <w:r>
        <w:rPr>
          <w:noProof/>
        </w:rPr>
        <w:fldChar w:fldCharType="separate"/>
      </w:r>
      <w:r w:rsidR="00AB4C8D">
        <w:rPr>
          <w:noProof/>
        </w:rPr>
        <w:t>lvi</w:t>
      </w:r>
      <w:r>
        <w:rPr>
          <w:noProof/>
        </w:rPr>
        <w:fldChar w:fldCharType="end"/>
      </w:r>
    </w:p>
    <w:p w14:paraId="5E2B576C"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12.1 Sponsorship</w:t>
      </w:r>
    </w:p>
    <w:p w14:paraId="3FC5A8CB"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12.2 Regulatory and Ethical Approvals</w:t>
      </w:r>
    </w:p>
    <w:p w14:paraId="1CE9566E"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12.3 Protocol Compliance</w:t>
      </w:r>
    </w:p>
    <w:p w14:paraId="3EA575E7"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12.4 Patient Confidentiality</w:t>
      </w:r>
    </w:p>
    <w:p w14:paraId="6CA904BE"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lastRenderedPageBreak/>
        <w:t>12.5 Good Clinical Practice (GCP)</w:t>
      </w:r>
    </w:p>
    <w:p w14:paraId="2B27E775"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12.6 Study Monitoring</w:t>
      </w:r>
    </w:p>
    <w:p w14:paraId="34E745DA"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12.7 Indemnity</w:t>
      </w:r>
    </w:p>
    <w:p w14:paraId="276F8793"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12.8 Finance</w:t>
      </w:r>
    </w:p>
    <w:p w14:paraId="7CB0E1E6"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12.9 Record Retention</w:t>
      </w:r>
    </w:p>
    <w:p w14:paraId="28D72A0B" w14:textId="69BA7C16" w:rsidR="003218B4" w:rsidRPr="00670DF8" w:rsidRDefault="003218B4" w:rsidP="003218B4">
      <w:pPr>
        <w:pStyle w:val="TOC2"/>
        <w:rPr>
          <w:rFonts w:ascii="Cambria" w:eastAsia="MS Mincho" w:hAnsi="Cambria"/>
          <w:b w:val="0"/>
          <w:noProof/>
          <w:color w:val="auto"/>
          <w:sz w:val="24"/>
          <w:szCs w:val="24"/>
          <w:lang w:val="en-GB" w:eastAsia="ja-JP"/>
        </w:rPr>
      </w:pPr>
      <w:r w:rsidRPr="00244D4A">
        <w:rPr>
          <w:rFonts w:ascii="Arial Bold" w:hAnsi="Arial Bold"/>
          <w:b w:val="0"/>
          <w:noProof/>
        </w:rPr>
        <w:t>13. Study committees</w:t>
      </w:r>
      <w:r>
        <w:rPr>
          <w:noProof/>
        </w:rPr>
        <w:tab/>
      </w:r>
      <w:r>
        <w:rPr>
          <w:noProof/>
        </w:rPr>
        <w:fldChar w:fldCharType="begin"/>
      </w:r>
      <w:r>
        <w:rPr>
          <w:noProof/>
        </w:rPr>
        <w:instrText xml:space="preserve"> PAGEREF _Toc360107066 \h </w:instrText>
      </w:r>
      <w:r>
        <w:rPr>
          <w:noProof/>
        </w:rPr>
      </w:r>
      <w:r>
        <w:rPr>
          <w:noProof/>
        </w:rPr>
        <w:fldChar w:fldCharType="separate"/>
      </w:r>
      <w:r w:rsidR="00AB4C8D">
        <w:rPr>
          <w:noProof/>
        </w:rPr>
        <w:t>lviii</w:t>
      </w:r>
      <w:r>
        <w:rPr>
          <w:noProof/>
        </w:rPr>
        <w:fldChar w:fldCharType="end"/>
      </w:r>
    </w:p>
    <w:p w14:paraId="6174BAA4" w14:textId="77777777" w:rsidR="003218B4" w:rsidRPr="00670DF8" w:rsidRDefault="003218B4" w:rsidP="003218B4">
      <w:pPr>
        <w:pStyle w:val="TOC1"/>
        <w:rPr>
          <w:rFonts w:ascii="Cambria" w:eastAsia="MS Mincho" w:hAnsi="Cambria"/>
          <w:b w:val="0"/>
          <w:i w:val="0"/>
          <w:noProof/>
          <w:color w:val="auto"/>
          <w:szCs w:val="24"/>
          <w:lang w:val="en-GB" w:eastAsia="ja-JP"/>
        </w:rPr>
      </w:pPr>
      <w:r w:rsidRPr="00244D4A">
        <w:rPr>
          <w:rFonts w:ascii="Arial Bold" w:hAnsi="Arial Bold"/>
          <w:b w:val="0"/>
          <w:noProof/>
        </w:rPr>
        <w:t>13.1 Study Management Arrangements</w:t>
      </w:r>
    </w:p>
    <w:p w14:paraId="56290CD4" w14:textId="0CD84F06" w:rsidR="003218B4" w:rsidRPr="00670DF8" w:rsidRDefault="003218B4" w:rsidP="003218B4">
      <w:pPr>
        <w:pStyle w:val="TOC2"/>
        <w:rPr>
          <w:rFonts w:ascii="Cambria" w:eastAsia="MS Mincho" w:hAnsi="Cambria"/>
          <w:b w:val="0"/>
          <w:noProof/>
          <w:color w:val="auto"/>
          <w:sz w:val="24"/>
          <w:szCs w:val="24"/>
          <w:lang w:val="en-GB" w:eastAsia="ja-JP"/>
        </w:rPr>
      </w:pPr>
      <w:r w:rsidRPr="00244D4A">
        <w:rPr>
          <w:rFonts w:ascii="Arial Bold" w:hAnsi="Arial Bold"/>
          <w:b w:val="0"/>
          <w:noProof/>
        </w:rPr>
        <w:t>14. Dissemination</w:t>
      </w:r>
      <w:r>
        <w:rPr>
          <w:noProof/>
        </w:rPr>
        <w:tab/>
      </w:r>
      <w:r>
        <w:rPr>
          <w:noProof/>
        </w:rPr>
        <w:fldChar w:fldCharType="begin"/>
      </w:r>
      <w:r>
        <w:rPr>
          <w:noProof/>
        </w:rPr>
        <w:instrText xml:space="preserve"> PAGEREF _Toc360107067 \h </w:instrText>
      </w:r>
      <w:r>
        <w:rPr>
          <w:noProof/>
        </w:rPr>
      </w:r>
      <w:r>
        <w:rPr>
          <w:noProof/>
        </w:rPr>
        <w:fldChar w:fldCharType="separate"/>
      </w:r>
      <w:r w:rsidR="00AB4C8D">
        <w:rPr>
          <w:noProof/>
        </w:rPr>
        <w:t>lviii</w:t>
      </w:r>
      <w:r>
        <w:rPr>
          <w:noProof/>
        </w:rPr>
        <w:fldChar w:fldCharType="end"/>
      </w:r>
    </w:p>
    <w:p w14:paraId="7FDE0664" w14:textId="77777777" w:rsidR="003218B4" w:rsidRDefault="003218B4" w:rsidP="003218B4">
      <w:pPr>
        <w:pStyle w:val="TOC2"/>
      </w:pPr>
      <w:r>
        <w:fldChar w:fldCharType="end"/>
      </w:r>
    </w:p>
    <w:p w14:paraId="03A82151" w14:textId="77777777" w:rsidR="003218B4" w:rsidRDefault="003218B4" w:rsidP="003218B4">
      <w:pPr>
        <w:pStyle w:val="Body1"/>
        <w:rPr>
          <w:b/>
          <w:sz w:val="36"/>
        </w:rPr>
      </w:pPr>
    </w:p>
    <w:p w14:paraId="6412E4FC" w14:textId="77777777" w:rsidR="003218B4" w:rsidRDefault="003218B4" w:rsidP="003218B4">
      <w:pPr>
        <w:pStyle w:val="Heading1A"/>
      </w:pPr>
      <w:r>
        <w:br w:type="page"/>
      </w:r>
    </w:p>
    <w:p w14:paraId="43E7791B" w14:textId="77777777" w:rsidR="003218B4" w:rsidRDefault="003218B4" w:rsidP="003218B4">
      <w:pPr>
        <w:pStyle w:val="Heading1A"/>
      </w:pPr>
      <w:r>
        <w:lastRenderedPageBreak/>
        <w:t>Abbreviations</w:t>
      </w:r>
    </w:p>
    <w:p w14:paraId="221DC751" w14:textId="77777777" w:rsidR="003218B4" w:rsidRDefault="003218B4" w:rsidP="003218B4">
      <w:pPr>
        <w:pStyle w:val="Body1"/>
        <w:rPr>
          <w:rFonts w:ascii="Arial Bold" w:hAnsi="Arial Bold"/>
        </w:rPr>
      </w:pPr>
    </w:p>
    <w:p w14:paraId="6B744557" w14:textId="77777777" w:rsidR="003218B4" w:rsidRDefault="003218B4" w:rsidP="003218B4">
      <w:pPr>
        <w:pStyle w:val="Body1"/>
        <w:rPr>
          <w:rFonts w:ascii="Arial" w:hAnsi="Arial"/>
        </w:rPr>
      </w:pPr>
      <w:r>
        <w:rPr>
          <w:rFonts w:ascii="Arial" w:hAnsi="Arial"/>
        </w:rPr>
        <w:t>APACHE II – Acute physiology and chronic health evaluation II (score for severity of presenting illness and allowing prediction of mortality)</w:t>
      </w:r>
    </w:p>
    <w:p w14:paraId="66950F6B" w14:textId="77777777" w:rsidR="003218B4" w:rsidRDefault="003218B4" w:rsidP="003218B4">
      <w:pPr>
        <w:pStyle w:val="Body1"/>
        <w:rPr>
          <w:rFonts w:ascii="Arial" w:hAnsi="Arial"/>
        </w:rPr>
      </w:pPr>
      <w:r>
        <w:rPr>
          <w:rFonts w:ascii="Arial" w:hAnsi="Arial"/>
        </w:rPr>
        <w:t xml:space="preserve">CRF - Case Report Forms </w:t>
      </w:r>
    </w:p>
    <w:p w14:paraId="7F7D5C9A" w14:textId="77777777" w:rsidR="003218B4" w:rsidRDefault="003218B4" w:rsidP="003218B4">
      <w:pPr>
        <w:pStyle w:val="Body1"/>
        <w:rPr>
          <w:rFonts w:ascii="Arial" w:hAnsi="Arial"/>
        </w:rPr>
      </w:pPr>
      <w:r>
        <w:rPr>
          <w:rFonts w:ascii="Arial" w:hAnsi="Arial"/>
        </w:rPr>
        <w:t>CAP- community acquired pneumonia</w:t>
      </w:r>
    </w:p>
    <w:p w14:paraId="07566CE5" w14:textId="77777777" w:rsidR="003218B4" w:rsidRDefault="003218B4" w:rsidP="003218B4">
      <w:pPr>
        <w:pStyle w:val="Body1"/>
        <w:rPr>
          <w:rFonts w:ascii="Arial" w:hAnsi="Arial"/>
        </w:rPr>
      </w:pPr>
      <w:r>
        <w:rPr>
          <w:rFonts w:ascii="Arial" w:hAnsi="Arial"/>
        </w:rPr>
        <w:t>HAP- hospital acquired pneumonia</w:t>
      </w:r>
    </w:p>
    <w:p w14:paraId="199C44DE" w14:textId="77777777" w:rsidR="003218B4" w:rsidRDefault="003218B4" w:rsidP="003218B4">
      <w:pPr>
        <w:pStyle w:val="Body1"/>
        <w:rPr>
          <w:rFonts w:ascii="Arial" w:hAnsi="Arial"/>
        </w:rPr>
      </w:pPr>
      <w:r>
        <w:rPr>
          <w:rFonts w:ascii="Arial" w:hAnsi="Arial"/>
        </w:rPr>
        <w:t>ICU - Intensive Care Unit</w:t>
      </w:r>
    </w:p>
    <w:p w14:paraId="1B0AAA8E" w14:textId="77777777" w:rsidR="003218B4" w:rsidRDefault="003218B4" w:rsidP="003218B4">
      <w:pPr>
        <w:pStyle w:val="Body1"/>
        <w:rPr>
          <w:rFonts w:ascii="Arial" w:hAnsi="Arial"/>
        </w:rPr>
      </w:pPr>
      <w:r>
        <w:rPr>
          <w:rFonts w:ascii="Arial" w:hAnsi="Arial"/>
        </w:rPr>
        <w:t>ICU-AI – ICU acquired infection</w:t>
      </w:r>
    </w:p>
    <w:p w14:paraId="033DBC04" w14:textId="77777777" w:rsidR="003218B4" w:rsidRDefault="003218B4" w:rsidP="003218B4">
      <w:pPr>
        <w:pStyle w:val="Body1"/>
        <w:rPr>
          <w:rFonts w:ascii="Arial" w:hAnsi="Arial"/>
        </w:rPr>
      </w:pPr>
      <w:r>
        <w:rPr>
          <w:rFonts w:ascii="Arial" w:hAnsi="Arial"/>
        </w:rPr>
        <w:t>IQR –interquartile range</w:t>
      </w:r>
    </w:p>
    <w:p w14:paraId="7262A24B" w14:textId="77777777" w:rsidR="003218B4" w:rsidRDefault="003218B4" w:rsidP="003218B4">
      <w:pPr>
        <w:pStyle w:val="Body1"/>
        <w:rPr>
          <w:rFonts w:ascii="Arial" w:hAnsi="Arial"/>
        </w:rPr>
      </w:pPr>
      <w:r>
        <w:rPr>
          <w:rFonts w:ascii="Arial" w:hAnsi="Arial"/>
        </w:rPr>
        <w:t xml:space="preserve">ISF- Investigator Site File </w:t>
      </w:r>
    </w:p>
    <w:p w14:paraId="4CF903F8" w14:textId="77777777" w:rsidR="003218B4" w:rsidRDefault="003218B4" w:rsidP="003218B4">
      <w:pPr>
        <w:pStyle w:val="Body1"/>
        <w:rPr>
          <w:rFonts w:ascii="Arial" w:hAnsi="Arial"/>
        </w:rPr>
      </w:pPr>
      <w:r>
        <w:rPr>
          <w:rFonts w:ascii="Arial" w:hAnsi="Arial"/>
        </w:rPr>
        <w:t>PHE- Public Health England</w:t>
      </w:r>
    </w:p>
    <w:p w14:paraId="081A2115" w14:textId="77777777" w:rsidR="003218B4" w:rsidRDefault="003218B4" w:rsidP="003218B4">
      <w:pPr>
        <w:pStyle w:val="Body1"/>
        <w:rPr>
          <w:rFonts w:ascii="Arial" w:hAnsi="Arial"/>
        </w:rPr>
      </w:pPr>
      <w:r>
        <w:rPr>
          <w:rFonts w:ascii="Arial" w:hAnsi="Arial"/>
        </w:rPr>
        <w:t>PMG- project management group</w:t>
      </w:r>
    </w:p>
    <w:p w14:paraId="6D73C9E4" w14:textId="77777777" w:rsidR="003218B4" w:rsidRDefault="003218B4" w:rsidP="003218B4">
      <w:pPr>
        <w:pStyle w:val="Body1"/>
        <w:rPr>
          <w:rFonts w:ascii="Arial" w:hAnsi="Arial"/>
        </w:rPr>
      </w:pPr>
      <w:proofErr w:type="spellStart"/>
      <w:r>
        <w:rPr>
          <w:rFonts w:ascii="Arial" w:hAnsi="Arial"/>
        </w:rPr>
        <w:t>PerCon</w:t>
      </w:r>
      <w:proofErr w:type="spellEnd"/>
      <w:r>
        <w:rPr>
          <w:rFonts w:ascii="Arial" w:hAnsi="Arial"/>
        </w:rPr>
        <w:t>-</w:t>
      </w:r>
      <w:r w:rsidRPr="0074226B">
        <w:rPr>
          <w:rFonts w:ascii="Arial" w:hAnsi="Arial"/>
        </w:rPr>
        <w:t xml:space="preserve">Personal </w:t>
      </w:r>
      <w:r>
        <w:rPr>
          <w:rFonts w:ascii="Arial" w:hAnsi="Arial"/>
        </w:rPr>
        <w:t xml:space="preserve">consultee </w:t>
      </w:r>
    </w:p>
    <w:p w14:paraId="0E151090" w14:textId="77777777" w:rsidR="003218B4" w:rsidRDefault="003218B4" w:rsidP="003218B4">
      <w:pPr>
        <w:pStyle w:val="Body1"/>
        <w:rPr>
          <w:rFonts w:ascii="Arial" w:hAnsi="Arial"/>
        </w:rPr>
      </w:pPr>
      <w:proofErr w:type="spellStart"/>
      <w:r>
        <w:rPr>
          <w:rFonts w:ascii="Arial" w:hAnsi="Arial"/>
        </w:rPr>
        <w:t>ProfCon</w:t>
      </w:r>
      <w:proofErr w:type="spellEnd"/>
      <w:r>
        <w:rPr>
          <w:rFonts w:ascii="Arial" w:hAnsi="Arial"/>
        </w:rPr>
        <w:t xml:space="preserve"> - Professional consultee</w:t>
      </w:r>
    </w:p>
    <w:p w14:paraId="59292AF8" w14:textId="77777777" w:rsidR="003218B4" w:rsidRDefault="003218B4" w:rsidP="003218B4">
      <w:pPr>
        <w:pStyle w:val="Body1"/>
        <w:rPr>
          <w:rFonts w:ascii="Arial" w:hAnsi="Arial"/>
        </w:rPr>
      </w:pPr>
      <w:r>
        <w:rPr>
          <w:rFonts w:ascii="Arial" w:hAnsi="Arial"/>
        </w:rPr>
        <w:t>SOFA – Sequential organ failure assessment score</w:t>
      </w:r>
    </w:p>
    <w:p w14:paraId="1B6250F3" w14:textId="77777777" w:rsidR="003218B4" w:rsidRPr="0007557D" w:rsidRDefault="003218B4" w:rsidP="003218B4">
      <w:pPr>
        <w:pStyle w:val="Body1"/>
        <w:rPr>
          <w:rFonts w:ascii="Arial" w:hAnsi="Arial" w:cs="Arial"/>
          <w:szCs w:val="24"/>
        </w:rPr>
      </w:pPr>
      <w:r>
        <w:rPr>
          <w:rFonts w:ascii="Arial" w:hAnsi="Arial"/>
        </w:rPr>
        <w:t>STARD-</w:t>
      </w:r>
      <w:r w:rsidRPr="0007557D">
        <w:rPr>
          <w:rFonts w:ascii="Arial" w:eastAsia="Times New Roman" w:hAnsi="Arial" w:cs="Arial"/>
          <w:color w:val="auto"/>
          <w:szCs w:val="24"/>
        </w:rPr>
        <w:t>Standards for Reporting Diagnostic Accuracy</w:t>
      </w:r>
    </w:p>
    <w:p w14:paraId="25C8407D" w14:textId="77777777" w:rsidR="003218B4" w:rsidRDefault="003218B4" w:rsidP="003218B4">
      <w:pPr>
        <w:pStyle w:val="Body1"/>
      </w:pPr>
      <w:r>
        <w:rPr>
          <w:rFonts w:ascii="Arial" w:hAnsi="Arial"/>
        </w:rPr>
        <w:t>VAP-ventilator-acquired pneumonia</w:t>
      </w:r>
    </w:p>
    <w:p w14:paraId="0E5EB675" w14:textId="77777777" w:rsidR="003218B4" w:rsidRDefault="003218B4" w:rsidP="003218B4">
      <w:pPr>
        <w:pStyle w:val="Body1"/>
      </w:pPr>
    </w:p>
    <w:p w14:paraId="628A5F13" w14:textId="77777777" w:rsidR="003218B4" w:rsidRDefault="003218B4" w:rsidP="003218B4">
      <w:pPr>
        <w:pStyle w:val="Body1"/>
      </w:pPr>
    </w:p>
    <w:p w14:paraId="716E3B0F" w14:textId="77777777" w:rsidR="003218B4" w:rsidRDefault="003218B4" w:rsidP="003218B4">
      <w:pPr>
        <w:pStyle w:val="Body1"/>
      </w:pPr>
    </w:p>
    <w:p w14:paraId="2CDCA284" w14:textId="77777777" w:rsidR="003218B4" w:rsidRDefault="003218B4" w:rsidP="003218B4">
      <w:pPr>
        <w:pStyle w:val="Body1"/>
      </w:pPr>
    </w:p>
    <w:p w14:paraId="2753635E" w14:textId="77777777" w:rsidR="003218B4" w:rsidRDefault="003218B4" w:rsidP="003218B4">
      <w:pPr>
        <w:pStyle w:val="FreeForm"/>
        <w:rPr>
          <w:sz w:val="36"/>
        </w:rPr>
      </w:pPr>
      <w:r>
        <w:br w:type="page"/>
      </w:r>
      <w:bookmarkStart w:id="1" w:name="_TOC2254"/>
      <w:bookmarkStart w:id="2" w:name="_Toc221718486"/>
      <w:bookmarkStart w:id="3" w:name="_Toc360107054"/>
      <w:bookmarkEnd w:id="1"/>
      <w:r>
        <w:rPr>
          <w:sz w:val="24"/>
        </w:rPr>
        <w:lastRenderedPageBreak/>
        <w:t>1 Study Summary</w:t>
      </w:r>
      <w:bookmarkEnd w:id="2"/>
      <w:bookmarkEnd w:id="3"/>
    </w:p>
    <w:p w14:paraId="3E8FC5E8" w14:textId="77777777" w:rsidR="003218B4" w:rsidRDefault="003218B4" w:rsidP="003218B4">
      <w:pPr>
        <w:pStyle w:val="Heading2"/>
        <w:keepNext/>
        <w:numPr>
          <w:ilvl w:val="1"/>
          <w:numId w:val="12"/>
        </w:numPr>
      </w:pPr>
      <w:bookmarkStart w:id="4" w:name="_TOC2270"/>
      <w:bookmarkEnd w:id="4"/>
      <w:r>
        <w:t>Lay Summary.</w:t>
      </w:r>
    </w:p>
    <w:p w14:paraId="2CA81C77" w14:textId="77777777" w:rsidR="003218B4" w:rsidRPr="00855034" w:rsidRDefault="003218B4" w:rsidP="003218B4">
      <w:pPr>
        <w:pStyle w:val="Body"/>
      </w:pPr>
      <w:r>
        <w:t xml:space="preserve">Pneumonia, a serious infection of the lungs, is a common reason for Intensive Care Unit (ICU) admission.  It may also develop as a significant complication of being on a mechanical ventilator.  Although the clinical diagnosis is generally straight-forward, determining which organism is causing the infection (pathogen) presents a much greater challenge.  Existing detection of pathogens relies on growing the organism under specific conditions in a microbiology laboratory.  This process is slow, typically taking 48 to 72 hours, and is influenced by factors such as presence of antibiotics and the ease with which specific organisms can be grown.  Conventional microbiology may only be positive less than 40% of cases of pneumonia </w:t>
      </w:r>
      <w:r>
        <w:fldChar w:fldCharType="begin"/>
      </w:r>
      <w:r>
        <w:instrText xml:space="preserve"> ADDIN PAPERS2_CITATIONS &lt;citation&gt;&lt;uuid&gt;5A0A46F9-2291-41EC-A3E7-56555B7332F3&lt;/uuid&gt;&lt;priority&gt;0&lt;/priority&gt;&lt;publications&gt;&lt;publication&gt;&lt;uuid&gt;9D669561-9EB3-4FA7-879A-2C5B3B00BAE3&lt;/uuid&gt;&lt;doi&gt;10.1093/cid/civ1214&lt;/doi&gt;&lt;accepted_date&gt;99201511241200000000222000&lt;/accepted_date&gt;&lt;startpage&gt;civ1214&lt;/startpage&gt;&lt;publication_date&gt;99201601071200000000222000&lt;/publication_date&gt;&lt;url&gt;http://cid.oxfordjournals.org/lookup/doi/10.1093/cid/civ1214&lt;/url&gt;&lt;citekey&gt;Gadsby:2016hh&lt;/citekey&gt;&lt;type&gt;400&lt;/type&gt;&lt;title&gt;Comprehensive Molecular Testing for Respiratory Pathogens in Community-Acquired Pneumonia.&lt;/title&gt;&lt;publisher&gt;Oxford University Press&lt;/publisher&gt;&lt;submission_date&gt;99201508271200000000222000&lt;/submission_date&gt;&lt;institution&gt;Medical Microbiology, Department of Laboratory Medicine, Royal Infirmary of Edinburgh.&lt;/institution&gt;&lt;subtype&gt;400&lt;/subtype&gt;&lt;endpage&gt;7&lt;/endpage&gt;&lt;bundle&gt;&lt;publication&gt;&lt;title&gt;Clinical infectious diseases : an official publication of the Infectious Diseases Society of America&lt;/title&gt;&lt;type&gt;-100&lt;/type&gt;&lt;subtype&gt;-100&lt;/subtype&gt;&lt;uuid&gt;33101BD9-42AD-4C82-9EFD-57016CBCE3A4&lt;/uuid&gt;&lt;/publication&gt;&lt;/bundle&gt;&lt;authors&gt;&lt;author&gt;&lt;firstName&gt;Naomi&lt;/firstName&gt;&lt;middleNames&gt;J&lt;/middleNames&gt;&lt;lastName&gt;Gadsby&lt;/lastName&gt;&lt;/author&gt;&lt;author&gt;&lt;firstName&gt;Clark&lt;/firstName&gt;&lt;middleNames&gt;D&lt;/middleNames&gt;&lt;lastName&gt;Russell&lt;/lastName&gt;&lt;/author&gt;&lt;author&gt;&lt;firstName&gt;Martin&lt;/firstName&gt;&lt;middleNames&gt;P&lt;/middleNames&gt;&lt;lastName&gt;McHugh&lt;/lastName&gt;&lt;/author&gt;&lt;author&gt;&lt;firstName&gt;Harriet&lt;/firstName&gt;&lt;lastName&gt;Mark&lt;/lastName&gt;&lt;/author&gt;&lt;author&gt;&lt;firstName&gt;Andrew&lt;/firstName&gt;&lt;lastName&gt;Conway Morris&lt;/lastName&gt;&lt;/author&gt;&lt;author&gt;&lt;firstName&gt;Ian&lt;/firstName&gt;&lt;middleNames&gt;F&lt;/middleNames&gt;&lt;lastName&gt;Laurenson&lt;/lastName&gt;&lt;/author&gt;&lt;author&gt;&lt;firstName&gt;Adam&lt;/firstName&gt;&lt;middleNames&gt;T&lt;/middleNames&gt;&lt;lastName&gt;Hill&lt;/lastName&gt;&lt;/author&gt;&lt;author&gt;&lt;firstName&gt;Kate&lt;/firstName&gt;&lt;middleNames&gt;E&lt;/middleNames&gt;&lt;lastName&gt;Templeton&lt;/lastName&gt;&lt;/author&gt;&lt;/authors&gt;&lt;/publication&gt;&lt;/publications&gt;&lt;cites&gt;&lt;/cites&gt;&lt;/citation&gt;</w:instrText>
      </w:r>
      <w:r>
        <w:fldChar w:fldCharType="separate"/>
      </w:r>
      <w:r>
        <w:rPr>
          <w:rFonts w:eastAsia="Times New Roman" w:cs="Helvetica"/>
          <w:color w:val="auto"/>
          <w:vertAlign w:val="superscript"/>
        </w:rPr>
        <w:t>1</w:t>
      </w:r>
      <w:r>
        <w:fldChar w:fldCharType="end"/>
      </w:r>
      <w:r>
        <w:t>,</w:t>
      </w:r>
      <w:r w:rsidRPr="005405FE">
        <w:t xml:space="preserve"> </w:t>
      </w:r>
      <w:r>
        <w:rPr>
          <w:rFonts w:ascii="Arial" w:hAnsi="Arial" w:cs="Arial"/>
        </w:rPr>
        <w:fldChar w:fldCharType="begin"/>
      </w:r>
      <w:r>
        <w:rPr>
          <w:rFonts w:ascii="Arial" w:hAnsi="Arial" w:cs="Arial"/>
        </w:rPr>
        <w:instrText xml:space="preserve"> ADDIN PAPERS2_CITATIONS &lt;citation&gt;&lt;uuid&gt;4DC0A3BA-7298-473A-8141-DF12B590A324&lt;/uuid&gt;&lt;priority&gt;1&lt;/priority&gt;&lt;publications&gt;&lt;publication&gt;&lt;uuid&gt;9C0594CC-313A-419F-A440-C8F44BD28FD3&lt;/uuid&gt;&lt;volume&gt;1&lt;/volume&gt;&lt;doi&gt;10.1136/bmjresp-2014-000045&lt;/doi&gt;&lt;startpage&gt;e000045&lt;/startpage&gt;&lt;publication_date&gt;99201409011200000000222000&lt;/publication_date&gt;&lt;url&gt;http://bmjopenrespres.bmj.com/content/1/1/e000045.full&lt;/url&gt;&lt;type&gt;400&lt;/type&gt;&lt;title&gt;Serial characterisation of monocyte and neutrophil function after lung resection&lt;/title&gt;&lt;publisher&gt;British Thoracic Society&lt;/publisher&gt;&lt;number&gt;1&lt;/number&gt;&lt;subtype&gt;400&lt;/subtype&gt;&lt;endpage&gt;e000045&lt;/endpage&gt;&lt;bundle&gt;&lt;publication&gt;&lt;title&gt;BMJ Open Respiratory Research&lt;/title&gt;&lt;type&gt;-100&lt;/type&gt;&lt;subtype&gt;-100&lt;/subtype&gt;&lt;uuid&gt;A17CA6C8-1EAC-4F83-8F97-9007243420C1&lt;/uuid&gt;&lt;/publication&gt;&lt;/bundle&gt;&lt;authors&gt;&lt;author&gt;&lt;firstName&gt;Richard&lt;/firstName&gt;&lt;middleNames&gt;O&lt;/middleNames&gt;&lt;lastName&gt;Jones&lt;/lastName&gt;&lt;/author&gt;&lt;author&gt;&lt;firstName&gt;Mairi&lt;/firstName&gt;&lt;lastName&gt;Brittan&lt;/lastName&gt;&lt;/author&gt;&lt;author&gt;&lt;firstName&gt;Niall&lt;/firstName&gt;&lt;middleNames&gt;H&lt;/middleNames&gt;&lt;lastName&gt;Anderson&lt;/lastName&gt;&lt;/author&gt;&lt;author&gt;&lt;firstName&gt;Andrew&lt;/firstName&gt;&lt;middleNames&gt;Conway&lt;/middleNames&gt;&lt;lastName&gt;Morris&lt;/lastName&gt;&lt;/author&gt;&lt;author&gt;&lt;firstName&gt;John&lt;/firstName&gt;&lt;middleNames&gt;T&lt;/middleNames&gt;&lt;lastName&gt;Murchison&lt;/lastName&gt;&lt;/author&gt;&lt;author&gt;&lt;firstName&gt;William&lt;/firstName&gt;&lt;middleNames&gt;S&lt;/middleNames&gt;&lt;lastName&gt;Walker&lt;/lastName&gt;&lt;/author&gt;&lt;author&gt;&lt;firstName&gt;A&lt;/firstName&gt;&lt;middleNames&gt;John&lt;/middleNames&gt;&lt;lastName&gt;Simpson&lt;/lastName&gt;&lt;/author&gt;&lt;/authors&gt;&lt;/publication&gt;&lt;/publications&gt;&lt;cites&gt;&lt;/cites&gt;&lt;/citation&gt;</w:instrText>
      </w:r>
      <w:r>
        <w:rPr>
          <w:rFonts w:ascii="Arial" w:hAnsi="Arial" w:cs="Arial"/>
        </w:rPr>
        <w:fldChar w:fldCharType="separate"/>
      </w:r>
      <w:r>
        <w:rPr>
          <w:rFonts w:ascii="Arial" w:eastAsia="Times New Roman" w:hAnsi="Arial" w:cs="Arial"/>
          <w:color w:val="auto"/>
          <w:vertAlign w:val="superscript"/>
        </w:rPr>
        <w:t>2</w:t>
      </w:r>
      <w:r>
        <w:rPr>
          <w:rFonts w:ascii="Arial" w:hAnsi="Arial" w:cs="Arial"/>
        </w:rPr>
        <w:fldChar w:fldCharType="end"/>
      </w:r>
      <w:r>
        <w:rPr>
          <w:rFonts w:ascii="Arial" w:hAnsi="Arial" w:cs="Arial"/>
        </w:rPr>
        <w:t xml:space="preserve"> </w:t>
      </w:r>
      <w:r>
        <w:t xml:space="preserve">and this means that patients are often treated with ‘best guess’ antibiotics.  These antibiotics are generally broad spectrum, and risk the development of antibiotic resistance.  Equally, organisms that are less commonly seen may not be covered by the initial antibiotic selection and may only be started once this organism is grown after 48 to 72 hours leading to delays in appropriate treatment.  The aim of this study is to evaluate the performance of a new form of diagnostic test, using detection of pathogens by gene analysis rather than relying on growth.  We believe that this approach will be more rapid and more sensitive, and therefore likely to translate into more rapid and appropriate use of antibiotics. </w:t>
      </w:r>
    </w:p>
    <w:p w14:paraId="4858CA23" w14:textId="77777777" w:rsidR="003218B4" w:rsidRDefault="003218B4" w:rsidP="003218B4">
      <w:pPr>
        <w:pStyle w:val="Body1"/>
      </w:pPr>
    </w:p>
    <w:p w14:paraId="114F7071" w14:textId="77777777" w:rsidR="003218B4" w:rsidRDefault="003218B4" w:rsidP="003218B4">
      <w:pPr>
        <w:pStyle w:val="Heading2"/>
      </w:pPr>
      <w:bookmarkStart w:id="5" w:name="_TOC3094"/>
      <w:bookmarkEnd w:id="5"/>
      <w:r>
        <w:t>1.2 Professional summary</w:t>
      </w:r>
    </w:p>
    <w:p w14:paraId="2F995CB8" w14:textId="77777777" w:rsidR="003218B4" w:rsidRDefault="003218B4" w:rsidP="003218B4">
      <w:pPr>
        <w:pStyle w:val="Body1"/>
        <w:rPr>
          <w:rFonts w:ascii="Arial" w:hAnsi="Arial"/>
        </w:rPr>
      </w:pPr>
      <w:r>
        <w:rPr>
          <w:rFonts w:ascii="Arial" w:hAnsi="Arial"/>
        </w:rPr>
        <w:t xml:space="preserve">Patients with severe pneumonia, both community and ventilator-acquired, present a number of challenges to clinicians.  </w:t>
      </w:r>
      <w:proofErr w:type="spellStart"/>
      <w:r>
        <w:rPr>
          <w:rFonts w:ascii="Arial" w:hAnsi="Arial"/>
        </w:rPr>
        <w:t>On</w:t>
      </w:r>
      <w:proofErr w:type="spellEnd"/>
      <w:r>
        <w:rPr>
          <w:rFonts w:ascii="Arial" w:hAnsi="Arial"/>
        </w:rPr>
        <w:t xml:space="preserve"> of the most pressing issues is the rapid and accurate identification of the causative pathogen.  Current practice is centered upon the use of conventional microbiological culture techniques.  The requirement for microbial growth to occur means that results are frequently not available for 48 to 72 hours, and are heavily influenced by inter-current antibiotic therapy.  It is not uncommon for cultures to be negative despite strong clinical evidence of pneumonia </w:t>
      </w:r>
      <w:r>
        <w:fldChar w:fldCharType="begin"/>
      </w:r>
      <w:r>
        <w:instrText xml:space="preserve"> ADDIN PAPERS2_CITATIONS &lt;citation&gt;&lt;uuid&gt;965E688F-5BD4-4273-B5F7-C0B14EB3B195&lt;/uuid&gt;&lt;priority&gt;1&lt;/priority&gt;&lt;publications&gt;&lt;publication&gt;&lt;uuid&gt;9D669561-9EB3-4FA7-879A-2C5B3B00BAE3&lt;/uuid&gt;&lt;doi&gt;10.1093/cid/civ1214&lt;/doi&gt;&lt;accepted_date&gt;99201511241200000000222000&lt;/accepted_date&gt;&lt;startpage&gt;civ1214&lt;/startpage&gt;&lt;publication_date&gt;99201601071200000000222000&lt;/publication_date&gt;&lt;url&gt;http://cid.oxfordjournals.org/lookup/doi/10.1093/cid/civ1214&lt;/url&gt;&lt;citekey&gt;Gadsby:2016hh&lt;/citekey&gt;&lt;type&gt;400&lt;/type&gt;&lt;title&gt;Comprehensive Molecular Testing for Respiratory Pathogens in Community-Acquired Pneumonia.&lt;/title&gt;&lt;publisher&gt;Oxford University Press&lt;/publisher&gt;&lt;submission_date&gt;99201508271200000000222000&lt;/submission_date&gt;&lt;institution&gt;Medical Microbiology, Department of Laboratory Medicine, Royal Infirmary of Edinburgh.&lt;/institution&gt;&lt;subtype&gt;400&lt;/subtype&gt;&lt;endpage&gt;7&lt;/endpage&gt;&lt;bundle&gt;&lt;publication&gt;&lt;title&gt;Clinical infectious diseases : an official publication of the Infectious Diseases Society of America&lt;/title&gt;&lt;type&gt;-100&lt;/type&gt;&lt;subtype&gt;-100&lt;/subtype&gt;&lt;uuid&gt;33101BD9-42AD-4C82-9EFD-57016CBCE3A4&lt;/uuid&gt;&lt;/publication&gt;&lt;/bundle&gt;&lt;authors&gt;&lt;author&gt;&lt;firstName&gt;Naomi&lt;/firstName&gt;&lt;middleNames&gt;J&lt;/middleNames&gt;&lt;lastName&gt;Gadsby&lt;/lastName&gt;&lt;/author&gt;&lt;author&gt;&lt;firstName&gt;Clark&lt;/firstName&gt;&lt;middleNames&gt;D&lt;/middleNames&gt;&lt;lastName&gt;Russell&lt;/lastName&gt;&lt;/author&gt;&lt;author&gt;&lt;firstName&gt;Martin&lt;/firstName&gt;&lt;middleNames&gt;P&lt;/middleNames&gt;&lt;lastName&gt;McHugh&lt;/lastName&gt;&lt;/author&gt;&lt;author&gt;&lt;firstName&gt;Harriet&lt;/firstName&gt;&lt;lastName&gt;Mark&lt;/lastName&gt;&lt;/author&gt;&lt;author&gt;&lt;firstName&gt;Andrew&lt;/firstName&gt;&lt;lastName&gt;Conway Morris&lt;/lastName&gt;&lt;/author&gt;&lt;author&gt;&lt;firstName&gt;Ian&lt;/firstName&gt;&lt;middleNames&gt;F&lt;/middleNames&gt;&lt;lastName&gt;Laurenson&lt;/lastName&gt;&lt;/author&gt;&lt;author&gt;&lt;firstName&gt;Adam&lt;/firstName&gt;&lt;middleNames&gt;T&lt;/middleNames&gt;&lt;lastName&gt;Hill&lt;/lastName&gt;&lt;/author&gt;&lt;author&gt;&lt;firstName&gt;Kate&lt;/firstName&gt;&lt;middleNames&gt;E&lt;/middleNames&gt;&lt;lastName&gt;Templeton&lt;/lastName&gt;&lt;/author&gt;&lt;/authors&gt;&lt;/publication&gt;&lt;/publications&gt;&lt;cites&gt;&lt;/cites&gt;&lt;/citation&gt;</w:instrText>
      </w:r>
      <w:r>
        <w:fldChar w:fldCharType="separate"/>
      </w:r>
      <w:r>
        <w:rPr>
          <w:rFonts w:eastAsia="Times New Roman" w:cs="Helvetica"/>
          <w:color w:val="auto"/>
          <w:vertAlign w:val="superscript"/>
        </w:rPr>
        <w:t>1</w:t>
      </w:r>
      <w:r>
        <w:fldChar w:fldCharType="end"/>
      </w:r>
      <w:r>
        <w:rPr>
          <w:rFonts w:ascii="Arial" w:hAnsi="Arial"/>
        </w:rPr>
        <w:t xml:space="preserve">, indeed in community-acquired pneumonia this may be the case in up to 60% of cases </w:t>
      </w:r>
      <w:r>
        <w:fldChar w:fldCharType="begin"/>
      </w:r>
      <w:r>
        <w:instrText xml:space="preserve"> ADDIN PAPERS2_CITATIONS &lt;citation&gt;&lt;uuid&gt;80959873-882F-43F5-8881-E59F4CF05071&lt;/uuid&gt;&lt;priority&gt;2&lt;/priority&gt;&lt;publications&gt;&lt;publication&gt;&lt;uuid&gt;9D669561-9EB3-4FA7-879A-2C5B3B00BAE3&lt;/uuid&gt;&lt;doi&gt;10.1093/cid/civ1214&lt;/doi&gt;&lt;accepted_date&gt;99201511241200000000222000&lt;/accepted_date&gt;&lt;startpage&gt;civ1214&lt;/startpage&gt;&lt;publication_date&gt;99201601071200000000222000&lt;/publication_date&gt;&lt;url&gt;http://cid.oxfordjournals.org/lookup/doi/10.1093/cid/civ1214&lt;/url&gt;&lt;citekey&gt;Gadsby:2016hh&lt;/citekey&gt;&lt;type&gt;400&lt;/type&gt;&lt;title&gt;Comprehensive Molecular Testing for Respiratory Pathogens in Community-Acquired Pneumonia.&lt;/title&gt;&lt;publisher&gt;Oxford University Press&lt;/publisher&gt;&lt;submission_date&gt;99201508271200000000222000&lt;/submission_date&gt;&lt;institution&gt;Medical Microbiology, Department of Laboratory Medicine, Royal Infirmary of Edinburgh.&lt;/institution&gt;&lt;subtype&gt;400&lt;/subtype&gt;&lt;endpage&gt;7&lt;/endpage&gt;&lt;bundle&gt;&lt;publication&gt;&lt;title&gt;Clinical infectious diseases : an official publication of the Infectious Diseases Society of America&lt;/title&gt;&lt;type&gt;-100&lt;/type&gt;&lt;subtype&gt;-100&lt;/subtype&gt;&lt;uuid&gt;33101BD9-42AD-4C82-9EFD-57016CBCE3A4&lt;/uuid&gt;&lt;/publication&gt;&lt;/bundle&gt;&lt;authors&gt;&lt;author&gt;&lt;firstName&gt;Naomi&lt;/firstName&gt;&lt;middleNames&gt;J&lt;/middleNames&gt;&lt;lastName&gt;Gadsby&lt;/lastName&gt;&lt;/author&gt;&lt;author&gt;&lt;firstName&gt;Clark&lt;/firstName&gt;&lt;middleNames&gt;D&lt;/middleNames&gt;&lt;lastName&gt;Russell&lt;/lastName&gt;&lt;/author&gt;&lt;author&gt;&lt;firstName&gt;Martin&lt;/firstName&gt;&lt;middleNames&gt;P&lt;/middleNames&gt;&lt;lastName&gt;McHugh&lt;/lastName&gt;&lt;/author&gt;&lt;author&gt;&lt;firstName&gt;Harriet&lt;/firstName&gt;&lt;lastName&gt;Mark&lt;/lastName&gt;&lt;/author&gt;&lt;author&gt;&lt;firstName&gt;Andrew&lt;/firstName&gt;&lt;lastName&gt;Conway Morris&lt;/lastName&gt;&lt;/author&gt;&lt;author&gt;&lt;firstName&gt;Ian&lt;/firstName&gt;&lt;middleNames&gt;F&lt;/middleNames&gt;&lt;lastName&gt;Laurenson&lt;/lastName&gt;&lt;/author&gt;&lt;author&gt;&lt;firstName&gt;Adam&lt;/firstName&gt;&lt;middleNames&gt;T&lt;/middleNames&gt;&lt;lastName&gt;Hill&lt;/lastName&gt;&lt;/author&gt;&lt;author&gt;&lt;firstName&gt;Kate&lt;/firstName&gt;&lt;middleNames&gt;E&lt;/middleNames&gt;&lt;lastName&gt;Templeton&lt;/lastName&gt;&lt;/author&gt;&lt;/authors&gt;&lt;/publication&gt;&lt;/publications&gt;&lt;cites&gt;&lt;/cites&gt;&lt;/citation&gt;</w:instrText>
      </w:r>
      <w:r>
        <w:fldChar w:fldCharType="separate"/>
      </w:r>
      <w:r>
        <w:rPr>
          <w:rFonts w:eastAsia="Times New Roman" w:cs="Helvetica"/>
          <w:color w:val="auto"/>
          <w:vertAlign w:val="superscript"/>
        </w:rPr>
        <w:t>1</w:t>
      </w:r>
      <w:r>
        <w:fldChar w:fldCharType="end"/>
      </w:r>
      <w:r>
        <w:rPr>
          <w:rFonts w:ascii="Arial" w:hAnsi="Arial"/>
        </w:rPr>
        <w:t>.   As are result of this, empiric, broad-spectrum antibiotic therapy is commonly employed, with the resulting risks of over-treatment, generation of antimicrobial resistance and drug-related toxicity. The aim of this study is to evaluate a new multiplex PCR test allowing for the detection of 48 relevant respiratory pathogens and resistance genes.  We believe that this approach will give results within 4-6 hours, and with a much greater sensitivity, and ultimately for this to translated into more rapid, focused antibiotic treatment.</w:t>
      </w:r>
    </w:p>
    <w:p w14:paraId="2986C521" w14:textId="77777777" w:rsidR="003218B4" w:rsidRDefault="003218B4" w:rsidP="003218B4">
      <w:pPr>
        <w:pStyle w:val="Body1"/>
        <w:rPr>
          <w:rFonts w:ascii="Arial" w:hAnsi="Arial"/>
        </w:rPr>
      </w:pPr>
    </w:p>
    <w:p w14:paraId="32454500" w14:textId="77777777" w:rsidR="003218B4" w:rsidRDefault="003218B4" w:rsidP="003218B4">
      <w:pPr>
        <w:pStyle w:val="Body1"/>
        <w:rPr>
          <w:rFonts w:ascii="Arial" w:hAnsi="Arial"/>
        </w:rPr>
      </w:pPr>
    </w:p>
    <w:p w14:paraId="2674EBD1" w14:textId="77777777" w:rsidR="003218B4" w:rsidRDefault="003218B4" w:rsidP="003218B4">
      <w:pPr>
        <w:pStyle w:val="Body1"/>
        <w:ind w:left="400"/>
      </w:pPr>
    </w:p>
    <w:p w14:paraId="6E876A18" w14:textId="77777777" w:rsidR="003218B4" w:rsidRDefault="003218B4" w:rsidP="003218B4">
      <w:pPr>
        <w:pStyle w:val="Body1"/>
      </w:pPr>
    </w:p>
    <w:p w14:paraId="5BFE0B42" w14:textId="77777777" w:rsidR="003218B4" w:rsidRDefault="003218B4" w:rsidP="003218B4">
      <w:pPr>
        <w:pStyle w:val="Heading2"/>
      </w:pPr>
      <w:r>
        <w:t>1.3 Hypothesis</w:t>
      </w:r>
    </w:p>
    <w:p w14:paraId="3C02DC96" w14:textId="77777777" w:rsidR="003218B4" w:rsidRDefault="003218B4" w:rsidP="003218B4">
      <w:pPr>
        <w:pStyle w:val="Body1"/>
      </w:pPr>
      <w:r>
        <w:t>a) The use of a taq-man microarray plate in patients with suspected pneumonia will produce fast and accurate results compared to conventional culture.</w:t>
      </w:r>
    </w:p>
    <w:p w14:paraId="54D538C3" w14:textId="77777777" w:rsidR="003218B4" w:rsidRDefault="003218B4" w:rsidP="003218B4">
      <w:pPr>
        <w:pStyle w:val="Body1"/>
      </w:pPr>
      <w:r>
        <w:t>b) The use of a taq-man microarray plate will be more sensitive for clinically significant respiratory pathogens than conventional culture.</w:t>
      </w:r>
    </w:p>
    <w:p w14:paraId="12EF7B9E" w14:textId="77777777" w:rsidR="003218B4" w:rsidRDefault="003218B4" w:rsidP="003218B4">
      <w:pPr>
        <w:pStyle w:val="Body1"/>
      </w:pPr>
    </w:p>
    <w:p w14:paraId="086609A9" w14:textId="77777777" w:rsidR="003218B4" w:rsidRDefault="003218B4" w:rsidP="003218B4">
      <w:pPr>
        <w:pStyle w:val="Heading2"/>
      </w:pPr>
      <w:bookmarkStart w:id="6" w:name="_TOC5122"/>
      <w:bookmarkEnd w:id="6"/>
      <w:r>
        <w:lastRenderedPageBreak/>
        <w:t>1.4 Study aims and objectives</w:t>
      </w:r>
    </w:p>
    <w:p w14:paraId="4D8D40C8" w14:textId="77777777" w:rsidR="003218B4" w:rsidRDefault="003218B4" w:rsidP="003218B4">
      <w:pPr>
        <w:pStyle w:val="Body1"/>
      </w:pPr>
      <w:r>
        <w:t>The study aims to evaluate the diagnostic potential for a multiplex respiratory PCR based on taq-man microarray technology.</w:t>
      </w:r>
    </w:p>
    <w:p w14:paraId="3EFB0ED3" w14:textId="77777777" w:rsidR="003218B4" w:rsidRDefault="003218B4" w:rsidP="003218B4">
      <w:pPr>
        <w:pStyle w:val="Body1"/>
      </w:pPr>
    </w:p>
    <w:p w14:paraId="40748A25" w14:textId="77777777" w:rsidR="003218B4" w:rsidRDefault="003218B4" w:rsidP="003218B4">
      <w:pPr>
        <w:pStyle w:val="Body1"/>
      </w:pPr>
    </w:p>
    <w:p w14:paraId="51E490F2" w14:textId="77777777" w:rsidR="003218B4" w:rsidRDefault="003218B4" w:rsidP="003218B4">
      <w:pPr>
        <w:pStyle w:val="Heading2"/>
      </w:pPr>
      <w:bookmarkStart w:id="7" w:name="_TOC5346"/>
      <w:bookmarkEnd w:id="7"/>
    </w:p>
    <w:p w14:paraId="48997625" w14:textId="77777777" w:rsidR="003218B4" w:rsidRDefault="003218B4" w:rsidP="003218B4">
      <w:pPr>
        <w:pStyle w:val="Heading2"/>
      </w:pPr>
    </w:p>
    <w:p w14:paraId="4256484D" w14:textId="77777777" w:rsidR="003218B4" w:rsidRDefault="003218B4" w:rsidP="003218B4">
      <w:pPr>
        <w:pStyle w:val="Heading2"/>
      </w:pPr>
      <w:r>
        <w:t xml:space="preserve">The objectives are </w:t>
      </w:r>
    </w:p>
    <w:p w14:paraId="03208A2B" w14:textId="77777777" w:rsidR="003218B4" w:rsidRDefault="003218B4" w:rsidP="003218B4">
      <w:pPr>
        <w:pStyle w:val="Body"/>
        <w:numPr>
          <w:ilvl w:val="0"/>
          <w:numId w:val="14"/>
        </w:numPr>
      </w:pPr>
      <w:r>
        <w:t>To develop a micro-array card for respiratory pathogens in ventilated patients ensuring broad coverage of relevant community and hospital-acquired pathogens.  The card is based on existing technologies in use in the PHE Microbiology laboratory for rapid molecular diagnostics in other clinical contexts.</w:t>
      </w:r>
    </w:p>
    <w:p w14:paraId="12613F15" w14:textId="77777777" w:rsidR="003218B4" w:rsidRDefault="003218B4" w:rsidP="003218B4">
      <w:pPr>
        <w:pStyle w:val="Body"/>
        <w:numPr>
          <w:ilvl w:val="0"/>
          <w:numId w:val="14"/>
        </w:numPr>
      </w:pPr>
      <w:r>
        <w:t>To validate the card against conventional microbiological testing using prospectively collected samples from ventilated patients with suspected pneumonia</w:t>
      </w:r>
    </w:p>
    <w:p w14:paraId="37BDC998" w14:textId="77777777" w:rsidR="003218B4" w:rsidRDefault="003218B4" w:rsidP="003218B4">
      <w:pPr>
        <w:pStyle w:val="Body"/>
        <w:numPr>
          <w:ilvl w:val="0"/>
          <w:numId w:val="14"/>
        </w:numPr>
      </w:pPr>
      <w:r>
        <w:t>To determin the speed and accuracy of the use of this card in a clinical context and the ability to return clinically useful information, relative to conventional microbiological testing.</w:t>
      </w:r>
    </w:p>
    <w:p w14:paraId="06EBA935" w14:textId="77777777" w:rsidR="003218B4" w:rsidRPr="00371504" w:rsidRDefault="003218B4" w:rsidP="003218B4">
      <w:pPr>
        <w:pStyle w:val="Body"/>
        <w:numPr>
          <w:ilvl w:val="0"/>
          <w:numId w:val="14"/>
        </w:numPr>
      </w:pPr>
      <w:r>
        <w:t>To evaluate the sensitivity of the card for clinically relevant pathogens which are not detected on conventional culture.</w:t>
      </w:r>
    </w:p>
    <w:p w14:paraId="19C719B1" w14:textId="77777777" w:rsidR="003218B4" w:rsidRDefault="003218B4" w:rsidP="003218B4">
      <w:pPr>
        <w:pStyle w:val="Heading2"/>
      </w:pPr>
    </w:p>
    <w:p w14:paraId="06316110" w14:textId="77777777" w:rsidR="003218B4" w:rsidRDefault="003218B4" w:rsidP="003218B4">
      <w:pPr>
        <w:pStyle w:val="Heading2"/>
      </w:pPr>
      <w:r>
        <w:t xml:space="preserve">1.5 Patient population </w:t>
      </w:r>
    </w:p>
    <w:p w14:paraId="2F655A69" w14:textId="77777777" w:rsidR="003218B4" w:rsidRDefault="003218B4" w:rsidP="003218B4">
      <w:pPr>
        <w:pStyle w:val="Body1"/>
      </w:pPr>
      <w:r>
        <w:t xml:space="preserve">The patient population will be ventilated patients in intensive care who are suffering clinically suspected pneumonia and who are undergoing a clinically indicated, diagnostic bronchoscopy. </w:t>
      </w:r>
    </w:p>
    <w:p w14:paraId="5E4A3F71" w14:textId="77777777" w:rsidR="003218B4" w:rsidRDefault="003218B4" w:rsidP="003218B4">
      <w:pPr>
        <w:pStyle w:val="Body1"/>
      </w:pPr>
    </w:p>
    <w:p w14:paraId="6170AEF6" w14:textId="77777777" w:rsidR="003218B4" w:rsidRDefault="003218B4" w:rsidP="003218B4">
      <w:pPr>
        <w:pStyle w:val="Body1"/>
      </w:pPr>
    </w:p>
    <w:p w14:paraId="3AF4F633" w14:textId="77777777" w:rsidR="003218B4" w:rsidRDefault="003218B4" w:rsidP="003218B4">
      <w:pPr>
        <w:pStyle w:val="Heading2"/>
      </w:pPr>
      <w:r>
        <w:t>1.6 Setting</w:t>
      </w:r>
    </w:p>
    <w:p w14:paraId="6295CC68" w14:textId="77777777" w:rsidR="003218B4" w:rsidRDefault="003218B4" w:rsidP="003218B4">
      <w:pPr>
        <w:pStyle w:val="Body1"/>
      </w:pPr>
      <w:r>
        <w:t xml:space="preserve">It is proposed to recruit patients from one general adult critical care unit within the study site. This unit all has an established research nursing teams that could be accessed for recruiting patients and collecting data. Samples will be taken to the Public Health England microbiology lab for processing and analysis.    </w:t>
      </w:r>
    </w:p>
    <w:p w14:paraId="27CF8F5E" w14:textId="77777777" w:rsidR="003218B4" w:rsidRDefault="003218B4" w:rsidP="003218B4">
      <w:pPr>
        <w:pStyle w:val="Body1"/>
      </w:pPr>
    </w:p>
    <w:p w14:paraId="60BBDDF7" w14:textId="77777777" w:rsidR="003218B4" w:rsidRDefault="003218B4" w:rsidP="003218B4">
      <w:pPr>
        <w:pStyle w:val="Heading2"/>
      </w:pPr>
      <w:bookmarkStart w:id="8" w:name="_TOC6113"/>
      <w:bookmarkEnd w:id="8"/>
      <w:r>
        <w:t>1.7 Sample size</w:t>
      </w:r>
    </w:p>
    <w:p w14:paraId="223F3E40" w14:textId="77777777" w:rsidR="003218B4" w:rsidRPr="0007557D" w:rsidRDefault="003218B4" w:rsidP="003218B4">
      <w:pPr>
        <w:pStyle w:val="Body"/>
      </w:pPr>
      <w:r>
        <w:t xml:space="preserve">This is an observational cohort study and we will aim to recruit 100 patients. </w:t>
      </w:r>
    </w:p>
    <w:p w14:paraId="6F43D7D7" w14:textId="77777777" w:rsidR="003218B4" w:rsidRDefault="003218B4" w:rsidP="003218B4">
      <w:pPr>
        <w:pStyle w:val="Body1"/>
      </w:pPr>
    </w:p>
    <w:p w14:paraId="18BC54F5" w14:textId="77777777" w:rsidR="003218B4" w:rsidRDefault="003218B4" w:rsidP="003218B4">
      <w:pPr>
        <w:pStyle w:val="Heading2"/>
      </w:pPr>
      <w:bookmarkStart w:id="9" w:name="_TOC6481"/>
      <w:bookmarkEnd w:id="9"/>
      <w:r>
        <w:t>1.8 Examination point</w:t>
      </w:r>
    </w:p>
    <w:p w14:paraId="0C140C9B" w14:textId="77777777" w:rsidR="003218B4" w:rsidRDefault="003218B4" w:rsidP="003218B4">
      <w:pPr>
        <w:pStyle w:val="Body1"/>
      </w:pPr>
      <w:r>
        <w:t xml:space="preserve">Samples of broncho-alveolar lavage and blood will be taken at the time of bronchoscopy for suspected pneumonia  </w:t>
      </w:r>
    </w:p>
    <w:p w14:paraId="7834425D" w14:textId="77777777" w:rsidR="003218B4" w:rsidRDefault="003218B4" w:rsidP="003218B4">
      <w:pPr>
        <w:pStyle w:val="Body1"/>
      </w:pPr>
    </w:p>
    <w:p w14:paraId="07E2E280" w14:textId="77777777" w:rsidR="003218B4" w:rsidRDefault="003218B4" w:rsidP="003218B4">
      <w:pPr>
        <w:pStyle w:val="Heading2"/>
      </w:pPr>
      <w:bookmarkStart w:id="10" w:name="_TOC6942"/>
      <w:bookmarkEnd w:id="10"/>
      <w:r>
        <w:t>1.9 Assessments</w:t>
      </w:r>
    </w:p>
    <w:p w14:paraId="2617ED97" w14:textId="77777777" w:rsidR="003218B4" w:rsidRDefault="003218B4" w:rsidP="003218B4">
      <w:pPr>
        <w:pStyle w:val="Body1"/>
      </w:pPr>
      <w:r>
        <w:t>Patients will have clinical data collected at time of enrolment, and will be followed up via their electronic health record for 7 days following sampling.</w:t>
      </w:r>
    </w:p>
    <w:p w14:paraId="7F029052" w14:textId="77777777" w:rsidR="003218B4" w:rsidRDefault="003218B4" w:rsidP="003218B4">
      <w:pPr>
        <w:pStyle w:val="Body1"/>
      </w:pPr>
    </w:p>
    <w:p w14:paraId="20678B28" w14:textId="77777777" w:rsidR="003218B4" w:rsidRDefault="003218B4" w:rsidP="003218B4">
      <w:pPr>
        <w:pStyle w:val="FreeForm"/>
        <w:rPr>
          <w:sz w:val="36"/>
        </w:rPr>
      </w:pPr>
      <w:r>
        <w:br w:type="page"/>
      </w:r>
      <w:bookmarkStart w:id="11" w:name="_Toc221718487"/>
      <w:bookmarkStart w:id="12" w:name="_Toc360107055"/>
      <w:r>
        <w:rPr>
          <w:sz w:val="24"/>
        </w:rPr>
        <w:lastRenderedPageBreak/>
        <w:t>2. Study Team</w:t>
      </w:r>
      <w:bookmarkEnd w:id="11"/>
      <w:bookmarkEnd w:id="12"/>
    </w:p>
    <w:p w14:paraId="53EBF4D2" w14:textId="77777777" w:rsidR="003218B4" w:rsidRDefault="003218B4" w:rsidP="003218B4">
      <w:pPr>
        <w:pStyle w:val="Body1"/>
      </w:pPr>
    </w:p>
    <w:p w14:paraId="1E1C0F4E" w14:textId="77777777" w:rsidR="003218B4" w:rsidRDefault="003218B4" w:rsidP="003218B4">
      <w:pPr>
        <w:pStyle w:val="Body1"/>
      </w:pPr>
    </w:p>
    <w:tbl>
      <w:tblPr>
        <w:tblW w:w="0" w:type="auto"/>
        <w:tblInd w:w="5" w:type="dxa"/>
        <w:tblLayout w:type="fixed"/>
        <w:tblLook w:val="0000" w:firstRow="0" w:lastRow="0" w:firstColumn="0" w:lastColumn="0" w:noHBand="0" w:noVBand="0"/>
      </w:tblPr>
      <w:tblGrid>
        <w:gridCol w:w="2026"/>
        <w:gridCol w:w="6490"/>
      </w:tblGrid>
      <w:tr w:rsidR="003218B4" w14:paraId="77A4DE1E" w14:textId="77777777" w:rsidTr="00B93CC3">
        <w:trPr>
          <w:cantSplit/>
          <w:trHeight w:val="1680"/>
        </w:trPr>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83F635" w14:textId="77777777" w:rsidR="003218B4" w:rsidRDefault="003218B4" w:rsidP="00B93CC3">
            <w:pPr>
              <w:jc w:val="both"/>
              <w:rPr>
                <w:rFonts w:ascii="Arial" w:hAnsi="Arial"/>
                <w:sz w:val="22"/>
              </w:rPr>
            </w:pPr>
            <w:r>
              <w:rPr>
                <w:rFonts w:ascii="Arial" w:hAnsi="Arial"/>
                <w:sz w:val="22"/>
              </w:rPr>
              <w:t>Chief Investigator (CI)</w:t>
            </w:r>
          </w:p>
        </w:tc>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89250D" w14:textId="77777777" w:rsidR="003218B4" w:rsidRDefault="003218B4" w:rsidP="00B93CC3">
            <w:pPr>
              <w:jc w:val="both"/>
              <w:rPr>
                <w:rFonts w:ascii="Arial" w:hAnsi="Arial"/>
                <w:sz w:val="22"/>
              </w:rPr>
            </w:pPr>
            <w:r>
              <w:rPr>
                <w:rFonts w:ascii="Arial" w:hAnsi="Arial"/>
                <w:sz w:val="22"/>
              </w:rPr>
              <w:t>Dr Vilas Navapurkar, Consultant in Anaesthesia and Intensive Care Medicine, John V Farman Intensive Care Unit, Addenbrooke’s Hospital, Hills Road, Cambridge, CB2 0QQ</w:t>
            </w:r>
          </w:p>
          <w:p w14:paraId="025F1661" w14:textId="77777777" w:rsidR="003218B4" w:rsidRDefault="003218B4" w:rsidP="00B93CC3">
            <w:pPr>
              <w:jc w:val="both"/>
              <w:rPr>
                <w:rFonts w:ascii="Arial" w:hAnsi="Arial"/>
                <w:sz w:val="22"/>
              </w:rPr>
            </w:pPr>
          </w:p>
          <w:p w14:paraId="14EA32A0" w14:textId="77777777" w:rsidR="003218B4" w:rsidRDefault="003218B4" w:rsidP="00B93CC3">
            <w:pPr>
              <w:jc w:val="both"/>
            </w:pPr>
          </w:p>
        </w:tc>
      </w:tr>
      <w:tr w:rsidR="003218B4" w14:paraId="094A95B1" w14:textId="77777777" w:rsidTr="00B93CC3">
        <w:trPr>
          <w:cantSplit/>
          <w:trHeight w:val="4800"/>
        </w:trPr>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EA2C5F" w14:textId="77777777" w:rsidR="003218B4" w:rsidRDefault="003218B4" w:rsidP="00B93CC3">
            <w:pPr>
              <w:jc w:val="both"/>
              <w:rPr>
                <w:rFonts w:ascii="Arial" w:hAnsi="Arial"/>
                <w:sz w:val="22"/>
              </w:rPr>
            </w:pPr>
            <w:r>
              <w:rPr>
                <w:rFonts w:ascii="Arial" w:hAnsi="Arial"/>
                <w:sz w:val="22"/>
              </w:rPr>
              <w:lastRenderedPageBreak/>
              <w:t>Principal Investigators (PIs) at Study Sites</w:t>
            </w:r>
          </w:p>
        </w:tc>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B4FB92" w14:textId="77777777" w:rsidR="003218B4" w:rsidRDefault="003218B4" w:rsidP="00B93CC3">
            <w:pPr>
              <w:jc w:val="both"/>
              <w:rPr>
                <w:rFonts w:ascii="Arial" w:hAnsi="Arial"/>
                <w:sz w:val="22"/>
              </w:rPr>
            </w:pPr>
            <w:r>
              <w:rPr>
                <w:rFonts w:ascii="Arial" w:hAnsi="Arial"/>
                <w:sz w:val="22"/>
              </w:rPr>
              <w:t>Dr Andrew Conway Morris, Senior Research Associate and Honorary Consultant, Division of Anaesthesia, Department of Medicine, University of Cambridge, Box 93, Addenbrooke’s Hospital, Hills Road, Cambridge, CB2 0QQ</w:t>
            </w:r>
          </w:p>
          <w:p w14:paraId="3E23FFAF" w14:textId="77777777" w:rsidR="003218B4" w:rsidRDefault="003218B4" w:rsidP="00B93CC3">
            <w:pPr>
              <w:jc w:val="both"/>
              <w:rPr>
                <w:rFonts w:ascii="Arial" w:hAnsi="Arial"/>
                <w:sz w:val="22"/>
              </w:rPr>
            </w:pPr>
          </w:p>
          <w:p w14:paraId="0614A8C8" w14:textId="77777777" w:rsidR="003218B4" w:rsidRDefault="003218B4" w:rsidP="00B93CC3">
            <w:pPr>
              <w:jc w:val="both"/>
              <w:rPr>
                <w:rFonts w:ascii="Arial" w:hAnsi="Arial"/>
                <w:sz w:val="22"/>
              </w:rPr>
            </w:pPr>
            <w:r>
              <w:rPr>
                <w:rFonts w:ascii="Arial" w:hAnsi="Arial"/>
                <w:sz w:val="22"/>
              </w:rPr>
              <w:t>Dr Martin Curran, Consultant Clinical Scientist, Public Health England Microbiology Laboratory, Addenbrooke’s Hospital, Hills Road, Cambridge, CB2 0QQ</w:t>
            </w:r>
          </w:p>
          <w:p w14:paraId="619BA9B7" w14:textId="77777777" w:rsidR="003218B4" w:rsidRDefault="003218B4" w:rsidP="00B93CC3">
            <w:pPr>
              <w:jc w:val="both"/>
              <w:rPr>
                <w:rFonts w:ascii="Arial" w:hAnsi="Arial"/>
                <w:sz w:val="22"/>
              </w:rPr>
            </w:pPr>
          </w:p>
          <w:p w14:paraId="2BCAC000" w14:textId="77777777" w:rsidR="003218B4" w:rsidRDefault="003218B4" w:rsidP="00B93CC3">
            <w:pPr>
              <w:jc w:val="both"/>
              <w:rPr>
                <w:rFonts w:ascii="Arial" w:hAnsi="Arial"/>
                <w:sz w:val="22"/>
              </w:rPr>
            </w:pPr>
            <w:r>
              <w:rPr>
                <w:rFonts w:ascii="Arial" w:hAnsi="Arial"/>
                <w:sz w:val="22"/>
              </w:rPr>
              <w:t>Dr Nick Brown, Consultant Microbiologist, Public Health England Microbiology Laboratory, Addenbrooke’s Hospital, Hills Road, Cambridge, CB2 0QQ</w:t>
            </w:r>
          </w:p>
          <w:p w14:paraId="1C3496C5" w14:textId="77777777" w:rsidR="003218B4" w:rsidRDefault="003218B4" w:rsidP="00B93CC3">
            <w:pPr>
              <w:jc w:val="both"/>
              <w:rPr>
                <w:rFonts w:ascii="Arial" w:hAnsi="Arial"/>
                <w:sz w:val="22"/>
              </w:rPr>
            </w:pPr>
          </w:p>
          <w:p w14:paraId="2888C415" w14:textId="77777777" w:rsidR="003218B4" w:rsidRDefault="003218B4" w:rsidP="00B93CC3">
            <w:pPr>
              <w:jc w:val="both"/>
              <w:rPr>
                <w:rFonts w:ascii="Arial" w:hAnsi="Arial"/>
                <w:sz w:val="22"/>
              </w:rPr>
            </w:pPr>
          </w:p>
          <w:p w14:paraId="21D71C2B" w14:textId="77777777" w:rsidR="003218B4" w:rsidRDefault="003218B4" w:rsidP="00B93CC3">
            <w:pPr>
              <w:jc w:val="both"/>
              <w:rPr>
                <w:rFonts w:ascii="Arial" w:hAnsi="Arial"/>
                <w:sz w:val="22"/>
              </w:rPr>
            </w:pPr>
            <w:r>
              <w:rPr>
                <w:rFonts w:ascii="Arial" w:hAnsi="Arial"/>
                <w:sz w:val="22"/>
              </w:rPr>
              <w:t>Dr David Enoch Consultant Microbiologist, Public Health England Microbiology Laboratory, Addenbrooke’s Hospital, Hills Road, Cambridge, CB2 0QQ</w:t>
            </w:r>
          </w:p>
          <w:p w14:paraId="54605C7C" w14:textId="77777777" w:rsidR="003218B4" w:rsidRDefault="003218B4" w:rsidP="00B93CC3">
            <w:pPr>
              <w:jc w:val="both"/>
              <w:rPr>
                <w:rFonts w:ascii="Arial" w:hAnsi="Arial"/>
                <w:sz w:val="22"/>
              </w:rPr>
            </w:pPr>
          </w:p>
          <w:p w14:paraId="0FC8EA19" w14:textId="77777777" w:rsidR="003218B4" w:rsidRDefault="003218B4" w:rsidP="00B93CC3">
            <w:pPr>
              <w:jc w:val="both"/>
              <w:rPr>
                <w:rFonts w:ascii="Arial" w:hAnsi="Arial"/>
                <w:sz w:val="22"/>
              </w:rPr>
            </w:pPr>
          </w:p>
          <w:p w14:paraId="29C98DE3" w14:textId="77777777" w:rsidR="003218B4" w:rsidRDefault="003218B4" w:rsidP="00B93CC3">
            <w:pPr>
              <w:jc w:val="both"/>
              <w:rPr>
                <w:rFonts w:ascii="Arial" w:hAnsi="Arial"/>
                <w:sz w:val="22"/>
              </w:rPr>
            </w:pPr>
            <w:r>
              <w:rPr>
                <w:rFonts w:ascii="Arial" w:hAnsi="Arial"/>
                <w:sz w:val="22"/>
              </w:rPr>
              <w:t xml:space="preserve">Dr Estee </w:t>
            </w:r>
            <w:proofErr w:type="spellStart"/>
            <w:r>
              <w:rPr>
                <w:rFonts w:ascii="Arial" w:hAnsi="Arial"/>
                <w:sz w:val="22"/>
              </w:rPr>
              <w:t>Torok</w:t>
            </w:r>
            <w:proofErr w:type="spellEnd"/>
            <w:r>
              <w:rPr>
                <w:rFonts w:ascii="Arial" w:hAnsi="Arial"/>
                <w:sz w:val="22"/>
              </w:rPr>
              <w:t>, Honorary Consultant in Microbiology and Infectious Diseases, Department of Medicine, University of Cambridge, Addenbrooke’s Hospital, Hills Road, Cambridge, CB2 0QQ</w:t>
            </w:r>
          </w:p>
          <w:p w14:paraId="3454F7E9" w14:textId="77777777" w:rsidR="003218B4" w:rsidRDefault="003218B4" w:rsidP="00B93CC3">
            <w:pPr>
              <w:jc w:val="both"/>
              <w:rPr>
                <w:rFonts w:ascii="Arial" w:hAnsi="Arial"/>
                <w:sz w:val="22"/>
              </w:rPr>
            </w:pPr>
          </w:p>
          <w:p w14:paraId="3AB77332" w14:textId="77777777" w:rsidR="003218B4" w:rsidRDefault="003218B4" w:rsidP="00B93CC3">
            <w:pPr>
              <w:jc w:val="both"/>
              <w:rPr>
                <w:rFonts w:ascii="Arial" w:hAnsi="Arial"/>
                <w:sz w:val="22"/>
              </w:rPr>
            </w:pPr>
          </w:p>
          <w:p w14:paraId="2ACB1EEE" w14:textId="77777777" w:rsidR="003218B4" w:rsidRDefault="003218B4" w:rsidP="00B93CC3">
            <w:pPr>
              <w:jc w:val="both"/>
              <w:rPr>
                <w:rFonts w:ascii="Arial" w:hAnsi="Arial"/>
                <w:sz w:val="22"/>
              </w:rPr>
            </w:pPr>
            <w:r>
              <w:rPr>
                <w:rFonts w:ascii="Arial" w:hAnsi="Arial"/>
                <w:sz w:val="22"/>
              </w:rPr>
              <w:t>Professor Gordon Dougan, Professor of Microbial Pathogenesis, Department of Medicine, University of Cambridge, Addenbrooke’s Hospital, Hills Road, Cambridge, CB2 0QQ</w:t>
            </w:r>
          </w:p>
          <w:p w14:paraId="4D6E5B2A" w14:textId="77777777" w:rsidR="003218B4" w:rsidRDefault="003218B4" w:rsidP="00B93CC3">
            <w:pPr>
              <w:jc w:val="both"/>
              <w:rPr>
                <w:rFonts w:ascii="Arial" w:hAnsi="Arial"/>
                <w:sz w:val="22"/>
              </w:rPr>
            </w:pPr>
          </w:p>
          <w:p w14:paraId="1DAC37C5" w14:textId="77777777" w:rsidR="003218B4" w:rsidRDefault="003218B4" w:rsidP="00B93CC3">
            <w:pPr>
              <w:jc w:val="both"/>
              <w:rPr>
                <w:rFonts w:ascii="Arial" w:hAnsi="Arial"/>
                <w:sz w:val="22"/>
              </w:rPr>
            </w:pPr>
          </w:p>
          <w:p w14:paraId="72E44E6A" w14:textId="77777777" w:rsidR="003218B4" w:rsidRDefault="003218B4" w:rsidP="00B93CC3">
            <w:pPr>
              <w:jc w:val="both"/>
              <w:rPr>
                <w:rFonts w:ascii="Arial" w:hAnsi="Arial"/>
                <w:sz w:val="22"/>
              </w:rPr>
            </w:pPr>
            <w:proofErr w:type="spellStart"/>
            <w:r>
              <w:rPr>
                <w:rFonts w:ascii="Arial" w:hAnsi="Arial"/>
                <w:sz w:val="22"/>
              </w:rPr>
              <w:t>Josefin</w:t>
            </w:r>
            <w:proofErr w:type="spellEnd"/>
            <w:r>
              <w:rPr>
                <w:rFonts w:ascii="Arial" w:hAnsi="Arial"/>
                <w:sz w:val="22"/>
              </w:rPr>
              <w:t xml:space="preserve"> </w:t>
            </w:r>
            <w:proofErr w:type="spellStart"/>
            <w:r>
              <w:rPr>
                <w:rFonts w:ascii="Arial" w:hAnsi="Arial"/>
                <w:sz w:val="22"/>
              </w:rPr>
              <w:t>Bartholdson</w:t>
            </w:r>
            <w:proofErr w:type="spellEnd"/>
            <w:r>
              <w:rPr>
                <w:rFonts w:ascii="Arial" w:hAnsi="Arial"/>
                <w:sz w:val="22"/>
              </w:rPr>
              <w:t>, Research Associate, Department of Medicine, University of Cambridge, Addenbrooke’s Hospital, Hills Road, Cambridge, CB2 0QQ</w:t>
            </w:r>
          </w:p>
          <w:p w14:paraId="3BA12E25" w14:textId="77777777" w:rsidR="003218B4" w:rsidRDefault="003218B4" w:rsidP="00B93CC3">
            <w:pPr>
              <w:jc w:val="both"/>
              <w:rPr>
                <w:rFonts w:ascii="Arial" w:hAnsi="Arial"/>
                <w:sz w:val="22"/>
              </w:rPr>
            </w:pPr>
          </w:p>
          <w:p w14:paraId="3174222D" w14:textId="77777777" w:rsidR="003218B4" w:rsidRDefault="003218B4" w:rsidP="00B93CC3">
            <w:pPr>
              <w:jc w:val="both"/>
              <w:rPr>
                <w:rFonts w:ascii="Arial" w:hAnsi="Arial"/>
                <w:sz w:val="22"/>
              </w:rPr>
            </w:pPr>
          </w:p>
          <w:p w14:paraId="4F4FDEEE" w14:textId="77777777" w:rsidR="003218B4" w:rsidRDefault="003218B4" w:rsidP="00B93CC3">
            <w:pPr>
              <w:jc w:val="both"/>
              <w:rPr>
                <w:rFonts w:ascii="Arial" w:hAnsi="Arial"/>
                <w:sz w:val="22"/>
              </w:rPr>
            </w:pPr>
            <w:r>
              <w:rPr>
                <w:rFonts w:ascii="Arial" w:hAnsi="Arial"/>
                <w:sz w:val="22"/>
              </w:rPr>
              <w:t>Vanessa Wong, Clinical Lecturer in Microbiology and Infectious Diseases, Department of Medicine, University of Cambridge, Addenbrooke’s Hospital, Hills Road, Cambridge, CB2 0QQ</w:t>
            </w:r>
          </w:p>
          <w:p w14:paraId="46282E59" w14:textId="77777777" w:rsidR="003218B4" w:rsidRDefault="003218B4" w:rsidP="00B93CC3">
            <w:pPr>
              <w:jc w:val="both"/>
              <w:rPr>
                <w:rFonts w:ascii="Arial" w:hAnsi="Arial"/>
                <w:sz w:val="22"/>
              </w:rPr>
            </w:pPr>
          </w:p>
          <w:p w14:paraId="0E86D6AA" w14:textId="77777777" w:rsidR="003218B4" w:rsidRDefault="003218B4" w:rsidP="00B93CC3">
            <w:pPr>
              <w:jc w:val="both"/>
              <w:rPr>
                <w:rFonts w:ascii="Arial" w:hAnsi="Arial"/>
                <w:sz w:val="22"/>
              </w:rPr>
            </w:pPr>
          </w:p>
          <w:p w14:paraId="65E5F26D" w14:textId="77777777" w:rsidR="003218B4" w:rsidRDefault="003218B4" w:rsidP="00B93CC3">
            <w:pPr>
              <w:jc w:val="both"/>
              <w:rPr>
                <w:rFonts w:ascii="Arial" w:hAnsi="Arial"/>
                <w:sz w:val="22"/>
              </w:rPr>
            </w:pPr>
          </w:p>
          <w:p w14:paraId="4192220E" w14:textId="77777777" w:rsidR="003218B4" w:rsidRDefault="003218B4" w:rsidP="00B93CC3">
            <w:pPr>
              <w:jc w:val="both"/>
              <w:rPr>
                <w:rFonts w:ascii="Arial" w:hAnsi="Arial"/>
                <w:sz w:val="22"/>
              </w:rPr>
            </w:pPr>
          </w:p>
          <w:p w14:paraId="1E31407D" w14:textId="77777777" w:rsidR="003218B4" w:rsidRDefault="003218B4" w:rsidP="00B93CC3">
            <w:pPr>
              <w:jc w:val="both"/>
              <w:rPr>
                <w:rFonts w:ascii="Arial" w:hAnsi="Arial"/>
                <w:sz w:val="22"/>
              </w:rPr>
            </w:pPr>
          </w:p>
          <w:p w14:paraId="6283C73C" w14:textId="77777777" w:rsidR="003218B4" w:rsidRDefault="003218B4" w:rsidP="00B93CC3">
            <w:pPr>
              <w:jc w:val="both"/>
              <w:rPr>
                <w:rFonts w:ascii="Arial" w:hAnsi="Arial"/>
                <w:sz w:val="22"/>
              </w:rPr>
            </w:pPr>
          </w:p>
          <w:p w14:paraId="747F421A" w14:textId="77777777" w:rsidR="003218B4" w:rsidRDefault="003218B4" w:rsidP="00B93CC3">
            <w:pPr>
              <w:jc w:val="both"/>
              <w:rPr>
                <w:rFonts w:ascii="Arial" w:hAnsi="Arial"/>
                <w:sz w:val="22"/>
              </w:rPr>
            </w:pPr>
          </w:p>
          <w:p w14:paraId="5117E292" w14:textId="77777777" w:rsidR="003218B4" w:rsidRDefault="003218B4" w:rsidP="00B93CC3">
            <w:pPr>
              <w:jc w:val="both"/>
              <w:rPr>
                <w:rFonts w:ascii="Arial" w:hAnsi="Arial"/>
                <w:sz w:val="22"/>
              </w:rPr>
            </w:pPr>
          </w:p>
          <w:p w14:paraId="1C5BD016" w14:textId="77777777" w:rsidR="003218B4" w:rsidRPr="001F63BF" w:rsidRDefault="003218B4" w:rsidP="00B93CC3">
            <w:pPr>
              <w:jc w:val="both"/>
              <w:rPr>
                <w:rFonts w:ascii="Arial" w:hAnsi="Arial"/>
                <w:sz w:val="22"/>
              </w:rPr>
            </w:pPr>
          </w:p>
        </w:tc>
      </w:tr>
      <w:tr w:rsidR="003218B4" w14:paraId="2D769856" w14:textId="77777777" w:rsidTr="00B93CC3">
        <w:trPr>
          <w:cantSplit/>
          <w:trHeight w:val="480"/>
        </w:trPr>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5D5589" w14:textId="77777777" w:rsidR="003218B4" w:rsidRDefault="003218B4" w:rsidP="00B93CC3">
            <w:pPr>
              <w:jc w:val="both"/>
              <w:rPr>
                <w:rFonts w:ascii="Arial" w:hAnsi="Arial"/>
                <w:sz w:val="22"/>
              </w:rPr>
            </w:pPr>
            <w:r>
              <w:rPr>
                <w:rFonts w:ascii="Arial" w:hAnsi="Arial"/>
                <w:sz w:val="22"/>
              </w:rPr>
              <w:t>Study Research Nurse</w:t>
            </w:r>
          </w:p>
        </w:tc>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A71F04" w14:textId="77777777" w:rsidR="003218B4" w:rsidRDefault="003218B4" w:rsidP="00B93CC3">
            <w:pPr>
              <w:jc w:val="both"/>
              <w:rPr>
                <w:rFonts w:ascii="Arial" w:hAnsi="Arial"/>
                <w:sz w:val="22"/>
              </w:rPr>
            </w:pPr>
          </w:p>
          <w:p w14:paraId="365DC9C6" w14:textId="77777777" w:rsidR="003218B4" w:rsidRDefault="003218B4" w:rsidP="00B93CC3">
            <w:pPr>
              <w:jc w:val="both"/>
              <w:rPr>
                <w:rFonts w:ascii="Arial" w:hAnsi="Arial"/>
                <w:sz w:val="22"/>
              </w:rPr>
            </w:pPr>
            <w:r>
              <w:rPr>
                <w:rFonts w:ascii="Arial" w:hAnsi="Arial"/>
                <w:sz w:val="22"/>
              </w:rPr>
              <w:t>Joanne Brown</w:t>
            </w:r>
          </w:p>
          <w:p w14:paraId="47128B4B" w14:textId="77777777" w:rsidR="003218B4" w:rsidRDefault="003218B4" w:rsidP="00B93CC3">
            <w:pPr>
              <w:jc w:val="both"/>
              <w:rPr>
                <w:rFonts w:ascii="Arial" w:hAnsi="Arial"/>
                <w:sz w:val="22"/>
              </w:rPr>
            </w:pPr>
          </w:p>
        </w:tc>
      </w:tr>
      <w:tr w:rsidR="003218B4" w14:paraId="7DD2C01C" w14:textId="77777777" w:rsidTr="00B93CC3">
        <w:trPr>
          <w:cantSplit/>
          <w:trHeight w:val="330"/>
        </w:trPr>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BED7C9" w14:textId="77777777" w:rsidR="003218B4" w:rsidRDefault="003218B4" w:rsidP="00B93CC3">
            <w:pPr>
              <w:jc w:val="both"/>
              <w:rPr>
                <w:rFonts w:ascii="Arial" w:hAnsi="Arial"/>
                <w:sz w:val="22"/>
              </w:rPr>
            </w:pPr>
            <w:r>
              <w:rPr>
                <w:rFonts w:ascii="Arial" w:hAnsi="Arial"/>
                <w:sz w:val="22"/>
              </w:rPr>
              <w:t>Study Sponsor</w:t>
            </w:r>
          </w:p>
        </w:tc>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90ADD" w14:textId="77777777" w:rsidR="003218B4" w:rsidRDefault="003218B4" w:rsidP="00B93CC3">
            <w:pPr>
              <w:jc w:val="both"/>
              <w:rPr>
                <w:rFonts w:ascii="Arial" w:hAnsi="Arial"/>
                <w:sz w:val="22"/>
              </w:rPr>
            </w:pPr>
            <w:r>
              <w:rPr>
                <w:rFonts w:ascii="Arial" w:hAnsi="Arial"/>
                <w:sz w:val="22"/>
              </w:rPr>
              <w:t>Cambridge University Hospitals NHS Foundation Trust</w:t>
            </w:r>
          </w:p>
        </w:tc>
      </w:tr>
    </w:tbl>
    <w:p w14:paraId="1920EDBB" w14:textId="77777777" w:rsidR="003218B4" w:rsidRDefault="003218B4" w:rsidP="003218B4">
      <w:pPr>
        <w:pStyle w:val="FreeForm"/>
        <w:rPr>
          <w:sz w:val="24"/>
        </w:rPr>
      </w:pPr>
    </w:p>
    <w:p w14:paraId="1F4CE6A4" w14:textId="77777777" w:rsidR="003218B4" w:rsidRDefault="003218B4" w:rsidP="003218B4">
      <w:pPr>
        <w:pStyle w:val="Body1"/>
      </w:pPr>
    </w:p>
    <w:p w14:paraId="6438F4E6" w14:textId="77777777" w:rsidR="003218B4" w:rsidRDefault="003218B4" w:rsidP="003218B4">
      <w:pPr>
        <w:pStyle w:val="Body1"/>
        <w:rPr>
          <w:b/>
        </w:rPr>
      </w:pPr>
    </w:p>
    <w:p w14:paraId="7817F4CB" w14:textId="77777777" w:rsidR="003218B4" w:rsidRDefault="003218B4" w:rsidP="003218B4">
      <w:pPr>
        <w:pStyle w:val="Body1"/>
        <w:rPr>
          <w:b/>
        </w:rPr>
      </w:pPr>
    </w:p>
    <w:p w14:paraId="4A16F666" w14:textId="77777777" w:rsidR="003218B4" w:rsidRDefault="003218B4" w:rsidP="003218B4">
      <w:pPr>
        <w:pStyle w:val="Body1"/>
        <w:rPr>
          <w:b/>
        </w:rPr>
      </w:pPr>
    </w:p>
    <w:p w14:paraId="6DF77B32" w14:textId="77777777" w:rsidR="003218B4" w:rsidRDefault="003218B4" w:rsidP="003218B4">
      <w:pPr>
        <w:pStyle w:val="Body1"/>
        <w:rPr>
          <w:b/>
        </w:rPr>
      </w:pPr>
    </w:p>
    <w:p w14:paraId="4A3E2CB1" w14:textId="77777777" w:rsidR="003218B4" w:rsidRDefault="003218B4" w:rsidP="003218B4">
      <w:pPr>
        <w:pStyle w:val="Body1"/>
        <w:rPr>
          <w:b/>
        </w:rPr>
      </w:pPr>
    </w:p>
    <w:p w14:paraId="4E456222" w14:textId="77777777" w:rsidR="003218B4" w:rsidRDefault="003218B4" w:rsidP="003218B4">
      <w:pPr>
        <w:pStyle w:val="Body1"/>
        <w:rPr>
          <w:b/>
        </w:rPr>
      </w:pPr>
    </w:p>
    <w:p w14:paraId="56D29867" w14:textId="77777777" w:rsidR="003218B4" w:rsidRDefault="003218B4" w:rsidP="003218B4">
      <w:pPr>
        <w:pStyle w:val="Body1"/>
        <w:rPr>
          <w:b/>
        </w:rPr>
      </w:pPr>
    </w:p>
    <w:p w14:paraId="682D9064" w14:textId="77777777" w:rsidR="003218B4" w:rsidRDefault="003218B4" w:rsidP="003218B4">
      <w:pPr>
        <w:pStyle w:val="FreeForm"/>
        <w:rPr>
          <w:sz w:val="36"/>
        </w:rPr>
      </w:pPr>
      <w:r>
        <w:br w:type="page"/>
      </w:r>
      <w:bookmarkStart w:id="13" w:name="_TOC7315"/>
      <w:bookmarkStart w:id="14" w:name="_Toc221718488"/>
      <w:bookmarkStart w:id="15" w:name="_Toc360107056"/>
      <w:bookmarkEnd w:id="13"/>
      <w:r>
        <w:rPr>
          <w:sz w:val="24"/>
        </w:rPr>
        <w:lastRenderedPageBreak/>
        <w:t>3. Background</w:t>
      </w:r>
      <w:bookmarkEnd w:id="14"/>
      <w:bookmarkEnd w:id="15"/>
    </w:p>
    <w:p w14:paraId="77CA519B" w14:textId="77777777" w:rsidR="003218B4" w:rsidRDefault="003218B4" w:rsidP="003218B4">
      <w:pPr>
        <w:pStyle w:val="Heading2"/>
      </w:pPr>
      <w:bookmarkStart w:id="16" w:name="_TOC7329"/>
      <w:bookmarkEnd w:id="16"/>
      <w:r>
        <w:t>3.1 Background information</w:t>
      </w:r>
    </w:p>
    <w:p w14:paraId="27A99ADA" w14:textId="77777777" w:rsidR="003218B4" w:rsidRDefault="003218B4" w:rsidP="003218B4"/>
    <w:p w14:paraId="30A65445" w14:textId="77777777" w:rsidR="003218B4" w:rsidRPr="009754B6" w:rsidRDefault="003218B4" w:rsidP="003218B4">
      <w:pPr>
        <w:rPr>
          <w:rFonts w:ascii="Arial" w:hAnsi="Arial" w:cs="Arial"/>
        </w:rPr>
      </w:pPr>
      <w:r w:rsidRPr="009754B6">
        <w:rPr>
          <w:rFonts w:ascii="Arial" w:hAnsi="Arial" w:cs="Arial"/>
        </w:rPr>
        <w:t xml:space="preserve">Pneumonia is a common cause of admission to the intensive care unit, and can also develop as a secondary complication of mechanical ventilation.  The diagnosis of pneumonia relies on a combination of clinical and radiographic signs, demonstrating an inflammatory infiltrate to the lung parenchyma combined with evidence of infection.  The treatment is appropriate antibiotics, together with supportive care as required by the patient’s condition.  </w:t>
      </w:r>
    </w:p>
    <w:p w14:paraId="77FBA1F2" w14:textId="77777777" w:rsidR="003218B4" w:rsidRPr="009754B6" w:rsidRDefault="003218B4" w:rsidP="003218B4">
      <w:pPr>
        <w:rPr>
          <w:rFonts w:ascii="Arial" w:hAnsi="Arial" w:cs="Arial"/>
        </w:rPr>
      </w:pPr>
    </w:p>
    <w:p w14:paraId="0B80BAAD" w14:textId="77777777" w:rsidR="003218B4" w:rsidRPr="009754B6" w:rsidRDefault="003218B4" w:rsidP="003218B4">
      <w:pPr>
        <w:rPr>
          <w:rFonts w:ascii="Arial" w:hAnsi="Arial" w:cs="Arial"/>
        </w:rPr>
      </w:pPr>
      <w:r w:rsidRPr="009754B6">
        <w:rPr>
          <w:rFonts w:ascii="Arial" w:hAnsi="Arial" w:cs="Arial"/>
        </w:rPr>
        <w:t>The selection of appropriate antibiotics presents a significant challenge, as between 60 and 70% of cases of pneumonia do not yield positive results on microbial cultures.  This is the case in both community acquired</w:t>
      </w:r>
      <w:r w:rsidRPr="009754B6">
        <w:rPr>
          <w:rFonts w:ascii="Arial" w:hAnsi="Arial" w:cs="Arial"/>
        </w:rPr>
        <w:fldChar w:fldCharType="begin"/>
      </w:r>
      <w:r>
        <w:rPr>
          <w:rFonts w:ascii="Arial" w:hAnsi="Arial" w:cs="Arial"/>
        </w:rPr>
        <w:instrText xml:space="preserve"> ADDIN PAPERS2_CITATIONS &lt;citation&gt;&lt;uuid&gt;F8D46E01-69B5-4085-A549-CA00C40D8BDA&lt;/uuid&gt;&lt;priority&gt;0&lt;/priority&gt;&lt;publications&gt;&lt;publication&gt;&lt;uuid&gt;9D669561-9EB3-4FA7-879A-2C5B3B00BAE3&lt;/uuid&gt;&lt;doi&gt;10.1093/cid/civ1214&lt;/doi&gt;&lt;accepted_date&gt;99201511241200000000222000&lt;/accepted_date&gt;&lt;startpage&gt;civ1214&lt;/startpage&gt;&lt;publication_date&gt;99201601071200000000222000&lt;/publication_date&gt;&lt;url&gt;http://cid.oxfordjournals.org/lookup/doi/10.1093/cid/civ1214&lt;/url&gt;&lt;citekey&gt;Gadsby:2016hh&lt;/citekey&gt;&lt;type&gt;400&lt;/type&gt;&lt;title&gt;Comprehensive Molecular Testing for Respiratory Pathogens in Community-Acquired Pneumonia.&lt;/title&gt;&lt;publisher&gt;Oxford University Press&lt;/publisher&gt;&lt;submission_date&gt;99201508271200000000222000&lt;/submission_date&gt;&lt;institution&gt;Medical Microbiology, Department of Laboratory Medicine, Royal Infirmary of Edinburgh.&lt;/institution&gt;&lt;subtype&gt;400&lt;/subtype&gt;&lt;endpage&gt;7&lt;/endpage&gt;&lt;bundle&gt;&lt;publication&gt;&lt;title&gt;Clinical infectious diseases : an official publication of the Infectious Diseases Society of America&lt;/title&gt;&lt;type&gt;-100&lt;/type&gt;&lt;subtype&gt;-100&lt;/subtype&gt;&lt;uuid&gt;33101BD9-42AD-4C82-9EFD-57016CBCE3A4&lt;/uuid&gt;&lt;/publication&gt;&lt;/bundle&gt;&lt;authors&gt;&lt;author&gt;&lt;firstName&gt;Naomi&lt;/firstName&gt;&lt;middleNames&gt;J&lt;/middleNames&gt;&lt;lastName&gt;Gadsby&lt;/lastName&gt;&lt;/author&gt;&lt;author&gt;&lt;firstName&gt;Clark&lt;/firstName&gt;&lt;middleNames&gt;D&lt;/middleNames&gt;&lt;lastName&gt;Russell&lt;/lastName&gt;&lt;/author&gt;&lt;author&gt;&lt;firstName&gt;Martin&lt;/firstName&gt;&lt;middleNames&gt;P&lt;/middleNames&gt;&lt;lastName&gt;McHugh&lt;/lastName&gt;&lt;/author&gt;&lt;author&gt;&lt;firstName&gt;Harriet&lt;/firstName&gt;&lt;lastName&gt;Mark&lt;/lastName&gt;&lt;/author&gt;&lt;author&gt;&lt;firstName&gt;Andrew&lt;/firstName&gt;&lt;lastName&gt;Conway Morris&lt;/lastName&gt;&lt;/author&gt;&lt;author&gt;&lt;firstName&gt;Ian&lt;/firstName&gt;&lt;middleNames&gt;F&lt;/middleNames&gt;&lt;lastName&gt;Laurenson&lt;/lastName&gt;&lt;/author&gt;&lt;author&gt;&lt;firstName&gt;Adam&lt;/firstName&gt;&lt;middleNames&gt;T&lt;/middleNames&gt;&lt;lastName&gt;Hill&lt;/lastName&gt;&lt;/author&gt;&lt;author&gt;&lt;firstName&gt;Kate&lt;/firstName&gt;&lt;middleNames&gt;E&lt;/middleNames&gt;&lt;lastName&gt;Templeton&lt;/lastName&gt;&lt;/author&gt;&lt;/authors&gt;&lt;/publication&gt;&lt;/publications&gt;&lt;cites&gt;&lt;/cites&gt;&lt;/citation&gt;</w:instrText>
      </w:r>
      <w:r w:rsidRPr="009754B6">
        <w:rPr>
          <w:rFonts w:ascii="Arial" w:hAnsi="Arial" w:cs="Arial"/>
        </w:rPr>
        <w:fldChar w:fldCharType="separate"/>
      </w:r>
      <w:r>
        <w:rPr>
          <w:rFonts w:ascii="Arial" w:eastAsia="Times New Roman" w:hAnsi="Arial" w:cs="Arial"/>
          <w:vertAlign w:val="superscript"/>
        </w:rPr>
        <w:t>1</w:t>
      </w:r>
      <w:r w:rsidRPr="009754B6">
        <w:rPr>
          <w:rFonts w:ascii="Arial" w:hAnsi="Arial" w:cs="Arial"/>
        </w:rPr>
        <w:fldChar w:fldCharType="end"/>
      </w:r>
      <w:r w:rsidRPr="009754B6">
        <w:rPr>
          <w:rFonts w:ascii="Arial" w:hAnsi="Arial" w:cs="Arial"/>
        </w:rPr>
        <w:t xml:space="preserve"> and hospital acquired pneumonia</w:t>
      </w:r>
      <w:r>
        <w:rPr>
          <w:rFonts w:ascii="Arial" w:hAnsi="Arial" w:cs="Arial"/>
        </w:rPr>
        <w:fldChar w:fldCharType="begin"/>
      </w:r>
      <w:r>
        <w:rPr>
          <w:rFonts w:ascii="Arial" w:hAnsi="Arial" w:cs="Arial"/>
        </w:rPr>
        <w:instrText xml:space="preserve"> ADDIN PAPERS2_CITATIONS &lt;citation&gt;&lt;uuid&gt;6CCA7B37-AF8A-4512-A1E4-5E04EF8AA469&lt;/uuid&gt;&lt;priority&gt;5&lt;/priority&gt;&lt;publications&gt;&lt;publication&gt;&lt;uuid&gt;9C0594CC-313A-419F-A440-C8F44BD28FD3&lt;/uuid&gt;&lt;volume&gt;1&lt;/volume&gt;&lt;doi&gt;10.1136/bmjresp-2014-000045&lt;/doi&gt;&lt;startpage&gt;e000045&lt;/startpage&gt;&lt;publication_date&gt;99201409011200000000222000&lt;/publication_date&gt;&lt;url&gt;http://bmjopenrespres.bmj.com/content/1/1/e000045.full&lt;/url&gt;&lt;type&gt;400&lt;/type&gt;&lt;title&gt;Serial characterisation of monocyte and neutrophil function after lung resection&lt;/title&gt;&lt;publisher&gt;British Thoracic Society&lt;/publisher&gt;&lt;number&gt;1&lt;/number&gt;&lt;subtype&gt;400&lt;/subtype&gt;&lt;endpage&gt;e000045&lt;/endpage&gt;&lt;bundle&gt;&lt;publication&gt;&lt;title&gt;BMJ Open Respiratory Research&lt;/title&gt;&lt;type&gt;-100&lt;/type&gt;&lt;subtype&gt;-100&lt;/subtype&gt;&lt;uuid&gt;A17CA6C8-1EAC-4F83-8F97-9007243420C1&lt;/uuid&gt;&lt;/publication&gt;&lt;/bundle&gt;&lt;authors&gt;&lt;author&gt;&lt;firstName&gt;Richard&lt;/firstName&gt;&lt;middleNames&gt;O&lt;/middleNames&gt;&lt;lastName&gt;Jones&lt;/lastName&gt;&lt;/author&gt;&lt;author&gt;&lt;firstName&gt;Mairi&lt;/firstName&gt;&lt;lastName&gt;Brittan&lt;/lastName&gt;&lt;/author&gt;&lt;author&gt;&lt;firstName&gt;Niall&lt;/firstName&gt;&lt;middleNames&gt;H&lt;/middleNames&gt;&lt;lastName&gt;Anderson&lt;/lastName&gt;&lt;/author&gt;&lt;author&gt;&lt;firstName&gt;Andrew&lt;/firstName&gt;&lt;middleNames&gt;Conway&lt;/middleNames&gt;&lt;lastName&gt;Morris&lt;/lastName&gt;&lt;/author&gt;&lt;author&gt;&lt;firstName&gt;John&lt;/firstName&gt;&lt;middleNames&gt;T&lt;/middleNames&gt;&lt;lastName&gt;Murchison&lt;/lastName&gt;&lt;/author&gt;&lt;author&gt;&lt;firstName&gt;William&lt;/firstName&gt;&lt;middleNames&gt;S&lt;/middleNames&gt;&lt;lastName&gt;Walker&lt;/lastName&gt;&lt;/author&gt;&lt;author&gt;&lt;firstName&gt;A&lt;/firstName&gt;&lt;middleNames&gt;John&lt;/middleNames&gt;&lt;lastName&gt;Simpson&lt;/lastName&gt;&lt;/author&gt;&lt;/authors&gt;&lt;/publication&gt;&lt;/publications&gt;&lt;cites&gt;&lt;/cites&gt;&lt;/citation&gt;</w:instrText>
      </w:r>
      <w:r>
        <w:rPr>
          <w:rFonts w:ascii="Arial" w:hAnsi="Arial" w:cs="Arial"/>
        </w:rPr>
        <w:fldChar w:fldCharType="separate"/>
      </w:r>
      <w:r>
        <w:rPr>
          <w:rFonts w:ascii="Arial" w:eastAsia="Times New Roman" w:hAnsi="Arial" w:cs="Arial"/>
          <w:vertAlign w:val="superscript"/>
        </w:rPr>
        <w:t>2</w:t>
      </w:r>
      <w:r>
        <w:rPr>
          <w:rFonts w:ascii="Arial" w:hAnsi="Arial" w:cs="Arial"/>
        </w:rPr>
        <w:fldChar w:fldCharType="end"/>
      </w:r>
      <w:r w:rsidRPr="009754B6">
        <w:rPr>
          <w:rFonts w:ascii="Arial" w:hAnsi="Arial" w:cs="Arial"/>
        </w:rPr>
        <w:t xml:space="preserve">.  It can take up to 72 hours for results of conventional cultures to be returned, and these two aspects mean that pneumonia is commonly treated with empiric broad spectrum antibiotics.  Rapid, sensitive tests for microbes could lead to a significant reduction in antibiotic use </w:t>
      </w:r>
      <w:r w:rsidRPr="009754B6">
        <w:rPr>
          <w:rFonts w:ascii="Arial" w:hAnsi="Arial" w:cs="Arial"/>
        </w:rPr>
        <w:fldChar w:fldCharType="begin"/>
      </w:r>
      <w:r>
        <w:rPr>
          <w:rFonts w:ascii="Arial" w:hAnsi="Arial" w:cs="Arial"/>
        </w:rPr>
        <w:instrText xml:space="preserve"> ADDIN PAPERS2_CITATIONS &lt;citation&gt;&lt;uuid&gt;5975E814-112F-42D7-AF44-5324687388E0&lt;/uuid&gt;&lt;priority&gt;0&lt;/priority&gt;&lt;publications&gt;&lt;publication&gt;&lt;uuid&gt;9D669561-9EB3-4FA7-879A-2C5B3B00BAE3&lt;/uuid&gt;&lt;doi&gt;10.1093/cid/civ1214&lt;/doi&gt;&lt;accepted_date&gt;99201511241200000000222000&lt;/accepted_date&gt;&lt;startpage&gt;civ1214&lt;/startpage&gt;&lt;publication_date&gt;99201601071200000000222000&lt;/publication_date&gt;&lt;url&gt;http://cid.oxfordjournals.org/lookup/doi/10.1093/cid/civ1214&lt;/url&gt;&lt;citekey&gt;Gadsby:2016hh&lt;/citekey&gt;&lt;type&gt;400&lt;/type&gt;&lt;title&gt;Comprehensive Molecular Testing for Respiratory Pathogens in Community-Acquired Pneumonia.&lt;/title&gt;&lt;publisher&gt;Oxford University Press&lt;/publisher&gt;&lt;submission_date&gt;99201508271200000000222000&lt;/submission_date&gt;&lt;institution&gt;Medical Microbiology, Department of Laboratory Medicine, Royal Infirmary of Edinburgh.&lt;/institution&gt;&lt;subtype&gt;400&lt;/subtype&gt;&lt;endpage&gt;7&lt;/endpage&gt;&lt;bundle&gt;&lt;publication&gt;&lt;title&gt;Clinical infectious diseases : an official publication of the Infectious Diseases Society of America&lt;/title&gt;&lt;type&gt;-100&lt;/type&gt;&lt;subtype&gt;-100&lt;/subtype&gt;&lt;uuid&gt;33101BD9-42AD-4C82-9EFD-57016CBCE3A4&lt;/uuid&gt;&lt;/publication&gt;&lt;/bundle&gt;&lt;authors&gt;&lt;author&gt;&lt;firstName&gt;Naomi&lt;/firstName&gt;&lt;middleNames&gt;J&lt;/middleNames&gt;&lt;lastName&gt;Gadsby&lt;/lastName&gt;&lt;/author&gt;&lt;author&gt;&lt;firstName&gt;Clark&lt;/firstName&gt;&lt;middleNames&gt;D&lt;/middleNames&gt;&lt;lastName&gt;Russell&lt;/lastName&gt;&lt;/author&gt;&lt;author&gt;&lt;firstName&gt;Martin&lt;/firstName&gt;&lt;middleNames&gt;P&lt;/middleNames&gt;&lt;lastName&gt;McHugh&lt;/lastName&gt;&lt;/author&gt;&lt;author&gt;&lt;firstName&gt;Harriet&lt;/firstName&gt;&lt;lastName&gt;Mark&lt;/lastName&gt;&lt;/author&gt;&lt;author&gt;&lt;firstName&gt;Andrew&lt;/firstName&gt;&lt;lastName&gt;Conway Morris&lt;/lastName&gt;&lt;/author&gt;&lt;author&gt;&lt;firstName&gt;Ian&lt;/firstName&gt;&lt;middleNames&gt;F&lt;/middleNames&gt;&lt;lastName&gt;Laurenson&lt;/lastName&gt;&lt;/author&gt;&lt;author&gt;&lt;firstName&gt;Adam&lt;/firstName&gt;&lt;middleNames&gt;T&lt;/middleNames&gt;&lt;lastName&gt;Hill&lt;/lastName&gt;&lt;/author&gt;&lt;author&gt;&lt;firstName&gt;Kate&lt;/firstName&gt;&lt;middleNames&gt;E&lt;/middleNames&gt;&lt;lastName&gt;Templeton&lt;/lastName&gt;&lt;/author&gt;&lt;/authors&gt;&lt;/publication&gt;&lt;/publications&gt;&lt;cites&gt;&lt;/cites&gt;&lt;/citation&gt;</w:instrText>
      </w:r>
      <w:r w:rsidRPr="009754B6">
        <w:rPr>
          <w:rFonts w:ascii="Arial" w:hAnsi="Arial" w:cs="Arial"/>
        </w:rPr>
        <w:fldChar w:fldCharType="separate"/>
      </w:r>
      <w:r>
        <w:rPr>
          <w:rFonts w:ascii="Arial" w:eastAsia="Times New Roman" w:hAnsi="Arial" w:cs="Arial"/>
          <w:vertAlign w:val="superscript"/>
        </w:rPr>
        <w:t>1</w:t>
      </w:r>
      <w:r w:rsidRPr="009754B6">
        <w:rPr>
          <w:rFonts w:ascii="Arial" w:hAnsi="Arial" w:cs="Arial"/>
        </w:rPr>
        <w:fldChar w:fldCharType="end"/>
      </w:r>
      <w:r w:rsidRPr="009754B6">
        <w:rPr>
          <w:rFonts w:ascii="Arial" w:hAnsi="Arial" w:cs="Arial"/>
        </w:rPr>
        <w:t xml:space="preserve"> and use of narrower spectrum agents, which will reduce the selective pressure for anti-microbial resistant organisms.</w:t>
      </w:r>
    </w:p>
    <w:p w14:paraId="648638C4" w14:textId="77777777" w:rsidR="003218B4" w:rsidRPr="009754B6" w:rsidRDefault="003218B4" w:rsidP="003218B4">
      <w:pPr>
        <w:rPr>
          <w:rFonts w:ascii="Arial" w:hAnsi="Arial" w:cs="Arial"/>
        </w:rPr>
      </w:pPr>
    </w:p>
    <w:p w14:paraId="0C3CA0B5" w14:textId="77777777" w:rsidR="003218B4" w:rsidRPr="009754B6" w:rsidRDefault="003218B4" w:rsidP="003218B4">
      <w:pPr>
        <w:rPr>
          <w:rFonts w:ascii="Arial" w:hAnsi="Arial" w:cs="Arial"/>
        </w:rPr>
      </w:pPr>
      <w:r w:rsidRPr="009754B6">
        <w:rPr>
          <w:rFonts w:ascii="Arial" w:hAnsi="Arial" w:cs="Arial"/>
        </w:rPr>
        <w:t xml:space="preserve">The investigators on this study have previously shown that a multiplex polymerase chain reactions targeting respiratory pathogens can enhance the detection of such organisms in patients with community-acquired pneumonia </w:t>
      </w:r>
      <w:r w:rsidRPr="009754B6">
        <w:rPr>
          <w:rFonts w:ascii="Arial" w:hAnsi="Arial" w:cs="Arial"/>
        </w:rPr>
        <w:fldChar w:fldCharType="begin"/>
      </w:r>
      <w:r>
        <w:rPr>
          <w:rFonts w:ascii="Arial" w:hAnsi="Arial" w:cs="Arial"/>
        </w:rPr>
        <w:instrText xml:space="preserve"> ADDIN PAPERS2_CITATIONS &lt;citation&gt;&lt;uuid&gt;A59BCD2F-C721-46D8-86C7-C0CDC3E57025&lt;/uuid&gt;&lt;priority&gt;0&lt;/priority&gt;&lt;publications&gt;&lt;publication&gt;&lt;uuid&gt;9D669561-9EB3-4FA7-879A-2C5B3B00BAE3&lt;/uuid&gt;&lt;doi&gt;10.1093/cid/civ1214&lt;/doi&gt;&lt;accepted_date&gt;99201511241200000000222000&lt;/accepted_date&gt;&lt;startpage&gt;civ1214&lt;/startpage&gt;&lt;publication_date&gt;99201601071200000000222000&lt;/publication_date&gt;&lt;url&gt;http://cid.oxfordjournals.org/lookup/doi/10.1093/cid/civ1214&lt;/url&gt;&lt;citekey&gt;Gadsby:2016hh&lt;/citekey&gt;&lt;type&gt;400&lt;/type&gt;&lt;title&gt;Comprehensive Molecular Testing for Respiratory Pathogens in Community-Acquired Pneumonia.&lt;/title&gt;&lt;publisher&gt;Oxford University Press&lt;/publisher&gt;&lt;submission_date&gt;99201508271200000000222000&lt;/submission_date&gt;&lt;institution&gt;Medical Microbiology, Department of Laboratory Medicine, Royal Infirmary of Edinburgh.&lt;/institution&gt;&lt;subtype&gt;400&lt;/subtype&gt;&lt;endpage&gt;7&lt;/endpage&gt;&lt;bundle&gt;&lt;publication&gt;&lt;title&gt;Clinical infectious diseases : an official publication of the Infectious Diseases Society of America&lt;/title&gt;&lt;type&gt;-100&lt;/type&gt;&lt;subtype&gt;-100&lt;/subtype&gt;&lt;uuid&gt;33101BD9-42AD-4C82-9EFD-57016CBCE3A4&lt;/uuid&gt;&lt;/publication&gt;&lt;/bundle&gt;&lt;authors&gt;&lt;author&gt;&lt;firstName&gt;Naomi&lt;/firstName&gt;&lt;middleNames&gt;J&lt;/middleNames&gt;&lt;lastName&gt;Gadsby&lt;/lastName&gt;&lt;/author&gt;&lt;author&gt;&lt;firstName&gt;Clark&lt;/firstName&gt;&lt;middleNames&gt;D&lt;/middleNames&gt;&lt;lastName&gt;Russell&lt;/lastName&gt;&lt;/author&gt;&lt;author&gt;&lt;firstName&gt;Martin&lt;/firstName&gt;&lt;middleNames&gt;P&lt;/middleNames&gt;&lt;lastName&gt;McHugh&lt;/lastName&gt;&lt;/author&gt;&lt;author&gt;&lt;firstName&gt;Harriet&lt;/firstName&gt;&lt;lastName&gt;Mark&lt;/lastName&gt;&lt;/author&gt;&lt;author&gt;&lt;firstName&gt;Andrew&lt;/firstName&gt;&lt;lastName&gt;Conway Morris&lt;/lastName&gt;&lt;/author&gt;&lt;author&gt;&lt;firstName&gt;Ian&lt;/firstName&gt;&lt;middleNames&gt;F&lt;/middleNames&gt;&lt;lastName&gt;Laurenson&lt;/lastName&gt;&lt;/author&gt;&lt;author&gt;&lt;firstName&gt;Adam&lt;/firstName&gt;&lt;middleNames&gt;T&lt;/middleNames&gt;&lt;lastName&gt;Hill&lt;/lastName&gt;&lt;/author&gt;&lt;author&gt;&lt;firstName&gt;Kate&lt;/firstName&gt;&lt;middleNames&gt;E&lt;/middleNames&gt;&lt;lastName&gt;Templeton&lt;/lastName&gt;&lt;/author&gt;&lt;/authors&gt;&lt;/publication&gt;&lt;/publications&gt;&lt;cites&gt;&lt;/cites&gt;&lt;/citation&gt;</w:instrText>
      </w:r>
      <w:r w:rsidRPr="009754B6">
        <w:rPr>
          <w:rFonts w:ascii="Arial" w:hAnsi="Arial" w:cs="Arial"/>
        </w:rPr>
        <w:fldChar w:fldCharType="separate"/>
      </w:r>
      <w:r>
        <w:rPr>
          <w:rFonts w:ascii="Arial" w:eastAsia="Times New Roman" w:hAnsi="Arial" w:cs="Arial"/>
          <w:vertAlign w:val="superscript"/>
        </w:rPr>
        <w:t>1</w:t>
      </w:r>
      <w:r w:rsidRPr="009754B6">
        <w:rPr>
          <w:rFonts w:ascii="Arial" w:hAnsi="Arial" w:cs="Arial"/>
        </w:rPr>
        <w:fldChar w:fldCharType="end"/>
      </w:r>
      <w:r w:rsidRPr="009754B6">
        <w:rPr>
          <w:rFonts w:ascii="Arial" w:hAnsi="Arial" w:cs="Arial"/>
        </w:rPr>
        <w:t xml:space="preserve"> and immuno-compromised patients developing pneumonia </w:t>
      </w:r>
      <w:r>
        <w:rPr>
          <w:rFonts w:ascii="Arial" w:hAnsi="Arial" w:cs="Arial"/>
        </w:rPr>
        <w:fldChar w:fldCharType="begin"/>
      </w:r>
      <w:r>
        <w:rPr>
          <w:rFonts w:ascii="Arial" w:hAnsi="Arial" w:cs="Arial"/>
        </w:rPr>
        <w:instrText xml:space="preserve"> ADDIN PAPERS2_CITATIONS &lt;citation&gt;&lt;uuid&gt;AC43732C-9AD7-4933-8249-3A8507F5EB7D&lt;/uuid&gt;&lt;priority&gt;6&lt;/priority&gt;&lt;publications&gt;&lt;publication&gt;&lt;volume&gt;72&lt;/volume&gt;&lt;publication_date&gt;99201511011200000000222000&lt;/publication_date&gt;&lt;doi&gt;10.1016/j.jcv.2015.08.022&lt;/doi&gt;&lt;startpage&gt;36&lt;/startpage&gt;&lt;title&gt;Clinical evaluation of a multi-parameter customized respiratory TaqMan® array card compared to conventional methods in immunocompromised patients&lt;/title&gt;&lt;uuid&gt;7FA1A124-9885-4440-A7E0-00A537D24CBF&lt;/uuid&gt;&lt;subtype&gt;400&lt;/subtype&gt;&lt;publisher&gt;Elsevier B.V.&lt;/publisher&gt;&lt;type&gt;400&lt;/type&gt;&lt;endpage&gt;41&lt;/endpage&gt;&lt;url&gt;http://dx.doi.org/10.1016/j.jcv.2015.08.022&lt;/url&gt;&lt;bundle&gt;&lt;publication&gt;&lt;publisher&gt;Elsevier B.V.&lt;/publisher&gt;&lt;title&gt;Journal of Clinical Virology&lt;/title&gt;&lt;type&gt;-100&lt;/type&gt;&lt;subtype&gt;-100&lt;/subtype&gt;&lt;uuid&gt;9F73BA89-5BE9-4BA6-83D2-24BF014F4C83&lt;/uuid&gt;&lt;/publication&gt;&lt;/bundle&gt;&lt;authors&gt;&lt;author&gt;&lt;firstName&gt;Deborah&lt;/firstName&gt;&lt;lastName&gt;Steensels&lt;/lastName&gt;&lt;/author&gt;&lt;author&gt;&lt;firstName&gt;Marijke&lt;/firstName&gt;&lt;lastName&gt;Reynders&lt;/lastName&gt;&lt;/author&gt;&lt;author&gt;&lt;firstName&gt;Patrick&lt;/firstName&gt;&lt;lastName&gt;Descheemaeker&lt;/lastName&gt;&lt;/author&gt;&lt;author&gt;&lt;firstName&gt;Martin&lt;/firstName&gt;&lt;middleNames&gt;D&lt;/middleNames&gt;&lt;lastName&gt;Curran&lt;/lastName&gt;&lt;/author&gt;&lt;author&gt;&lt;firstName&gt;Frédérique&lt;/firstName&gt;&lt;lastName&gt;Jacobs&lt;/lastName&gt;&lt;/author&gt;&lt;author&gt;&lt;firstName&gt;Olivier&lt;/firstName&gt;&lt;lastName&gt;Denis&lt;/lastName&gt;&lt;/author&gt;&lt;author&gt;&lt;firstName&gt;Marie-Luce&lt;/firstName&gt;&lt;lastName&gt;Delforge&lt;/lastName&gt;&lt;/author&gt;&lt;author&gt;&lt;firstName&gt;Isabel&lt;/firstName&gt;&lt;lastName&gt;Montesinos&lt;/lastName&gt;&lt;/author&gt;&lt;/authors&gt;&lt;/publication&gt;&lt;/publications&gt;&lt;cites&gt;&lt;/cites&gt;&lt;/citation&gt;</w:instrText>
      </w:r>
      <w:r>
        <w:rPr>
          <w:rFonts w:ascii="Arial" w:hAnsi="Arial" w:cs="Arial"/>
        </w:rPr>
        <w:fldChar w:fldCharType="separate"/>
      </w:r>
      <w:r>
        <w:rPr>
          <w:rFonts w:ascii="Arial" w:eastAsia="Times New Roman" w:hAnsi="Arial" w:cs="Arial"/>
          <w:vertAlign w:val="superscript"/>
        </w:rPr>
        <w:t>3</w:t>
      </w:r>
      <w:r>
        <w:rPr>
          <w:rFonts w:ascii="Arial" w:hAnsi="Arial" w:cs="Arial"/>
        </w:rPr>
        <w:fldChar w:fldCharType="end"/>
      </w:r>
      <w:r w:rsidRPr="009754B6">
        <w:rPr>
          <w:rFonts w:ascii="Arial" w:hAnsi="Arial" w:cs="Arial"/>
        </w:rPr>
        <w:t xml:space="preserve">.  The use of a TaqMan microarray card </w:t>
      </w:r>
      <w:r>
        <w:rPr>
          <w:rFonts w:ascii="Arial" w:hAnsi="Arial" w:cs="Arial"/>
        </w:rPr>
        <w:fldChar w:fldCharType="begin"/>
      </w:r>
      <w:r>
        <w:rPr>
          <w:rFonts w:ascii="Arial" w:hAnsi="Arial" w:cs="Arial"/>
        </w:rPr>
        <w:instrText xml:space="preserve"> ADDIN PAPERS2_CITATIONS &lt;citation&gt;&lt;uuid&gt;FF194FFA-738E-4A4F-9D13-84F681E20A17&lt;/uuid&gt;&lt;priority&gt;7&lt;/priority&gt;&lt;publications&gt;&lt;publication&gt;&lt;volume&gt;72&lt;/volume&gt;&lt;publication_date&gt;99201511011200000000222000&lt;/publication_date&gt;&lt;doi&gt;10.1016/j.jcv.2015.08.022&lt;/doi&gt;&lt;startpage&gt;36&lt;/startpage&gt;&lt;title&gt;Clinical evaluation of a multi-parameter customized respiratory TaqMan® array card compared to conventional methods in immunocompromised patients&lt;/title&gt;&lt;uuid&gt;7FA1A124-9885-4440-A7E0-00A537D24CBF&lt;/uuid&gt;&lt;subtype&gt;400&lt;/subtype&gt;&lt;publisher&gt;Elsevier B.V.&lt;/publisher&gt;&lt;type&gt;400&lt;/type&gt;&lt;endpage&gt;41&lt;/endpage&gt;&lt;url&gt;http://dx.doi.org/10.1016/j.jcv.2015.08.022&lt;/url&gt;&lt;bundle&gt;&lt;publication&gt;&lt;publisher&gt;Elsevier B.V.&lt;/publisher&gt;&lt;title&gt;Journal of Clinical Virology&lt;/title&gt;&lt;type&gt;-100&lt;/type&gt;&lt;subtype&gt;-100&lt;/subtype&gt;&lt;uuid&gt;9F73BA89-5BE9-4BA6-83D2-24BF014F4C83&lt;/uuid&gt;&lt;/publication&gt;&lt;/bundle&gt;&lt;authors&gt;&lt;author&gt;&lt;firstName&gt;Deborah&lt;/firstName&gt;&lt;lastName&gt;Steensels&lt;/lastName&gt;&lt;/author&gt;&lt;author&gt;&lt;firstName&gt;Marijke&lt;/firstName&gt;&lt;lastName&gt;Reynders&lt;/lastName&gt;&lt;/author&gt;&lt;author&gt;&lt;firstName&gt;Patrick&lt;/firstName&gt;&lt;lastName&gt;Descheemaeker&lt;/lastName&gt;&lt;/author&gt;&lt;author&gt;&lt;firstName&gt;Martin&lt;/firstName&gt;&lt;middleNames&gt;D&lt;/middleNames&gt;&lt;lastName&gt;Curran&lt;/lastName&gt;&lt;/author&gt;&lt;author&gt;&lt;firstName&gt;Frédérique&lt;/firstName&gt;&lt;lastName&gt;Jacobs&lt;/lastName&gt;&lt;/author&gt;&lt;author&gt;&lt;firstName&gt;Olivier&lt;/firstName&gt;&lt;lastName&gt;Denis&lt;/lastName&gt;&lt;/author&gt;&lt;author&gt;&lt;firstName&gt;Marie-Luce&lt;/firstName&gt;&lt;lastName&gt;Delforge&lt;/lastName&gt;&lt;/author&gt;&lt;author&gt;&lt;firstName&gt;Isabel&lt;/firstName&gt;&lt;lastName&gt;Montesinos&lt;/lastName&gt;&lt;/author&gt;&lt;/authors&gt;&lt;/publication&gt;&lt;/publications&gt;&lt;cites&gt;&lt;/cites&gt;&lt;/citation&gt;</w:instrText>
      </w:r>
      <w:r>
        <w:rPr>
          <w:rFonts w:ascii="Arial" w:hAnsi="Arial" w:cs="Arial"/>
        </w:rPr>
        <w:fldChar w:fldCharType="separate"/>
      </w:r>
      <w:r>
        <w:rPr>
          <w:rFonts w:ascii="Arial" w:eastAsia="Times New Roman" w:hAnsi="Arial" w:cs="Arial"/>
          <w:vertAlign w:val="superscript"/>
        </w:rPr>
        <w:t>3</w:t>
      </w:r>
      <w:r>
        <w:rPr>
          <w:rFonts w:ascii="Arial" w:hAnsi="Arial" w:cs="Arial"/>
        </w:rPr>
        <w:fldChar w:fldCharType="end"/>
      </w:r>
      <w:r w:rsidRPr="009754B6">
        <w:rPr>
          <w:rFonts w:ascii="Arial" w:hAnsi="Arial" w:cs="Arial"/>
        </w:rPr>
        <w:t xml:space="preserve"> allows for  large multiplexing of the PCR reactions, which would allow a single card to target a wide range of potential respiratory pathogens including both community-acquired and hospital-acquired organisms.  It can also include additional tests, such as pan-bacterial genes (for instance 16s </w:t>
      </w:r>
      <w:r>
        <w:rPr>
          <w:rFonts w:ascii="Arial" w:hAnsi="Arial" w:cs="Arial"/>
        </w:rPr>
        <w:fldChar w:fldCharType="begin"/>
      </w:r>
      <w:r>
        <w:rPr>
          <w:rFonts w:ascii="Arial" w:hAnsi="Arial" w:cs="Arial"/>
        </w:rPr>
        <w:instrText xml:space="preserve"> ADDIN PAPERS2_CITATIONS &lt;citation&gt;&lt;uuid&gt;05809D12-F31F-4F65-837D-68E2611E9979&lt;/uuid&gt;&lt;priority&gt;8&lt;/priority&gt;&lt;publications&gt;&lt;publication&gt;&lt;uuid&gt;91D5AD3B-76AC-4510-A9F7-699DE49DD279&lt;/uuid&gt;&lt;volume&gt;188&lt;/volume&gt;&lt;doi&gt;10.1164/rccm.201212-2334OC&lt;/doi&gt;&lt;startpage&gt;449&lt;/startpage&gt;&lt;publication_date&gt;99201308151200000000222000&lt;/publication_date&gt;&lt;url&gt;http://www.atsjournals.org/doi/abs/10.1164/rccm.201212-2334OC&lt;/url&gt;&lt;citekey&gt;Barr:2013dx&lt;/citekey&gt;&lt;type&gt;400&lt;/type&gt;&lt;title&gt;A Randomized Controlled Trial of Peripheral Blood Mononuclear Cell Depletion in Experimental Human Lung Inflammation&lt;/title&gt;&lt;number&gt;4&lt;/number&gt;&lt;subtype&gt;400&lt;/subtype&gt;&lt;endpage&gt;455&lt;/endpage&gt;&lt;bundle&gt;&lt;publication&gt;&lt;title&gt;American Journal of Respiratory and Critical Care Medicine&lt;/title&gt;&lt;type&gt;-100&lt;/type&gt;&lt;subtype&gt;-100&lt;/subtype&gt;&lt;uuid&gt;C5B77EEB-C254-48C5-8381-BFA6C732EBD8&lt;/uuid&gt;&lt;/publication&gt;&lt;/bundle&gt;&lt;authors&gt;&lt;author&gt;&lt;firstName&gt;Laura&lt;/firstName&gt;&lt;middleNames&gt;C&lt;/middleNames&gt;&lt;lastName&gt;Barr&lt;/lastName&gt;&lt;/author&gt;&lt;author&gt;&lt;firstName&gt;Mairi&lt;/firstName&gt;&lt;lastName&gt;Brittan&lt;/lastName&gt;&lt;/author&gt;&lt;author&gt;&lt;firstName&gt;Andrew&lt;/firstName&gt;&lt;middleNames&gt;Conway&lt;/middleNames&gt;&lt;lastName&gt;Morris&lt;/lastName&gt;&lt;/author&gt;&lt;author&gt;&lt;firstName&gt;Daniel&lt;/firstName&gt;&lt;middleNames&gt;F&lt;/middleNames&gt;&lt;lastName&gt;Mcauley&lt;/lastName&gt;&lt;/author&gt;&lt;author&gt;&lt;firstName&gt;Chiara&lt;/firstName&gt;&lt;lastName&gt;McCormack&lt;/lastName&gt;&lt;/author&gt;&lt;author&gt;&lt;firstName&gt;Alison&lt;/firstName&gt;&lt;middleNames&gt;M&lt;/middleNames&gt;&lt;lastName&gt;Fletcher&lt;/lastName&gt;&lt;/author&gt;&lt;author&gt;&lt;firstName&gt;Hamish&lt;/firstName&gt;&lt;lastName&gt;Richardson&lt;/lastName&gt;&lt;/author&gt;&lt;author&gt;&lt;firstName&gt;Martin&lt;/firstName&gt;&lt;lastName&gt;Connell&lt;/lastName&gt;&lt;/author&gt;&lt;author&gt;&lt;firstName&gt;Dilip&lt;/firstName&gt;&lt;lastName&gt;Patel&lt;/lastName&gt;&lt;/author&gt;&lt;author&gt;&lt;firstName&gt;William&lt;/firstName&gt;&lt;middleNames&gt;A H&lt;/middleNames&gt;&lt;lastName&gt;Wallace&lt;/lastName&gt;&lt;/author&gt;&lt;author&gt;&lt;firstName&gt;Adriano&lt;/firstName&gt;&lt;middleNames&gt;G&lt;/middleNames&gt;&lt;lastName&gt;Rossi&lt;/lastName&gt;&lt;/author&gt;&lt;author&gt;&lt;firstName&gt;Donald&lt;/firstName&gt;&lt;middleNames&gt;J&lt;/middleNames&gt;&lt;lastName&gt;Davidson&lt;/lastName&gt;&lt;/author&gt;&lt;author&gt;&lt;firstName&gt;Lynn&lt;/firstName&gt;&lt;lastName&gt;Manson&lt;/lastName&gt;&lt;/author&gt;&lt;author&gt;&lt;firstName&gt;Marc&lt;/firstName&gt;&lt;lastName&gt;Turner&lt;/lastName&gt;&lt;/author&gt;&lt;author&gt;&lt;firstName&gt;Nikhil&lt;/firstName&gt;&lt;lastName&gt;Hirani&lt;/lastName&gt;&lt;/author&gt;&lt;author&gt;&lt;firstName&gt;Timothy&lt;/firstName&gt;&lt;middleNames&gt;S&lt;/middleNames&gt;&lt;lastName&gt;Walsh&lt;/lastName&gt;&lt;/author&gt;&lt;author&gt;&lt;firstName&gt;Niall&lt;/firstName&gt;&lt;middleNames&gt;H&lt;/middleNames&gt;&lt;lastName&gt;Anderson&lt;/lastName&gt;&lt;/author&gt;&lt;author&gt;&lt;firstName&gt;Kevin&lt;/firstName&gt;&lt;lastName&gt;Dhaliwal&lt;/lastName&gt;&lt;/author&gt;&lt;author&gt;&lt;firstName&gt;A&lt;/firstName&gt;&lt;middleNames&gt;John&lt;/middleNames&gt;&lt;lastName&gt;Simpson&lt;/lastName&gt;&lt;/author&gt;&lt;/authors&gt;&lt;/publication&gt;&lt;/publications&gt;&lt;cites&gt;&lt;/cites&gt;&lt;/citation&gt;</w:instrText>
      </w:r>
      <w:r>
        <w:rPr>
          <w:rFonts w:ascii="Arial" w:hAnsi="Arial" w:cs="Arial"/>
        </w:rPr>
        <w:fldChar w:fldCharType="separate"/>
      </w:r>
      <w:r>
        <w:rPr>
          <w:rFonts w:ascii="Arial" w:eastAsia="Times New Roman" w:hAnsi="Arial" w:cs="Arial"/>
          <w:vertAlign w:val="superscript"/>
        </w:rPr>
        <w:t>4</w:t>
      </w:r>
      <w:r>
        <w:rPr>
          <w:rFonts w:ascii="Arial" w:hAnsi="Arial" w:cs="Arial"/>
        </w:rPr>
        <w:fldChar w:fldCharType="end"/>
      </w:r>
      <w:r w:rsidRPr="009754B6">
        <w:rPr>
          <w:rFonts w:ascii="Arial" w:hAnsi="Arial" w:cs="Arial"/>
        </w:rPr>
        <w:t xml:space="preserve">), allowing for the determination of bacterial load, or specific antimicrobial resistance genes </w:t>
      </w:r>
      <w:r>
        <w:rPr>
          <w:rFonts w:ascii="Arial" w:hAnsi="Arial" w:cs="Arial"/>
        </w:rPr>
        <w:fldChar w:fldCharType="begin"/>
      </w:r>
      <w:r>
        <w:rPr>
          <w:rFonts w:ascii="Arial" w:hAnsi="Arial" w:cs="Arial"/>
        </w:rPr>
        <w:instrText xml:space="preserve"> ADDIN PAPERS2_CITATIONS &lt;citation&gt;&lt;uuid&gt;C1D84A26-3372-4B65-A8C6-17D2BED1CBE7&lt;/uuid&gt;&lt;priority&gt;9&lt;/priority&gt;&lt;publications&gt;&lt;publication&gt;&lt;uuid&gt;79345DEC-DC64-45C5-8948-1D0C753CDCE5&lt;/uuid&gt;&lt;volume&gt;42&lt;/volume&gt;&lt;doi&gt;10.1016/j.ijantimicag.2013.06.018&lt;/doi&gt;&lt;startpage&gt;352&lt;/startpage&gt;&lt;publication_date&gt;99201310011200000000222000&lt;/publication_date&gt;&lt;url&gt;http://dx.doi.org/10.1016/j.ijantimicag.2013.06.018&lt;/url&gt;&lt;type&gt;400&lt;/type&gt;&lt;title&gt;Utility of a novel multiplex TaqMan PCR assay for metallo-β-lactamase genes plus other TaqMan assays in detecting genes encoding serine carbapenemases and clinically significant extended-spectrum β-lactamases&lt;/title&gt;&lt;publisher&gt;Elsevier B.V.&lt;/publisher&gt;&lt;number&gt;4&lt;/number&gt;&lt;subtype&gt;400&lt;/subtype&gt;&lt;endpage&gt;356&lt;/endpage&gt;&lt;bundle&gt;&lt;publication&gt;&lt;publisher&gt;Elsevier B.V.&lt;/publisher&gt;&lt;title&gt;International Journal of Antimicrobial Agents&lt;/title&gt;&lt;type&gt;-100&lt;/type&gt;&lt;subtype&gt;-100&lt;/subtype&gt;&lt;uuid&gt;4B1B1066-E823-45E6-87A8-89FCAC714167&lt;/uuid&gt;&lt;/publication&gt;&lt;/bundle&gt;&lt;authors&gt;&lt;author&gt;&lt;firstName&gt;Rosemary&lt;/firstName&gt;&lt;lastName&gt;Swayne&lt;/lastName&gt;&lt;/author&gt;&lt;author&gt;&lt;firstName&gt;Matthew&lt;/firstName&gt;&lt;middleNames&gt;J&lt;/middleNames&gt;&lt;lastName&gt;Ellington&lt;/lastName&gt;&lt;/author&gt;&lt;author&gt;&lt;firstName&gt;Martin&lt;/firstName&gt;&lt;middleNames&gt;D&lt;/middleNames&gt;&lt;lastName&gt;Curran&lt;/lastName&gt;&lt;/author&gt;&lt;author&gt;&lt;firstName&gt;Neil&lt;/firstName&gt;&lt;lastName&gt;Woodford&lt;/lastName&gt;&lt;/author&gt;&lt;author&gt;&lt;firstName&gt;Sani&lt;/firstName&gt;&lt;middleNames&gt;H&lt;/middleNames&gt;&lt;lastName&gt;Aliyu&lt;/lastName&gt;&lt;/author&gt;&lt;/authors&gt;&lt;/publication&gt;&lt;/publications&gt;&lt;cites&gt;&lt;/cites&gt;&lt;/citation&gt;</w:instrText>
      </w:r>
      <w:r>
        <w:rPr>
          <w:rFonts w:ascii="Arial" w:hAnsi="Arial" w:cs="Arial"/>
        </w:rPr>
        <w:fldChar w:fldCharType="separate"/>
      </w:r>
      <w:r>
        <w:rPr>
          <w:rFonts w:ascii="Arial" w:eastAsia="Times New Roman" w:hAnsi="Arial" w:cs="Arial"/>
          <w:vertAlign w:val="superscript"/>
        </w:rPr>
        <w:t>5</w:t>
      </w:r>
      <w:r>
        <w:rPr>
          <w:rFonts w:ascii="Arial" w:hAnsi="Arial" w:cs="Arial"/>
        </w:rPr>
        <w:fldChar w:fldCharType="end"/>
      </w:r>
      <w:r w:rsidRPr="009754B6">
        <w:rPr>
          <w:rFonts w:ascii="Arial" w:hAnsi="Arial" w:cs="Arial"/>
        </w:rPr>
        <w:t>.</w:t>
      </w:r>
    </w:p>
    <w:p w14:paraId="0CEDE9A4" w14:textId="77777777" w:rsidR="003218B4" w:rsidRPr="009754B6" w:rsidRDefault="003218B4" w:rsidP="003218B4">
      <w:pPr>
        <w:rPr>
          <w:rFonts w:ascii="Arial" w:hAnsi="Arial" w:cs="Arial"/>
        </w:rPr>
      </w:pPr>
    </w:p>
    <w:p w14:paraId="1E2900A9" w14:textId="77777777" w:rsidR="003218B4" w:rsidRPr="009754B6" w:rsidRDefault="003218B4" w:rsidP="003218B4">
      <w:pPr>
        <w:rPr>
          <w:rFonts w:ascii="Arial" w:hAnsi="Arial" w:cs="Arial"/>
        </w:rPr>
      </w:pPr>
      <w:r w:rsidRPr="009754B6">
        <w:rPr>
          <w:rFonts w:ascii="Arial" w:hAnsi="Arial" w:cs="Arial"/>
        </w:rPr>
        <w:t xml:space="preserve">The aim of this study is to evaluate a new TaqMan multiplex PCR array card, which targets common community and hospital-acquired respiratory pathogens.  We anticipate that the results from this card will be available more rapidly than conventional culture.  We also aim to evaluate the diagnostic performance of the card, compared to conventional cultures, and validate its use in the population of ventilated patients in intensive care.  In addition, conventional cultures of blood have a significantly lower yield in pneumonia that respiratory samples </w:t>
      </w:r>
      <w:r>
        <w:rPr>
          <w:rFonts w:ascii="Arial" w:hAnsi="Arial" w:cs="Arial"/>
        </w:rPr>
        <w:fldChar w:fldCharType="begin"/>
      </w:r>
      <w:r>
        <w:rPr>
          <w:rFonts w:ascii="Arial" w:hAnsi="Arial" w:cs="Arial"/>
        </w:rPr>
        <w:instrText xml:space="preserve"> ADDIN PAPERS2_CITATIONS &lt;citation&gt;&lt;uuid&gt;5CC9499A-1086-4C0D-A1BF-16D7110051F2&lt;/uuid&gt;&lt;priority&gt;10&lt;/priority&gt;&lt;publications&gt;&lt;publication&gt;&lt;volume&gt;3&lt;/volume&gt;&lt;publication_date&gt;99200104001200000000220000&lt;/publication_date&gt;&lt;number&gt;2&lt;/number&gt;&lt;startpage&gt;85&lt;/startpage&gt;&lt;title&gt;The utility of blood culture in patients with community-acquired pneumonia.&lt;/title&gt;&lt;uuid&gt;0935091E-B09A-464C-8932-E43F283539BA&lt;/uuid&gt;&lt;subtype&gt;400&lt;/subtype&gt;&lt;endpage&gt;93&lt;/endpage&gt;&lt;type&gt;400&lt;/type&gt;&lt;url&gt;http://eutils.ncbi.nlm.nih.gov/entrez/eutils/elink.fcgi?dbfrom=pubmed&amp;amp;id=21765724&amp;amp;retmode=ref&amp;amp;cmd=prlinks&lt;/url&gt;&lt;bundle&gt;&lt;publication&gt;&lt;title&gt;The Ochsner journal&lt;/title&gt;&lt;type&gt;-100&lt;/type&gt;&lt;subtype&gt;-100&lt;/subtype&gt;&lt;uuid&gt;C58DCDCE-8ADC-4AD1-B22B-5DCAFDF90DA6&lt;/uuid&gt;&lt;/publication&gt;&lt;/bundle&gt;&lt;authors&gt;&lt;author&gt;&lt;firstName&gt;H&lt;/firstName&gt;&lt;middleNames&gt;I&lt;/middleNames&gt;&lt;lastName&gt;Luna&lt;/lastName&gt;&lt;/author&gt;&lt;author&gt;&lt;firstName&gt;G&lt;/firstName&gt;&lt;lastName&gt;Pankey&lt;/lastName&gt;&lt;/author&gt;&lt;/authors&gt;&lt;/publication&gt;&lt;/publications&gt;&lt;cites&gt;&lt;/cites&gt;&lt;/citation&gt;</w:instrText>
      </w:r>
      <w:r>
        <w:rPr>
          <w:rFonts w:ascii="Arial" w:hAnsi="Arial" w:cs="Arial"/>
        </w:rPr>
        <w:fldChar w:fldCharType="separate"/>
      </w:r>
      <w:r>
        <w:rPr>
          <w:rFonts w:ascii="Arial" w:eastAsia="Times New Roman" w:hAnsi="Arial" w:cs="Arial"/>
          <w:vertAlign w:val="superscript"/>
        </w:rPr>
        <w:t>6</w:t>
      </w:r>
      <w:r>
        <w:rPr>
          <w:rFonts w:ascii="Arial" w:hAnsi="Arial" w:cs="Arial"/>
        </w:rPr>
        <w:fldChar w:fldCharType="end"/>
      </w:r>
      <w:r w:rsidRPr="009754B6">
        <w:rPr>
          <w:rFonts w:ascii="Arial" w:hAnsi="Arial" w:cs="Arial"/>
        </w:rPr>
        <w:t xml:space="preserve">, however as they are considerably less invasive to obtain than broncho-alveolar lavage it would be advantageous if a highly sensitive assay for bacteria could detect relevant respiratory pathogen DNA in the blood.  Therefore alongside the testing of respiratory samples, we will assess the ability of the TaqMan array to detect organisms in a contemporaneously obtained blood sample. </w:t>
      </w:r>
    </w:p>
    <w:p w14:paraId="260B2332" w14:textId="77777777" w:rsidR="003218B4" w:rsidRDefault="003218B4" w:rsidP="003218B4">
      <w:pPr>
        <w:pStyle w:val="Heading1"/>
        <w:rPr>
          <w:sz w:val="24"/>
        </w:rPr>
      </w:pPr>
      <w:bookmarkStart w:id="17" w:name="_Toc221718489"/>
    </w:p>
    <w:p w14:paraId="1451F9CD" w14:textId="77777777" w:rsidR="003218B4" w:rsidRDefault="003218B4" w:rsidP="003218B4">
      <w:pPr>
        <w:pStyle w:val="Heading1"/>
      </w:pPr>
      <w:r>
        <w:rPr>
          <w:sz w:val="24"/>
        </w:rPr>
        <w:br w:type="page"/>
      </w:r>
      <w:bookmarkStart w:id="18" w:name="_Toc360107057"/>
      <w:r>
        <w:rPr>
          <w:sz w:val="24"/>
        </w:rPr>
        <w:lastRenderedPageBreak/>
        <w:t>4. Aims and objectives</w:t>
      </w:r>
      <w:bookmarkEnd w:id="17"/>
      <w:bookmarkEnd w:id="18"/>
    </w:p>
    <w:p w14:paraId="27E8EFA3" w14:textId="77777777" w:rsidR="003218B4" w:rsidRDefault="003218B4" w:rsidP="003218B4">
      <w:pPr>
        <w:rPr>
          <w:rFonts w:ascii="Arial" w:hAnsi="Arial"/>
        </w:rPr>
      </w:pPr>
    </w:p>
    <w:p w14:paraId="2E3E029A" w14:textId="77777777" w:rsidR="003218B4" w:rsidRDefault="003218B4" w:rsidP="003218B4">
      <w:pPr>
        <w:pStyle w:val="Heading2"/>
      </w:pPr>
      <w:bookmarkStart w:id="19" w:name="_TOC10032"/>
      <w:bookmarkEnd w:id="19"/>
      <w:r>
        <w:t>4. Study aims and objectives</w:t>
      </w:r>
    </w:p>
    <w:p w14:paraId="1BF6A53D" w14:textId="77777777" w:rsidR="003218B4" w:rsidRDefault="003218B4" w:rsidP="003218B4">
      <w:pPr>
        <w:pStyle w:val="Body1"/>
      </w:pPr>
      <w:r>
        <w:t>The study aims to evaluate the diagnostic potential for a multiplex respiratory PCR based on taq-man microarray technology.</w:t>
      </w:r>
    </w:p>
    <w:p w14:paraId="602DE016" w14:textId="77777777" w:rsidR="003218B4" w:rsidRDefault="003218B4" w:rsidP="003218B4">
      <w:pPr>
        <w:pStyle w:val="Body1"/>
      </w:pPr>
    </w:p>
    <w:p w14:paraId="5AFA9E68" w14:textId="77777777" w:rsidR="003218B4" w:rsidRDefault="003218B4" w:rsidP="003218B4">
      <w:pPr>
        <w:pStyle w:val="Body1"/>
      </w:pPr>
    </w:p>
    <w:p w14:paraId="5B9BE3A1" w14:textId="77777777" w:rsidR="003218B4" w:rsidRDefault="003218B4" w:rsidP="003218B4">
      <w:pPr>
        <w:pStyle w:val="Heading2"/>
      </w:pPr>
      <w:r>
        <w:t xml:space="preserve">The objectives are </w:t>
      </w:r>
    </w:p>
    <w:p w14:paraId="06788E41" w14:textId="77777777" w:rsidR="003218B4" w:rsidRDefault="003218B4" w:rsidP="003218B4">
      <w:pPr>
        <w:pStyle w:val="Body"/>
        <w:numPr>
          <w:ilvl w:val="0"/>
          <w:numId w:val="18"/>
        </w:numPr>
      </w:pPr>
      <w:r>
        <w:t>To develop a micro-array card for respiratory pathogens in ventilated patients ensuring broad coverage of relevant community and hospital-acquired pathogens.  The card is based on existing technologies in use in the PHE Microbiology laboratory for rapid molecular diagnostics in other clinical contexts.</w:t>
      </w:r>
    </w:p>
    <w:p w14:paraId="59F60344" w14:textId="77777777" w:rsidR="003218B4" w:rsidRDefault="003218B4" w:rsidP="003218B4">
      <w:pPr>
        <w:pStyle w:val="Body"/>
        <w:numPr>
          <w:ilvl w:val="0"/>
          <w:numId w:val="18"/>
        </w:numPr>
      </w:pPr>
      <w:r>
        <w:t>To validate the card against conventional microbiological testing using prospectively collected samples from ventilated patients with suspected pneumonia</w:t>
      </w:r>
    </w:p>
    <w:p w14:paraId="4DE8359F" w14:textId="77777777" w:rsidR="003218B4" w:rsidRDefault="003218B4" w:rsidP="003218B4">
      <w:pPr>
        <w:pStyle w:val="Body"/>
        <w:numPr>
          <w:ilvl w:val="0"/>
          <w:numId w:val="18"/>
        </w:numPr>
      </w:pPr>
      <w:r>
        <w:t>To determin the speed and accuracy of the use of this card in a clinical context and the ability to return clinically useful information, relative to conventional microbiological testing.</w:t>
      </w:r>
    </w:p>
    <w:p w14:paraId="605E0082" w14:textId="77777777" w:rsidR="003218B4" w:rsidRPr="00371504" w:rsidRDefault="003218B4" w:rsidP="003218B4">
      <w:pPr>
        <w:pStyle w:val="Body"/>
        <w:numPr>
          <w:ilvl w:val="0"/>
          <w:numId w:val="18"/>
        </w:numPr>
      </w:pPr>
      <w:r>
        <w:t>To evaluate the sensitivity of the card for clinically relevant pathogens which are not detected on conventional culture.</w:t>
      </w:r>
    </w:p>
    <w:p w14:paraId="11465CB6" w14:textId="77777777" w:rsidR="003218B4" w:rsidRPr="00371504" w:rsidRDefault="003218B4" w:rsidP="003218B4">
      <w:pPr>
        <w:pStyle w:val="Body"/>
      </w:pPr>
    </w:p>
    <w:p w14:paraId="535F71A8" w14:textId="77777777" w:rsidR="003218B4" w:rsidRDefault="003218B4" w:rsidP="003218B4">
      <w:pPr>
        <w:pStyle w:val="Body1"/>
        <w:ind w:left="1080"/>
      </w:pPr>
    </w:p>
    <w:p w14:paraId="0F981513" w14:textId="77777777" w:rsidR="003218B4" w:rsidRDefault="003218B4" w:rsidP="003218B4">
      <w:pPr>
        <w:pStyle w:val="FreeForm"/>
      </w:pPr>
    </w:p>
    <w:p w14:paraId="586D219D" w14:textId="77777777" w:rsidR="003218B4" w:rsidRDefault="003218B4" w:rsidP="003218B4">
      <w:pPr>
        <w:pStyle w:val="FreeForm"/>
      </w:pPr>
    </w:p>
    <w:p w14:paraId="6DAF6836" w14:textId="77777777" w:rsidR="003218B4" w:rsidRDefault="003218B4" w:rsidP="003218B4">
      <w:pPr>
        <w:pStyle w:val="FreeForm"/>
      </w:pPr>
    </w:p>
    <w:p w14:paraId="7D3DDA32" w14:textId="77777777" w:rsidR="003218B4" w:rsidRDefault="003218B4" w:rsidP="003218B4">
      <w:pPr>
        <w:pStyle w:val="FreeForm"/>
      </w:pPr>
    </w:p>
    <w:p w14:paraId="48E8B6A9" w14:textId="77777777" w:rsidR="003218B4" w:rsidRDefault="003218B4" w:rsidP="003218B4">
      <w:pPr>
        <w:pStyle w:val="FreeForm"/>
      </w:pPr>
    </w:p>
    <w:p w14:paraId="22B44D09" w14:textId="77777777" w:rsidR="003218B4" w:rsidRDefault="003218B4" w:rsidP="003218B4">
      <w:pPr>
        <w:pStyle w:val="FreeForm"/>
      </w:pPr>
    </w:p>
    <w:p w14:paraId="79FC0B5D" w14:textId="77777777" w:rsidR="003218B4" w:rsidRDefault="003218B4" w:rsidP="003218B4">
      <w:pPr>
        <w:pStyle w:val="FreeForm"/>
      </w:pPr>
    </w:p>
    <w:p w14:paraId="554CD85C" w14:textId="77777777" w:rsidR="003218B4" w:rsidRDefault="003218B4" w:rsidP="003218B4">
      <w:pPr>
        <w:pStyle w:val="FreeForm"/>
      </w:pPr>
    </w:p>
    <w:p w14:paraId="001518B8" w14:textId="77777777" w:rsidR="003218B4" w:rsidRDefault="003218B4" w:rsidP="003218B4">
      <w:pPr>
        <w:pStyle w:val="FreeForm"/>
      </w:pPr>
    </w:p>
    <w:p w14:paraId="4461EF69" w14:textId="77777777" w:rsidR="003218B4" w:rsidRDefault="003218B4" w:rsidP="003218B4">
      <w:pPr>
        <w:pStyle w:val="FreeForm"/>
      </w:pPr>
    </w:p>
    <w:p w14:paraId="7C2A5B32" w14:textId="77777777" w:rsidR="003218B4" w:rsidRDefault="003218B4" w:rsidP="003218B4">
      <w:pPr>
        <w:pStyle w:val="FreeForm"/>
      </w:pPr>
    </w:p>
    <w:p w14:paraId="7FF982A6" w14:textId="77777777" w:rsidR="003218B4" w:rsidRDefault="003218B4" w:rsidP="003218B4">
      <w:pPr>
        <w:pStyle w:val="FreeForm"/>
      </w:pPr>
    </w:p>
    <w:p w14:paraId="22161351" w14:textId="77777777" w:rsidR="003218B4" w:rsidRDefault="003218B4" w:rsidP="003218B4">
      <w:pPr>
        <w:pStyle w:val="FreeForm"/>
      </w:pPr>
    </w:p>
    <w:p w14:paraId="43EFCB64" w14:textId="77777777" w:rsidR="003218B4" w:rsidRDefault="003218B4" w:rsidP="003218B4">
      <w:pPr>
        <w:pStyle w:val="FreeForm"/>
      </w:pPr>
    </w:p>
    <w:p w14:paraId="615A814F" w14:textId="77777777" w:rsidR="003218B4" w:rsidRDefault="003218B4" w:rsidP="003218B4">
      <w:pPr>
        <w:pStyle w:val="FreeForm"/>
      </w:pPr>
    </w:p>
    <w:p w14:paraId="681FA690" w14:textId="77777777" w:rsidR="003218B4" w:rsidRDefault="003218B4" w:rsidP="003218B4">
      <w:pPr>
        <w:pStyle w:val="FreeForm"/>
      </w:pPr>
    </w:p>
    <w:p w14:paraId="2145CD9D" w14:textId="77777777" w:rsidR="003218B4" w:rsidRDefault="003218B4" w:rsidP="003218B4">
      <w:pPr>
        <w:pStyle w:val="FreeForm"/>
      </w:pPr>
    </w:p>
    <w:p w14:paraId="0DEDB7B6" w14:textId="77777777" w:rsidR="003218B4" w:rsidRDefault="003218B4" w:rsidP="003218B4">
      <w:pPr>
        <w:pStyle w:val="FreeForm"/>
      </w:pPr>
    </w:p>
    <w:p w14:paraId="73AD7304" w14:textId="77777777" w:rsidR="003218B4" w:rsidRDefault="003218B4" w:rsidP="003218B4">
      <w:pPr>
        <w:pStyle w:val="FreeForm"/>
      </w:pPr>
    </w:p>
    <w:p w14:paraId="60225F9B" w14:textId="77777777" w:rsidR="003218B4" w:rsidRDefault="003218B4" w:rsidP="003218B4">
      <w:pPr>
        <w:pStyle w:val="FreeForm"/>
      </w:pPr>
    </w:p>
    <w:p w14:paraId="21BAA097" w14:textId="77777777" w:rsidR="003218B4" w:rsidRDefault="003218B4" w:rsidP="003218B4">
      <w:pPr>
        <w:pStyle w:val="FreeForm"/>
      </w:pPr>
    </w:p>
    <w:p w14:paraId="0FAF8E2F" w14:textId="77777777" w:rsidR="003218B4" w:rsidRDefault="003218B4" w:rsidP="003218B4">
      <w:pPr>
        <w:pStyle w:val="FreeForm"/>
        <w:rPr>
          <w:sz w:val="36"/>
        </w:rPr>
      </w:pPr>
      <w:r>
        <w:br w:type="page"/>
      </w:r>
      <w:bookmarkStart w:id="20" w:name="_TOC10650"/>
      <w:bookmarkStart w:id="21" w:name="_Toc221718490"/>
      <w:bookmarkStart w:id="22" w:name="_Toc360107058"/>
      <w:bookmarkEnd w:id="20"/>
      <w:r>
        <w:rPr>
          <w:sz w:val="24"/>
        </w:rPr>
        <w:lastRenderedPageBreak/>
        <w:t>5. Study Design</w:t>
      </w:r>
      <w:bookmarkEnd w:id="21"/>
      <w:bookmarkEnd w:id="22"/>
    </w:p>
    <w:p w14:paraId="40C958E4" w14:textId="77777777" w:rsidR="003218B4" w:rsidRDefault="003218B4" w:rsidP="003218B4">
      <w:pPr>
        <w:pStyle w:val="Heading2A"/>
      </w:pPr>
      <w:r>
        <w:t>5.1 Study design</w:t>
      </w:r>
    </w:p>
    <w:p w14:paraId="0763FF38" w14:textId="77777777" w:rsidR="003218B4" w:rsidRDefault="003218B4" w:rsidP="003218B4">
      <w:pPr>
        <w:pStyle w:val="Body1"/>
      </w:pPr>
      <w:r>
        <w:t>This is a prospective, single unit cohort observational study, with an intended recruitment of 100 patients.</w:t>
      </w:r>
    </w:p>
    <w:p w14:paraId="2242B966" w14:textId="77777777" w:rsidR="003218B4" w:rsidRDefault="003218B4" w:rsidP="003218B4">
      <w:pPr>
        <w:pStyle w:val="Body1"/>
      </w:pPr>
    </w:p>
    <w:p w14:paraId="74CF3E6A" w14:textId="77777777" w:rsidR="003218B4" w:rsidRDefault="003218B4" w:rsidP="003218B4">
      <w:pPr>
        <w:pStyle w:val="Body1"/>
      </w:pPr>
    </w:p>
    <w:p w14:paraId="4D9A69D5" w14:textId="77777777" w:rsidR="003218B4" w:rsidRDefault="003218B4" w:rsidP="003218B4">
      <w:pPr>
        <w:pStyle w:val="Heading2A"/>
      </w:pPr>
      <w:r>
        <w:t>5.2 Schematic recruitment diagram</w:t>
      </w:r>
    </w:p>
    <w:p w14:paraId="37DAFE00" w14:textId="77777777" w:rsidR="003218B4" w:rsidRDefault="003218B4" w:rsidP="003218B4">
      <w:pPr>
        <w:pStyle w:val="FreeForm"/>
        <w:rPr>
          <w:sz w:val="24"/>
        </w:rPr>
      </w:pPr>
    </w:p>
    <w:p w14:paraId="674F15DF" w14:textId="77777777" w:rsidR="003218B4" w:rsidRDefault="003218B4" w:rsidP="003218B4">
      <w:pPr>
        <w:pStyle w:val="FreeForm"/>
        <w:rPr>
          <w:sz w:val="24"/>
        </w:rPr>
      </w:pPr>
    </w:p>
    <w:p w14:paraId="6006FDFA" w14:textId="77777777" w:rsidR="003218B4" w:rsidRDefault="003218B4" w:rsidP="003218B4">
      <w:pPr>
        <w:pStyle w:val="FreeForm"/>
        <w:rPr>
          <w:sz w:val="24"/>
        </w:rPr>
      </w:pPr>
      <w:r w:rsidRPr="00171EE2">
        <w:rPr>
          <w:noProof/>
          <w:sz w:val="24"/>
        </w:rPr>
        <w:drawing>
          <wp:inline distT="0" distB="0" distL="0" distR="0" wp14:anchorId="6971B542" wp14:editId="4A43A734">
            <wp:extent cx="6391275" cy="4793615"/>
            <wp:effectExtent l="0" t="0" r="0" b="0"/>
            <wp:docPr id="2" name="Picture 2" descr="Time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1275" cy="4793615"/>
                    </a:xfrm>
                    <a:prstGeom prst="rect">
                      <a:avLst/>
                    </a:prstGeom>
                    <a:noFill/>
                    <a:ln>
                      <a:noFill/>
                    </a:ln>
                  </pic:spPr>
                </pic:pic>
              </a:graphicData>
            </a:graphic>
          </wp:inline>
        </w:drawing>
      </w:r>
      <w:r>
        <w:br w:type="page"/>
      </w:r>
      <w:r>
        <w:lastRenderedPageBreak/>
        <w:t>5.3 Study site</w:t>
      </w:r>
    </w:p>
    <w:p w14:paraId="472827D5" w14:textId="77777777" w:rsidR="003218B4" w:rsidRDefault="003218B4" w:rsidP="003218B4">
      <w:pPr>
        <w:pStyle w:val="Body1"/>
      </w:pPr>
      <w:r>
        <w:t>The study will recruit from a general adult critical care unit.</w:t>
      </w:r>
    </w:p>
    <w:p w14:paraId="6A8CEA25" w14:textId="77777777" w:rsidR="003218B4" w:rsidRDefault="003218B4" w:rsidP="003218B4">
      <w:pPr>
        <w:pStyle w:val="Body1"/>
      </w:pPr>
    </w:p>
    <w:p w14:paraId="3AFF907E" w14:textId="77777777" w:rsidR="003218B4" w:rsidRDefault="003218B4" w:rsidP="003218B4">
      <w:pPr>
        <w:pStyle w:val="Heading2"/>
      </w:pPr>
      <w:bookmarkStart w:id="23" w:name="_TOC10953"/>
      <w:bookmarkEnd w:id="23"/>
      <w:r>
        <w:t>5.4 Patients</w:t>
      </w:r>
    </w:p>
    <w:p w14:paraId="7956FFB2" w14:textId="77777777" w:rsidR="003218B4" w:rsidRDefault="003218B4" w:rsidP="003218B4">
      <w:pPr>
        <w:pStyle w:val="Heading3"/>
      </w:pPr>
      <w:bookmarkStart w:id="24" w:name="_TOC10966"/>
      <w:bookmarkEnd w:id="24"/>
      <w:r>
        <w:t>5.4.1 Inclusion criteria</w:t>
      </w:r>
    </w:p>
    <w:p w14:paraId="199C4C46" w14:textId="77777777" w:rsidR="003218B4" w:rsidRDefault="003218B4" w:rsidP="003218B4">
      <w:pPr>
        <w:pStyle w:val="Body"/>
        <w:numPr>
          <w:ilvl w:val="0"/>
          <w:numId w:val="27"/>
        </w:numPr>
      </w:pPr>
      <w:r>
        <w:t>Age &gt;18 years</w:t>
      </w:r>
    </w:p>
    <w:p w14:paraId="1C26CF9B" w14:textId="77777777" w:rsidR="003218B4" w:rsidRDefault="003218B4" w:rsidP="003218B4">
      <w:pPr>
        <w:pStyle w:val="Body"/>
        <w:numPr>
          <w:ilvl w:val="0"/>
          <w:numId w:val="27"/>
        </w:numPr>
      </w:pPr>
      <w:r>
        <w:t>Mechanically ventilated</w:t>
      </w:r>
    </w:p>
    <w:p w14:paraId="17F72D4D" w14:textId="77777777" w:rsidR="003218B4" w:rsidRDefault="003218B4" w:rsidP="003218B4">
      <w:pPr>
        <w:pStyle w:val="Body"/>
        <w:numPr>
          <w:ilvl w:val="0"/>
          <w:numId w:val="27"/>
        </w:numPr>
      </w:pPr>
      <w:r>
        <w:t>Treating clinician clinically suspects pneumonia and is undertaking diagnostic bronchoscopy</w:t>
      </w:r>
    </w:p>
    <w:p w14:paraId="00919B19" w14:textId="77777777" w:rsidR="003218B4" w:rsidRDefault="003218B4" w:rsidP="003218B4">
      <w:pPr>
        <w:pStyle w:val="Body"/>
      </w:pPr>
    </w:p>
    <w:p w14:paraId="6CF7C36E" w14:textId="77777777" w:rsidR="003218B4" w:rsidRDefault="003218B4" w:rsidP="003218B4">
      <w:pPr>
        <w:pStyle w:val="Heading3"/>
      </w:pPr>
      <w:bookmarkStart w:id="25" w:name="_TOC11179"/>
      <w:bookmarkEnd w:id="25"/>
      <w:r>
        <w:t>5.4.2 Exclusion criteria</w:t>
      </w:r>
    </w:p>
    <w:p w14:paraId="78113963" w14:textId="77777777" w:rsidR="003218B4" w:rsidRPr="00AA26BD" w:rsidRDefault="003218B4" w:rsidP="003218B4">
      <w:pPr>
        <w:pStyle w:val="Body"/>
        <w:numPr>
          <w:ilvl w:val="0"/>
          <w:numId w:val="26"/>
        </w:numPr>
      </w:pPr>
      <w:r>
        <w:t>Lack of consent from participant</w:t>
      </w:r>
    </w:p>
    <w:p w14:paraId="47D37C08" w14:textId="77777777" w:rsidR="003218B4" w:rsidRDefault="003218B4" w:rsidP="003218B4">
      <w:pPr>
        <w:pStyle w:val="Body"/>
        <w:numPr>
          <w:ilvl w:val="0"/>
          <w:numId w:val="26"/>
        </w:numPr>
      </w:pPr>
      <w:r>
        <w:t>Inability to gain advice from a personal or professional consultee</w:t>
      </w:r>
    </w:p>
    <w:p w14:paraId="174A1C7F" w14:textId="77777777" w:rsidR="003218B4" w:rsidRDefault="003218B4" w:rsidP="003218B4">
      <w:pPr>
        <w:pStyle w:val="Body"/>
      </w:pPr>
    </w:p>
    <w:p w14:paraId="1133E298" w14:textId="77777777" w:rsidR="003218B4" w:rsidRPr="008B0D1D" w:rsidRDefault="003218B4" w:rsidP="003218B4">
      <w:pPr>
        <w:pStyle w:val="Body"/>
        <w:rPr>
          <w:b/>
        </w:rPr>
      </w:pPr>
      <w:r w:rsidRPr="008B0D1D">
        <w:rPr>
          <w:b/>
        </w:rPr>
        <w:t>5.4.3 Co-enrolment</w:t>
      </w:r>
    </w:p>
    <w:p w14:paraId="0E88AC60" w14:textId="77777777" w:rsidR="003218B4" w:rsidRPr="005B29A3" w:rsidRDefault="003218B4" w:rsidP="003218B4">
      <w:pPr>
        <w:pStyle w:val="Body"/>
      </w:pPr>
      <w:r w:rsidRPr="004B7955">
        <w:t xml:space="preserve">Co-enrolment will be permitted with other studies recruiting in the ICU, provided that the burden of phlebotomy is acceptable (i.e. no more than combined 50ml phlebotomy at a single time and no more than a total of 150ml across the duration of any co-enrolling studies).  Co-enrolment will only be permitted with studies that have formal co-enrolment agreements with </w:t>
      </w:r>
      <w:r>
        <w:t>this study</w:t>
      </w:r>
      <w:r w:rsidRPr="004B7955">
        <w:t>, and researchers must take care to not over-burden patients or proxy decision makers (</w:t>
      </w:r>
      <w:r>
        <w:t>Personal Consultees</w:t>
      </w:r>
      <w:r w:rsidRPr="004B7955">
        <w:t>) with requests to take part in research studies.  Co-enrolment can only occur with studies where a formal co-enrolment agreement is in place, and thus with the agreement of the chief investigators for each study.</w:t>
      </w:r>
    </w:p>
    <w:p w14:paraId="2C499978" w14:textId="77777777" w:rsidR="003218B4" w:rsidRDefault="003218B4" w:rsidP="003218B4">
      <w:pPr>
        <w:pStyle w:val="Body"/>
      </w:pPr>
    </w:p>
    <w:p w14:paraId="1E916C15" w14:textId="77777777" w:rsidR="003218B4" w:rsidRDefault="003218B4" w:rsidP="003218B4">
      <w:pPr>
        <w:pStyle w:val="Heading2"/>
      </w:pPr>
      <w:bookmarkStart w:id="26" w:name="_TOC11352"/>
      <w:bookmarkEnd w:id="26"/>
      <w:r>
        <w:t>5.5 Duration of study</w:t>
      </w:r>
    </w:p>
    <w:p w14:paraId="4BEC3327" w14:textId="77777777" w:rsidR="003218B4" w:rsidRDefault="003218B4" w:rsidP="003218B4">
      <w:pPr>
        <w:pStyle w:val="Body"/>
      </w:pPr>
      <w:r>
        <w:t>The study is planned to run for 3 years</w:t>
      </w:r>
    </w:p>
    <w:p w14:paraId="3F732A9F" w14:textId="77777777" w:rsidR="003218B4" w:rsidRDefault="003218B4" w:rsidP="003218B4">
      <w:pPr>
        <w:pStyle w:val="Body"/>
      </w:pPr>
    </w:p>
    <w:p w14:paraId="4036EC3B" w14:textId="77777777" w:rsidR="003218B4" w:rsidRDefault="003218B4" w:rsidP="003218B4">
      <w:pPr>
        <w:pStyle w:val="Heading2"/>
      </w:pPr>
      <w:bookmarkStart w:id="27" w:name="_TOC11428"/>
      <w:bookmarkEnd w:id="27"/>
      <w:r>
        <w:t>5.6 Outcome measures</w:t>
      </w:r>
    </w:p>
    <w:p w14:paraId="16115E71" w14:textId="77777777" w:rsidR="003218B4" w:rsidRDefault="003218B4" w:rsidP="003218B4">
      <w:pPr>
        <w:pStyle w:val="Heading3"/>
      </w:pPr>
      <w:bookmarkStart w:id="28" w:name="_TOC11449"/>
      <w:bookmarkEnd w:id="28"/>
      <w:r>
        <w:t>5.6.1 Primary outcome measures</w:t>
      </w:r>
    </w:p>
    <w:p w14:paraId="3360C1B6" w14:textId="77777777" w:rsidR="003218B4" w:rsidRDefault="003218B4" w:rsidP="003218B4">
      <w:pPr>
        <w:pStyle w:val="Body1"/>
      </w:pPr>
      <w:r>
        <w:t>The primary outcome measures are</w:t>
      </w:r>
    </w:p>
    <w:p w14:paraId="21F4207C" w14:textId="77777777" w:rsidR="003218B4" w:rsidRDefault="003218B4" w:rsidP="003218B4">
      <w:pPr>
        <w:pStyle w:val="Body1"/>
        <w:numPr>
          <w:ilvl w:val="0"/>
          <w:numId w:val="16"/>
        </w:numPr>
      </w:pPr>
      <w:r>
        <w:t>Duration of time to achieve a reportable result, measured against length of time for conventional cultures to report.</w:t>
      </w:r>
    </w:p>
    <w:p w14:paraId="2D8F05D2" w14:textId="77777777" w:rsidR="003218B4" w:rsidRDefault="003218B4" w:rsidP="003218B4">
      <w:pPr>
        <w:pStyle w:val="Body1"/>
        <w:numPr>
          <w:ilvl w:val="0"/>
          <w:numId w:val="16"/>
        </w:numPr>
      </w:pPr>
      <w:r>
        <w:t>Diagnostic performance compared to conventional diagnostic methods – with primary measures being sensitivity, specificity, positive and negative predictive value.</w:t>
      </w:r>
    </w:p>
    <w:p w14:paraId="62DF1BC9" w14:textId="77777777" w:rsidR="003218B4" w:rsidRDefault="003218B4" w:rsidP="003218B4">
      <w:pPr>
        <w:pStyle w:val="Body"/>
      </w:pPr>
      <w:bookmarkStart w:id="29" w:name="_TOC11617"/>
      <w:bookmarkEnd w:id="29"/>
    </w:p>
    <w:p w14:paraId="2439C756" w14:textId="77777777" w:rsidR="003218B4" w:rsidRDefault="003218B4" w:rsidP="003218B4">
      <w:pPr>
        <w:pStyle w:val="Heading3"/>
      </w:pPr>
      <w:r>
        <w:t xml:space="preserve">5.6.2 Secondary </w:t>
      </w:r>
    </w:p>
    <w:p w14:paraId="57A0F57F" w14:textId="77777777" w:rsidR="003218B4" w:rsidRDefault="003218B4" w:rsidP="003218B4">
      <w:pPr>
        <w:pStyle w:val="Body"/>
      </w:pPr>
      <w:r>
        <w:t>Secondary outcome measures are</w:t>
      </w:r>
    </w:p>
    <w:p w14:paraId="54F6FF5F" w14:textId="77777777" w:rsidR="003218B4" w:rsidRDefault="003218B4" w:rsidP="003218B4">
      <w:pPr>
        <w:pStyle w:val="Body"/>
        <w:numPr>
          <w:ilvl w:val="0"/>
          <w:numId w:val="17"/>
        </w:numPr>
      </w:pPr>
      <w:r>
        <w:t>Description of organisms detected on Taqman microarray and not detected by conventional culture.</w:t>
      </w:r>
    </w:p>
    <w:p w14:paraId="22AFD17B" w14:textId="77777777" w:rsidR="003218B4" w:rsidRDefault="003218B4" w:rsidP="003218B4">
      <w:pPr>
        <w:pStyle w:val="Body"/>
        <w:numPr>
          <w:ilvl w:val="0"/>
          <w:numId w:val="17"/>
        </w:numPr>
      </w:pPr>
      <w:r>
        <w:lastRenderedPageBreak/>
        <w:t>Consensus expert review as to whether results would change clinical management</w:t>
      </w:r>
    </w:p>
    <w:p w14:paraId="4E0419B9" w14:textId="77777777" w:rsidR="003218B4" w:rsidRDefault="003218B4" w:rsidP="003218B4">
      <w:pPr>
        <w:pStyle w:val="Body"/>
        <w:numPr>
          <w:ilvl w:val="0"/>
          <w:numId w:val="17"/>
        </w:numPr>
      </w:pPr>
      <w:r>
        <w:t>Comparison of the results of detection from broncho-alveolar lavage and blood</w:t>
      </w:r>
    </w:p>
    <w:p w14:paraId="0E5BB756" w14:textId="77777777" w:rsidR="003218B4" w:rsidRDefault="003218B4" w:rsidP="003218B4">
      <w:pPr>
        <w:pStyle w:val="Body"/>
        <w:numPr>
          <w:ilvl w:val="0"/>
          <w:numId w:val="17"/>
        </w:numPr>
      </w:pPr>
      <w:r>
        <w:t>Description of clinical management following feedback of any clinically relevant results e.g. change or stop of antibiotic therapy</w:t>
      </w:r>
    </w:p>
    <w:p w14:paraId="6F950BA5" w14:textId="77777777" w:rsidR="003218B4" w:rsidRDefault="003218B4" w:rsidP="003218B4">
      <w:pPr>
        <w:pStyle w:val="Heading3"/>
      </w:pPr>
      <w:bookmarkStart w:id="30" w:name="_TOC11795"/>
      <w:bookmarkEnd w:id="30"/>
    </w:p>
    <w:p w14:paraId="43ECBBFE" w14:textId="77777777" w:rsidR="003218B4" w:rsidRDefault="003218B4" w:rsidP="003218B4">
      <w:pPr>
        <w:pStyle w:val="Body"/>
      </w:pPr>
    </w:p>
    <w:p w14:paraId="6BF4CD45" w14:textId="77777777" w:rsidR="003218B4" w:rsidRDefault="003218B4" w:rsidP="003218B4">
      <w:pPr>
        <w:pStyle w:val="Body1"/>
      </w:pPr>
      <w:bookmarkStart w:id="31" w:name="_TOC12916"/>
      <w:bookmarkEnd w:id="31"/>
    </w:p>
    <w:p w14:paraId="2973D3A4" w14:textId="77777777" w:rsidR="003218B4" w:rsidRDefault="003218B4" w:rsidP="003218B4">
      <w:pPr>
        <w:pStyle w:val="Body1"/>
      </w:pPr>
    </w:p>
    <w:p w14:paraId="5B8B12EB" w14:textId="77777777" w:rsidR="003218B4" w:rsidRDefault="003218B4" w:rsidP="003218B4">
      <w:pPr>
        <w:pStyle w:val="Heading3"/>
      </w:pPr>
      <w:bookmarkStart w:id="32" w:name="_TOC13703"/>
      <w:bookmarkEnd w:id="32"/>
    </w:p>
    <w:p w14:paraId="0161A122" w14:textId="77777777" w:rsidR="003218B4" w:rsidRDefault="003218B4" w:rsidP="003218B4">
      <w:pPr>
        <w:pStyle w:val="Heading3"/>
      </w:pPr>
    </w:p>
    <w:p w14:paraId="196F4E13" w14:textId="77777777" w:rsidR="003218B4" w:rsidRDefault="003218B4" w:rsidP="003218B4">
      <w:pPr>
        <w:pStyle w:val="Heading3"/>
      </w:pPr>
    </w:p>
    <w:p w14:paraId="5E12F5A2" w14:textId="77777777" w:rsidR="003218B4" w:rsidRDefault="003218B4" w:rsidP="003218B4">
      <w:pPr>
        <w:pStyle w:val="Heading3"/>
      </w:pPr>
      <w:r>
        <w:t>5.6.3 Clinical data collection</w:t>
      </w:r>
    </w:p>
    <w:p w14:paraId="18663F2D" w14:textId="77777777" w:rsidR="003218B4" w:rsidRDefault="003218B4" w:rsidP="003218B4">
      <w:pPr>
        <w:pStyle w:val="Body1"/>
      </w:pPr>
      <w:r>
        <w:t xml:space="preserve">Patients will be assigned a unique anonymised study code which will be used on the case record form and the study database. Routinely available clinical and laboratory data will be extracted from the electronic patient medical record (EPIC) and recorded in the case record form. This will include clinical and laboratory features of infection, routine microbiology results, antibiotic therapy, and patient outcome. </w:t>
      </w:r>
    </w:p>
    <w:p w14:paraId="2592721F" w14:textId="77777777" w:rsidR="003218B4" w:rsidRDefault="003218B4" w:rsidP="003218B4">
      <w:pPr>
        <w:pStyle w:val="Body1"/>
      </w:pPr>
    </w:p>
    <w:p w14:paraId="7E30E1C1" w14:textId="77777777" w:rsidR="003218B4" w:rsidRDefault="003218B4" w:rsidP="003218B4">
      <w:pPr>
        <w:pStyle w:val="Heading3"/>
      </w:pPr>
      <w:r>
        <w:t>5.7 Compliance with the STARD reporting standards</w:t>
      </w:r>
    </w:p>
    <w:p w14:paraId="3451A8CB" w14:textId="77777777" w:rsidR="003218B4" w:rsidRPr="002F7323" w:rsidRDefault="003218B4" w:rsidP="003218B4">
      <w:pPr>
        <w:pStyle w:val="Body"/>
      </w:pPr>
      <w:r>
        <w:t xml:space="preserve">The analysis will be of performance of the taq-man array card compared against the current diagnostic standard of conventional culture. The reporting standards set out by Standards for Reporting of Diagnostic Accuracy (STARD) </w:t>
      </w:r>
      <w:r>
        <w:fldChar w:fldCharType="begin"/>
      </w:r>
      <w:r>
        <w:instrText xml:space="preserve"> ADDIN PAPERS2_CITATIONS &lt;citation&gt;&lt;uuid&gt;04D3A713-79C3-4430-93E7-DA2D333E869D&lt;/uuid&gt;&lt;priority&gt;11&lt;/priority&gt;&lt;publications&gt;&lt;publication&gt;&lt;uuid&gt;33919EFF-4F07-4C64-932E-CF61239B40A2&lt;/uuid&gt;&lt;volume&gt;351&lt;/volume&gt;&lt;doi&gt;10.1136/bmj.h5527&lt;/doi&gt;&lt;startpage&gt;h5527&lt;/startpage&gt;&lt;publication_date&gt;99201510281200000000222000&lt;/publication_date&gt;&lt;url&gt;http://www.bmj.com/lookup/doi/10.1136/bmj.h5527&lt;/url&gt;&lt;type&gt;400&lt;/type&gt;&lt;title&gt;STARD 2015: an updated list of essential items for reporting diagnostic accuracy studies.&lt;/title&gt;&lt;publisher&gt;British Medical Journal Publishing Group&lt;/publisher&gt;&lt;institution&gt;Department of Clinical Epidemiology, Biostatistics and Bioinformatics, Academic Medical Centre, University of Amsterdam, Amsterdam, the Netherlands p.m.bossuyt@amc.uva.nl.&lt;/institution&gt;&lt;subtype&gt;400&lt;/subtype&gt;&lt;endpage&gt;9&lt;/endpage&gt;&lt;bundle&gt;&lt;publication&gt;&lt;publisher&gt;BMJ Publishing Group Ltd&lt;/publisher&gt;&lt;title&gt;BMJ (Clinical research ed)&lt;/title&gt;&lt;type&gt;-100&lt;/type&gt;&lt;subtype&gt;-100&lt;/subtype&gt;&lt;uuid&gt;9528B9D4-6E8A-46E5-BE25-93F67950A660&lt;/uuid&gt;&lt;/publication&gt;&lt;/bundle&gt;&lt;authors&gt;&lt;author&gt;&lt;firstName&gt;Patrick&lt;/firstName&gt;&lt;middleNames&gt;M&lt;/middleNames&gt;&lt;lastName&gt;Bossuyt&lt;/lastName&gt;&lt;/author&gt;&lt;author&gt;&lt;firstName&gt;Johannes&lt;/firstName&gt;&lt;middleNames&gt;B&lt;/middleNames&gt;&lt;lastName&gt;Reitsma&lt;/lastName&gt;&lt;/author&gt;&lt;author&gt;&lt;firstName&gt;David&lt;/firstName&gt;&lt;middleNames&gt;E&lt;/middleNames&gt;&lt;lastName&gt;Bruns&lt;/lastName&gt;&lt;/author&gt;&lt;author&gt;&lt;firstName&gt;Constantine&lt;/firstName&gt;&lt;middleNames&gt;A&lt;/middleNames&gt;&lt;lastName&gt;Gatsonis&lt;/lastName&gt;&lt;/author&gt;&lt;author&gt;&lt;firstName&gt;Paul&lt;/firstName&gt;&lt;middleNames&gt;P&lt;/middleNames&gt;&lt;lastName&gt;Glasziou&lt;/lastName&gt;&lt;/author&gt;&lt;author&gt;&lt;firstName&gt;Les&lt;/firstName&gt;&lt;lastName&gt;Irwig&lt;/lastName&gt;&lt;/author&gt;&lt;author&gt;&lt;firstName&gt;Jeroen&lt;/firstName&gt;&lt;middleNames&gt;G&lt;/middleNames&gt;&lt;lastName&gt;Lijmer&lt;/lastName&gt;&lt;/author&gt;&lt;author&gt;&lt;firstName&gt;David&lt;/firstName&gt;&lt;lastName&gt;Moher&lt;/lastName&gt;&lt;/author&gt;&lt;author&gt;&lt;firstName&gt;Drummond&lt;/firstName&gt;&lt;lastName&gt;Rennie&lt;/lastName&gt;&lt;/author&gt;&lt;author&gt;&lt;lastName&gt;Vet&lt;/lastName&gt;&lt;nonDroppingParticle&gt;de&lt;/nonDroppingParticle&gt;&lt;firstName&gt;Henrica&lt;/firstName&gt;&lt;middleNames&gt;C W&lt;/middleNames&gt;&lt;/author&gt;&lt;author&gt;&lt;firstName&gt;Herbert&lt;/firstName&gt;&lt;middleNames&gt;Y&lt;/middleNames&gt;&lt;lastName&gt;Kressel&lt;/lastName&gt;&lt;/author&gt;&lt;author&gt;&lt;firstName&gt;Nader&lt;/firstName&gt;&lt;lastName&gt;Rifai&lt;/lastName&gt;&lt;/author&gt;&lt;author&gt;&lt;firstName&gt;Robert&lt;/firstName&gt;&lt;middleNames&gt;M&lt;/middleNames&gt;&lt;lastName&gt;Golub&lt;/lastName&gt;&lt;/author&gt;&lt;author&gt;&lt;firstName&gt;Douglas&lt;/firstName&gt;&lt;middleNames&gt;G&lt;/middleNames&gt;&lt;lastName&gt;Altman&lt;/lastName&gt;&lt;/author&gt;&lt;author&gt;&lt;firstName&gt;Lotty&lt;/firstName&gt;&lt;lastName&gt;Hooft&lt;/lastName&gt;&lt;/author&gt;&lt;author&gt;&lt;firstName&gt;Daniël&lt;/firstName&gt;&lt;middleNames&gt;A&lt;/middleNames&gt;&lt;lastName&gt;Korevaar&lt;/lastName&gt;&lt;/author&gt;&lt;author&gt;&lt;firstName&gt;Jérémie&lt;/firstName&gt;&lt;middleNames&gt;F&lt;/middleNames&gt;&lt;lastName&gt;Cohen&lt;/lastName&gt;&lt;/author&gt;&lt;author&gt;&lt;lastName&gt;STARD Group&lt;/lastName&gt;&lt;/author&gt;&lt;/authors&gt;&lt;/publication&gt;&lt;/publications&gt;&lt;cites&gt;&lt;/cites&gt;&lt;/citation&gt;</w:instrText>
      </w:r>
      <w:r>
        <w:fldChar w:fldCharType="separate"/>
      </w:r>
      <w:r>
        <w:rPr>
          <w:rFonts w:eastAsia="Times New Roman" w:cs="Helvetica"/>
          <w:color w:val="auto"/>
          <w:vertAlign w:val="superscript"/>
        </w:rPr>
        <w:t>7</w:t>
      </w:r>
      <w:r>
        <w:fldChar w:fldCharType="end"/>
      </w:r>
      <w:r>
        <w:t xml:space="preserve"> will be adhered to (see appendix A).  Data collected per the protocol will allow this to occur.</w:t>
      </w:r>
    </w:p>
    <w:p w14:paraId="3BC53B01" w14:textId="77777777" w:rsidR="003218B4" w:rsidRDefault="003218B4" w:rsidP="003218B4">
      <w:pPr>
        <w:pStyle w:val="Body1"/>
      </w:pPr>
    </w:p>
    <w:p w14:paraId="1875653D" w14:textId="77777777" w:rsidR="003218B4" w:rsidRDefault="003218B4" w:rsidP="003218B4">
      <w:pPr>
        <w:pStyle w:val="Body1"/>
      </w:pPr>
    </w:p>
    <w:p w14:paraId="6AB9A0C3" w14:textId="77777777" w:rsidR="003218B4" w:rsidRDefault="003218B4" w:rsidP="003218B4">
      <w:pPr>
        <w:pStyle w:val="Body1"/>
      </w:pPr>
    </w:p>
    <w:p w14:paraId="6E593D3E" w14:textId="77777777" w:rsidR="003218B4" w:rsidRDefault="003218B4" w:rsidP="003218B4">
      <w:pPr>
        <w:pStyle w:val="Body1"/>
      </w:pPr>
    </w:p>
    <w:p w14:paraId="708F5CA5" w14:textId="77777777" w:rsidR="003218B4" w:rsidRDefault="003218B4" w:rsidP="003218B4">
      <w:pPr>
        <w:pStyle w:val="Body1"/>
      </w:pPr>
    </w:p>
    <w:p w14:paraId="46E22026" w14:textId="77777777" w:rsidR="003218B4" w:rsidRDefault="003218B4" w:rsidP="003218B4">
      <w:pPr>
        <w:pStyle w:val="Body1"/>
      </w:pPr>
      <w:r>
        <w:br w:type="page"/>
      </w:r>
      <w:bookmarkStart w:id="33" w:name="_Toc221718491"/>
      <w:bookmarkStart w:id="34" w:name="_Toc360107059"/>
      <w:r>
        <w:rPr>
          <w:rFonts w:ascii="Arial Bold" w:hAnsi="Arial Bold"/>
        </w:rPr>
        <w:lastRenderedPageBreak/>
        <w:t>6. Study procedures</w:t>
      </w:r>
      <w:bookmarkEnd w:id="33"/>
      <w:bookmarkEnd w:id="34"/>
    </w:p>
    <w:p w14:paraId="2C2A998B" w14:textId="77777777" w:rsidR="003218B4" w:rsidRDefault="003218B4" w:rsidP="003218B4">
      <w:pPr>
        <w:jc w:val="both"/>
        <w:rPr>
          <w:rFonts w:ascii="Arial" w:hAnsi="Arial"/>
          <w:sz w:val="22"/>
        </w:rPr>
      </w:pPr>
    </w:p>
    <w:p w14:paraId="79513C24" w14:textId="77777777" w:rsidR="003218B4" w:rsidRPr="0074226B" w:rsidRDefault="003218B4" w:rsidP="003218B4">
      <w:pPr>
        <w:pStyle w:val="Heading2"/>
        <w:rPr>
          <w:rFonts w:ascii="Arial Bold" w:hAnsi="Arial Bold"/>
          <w:b w:val="0"/>
        </w:rPr>
      </w:pPr>
      <w:bookmarkStart w:id="35" w:name="_TOC14148"/>
      <w:bookmarkEnd w:id="35"/>
      <w:r w:rsidRPr="0074226B">
        <w:rPr>
          <w:rFonts w:ascii="Arial Bold" w:hAnsi="Arial Bold"/>
          <w:b w:val="0"/>
        </w:rPr>
        <w:t>6.1 Screening Procedure</w:t>
      </w:r>
    </w:p>
    <w:p w14:paraId="3C7D1854" w14:textId="77777777" w:rsidR="003218B4" w:rsidRDefault="003218B4" w:rsidP="003218B4">
      <w:pPr>
        <w:jc w:val="both"/>
        <w:rPr>
          <w:rFonts w:ascii="Arial" w:hAnsi="Arial"/>
          <w:sz w:val="22"/>
        </w:rPr>
      </w:pPr>
    </w:p>
    <w:p w14:paraId="261B340C" w14:textId="77777777" w:rsidR="003218B4" w:rsidRDefault="003218B4" w:rsidP="003218B4">
      <w:pPr>
        <w:jc w:val="both"/>
        <w:rPr>
          <w:rFonts w:ascii="Arial" w:hAnsi="Arial"/>
        </w:rPr>
      </w:pPr>
      <w:r w:rsidRPr="001568A5">
        <w:rPr>
          <w:rFonts w:ascii="Arial" w:hAnsi="Arial"/>
        </w:rPr>
        <w:t>Patients will be prospectively screened daily</w:t>
      </w:r>
      <w:r>
        <w:rPr>
          <w:rFonts w:ascii="Arial" w:hAnsi="Arial"/>
        </w:rPr>
        <w:t xml:space="preserve"> (Sunday 09.00 to Friday 14.00)</w:t>
      </w:r>
      <w:r w:rsidRPr="001568A5">
        <w:rPr>
          <w:rFonts w:ascii="Arial" w:hAnsi="Arial"/>
        </w:rPr>
        <w:t xml:space="preserve">, on the basis of the inclusion/exclusion criteria as specified in this protocol. Screening may be performed by any qualified individual(s) designated by the PI and listed on the delegation log as having responsibility for this aspect of the study. </w:t>
      </w:r>
    </w:p>
    <w:p w14:paraId="7CA8688D" w14:textId="77777777" w:rsidR="003218B4" w:rsidRPr="001568A5" w:rsidRDefault="003218B4" w:rsidP="003218B4">
      <w:pPr>
        <w:jc w:val="both"/>
        <w:rPr>
          <w:rFonts w:ascii="Arial" w:hAnsi="Arial"/>
        </w:rPr>
      </w:pPr>
    </w:p>
    <w:p w14:paraId="63BFF244" w14:textId="77777777" w:rsidR="003218B4" w:rsidRPr="001568A5" w:rsidRDefault="003218B4" w:rsidP="003218B4">
      <w:pPr>
        <w:jc w:val="both"/>
        <w:rPr>
          <w:rFonts w:ascii="Arial" w:hAnsi="Arial"/>
        </w:rPr>
      </w:pPr>
      <w:r>
        <w:rPr>
          <w:rFonts w:ascii="Arial" w:hAnsi="Arial"/>
        </w:rPr>
        <w:t>The site</w:t>
      </w:r>
      <w:r w:rsidRPr="001568A5">
        <w:rPr>
          <w:rFonts w:ascii="Arial" w:hAnsi="Arial"/>
        </w:rPr>
        <w:t xml:space="preserve"> PI will be responsible for maintaining a screening log. Entries may be made by any qualified individual(s) designated by the PI. If a screened patient is not recruited the reason for not being enrolled must be recorded on the screening log.  </w:t>
      </w:r>
    </w:p>
    <w:p w14:paraId="55BDFD15" w14:textId="77777777" w:rsidR="003218B4" w:rsidRDefault="003218B4" w:rsidP="003218B4">
      <w:pPr>
        <w:jc w:val="both"/>
        <w:rPr>
          <w:rFonts w:ascii="Arial" w:hAnsi="Arial"/>
          <w:sz w:val="22"/>
        </w:rPr>
      </w:pPr>
    </w:p>
    <w:p w14:paraId="74A2FB6C" w14:textId="77777777" w:rsidR="003218B4" w:rsidRPr="0074226B" w:rsidRDefault="003218B4" w:rsidP="003218B4">
      <w:pPr>
        <w:pStyle w:val="Heading2"/>
        <w:rPr>
          <w:rFonts w:ascii="Arial Bold" w:hAnsi="Arial Bold"/>
          <w:b w:val="0"/>
        </w:rPr>
      </w:pPr>
      <w:bookmarkStart w:id="36" w:name="_TOC14804"/>
      <w:bookmarkEnd w:id="36"/>
      <w:r w:rsidRPr="0074226B">
        <w:rPr>
          <w:rFonts w:ascii="Arial Bold" w:hAnsi="Arial Bold"/>
          <w:b w:val="0"/>
        </w:rPr>
        <w:t>6.2 Informed Consent/Assent Procedure</w:t>
      </w:r>
    </w:p>
    <w:p w14:paraId="2B94548C" w14:textId="77777777" w:rsidR="003218B4" w:rsidRDefault="003218B4" w:rsidP="003218B4">
      <w:pPr>
        <w:jc w:val="both"/>
        <w:rPr>
          <w:rFonts w:ascii="Arial" w:hAnsi="Arial"/>
          <w:sz w:val="22"/>
        </w:rPr>
      </w:pPr>
    </w:p>
    <w:p w14:paraId="747C5181" w14:textId="77777777" w:rsidR="003218B4" w:rsidRDefault="003218B4" w:rsidP="003218B4">
      <w:pPr>
        <w:jc w:val="both"/>
        <w:rPr>
          <w:rFonts w:ascii="Arial" w:hAnsi="Arial"/>
        </w:rPr>
      </w:pPr>
      <w:r w:rsidRPr="0074226B">
        <w:rPr>
          <w:rFonts w:ascii="Arial" w:hAnsi="Arial"/>
        </w:rPr>
        <w:t xml:space="preserve">Patient information sheets and informed consent forms approved by the Research Ethics Committee (REC) will be provided to </w:t>
      </w:r>
      <w:r>
        <w:rPr>
          <w:rFonts w:ascii="Arial" w:hAnsi="Arial"/>
        </w:rPr>
        <w:t>the</w:t>
      </w:r>
      <w:r w:rsidRPr="0074226B">
        <w:rPr>
          <w:rFonts w:ascii="Arial" w:hAnsi="Arial"/>
        </w:rPr>
        <w:t xml:space="preserve"> study site.  The PI is responsible for ensuring that informed consent for study participation is given by each patient or a legal representative. The incapacitating nature of the condition </w:t>
      </w:r>
      <w:r>
        <w:rPr>
          <w:rFonts w:ascii="Arial" w:hAnsi="Arial"/>
        </w:rPr>
        <w:t>is likely to preclude</w:t>
      </w:r>
      <w:r w:rsidRPr="0074226B">
        <w:rPr>
          <w:rFonts w:ascii="Arial" w:hAnsi="Arial"/>
        </w:rPr>
        <w:t xml:space="preserve"> obtaining prospective informed consent from </w:t>
      </w:r>
      <w:r>
        <w:rPr>
          <w:rFonts w:ascii="Arial" w:hAnsi="Arial"/>
        </w:rPr>
        <w:t>nearly all</w:t>
      </w:r>
      <w:r w:rsidRPr="0074226B">
        <w:rPr>
          <w:rFonts w:ascii="Arial" w:hAnsi="Arial"/>
        </w:rPr>
        <w:t xml:space="preserve"> participants. </w:t>
      </w:r>
    </w:p>
    <w:p w14:paraId="604FA91D" w14:textId="77777777" w:rsidR="003218B4" w:rsidRDefault="003218B4" w:rsidP="003218B4">
      <w:pPr>
        <w:jc w:val="both"/>
        <w:rPr>
          <w:rFonts w:ascii="Arial" w:hAnsi="Arial"/>
        </w:rPr>
      </w:pPr>
    </w:p>
    <w:p w14:paraId="6B17A310" w14:textId="77777777" w:rsidR="003218B4" w:rsidRDefault="003218B4" w:rsidP="003218B4">
      <w:pPr>
        <w:jc w:val="both"/>
        <w:rPr>
          <w:rFonts w:ascii="Arial" w:hAnsi="Arial"/>
        </w:rPr>
      </w:pPr>
    </w:p>
    <w:p w14:paraId="04D77B60" w14:textId="77777777" w:rsidR="003218B4" w:rsidRDefault="003218B4" w:rsidP="003218B4">
      <w:pPr>
        <w:jc w:val="both"/>
        <w:rPr>
          <w:rFonts w:ascii="Helvetica" w:hAnsi="Helvetica"/>
          <w:b/>
        </w:rPr>
      </w:pPr>
      <w:r w:rsidRPr="0087728E">
        <w:rPr>
          <w:rFonts w:ascii="Helvetica" w:hAnsi="Helvetica"/>
          <w:b/>
        </w:rPr>
        <w:t xml:space="preserve">Consent for incapacitated adults </w:t>
      </w:r>
    </w:p>
    <w:p w14:paraId="59A4CE57" w14:textId="77777777" w:rsidR="003218B4" w:rsidRPr="0087728E" w:rsidRDefault="003218B4" w:rsidP="003218B4">
      <w:pPr>
        <w:jc w:val="both"/>
        <w:rPr>
          <w:rFonts w:ascii="Helvetica" w:hAnsi="Helvetica"/>
        </w:rPr>
      </w:pPr>
      <w:r>
        <w:rPr>
          <w:rFonts w:ascii="Helvetica" w:hAnsi="Helvetica"/>
        </w:rPr>
        <w:t>Advice</w:t>
      </w:r>
      <w:r w:rsidRPr="0087728E">
        <w:rPr>
          <w:rFonts w:ascii="Helvetica" w:hAnsi="Helvetica"/>
        </w:rPr>
        <w:t xml:space="preserve"> will be sought from a </w:t>
      </w:r>
      <w:r>
        <w:rPr>
          <w:rFonts w:ascii="Helvetica" w:hAnsi="Helvetica"/>
        </w:rPr>
        <w:t>p</w:t>
      </w:r>
      <w:r w:rsidRPr="0087728E">
        <w:rPr>
          <w:rFonts w:ascii="Helvetica" w:hAnsi="Helvetica"/>
        </w:rPr>
        <w:t xml:space="preserve">ersonal </w:t>
      </w:r>
      <w:r>
        <w:rPr>
          <w:rFonts w:ascii="Helvetica" w:hAnsi="Helvetica"/>
        </w:rPr>
        <w:t>c</w:t>
      </w:r>
      <w:r w:rsidRPr="0087728E">
        <w:rPr>
          <w:rFonts w:ascii="Helvetica" w:hAnsi="Helvetica"/>
        </w:rPr>
        <w:t>onsultee (</w:t>
      </w:r>
      <w:proofErr w:type="spellStart"/>
      <w:r w:rsidRPr="0087728E">
        <w:rPr>
          <w:rFonts w:ascii="Helvetica" w:hAnsi="Helvetica"/>
        </w:rPr>
        <w:t>PerCon</w:t>
      </w:r>
      <w:proofErr w:type="spellEnd"/>
      <w:r w:rsidRPr="0087728E">
        <w:rPr>
          <w:rFonts w:ascii="Helvetica" w:hAnsi="Helvetica"/>
        </w:rPr>
        <w:t xml:space="preserve">) or </w:t>
      </w:r>
      <w:r>
        <w:rPr>
          <w:rFonts w:ascii="Helvetica" w:hAnsi="Helvetica"/>
        </w:rPr>
        <w:t>nominated</w:t>
      </w:r>
      <w:r w:rsidRPr="0087728E">
        <w:rPr>
          <w:rFonts w:ascii="Helvetica" w:hAnsi="Helvetica"/>
        </w:rPr>
        <w:t xml:space="preserve"> </w:t>
      </w:r>
      <w:r>
        <w:rPr>
          <w:rFonts w:ascii="Helvetica" w:hAnsi="Helvetica"/>
        </w:rPr>
        <w:t>c</w:t>
      </w:r>
      <w:r w:rsidRPr="0087728E">
        <w:rPr>
          <w:rFonts w:ascii="Helvetica" w:hAnsi="Helvetica"/>
        </w:rPr>
        <w:t>onsultee (</w:t>
      </w:r>
      <w:proofErr w:type="spellStart"/>
      <w:r>
        <w:rPr>
          <w:rFonts w:ascii="Helvetica" w:hAnsi="Helvetica"/>
        </w:rPr>
        <w:t>Nom</w:t>
      </w:r>
      <w:r w:rsidRPr="0087728E">
        <w:rPr>
          <w:rFonts w:ascii="Helvetica" w:hAnsi="Helvetica"/>
        </w:rPr>
        <w:t>Con</w:t>
      </w:r>
      <w:proofErr w:type="spellEnd"/>
      <w:r w:rsidRPr="0087728E">
        <w:rPr>
          <w:rFonts w:ascii="Helvetica" w:hAnsi="Helvetica"/>
        </w:rPr>
        <w:t xml:space="preserve">) should no personal consultee be available. </w:t>
      </w:r>
      <w:r>
        <w:rPr>
          <w:rFonts w:ascii="Helvetica" w:hAnsi="Helvetica"/>
        </w:rPr>
        <w:t>Ordinarily the nominated consultee would be the treating consultant in Intensive Care, assuming they are not part of the study team.</w:t>
      </w:r>
    </w:p>
    <w:p w14:paraId="228CCFDA" w14:textId="77777777" w:rsidR="003218B4" w:rsidRPr="0087728E" w:rsidRDefault="003218B4" w:rsidP="003218B4">
      <w:pPr>
        <w:jc w:val="both"/>
        <w:rPr>
          <w:rFonts w:ascii="Helvetica" w:hAnsi="Helvetica"/>
        </w:rPr>
      </w:pPr>
    </w:p>
    <w:p w14:paraId="0F0E956C" w14:textId="77777777" w:rsidR="003218B4" w:rsidRPr="0087728E" w:rsidRDefault="003218B4" w:rsidP="003218B4">
      <w:pPr>
        <w:jc w:val="both"/>
        <w:rPr>
          <w:rFonts w:ascii="Helvetica" w:hAnsi="Helvetica"/>
        </w:rPr>
      </w:pPr>
      <w:r w:rsidRPr="0087728E">
        <w:rPr>
          <w:rFonts w:ascii="Helvetica" w:hAnsi="Helvetica"/>
        </w:rPr>
        <w:t xml:space="preserve">Wherever possible, </w:t>
      </w:r>
      <w:r>
        <w:rPr>
          <w:rFonts w:ascii="Helvetica" w:hAnsi="Helvetica"/>
        </w:rPr>
        <w:t>advice</w:t>
      </w:r>
      <w:r w:rsidRPr="0087728E">
        <w:rPr>
          <w:rFonts w:ascii="Helvetica" w:hAnsi="Helvetica"/>
        </w:rPr>
        <w:t xml:space="preserve"> from a </w:t>
      </w:r>
      <w:proofErr w:type="spellStart"/>
      <w:r w:rsidRPr="0087728E">
        <w:rPr>
          <w:rFonts w:ascii="Helvetica" w:hAnsi="Helvetica"/>
        </w:rPr>
        <w:t>PerCon</w:t>
      </w:r>
      <w:proofErr w:type="spellEnd"/>
      <w:r w:rsidRPr="0087728E">
        <w:rPr>
          <w:rFonts w:ascii="Helvetica" w:hAnsi="Helvetica"/>
        </w:rPr>
        <w:t xml:space="preserve"> will be taken in person, as soon as the patient becomes eligible for inclusion. However, given the need to obtain samples </w:t>
      </w:r>
      <w:r>
        <w:rPr>
          <w:rFonts w:ascii="Helvetica" w:hAnsi="Helvetica"/>
        </w:rPr>
        <w:t>in a timely fashion when infection is suspected</w:t>
      </w:r>
      <w:r w:rsidRPr="0087728E">
        <w:rPr>
          <w:rFonts w:ascii="Helvetica" w:hAnsi="Helvetica"/>
        </w:rPr>
        <w:t xml:space="preserve"> a </w:t>
      </w:r>
      <w:proofErr w:type="spellStart"/>
      <w:r>
        <w:rPr>
          <w:rFonts w:ascii="Helvetica" w:hAnsi="Helvetica"/>
        </w:rPr>
        <w:t>Nom</w:t>
      </w:r>
      <w:r w:rsidRPr="0087728E">
        <w:rPr>
          <w:rFonts w:ascii="Helvetica" w:hAnsi="Helvetica"/>
        </w:rPr>
        <w:t>Con</w:t>
      </w:r>
      <w:proofErr w:type="spellEnd"/>
      <w:r w:rsidRPr="0087728E">
        <w:rPr>
          <w:rFonts w:ascii="Helvetica" w:hAnsi="Helvetica"/>
        </w:rPr>
        <w:t xml:space="preserve"> may provide </w:t>
      </w:r>
      <w:r>
        <w:rPr>
          <w:rFonts w:ascii="Helvetica" w:hAnsi="Helvetica"/>
        </w:rPr>
        <w:t xml:space="preserve">advice if a </w:t>
      </w:r>
      <w:proofErr w:type="spellStart"/>
      <w:r>
        <w:rPr>
          <w:rFonts w:ascii="Helvetica" w:hAnsi="Helvetica"/>
        </w:rPr>
        <w:t>PerCon</w:t>
      </w:r>
      <w:proofErr w:type="spellEnd"/>
      <w:r>
        <w:rPr>
          <w:rFonts w:ascii="Helvetica" w:hAnsi="Helvetica"/>
        </w:rPr>
        <w:t xml:space="preserve"> is not available</w:t>
      </w:r>
      <w:r w:rsidRPr="0087728E">
        <w:rPr>
          <w:rFonts w:ascii="Helvetica" w:hAnsi="Helvetica"/>
        </w:rPr>
        <w:t>.</w:t>
      </w:r>
      <w:r>
        <w:rPr>
          <w:rFonts w:ascii="Helvetica" w:hAnsi="Helvetica"/>
        </w:rPr>
        <w:t xml:space="preserve"> Usual clinical practice is to start appropriate antibiotics within an hour of suspected infection, after appropriate samples have been taken.</w:t>
      </w:r>
    </w:p>
    <w:p w14:paraId="3D86FEB1" w14:textId="77777777" w:rsidR="003218B4" w:rsidRDefault="003218B4" w:rsidP="003218B4">
      <w:pPr>
        <w:jc w:val="both"/>
        <w:rPr>
          <w:rFonts w:ascii="Helvetica" w:hAnsi="Helvetica"/>
        </w:rPr>
      </w:pPr>
    </w:p>
    <w:p w14:paraId="7EE59773" w14:textId="77777777" w:rsidR="003218B4" w:rsidRPr="00290FAB" w:rsidRDefault="003218B4" w:rsidP="003218B4">
      <w:pPr>
        <w:jc w:val="both"/>
        <w:rPr>
          <w:rFonts w:ascii="Helvetica" w:hAnsi="Helvetica"/>
        </w:rPr>
      </w:pPr>
      <w:r>
        <w:rPr>
          <w:rFonts w:ascii="Helvetica" w:hAnsi="Helvetica"/>
        </w:rPr>
        <w:t>In cases of patient incapacity, personal consultees</w:t>
      </w:r>
      <w:r w:rsidRPr="00290FAB">
        <w:rPr>
          <w:rFonts w:ascii="Helvetica" w:hAnsi="Helvetica"/>
        </w:rPr>
        <w:t xml:space="preserve"> and </w:t>
      </w:r>
      <w:r>
        <w:rPr>
          <w:rFonts w:ascii="Helvetica" w:hAnsi="Helvetica"/>
        </w:rPr>
        <w:t>nominated consultees</w:t>
      </w:r>
      <w:r w:rsidRPr="00290FAB">
        <w:rPr>
          <w:rFonts w:ascii="Helvetica" w:hAnsi="Helvetica"/>
        </w:rPr>
        <w:t xml:space="preserve"> will receive a copy of the Participation Information Sheet and Consent Form. Copies will also be kept in the patient’s notes and in the Investigator Site File (ISF).</w:t>
      </w:r>
    </w:p>
    <w:p w14:paraId="48F01E19" w14:textId="77777777" w:rsidR="003218B4" w:rsidRPr="00290FAB" w:rsidRDefault="003218B4" w:rsidP="003218B4">
      <w:pPr>
        <w:jc w:val="both"/>
        <w:rPr>
          <w:rFonts w:ascii="Helvetica" w:hAnsi="Helvetica"/>
        </w:rPr>
      </w:pPr>
    </w:p>
    <w:p w14:paraId="3EBF80B8" w14:textId="77777777" w:rsidR="003218B4" w:rsidRPr="00290FAB" w:rsidRDefault="003218B4" w:rsidP="003218B4">
      <w:pPr>
        <w:jc w:val="both"/>
        <w:rPr>
          <w:rFonts w:ascii="Helvetica" w:hAnsi="Helvetica"/>
        </w:rPr>
      </w:pPr>
      <w:r w:rsidRPr="00290FAB">
        <w:rPr>
          <w:rFonts w:ascii="Helvetica" w:hAnsi="Helvetica"/>
        </w:rPr>
        <w:t>An appropriately trained doctor or nurse may take consent</w:t>
      </w:r>
      <w:r>
        <w:rPr>
          <w:rFonts w:ascii="Helvetica" w:hAnsi="Helvetica"/>
        </w:rPr>
        <w:t xml:space="preserve"> if delegated to do so by the local PI</w:t>
      </w:r>
      <w:r w:rsidRPr="00290FAB">
        <w:rPr>
          <w:rFonts w:ascii="Helvetica" w:hAnsi="Helvetica"/>
        </w:rPr>
        <w:t>.  If no approved form of consent is obtained a patient cannot be entered into the study.</w:t>
      </w:r>
    </w:p>
    <w:p w14:paraId="53B9F24D" w14:textId="77777777" w:rsidR="003218B4" w:rsidRPr="00290FAB" w:rsidRDefault="003218B4" w:rsidP="003218B4">
      <w:pPr>
        <w:jc w:val="both"/>
        <w:rPr>
          <w:rFonts w:ascii="Helvetica" w:hAnsi="Helvetica"/>
        </w:rPr>
      </w:pPr>
    </w:p>
    <w:p w14:paraId="1F915D8D" w14:textId="77777777" w:rsidR="003218B4" w:rsidRPr="0074226B" w:rsidRDefault="003218B4" w:rsidP="003218B4">
      <w:pPr>
        <w:jc w:val="both"/>
        <w:rPr>
          <w:rFonts w:ascii="Arial" w:hAnsi="Arial"/>
        </w:rPr>
      </w:pPr>
    </w:p>
    <w:p w14:paraId="26BE9B14" w14:textId="77777777" w:rsidR="003218B4" w:rsidRPr="0074226B" w:rsidRDefault="003218B4" w:rsidP="003218B4">
      <w:pPr>
        <w:jc w:val="both"/>
        <w:rPr>
          <w:rFonts w:ascii="Arial" w:hAnsi="Arial"/>
        </w:rPr>
      </w:pPr>
    </w:p>
    <w:p w14:paraId="79501239" w14:textId="77777777" w:rsidR="003218B4" w:rsidRPr="0074226B" w:rsidRDefault="003218B4" w:rsidP="003218B4">
      <w:pPr>
        <w:pStyle w:val="Heading3"/>
        <w:rPr>
          <w:rFonts w:ascii="Arial Bold" w:hAnsi="Arial Bold"/>
          <w:b w:val="0"/>
        </w:rPr>
      </w:pPr>
      <w:bookmarkStart w:id="37" w:name="_TOC16970"/>
      <w:bookmarkEnd w:id="37"/>
      <w:r w:rsidRPr="0074226B">
        <w:rPr>
          <w:rFonts w:ascii="Arial Bold" w:hAnsi="Arial Bold"/>
          <w:b w:val="0"/>
        </w:rPr>
        <w:t>6.2.1</w:t>
      </w:r>
      <w:r w:rsidRPr="0074226B">
        <w:rPr>
          <w:rFonts w:ascii="Arial Bold" w:hAnsi="Arial Bold"/>
          <w:b w:val="0"/>
        </w:rPr>
        <w:tab/>
        <w:t>Retrospective Patient Consent</w:t>
      </w:r>
    </w:p>
    <w:p w14:paraId="0FD80B3F" w14:textId="77777777" w:rsidR="003218B4" w:rsidRPr="005C24B5" w:rsidRDefault="003218B4" w:rsidP="003218B4">
      <w:pPr>
        <w:jc w:val="both"/>
        <w:rPr>
          <w:rFonts w:ascii="Helvetica" w:hAnsi="Helvetica"/>
        </w:rPr>
      </w:pPr>
      <w:r w:rsidRPr="00290FAB">
        <w:rPr>
          <w:rFonts w:ascii="Helvetica" w:hAnsi="Helvetica"/>
        </w:rPr>
        <w:t xml:space="preserve">Patients </w:t>
      </w:r>
      <w:r>
        <w:rPr>
          <w:rFonts w:ascii="Helvetica" w:hAnsi="Helvetica"/>
        </w:rPr>
        <w:t>who lack capacity at study entry</w:t>
      </w:r>
      <w:r w:rsidRPr="00290FAB">
        <w:rPr>
          <w:rFonts w:ascii="Helvetica" w:hAnsi="Helvetica"/>
        </w:rPr>
        <w:t xml:space="preserve"> will be </w:t>
      </w:r>
      <w:r>
        <w:rPr>
          <w:rFonts w:ascii="Helvetica" w:hAnsi="Helvetica"/>
        </w:rPr>
        <w:t xml:space="preserve">have their capacity assessed by the clinical team.  Once they regain capacity, they will be informed by the clinical team </w:t>
      </w:r>
      <w:r>
        <w:rPr>
          <w:rFonts w:ascii="Helvetica" w:hAnsi="Helvetica"/>
        </w:rPr>
        <w:lastRenderedPageBreak/>
        <w:t xml:space="preserve">that a member of the research team would like to speak to them.  A clinically qualified member of the research team (physician or research nurse) will inform the patient of their participation in the study and the circumstances of their enrolment (i.e. the advice of personal and/or nominated consultees).  They will then </w:t>
      </w:r>
      <w:r w:rsidRPr="00290FAB">
        <w:rPr>
          <w:rFonts w:ascii="Helvetica" w:hAnsi="Helvetica"/>
        </w:rPr>
        <w:t>discuss the study with the patient and he/she will be given a copy of the Patient Information Sheet to keep. The patient will be asked for consent to participate in the study. A copy of the signed Consent Form will be placed in the patient’s medical records whilst the originals will be retained by the patient and by the PI in the ISF. If the patient refuses consent, data collected about the patient will not be entered into the analysis and no further data will be collected about or from the patient</w:t>
      </w:r>
      <w:r>
        <w:rPr>
          <w:rFonts w:ascii="Helvetica" w:hAnsi="Helvetica"/>
        </w:rPr>
        <w:t xml:space="preserve"> and all collected and stored research samples will be destroyed.  </w:t>
      </w:r>
      <w:r w:rsidRPr="005C24B5">
        <w:rPr>
          <w:rFonts w:ascii="Helvetica" w:hAnsi="Helvetica"/>
          <w:bCs/>
          <w:iCs/>
        </w:rPr>
        <w:t xml:space="preserve">For patients who do not regain mental capacity or die by day </w:t>
      </w:r>
      <w:r>
        <w:rPr>
          <w:rFonts w:ascii="Helvetica" w:hAnsi="Helvetica"/>
          <w:bCs/>
          <w:iCs/>
        </w:rPr>
        <w:t>7</w:t>
      </w:r>
      <w:r w:rsidRPr="005C24B5">
        <w:rPr>
          <w:rFonts w:ascii="Helvetica" w:hAnsi="Helvetica"/>
          <w:bCs/>
          <w:iCs/>
        </w:rPr>
        <w:t xml:space="preserve">, we will include them in the study based on the advice provided by the personal or </w:t>
      </w:r>
      <w:r>
        <w:rPr>
          <w:rFonts w:ascii="Helvetica" w:hAnsi="Helvetica"/>
          <w:bCs/>
          <w:iCs/>
        </w:rPr>
        <w:t>nominated</w:t>
      </w:r>
      <w:r w:rsidRPr="005C24B5">
        <w:rPr>
          <w:rFonts w:ascii="Helvetica" w:hAnsi="Helvetica"/>
          <w:bCs/>
          <w:iCs/>
        </w:rPr>
        <w:t xml:space="preserve"> consultee when they were recruited to the study.</w:t>
      </w:r>
    </w:p>
    <w:p w14:paraId="6E343126" w14:textId="77777777" w:rsidR="003218B4" w:rsidRDefault="003218B4" w:rsidP="003218B4">
      <w:pPr>
        <w:jc w:val="both"/>
        <w:rPr>
          <w:rFonts w:ascii="Arial" w:hAnsi="Arial"/>
        </w:rPr>
      </w:pPr>
    </w:p>
    <w:p w14:paraId="634E60A9" w14:textId="77777777" w:rsidR="003218B4" w:rsidRDefault="003218B4" w:rsidP="003218B4">
      <w:pPr>
        <w:jc w:val="both"/>
        <w:rPr>
          <w:rFonts w:ascii="Arial" w:hAnsi="Arial"/>
        </w:rPr>
      </w:pPr>
      <w:r>
        <w:rPr>
          <w:rFonts w:ascii="Arial" w:hAnsi="Arial"/>
        </w:rPr>
        <w:t>If the advice of a nominated consultee is sought</w:t>
      </w:r>
      <w:r w:rsidRPr="007272D9">
        <w:rPr>
          <w:rFonts w:ascii="Arial" w:hAnsi="Arial"/>
        </w:rPr>
        <w:t xml:space="preserve">, </w:t>
      </w:r>
      <w:r>
        <w:rPr>
          <w:rFonts w:ascii="Arial" w:hAnsi="Arial"/>
        </w:rPr>
        <w:t xml:space="preserve">the </w:t>
      </w:r>
      <w:r w:rsidRPr="007272D9">
        <w:rPr>
          <w:rFonts w:ascii="Arial" w:hAnsi="Arial"/>
        </w:rPr>
        <w:t>advice of a personal consultee will be sought at</w:t>
      </w:r>
      <w:r>
        <w:rPr>
          <w:rFonts w:ascii="Arial" w:hAnsi="Arial"/>
        </w:rPr>
        <w:t xml:space="preserve"> the next available opportunity</w:t>
      </w:r>
      <w:r w:rsidRPr="007272D9">
        <w:rPr>
          <w:rFonts w:ascii="Arial" w:hAnsi="Arial"/>
        </w:rPr>
        <w:t>.  If the personal consultee advises that the patient would prefer not to be involved in research, then their data and any samples obtained would be removed from the study.</w:t>
      </w:r>
    </w:p>
    <w:p w14:paraId="50DF15ED" w14:textId="77777777" w:rsidR="003218B4" w:rsidRPr="000B7492" w:rsidRDefault="003218B4" w:rsidP="003218B4">
      <w:pPr>
        <w:jc w:val="both"/>
        <w:rPr>
          <w:rFonts w:ascii="Arial" w:hAnsi="Arial"/>
        </w:rPr>
      </w:pPr>
    </w:p>
    <w:p w14:paraId="1958F978" w14:textId="77777777" w:rsidR="003218B4" w:rsidRPr="0074226B" w:rsidRDefault="003218B4" w:rsidP="003218B4">
      <w:pPr>
        <w:pStyle w:val="Heading3"/>
        <w:rPr>
          <w:rFonts w:ascii="Arial Bold" w:hAnsi="Arial Bold"/>
          <w:b w:val="0"/>
        </w:rPr>
      </w:pPr>
      <w:bookmarkStart w:id="38" w:name="_TOC17821"/>
      <w:bookmarkEnd w:id="38"/>
      <w:r w:rsidRPr="0074226B">
        <w:rPr>
          <w:rFonts w:ascii="Arial Bold" w:hAnsi="Arial Bold"/>
          <w:b w:val="0"/>
        </w:rPr>
        <w:t>6.2.2</w:t>
      </w:r>
      <w:r w:rsidRPr="0074226B">
        <w:rPr>
          <w:rFonts w:ascii="Arial Bold" w:hAnsi="Arial Bold"/>
          <w:b w:val="0"/>
        </w:rPr>
        <w:tab/>
        <w:t>Withdrawal of Consent</w:t>
      </w:r>
    </w:p>
    <w:p w14:paraId="0567384E" w14:textId="77777777" w:rsidR="003218B4" w:rsidRPr="0074226B" w:rsidRDefault="003218B4" w:rsidP="003218B4">
      <w:pPr>
        <w:jc w:val="both"/>
        <w:rPr>
          <w:rFonts w:ascii="Arial" w:hAnsi="Arial"/>
        </w:rPr>
      </w:pPr>
    </w:p>
    <w:p w14:paraId="63E7B54B" w14:textId="77777777" w:rsidR="003218B4" w:rsidRPr="0074226B" w:rsidRDefault="003218B4" w:rsidP="003218B4">
      <w:pPr>
        <w:jc w:val="both"/>
        <w:rPr>
          <w:rFonts w:ascii="Arial" w:hAnsi="Arial"/>
        </w:rPr>
      </w:pPr>
      <w:r w:rsidRPr="0074226B">
        <w:rPr>
          <w:rFonts w:ascii="Arial" w:hAnsi="Arial"/>
        </w:rPr>
        <w:t>Patients may wi</w:t>
      </w:r>
      <w:r>
        <w:rPr>
          <w:rFonts w:ascii="Arial" w:hAnsi="Arial"/>
        </w:rPr>
        <w:t xml:space="preserve">thdraw or be withdrawn (by </w:t>
      </w:r>
      <w:proofErr w:type="spellStart"/>
      <w:r>
        <w:rPr>
          <w:rFonts w:ascii="Arial" w:hAnsi="Arial"/>
        </w:rPr>
        <w:t>PerCon</w:t>
      </w:r>
      <w:proofErr w:type="spellEnd"/>
      <w:r>
        <w:rPr>
          <w:rFonts w:ascii="Arial" w:hAnsi="Arial"/>
        </w:rPr>
        <w:t xml:space="preserve"> or </w:t>
      </w:r>
      <w:proofErr w:type="spellStart"/>
      <w:r>
        <w:rPr>
          <w:rFonts w:ascii="Arial" w:hAnsi="Arial"/>
        </w:rPr>
        <w:t>NomCon</w:t>
      </w:r>
      <w:proofErr w:type="spellEnd"/>
      <w:r>
        <w:rPr>
          <w:rFonts w:ascii="Arial" w:hAnsi="Arial"/>
        </w:rPr>
        <w:t xml:space="preserve">) </w:t>
      </w:r>
      <w:r w:rsidRPr="0074226B">
        <w:rPr>
          <w:rFonts w:ascii="Arial" w:hAnsi="Arial"/>
        </w:rPr>
        <w:t>from the study at any time without prejudice. Data recorded up to the point of withdrawal will be included in the study analysis, unless consent to use data has also been withdrawn.</w:t>
      </w:r>
    </w:p>
    <w:p w14:paraId="4B22D77C" w14:textId="77777777" w:rsidR="003218B4" w:rsidRPr="0074226B" w:rsidRDefault="003218B4" w:rsidP="003218B4">
      <w:pPr>
        <w:jc w:val="both"/>
        <w:rPr>
          <w:rFonts w:ascii="Arial" w:hAnsi="Arial"/>
        </w:rPr>
      </w:pPr>
    </w:p>
    <w:p w14:paraId="12B196B4" w14:textId="77777777" w:rsidR="003218B4" w:rsidRPr="00D24F37" w:rsidRDefault="003218B4" w:rsidP="003218B4">
      <w:pPr>
        <w:jc w:val="both"/>
        <w:rPr>
          <w:rFonts w:ascii="Arial" w:hAnsi="Arial"/>
          <w:b/>
        </w:rPr>
      </w:pPr>
      <w:r w:rsidRPr="00D24F37">
        <w:rPr>
          <w:rFonts w:ascii="Arial" w:hAnsi="Arial"/>
          <w:b/>
        </w:rPr>
        <w:t>6.3 Bronchoscopy and lavage</w:t>
      </w:r>
    </w:p>
    <w:p w14:paraId="41EF2506" w14:textId="77777777" w:rsidR="003218B4" w:rsidRPr="008D19D5" w:rsidRDefault="003218B4" w:rsidP="003218B4">
      <w:pPr>
        <w:jc w:val="both"/>
        <w:rPr>
          <w:rFonts w:ascii="Arial" w:hAnsi="Arial"/>
          <w:bCs/>
        </w:rPr>
      </w:pPr>
      <w:r>
        <w:rPr>
          <w:rFonts w:ascii="Arial" w:hAnsi="Arial"/>
        </w:rPr>
        <w:t xml:space="preserve">Bronchoscopy and lavage will be conducted using the unit standard operating procedure (SOP) for bronchoscopy and lavage (see appendix B), and the sample processed and conveyed to the microbiology laboratory in accordance with usual unit practice.  </w:t>
      </w:r>
      <w:r w:rsidRPr="008D19D5">
        <w:rPr>
          <w:rFonts w:ascii="Arial" w:hAnsi="Arial"/>
          <w:bCs/>
        </w:rPr>
        <w:t>Prior to bronchoscopy, one additional step will be performed which is not routine clinical practice.  The surface of the bronchoscope will be sampled with a sterile swab to allow for detection of background microbial DNA to ensure that results from the assays are not detecting environmental organisms rather than those from patients.  This sample will not influence the conduct of the bronchoscopy.</w:t>
      </w:r>
    </w:p>
    <w:p w14:paraId="0E6C2269" w14:textId="77777777" w:rsidR="003218B4" w:rsidRDefault="003218B4" w:rsidP="003218B4">
      <w:pPr>
        <w:jc w:val="both"/>
        <w:rPr>
          <w:rFonts w:ascii="Arial" w:hAnsi="Arial"/>
        </w:rPr>
      </w:pPr>
    </w:p>
    <w:p w14:paraId="6570D7B4" w14:textId="77777777" w:rsidR="003218B4" w:rsidRDefault="003218B4" w:rsidP="003218B4">
      <w:pPr>
        <w:jc w:val="both"/>
        <w:rPr>
          <w:rFonts w:ascii="Arial" w:hAnsi="Arial"/>
        </w:rPr>
      </w:pPr>
      <w:r>
        <w:rPr>
          <w:rFonts w:ascii="Arial" w:hAnsi="Arial"/>
        </w:rPr>
        <w:t xml:space="preserve">Should the unit SOP for bronchoscopy be changed during the course of the study, clinicians will be expected to follow the most up to date version of the SOP and not be bound by the version that was current at the time of study initiation.  Following processing for standard cultures and assays, any residual sample will be passed to the research team for the study assay. </w:t>
      </w:r>
    </w:p>
    <w:p w14:paraId="3510121F" w14:textId="77777777" w:rsidR="003218B4" w:rsidRDefault="003218B4" w:rsidP="003218B4">
      <w:pPr>
        <w:jc w:val="both"/>
        <w:rPr>
          <w:rFonts w:ascii="Arial" w:hAnsi="Arial"/>
        </w:rPr>
      </w:pPr>
    </w:p>
    <w:p w14:paraId="44940129" w14:textId="77777777" w:rsidR="003218B4" w:rsidRPr="0074226B" w:rsidRDefault="003218B4" w:rsidP="003218B4">
      <w:pPr>
        <w:jc w:val="both"/>
        <w:rPr>
          <w:rFonts w:ascii="Arial" w:hAnsi="Arial"/>
        </w:rPr>
      </w:pPr>
    </w:p>
    <w:p w14:paraId="7CFD49D3" w14:textId="77777777" w:rsidR="003218B4" w:rsidRPr="0074226B" w:rsidRDefault="003218B4" w:rsidP="003218B4">
      <w:pPr>
        <w:pStyle w:val="Heading2"/>
        <w:rPr>
          <w:rFonts w:ascii="Arial Bold" w:hAnsi="Arial Bold"/>
          <w:b w:val="0"/>
        </w:rPr>
      </w:pPr>
      <w:bookmarkStart w:id="39" w:name="_TOC18093"/>
      <w:bookmarkEnd w:id="39"/>
      <w:r>
        <w:rPr>
          <w:rFonts w:ascii="Arial Bold" w:hAnsi="Arial Bold"/>
          <w:b w:val="0"/>
        </w:rPr>
        <w:t>6.4</w:t>
      </w:r>
      <w:r w:rsidRPr="0074226B">
        <w:rPr>
          <w:rFonts w:ascii="Arial Bold" w:hAnsi="Arial Bold"/>
          <w:b w:val="0"/>
        </w:rPr>
        <w:t xml:space="preserve"> Blood sampling</w:t>
      </w:r>
    </w:p>
    <w:p w14:paraId="1C060BE1" w14:textId="77777777" w:rsidR="003218B4" w:rsidRPr="0074226B" w:rsidRDefault="003218B4" w:rsidP="003218B4">
      <w:pPr>
        <w:jc w:val="both"/>
        <w:rPr>
          <w:rFonts w:ascii="Arial" w:hAnsi="Arial"/>
        </w:rPr>
      </w:pPr>
    </w:p>
    <w:p w14:paraId="2F0283B1" w14:textId="77777777" w:rsidR="003218B4" w:rsidRDefault="003218B4" w:rsidP="003218B4">
      <w:pPr>
        <w:jc w:val="both"/>
        <w:rPr>
          <w:rFonts w:ascii="Arial" w:hAnsi="Arial"/>
        </w:rPr>
      </w:pPr>
      <w:r>
        <w:rPr>
          <w:rFonts w:ascii="Arial" w:hAnsi="Arial"/>
        </w:rPr>
        <w:t xml:space="preserve">Blood will be drawn in a sterile fashion, using the trust SOP for peripheral blood culture.  Conventional blood cultures will be taken, in accordance with standard clinical practice for sampling in suspected pneumonia, alongside an additional research </w:t>
      </w:r>
      <w:proofErr w:type="gramStart"/>
      <w:r>
        <w:rPr>
          <w:rFonts w:ascii="Arial" w:hAnsi="Arial"/>
        </w:rPr>
        <w:t>samples</w:t>
      </w:r>
      <w:proofErr w:type="gramEnd"/>
      <w:r>
        <w:rPr>
          <w:rFonts w:ascii="Arial" w:hAnsi="Arial"/>
        </w:rPr>
        <w:t xml:space="preserve"> (</w:t>
      </w:r>
      <w:r w:rsidRPr="009B7848">
        <w:rPr>
          <w:rFonts w:ascii="Arial" w:hAnsi="Arial"/>
          <w:b/>
        </w:rPr>
        <w:t>2.5ml EDTA</w:t>
      </w:r>
      <w:r>
        <w:rPr>
          <w:rFonts w:ascii="Arial" w:hAnsi="Arial"/>
        </w:rPr>
        <w:t xml:space="preserve"> blood and </w:t>
      </w:r>
      <w:r w:rsidRPr="009B7848">
        <w:rPr>
          <w:rFonts w:ascii="Arial" w:hAnsi="Arial"/>
          <w:b/>
        </w:rPr>
        <w:t xml:space="preserve">2.5ml </w:t>
      </w:r>
      <w:proofErr w:type="spellStart"/>
      <w:r w:rsidRPr="009B7848">
        <w:rPr>
          <w:rFonts w:ascii="Arial" w:hAnsi="Arial"/>
          <w:b/>
        </w:rPr>
        <w:t>P</w:t>
      </w:r>
      <w:r>
        <w:rPr>
          <w:rFonts w:ascii="Arial" w:hAnsi="Arial"/>
        </w:rPr>
        <w:t>AXgene</w:t>
      </w:r>
      <w:proofErr w:type="spellEnd"/>
      <w:r>
        <w:rPr>
          <w:rFonts w:ascii="Arial" w:hAnsi="Arial"/>
        </w:rPr>
        <w:t xml:space="preserve"> tube).</w:t>
      </w:r>
    </w:p>
    <w:p w14:paraId="0E82E5AF" w14:textId="77777777" w:rsidR="003218B4" w:rsidRDefault="003218B4" w:rsidP="003218B4">
      <w:pPr>
        <w:jc w:val="both"/>
        <w:rPr>
          <w:rFonts w:ascii="Arial" w:hAnsi="Arial"/>
        </w:rPr>
      </w:pPr>
    </w:p>
    <w:p w14:paraId="4EB22FE2" w14:textId="77777777" w:rsidR="003218B4" w:rsidRPr="00D24F37" w:rsidRDefault="003218B4" w:rsidP="003218B4">
      <w:pPr>
        <w:jc w:val="both"/>
        <w:rPr>
          <w:rFonts w:ascii="Arial" w:hAnsi="Arial"/>
        </w:rPr>
      </w:pPr>
      <w:bookmarkStart w:id="40" w:name="_TOC18347"/>
      <w:bookmarkEnd w:id="40"/>
      <w:r>
        <w:rPr>
          <w:rFonts w:ascii="Arial Bold" w:hAnsi="Arial Bold"/>
          <w:b/>
        </w:rPr>
        <w:t>6.5</w:t>
      </w:r>
      <w:r w:rsidRPr="0074226B">
        <w:rPr>
          <w:rFonts w:ascii="Arial Bold" w:hAnsi="Arial Bold"/>
          <w:b/>
        </w:rPr>
        <w:t xml:space="preserve"> Clinical Management of Patients in the Study</w:t>
      </w:r>
    </w:p>
    <w:p w14:paraId="24E3CB9E" w14:textId="77777777" w:rsidR="003218B4" w:rsidRPr="0074226B" w:rsidRDefault="003218B4" w:rsidP="003218B4">
      <w:pPr>
        <w:jc w:val="both"/>
        <w:rPr>
          <w:rFonts w:ascii="Arial" w:hAnsi="Arial"/>
        </w:rPr>
      </w:pPr>
    </w:p>
    <w:p w14:paraId="5207300F" w14:textId="77777777" w:rsidR="003218B4" w:rsidRPr="0074226B" w:rsidRDefault="003218B4" w:rsidP="003218B4">
      <w:pPr>
        <w:jc w:val="both"/>
        <w:rPr>
          <w:rFonts w:ascii="Arial" w:hAnsi="Arial"/>
        </w:rPr>
      </w:pPr>
      <w:r w:rsidRPr="0074226B">
        <w:rPr>
          <w:rFonts w:ascii="Arial" w:hAnsi="Arial"/>
        </w:rPr>
        <w:t>Clinical management of patients in this study will remain entirely at the discr</w:t>
      </w:r>
      <w:r>
        <w:rPr>
          <w:rFonts w:ascii="Arial" w:hAnsi="Arial"/>
        </w:rPr>
        <w:t>etion of the treating clinician.  Where a clinically significant pathogen (as determined by a consultant microbiologist, independent of the study team) is detected, the results will be fed back to the responsible intensive care consultant and a decision made on treatment by the intensive care consultant in consultation with the consultant microbiologist in accordance with existing unit practice.  All treatment decisions will be at the discretion of the treating intensive care consultant and enrolment in this study does not mandate or require any treatment changes.</w:t>
      </w:r>
    </w:p>
    <w:p w14:paraId="78CB8A1C" w14:textId="77777777" w:rsidR="003218B4" w:rsidRPr="0074226B" w:rsidRDefault="003218B4" w:rsidP="003218B4">
      <w:pPr>
        <w:pStyle w:val="Body1"/>
        <w:rPr>
          <w:rFonts w:ascii="Arial" w:hAnsi="Arial"/>
        </w:rPr>
      </w:pPr>
      <w:r w:rsidRPr="0074226B">
        <w:br w:type="page"/>
      </w:r>
    </w:p>
    <w:p w14:paraId="0F3B86DA" w14:textId="77777777" w:rsidR="003218B4" w:rsidRPr="0074226B" w:rsidRDefault="003218B4" w:rsidP="003218B4">
      <w:pPr>
        <w:pStyle w:val="Heading1"/>
        <w:rPr>
          <w:rFonts w:ascii="Arial Bold" w:hAnsi="Arial Bold"/>
          <w:b w:val="0"/>
          <w:sz w:val="24"/>
        </w:rPr>
      </w:pPr>
      <w:bookmarkStart w:id="41" w:name="_Toc360107060"/>
      <w:r w:rsidRPr="0074226B">
        <w:rPr>
          <w:rFonts w:ascii="Arial Bold" w:hAnsi="Arial Bold"/>
          <w:b w:val="0"/>
          <w:sz w:val="24"/>
        </w:rPr>
        <w:lastRenderedPageBreak/>
        <w:t>7. Study assessments</w:t>
      </w:r>
      <w:bookmarkEnd w:id="41"/>
    </w:p>
    <w:p w14:paraId="79B10C25" w14:textId="77777777" w:rsidR="003218B4" w:rsidRPr="0074226B" w:rsidRDefault="003218B4" w:rsidP="003218B4">
      <w:pPr>
        <w:jc w:val="both"/>
        <w:rPr>
          <w:rFonts w:ascii="Arial" w:hAnsi="Arial"/>
        </w:rPr>
      </w:pPr>
    </w:p>
    <w:p w14:paraId="182BD510" w14:textId="77777777" w:rsidR="003218B4" w:rsidRPr="0074226B" w:rsidRDefault="003218B4" w:rsidP="003218B4">
      <w:pPr>
        <w:pStyle w:val="Heading2"/>
        <w:rPr>
          <w:rFonts w:ascii="Arial Bold" w:hAnsi="Arial Bold"/>
          <w:b w:val="0"/>
        </w:rPr>
      </w:pPr>
      <w:bookmarkStart w:id="42" w:name="_TOC18610"/>
      <w:bookmarkEnd w:id="42"/>
      <w:r w:rsidRPr="0074226B">
        <w:rPr>
          <w:rFonts w:ascii="Arial Bold" w:hAnsi="Arial Bold"/>
          <w:b w:val="0"/>
        </w:rPr>
        <w:t xml:space="preserve">7.1 Clinical Assessments </w:t>
      </w:r>
    </w:p>
    <w:p w14:paraId="649996C2" w14:textId="77777777" w:rsidR="003218B4" w:rsidRPr="0074226B" w:rsidRDefault="003218B4" w:rsidP="003218B4">
      <w:pPr>
        <w:jc w:val="both"/>
        <w:rPr>
          <w:rFonts w:ascii="Arial" w:hAnsi="Arial"/>
        </w:rPr>
      </w:pPr>
      <w:r>
        <w:rPr>
          <w:rFonts w:ascii="Arial" w:hAnsi="Arial"/>
        </w:rPr>
        <w:t>Baseline data will be recorded at time of diagnostic bronchoscopy, with clinical and microbiological data recorded for the subsequent 7 days.  After initial study sampling no additional sampling or clinical measurements will be mandated. Clinical data will be obtained from routinely recorded clinical information using the hospital’s electronic patient record.</w:t>
      </w:r>
    </w:p>
    <w:p w14:paraId="73398968" w14:textId="77777777" w:rsidR="003218B4" w:rsidRPr="0074226B" w:rsidRDefault="003218B4" w:rsidP="003218B4">
      <w:pPr>
        <w:jc w:val="both"/>
        <w:rPr>
          <w:rFonts w:ascii="Arial" w:hAnsi="Arial"/>
        </w:rPr>
      </w:pPr>
    </w:p>
    <w:p w14:paraId="0159616E" w14:textId="77777777" w:rsidR="003218B4" w:rsidRDefault="003218B4" w:rsidP="003218B4">
      <w:pPr>
        <w:jc w:val="both"/>
        <w:rPr>
          <w:rFonts w:ascii="Arial" w:hAnsi="Arial"/>
        </w:rPr>
      </w:pPr>
      <w:bookmarkStart w:id="43" w:name="_TOC19312"/>
      <w:bookmarkEnd w:id="43"/>
    </w:p>
    <w:p w14:paraId="5CFB7C2C" w14:textId="77777777" w:rsidR="003218B4" w:rsidRPr="003A45FA" w:rsidRDefault="003218B4" w:rsidP="003218B4">
      <w:pPr>
        <w:pStyle w:val="Heading3"/>
      </w:pPr>
      <w:r>
        <w:t>7.2</w:t>
      </w:r>
      <w:r w:rsidRPr="003A45FA">
        <w:t xml:space="preserve"> Microbiology</w:t>
      </w:r>
    </w:p>
    <w:p w14:paraId="36D77B34" w14:textId="77777777" w:rsidR="003218B4" w:rsidRDefault="003218B4" w:rsidP="003218B4">
      <w:pPr>
        <w:rPr>
          <w:rFonts w:ascii="Arial" w:hAnsi="Arial" w:cs="Arial"/>
        </w:rPr>
      </w:pPr>
      <w:bookmarkStart w:id="44" w:name="_TOC20095"/>
      <w:bookmarkEnd w:id="44"/>
      <w:r w:rsidRPr="00750F6A">
        <w:rPr>
          <w:rFonts w:ascii="Arial" w:hAnsi="Arial" w:cs="Arial"/>
        </w:rPr>
        <w:t>The conventional culture aliquot will be handled and reported as per the PHE-Microbiology SOPs for routine clinical samples.  The same process will be undertaken for blood cultures.</w:t>
      </w:r>
      <w:r>
        <w:rPr>
          <w:rFonts w:ascii="Arial" w:hAnsi="Arial" w:cs="Arial"/>
        </w:rPr>
        <w:t xml:space="preserve">  </w:t>
      </w:r>
    </w:p>
    <w:p w14:paraId="039E4952" w14:textId="77777777" w:rsidR="003218B4" w:rsidRDefault="003218B4" w:rsidP="003218B4">
      <w:pPr>
        <w:rPr>
          <w:rFonts w:ascii="Arial" w:hAnsi="Arial" w:cs="Arial"/>
        </w:rPr>
      </w:pPr>
    </w:p>
    <w:p w14:paraId="6A6F7094" w14:textId="77777777" w:rsidR="003218B4" w:rsidRPr="00750F6A" w:rsidRDefault="003218B4" w:rsidP="003218B4">
      <w:pPr>
        <w:rPr>
          <w:rFonts w:ascii="Arial" w:hAnsi="Arial" w:cs="Arial"/>
        </w:rPr>
      </w:pPr>
      <w:r w:rsidRPr="00750F6A">
        <w:rPr>
          <w:rFonts w:ascii="Arial" w:hAnsi="Arial" w:cs="Arial"/>
        </w:rPr>
        <w:t xml:space="preserve">From the </w:t>
      </w:r>
      <w:r>
        <w:rPr>
          <w:rFonts w:ascii="Arial" w:hAnsi="Arial" w:cs="Arial"/>
        </w:rPr>
        <w:t>residual BAL</w:t>
      </w:r>
      <w:r w:rsidRPr="00750F6A">
        <w:rPr>
          <w:rFonts w:ascii="Arial" w:hAnsi="Arial" w:cs="Arial"/>
        </w:rPr>
        <w:t xml:space="preserve"> aliquot and EDTA blood sample, nucleic acid</w:t>
      </w:r>
      <w:r>
        <w:rPr>
          <w:rFonts w:ascii="Arial" w:hAnsi="Arial" w:cs="Arial"/>
        </w:rPr>
        <w:t>s</w:t>
      </w:r>
      <w:r w:rsidRPr="00750F6A">
        <w:rPr>
          <w:rFonts w:ascii="Arial" w:hAnsi="Arial" w:cs="Arial"/>
        </w:rPr>
        <w:t xml:space="preserve"> will be extracted and run on the </w:t>
      </w:r>
      <w:r>
        <w:rPr>
          <w:rFonts w:ascii="Arial" w:hAnsi="Arial" w:cs="Arial"/>
        </w:rPr>
        <w:t xml:space="preserve">Taqman </w:t>
      </w:r>
      <w:r w:rsidRPr="00750F6A">
        <w:rPr>
          <w:rFonts w:ascii="Arial" w:hAnsi="Arial" w:cs="Arial"/>
        </w:rPr>
        <w:t xml:space="preserve">microarray plate.  </w:t>
      </w:r>
    </w:p>
    <w:p w14:paraId="503EDAE5" w14:textId="77777777" w:rsidR="003218B4" w:rsidRPr="00750F6A" w:rsidRDefault="003218B4" w:rsidP="003218B4">
      <w:pPr>
        <w:rPr>
          <w:rFonts w:ascii="Arial" w:hAnsi="Arial" w:cs="Arial"/>
        </w:rPr>
      </w:pPr>
    </w:p>
    <w:p w14:paraId="16606A12" w14:textId="77777777" w:rsidR="003218B4" w:rsidRPr="0074226B" w:rsidRDefault="003218B4" w:rsidP="003218B4">
      <w:pPr>
        <w:pStyle w:val="Heading2"/>
      </w:pPr>
      <w:r>
        <w:rPr>
          <w:rFonts w:ascii="Arial Bold" w:hAnsi="Arial Bold"/>
          <w:b w:val="0"/>
        </w:rPr>
        <w:t>7.3</w:t>
      </w:r>
      <w:r w:rsidRPr="0074226B">
        <w:rPr>
          <w:rFonts w:ascii="Arial Bold" w:hAnsi="Arial Bold"/>
          <w:b w:val="0"/>
        </w:rPr>
        <w:t xml:space="preserve"> Additional assays</w:t>
      </w:r>
    </w:p>
    <w:p w14:paraId="0BD1F714" w14:textId="77777777" w:rsidR="003218B4" w:rsidRDefault="003218B4" w:rsidP="003218B4">
      <w:pPr>
        <w:pStyle w:val="Body"/>
        <w:rPr>
          <w:rFonts w:ascii="Arial" w:hAnsi="Arial"/>
        </w:rPr>
      </w:pPr>
      <w:r>
        <w:rPr>
          <w:rFonts w:ascii="Arial" w:hAnsi="Arial"/>
        </w:rPr>
        <w:t xml:space="preserve">Residual lavage fluid and blood </w:t>
      </w:r>
      <w:r w:rsidRPr="008D19D5">
        <w:rPr>
          <w:rFonts w:ascii="Arial" w:hAnsi="Arial"/>
          <w:bCs/>
        </w:rPr>
        <w:t>and material from the pre-bronchoscopy background microbial swab</w:t>
      </w:r>
      <w:r>
        <w:rPr>
          <w:rFonts w:ascii="Arial" w:hAnsi="Arial"/>
        </w:rPr>
        <w:t xml:space="preserve"> </w:t>
      </w:r>
      <w:r w:rsidRPr="0074226B">
        <w:rPr>
          <w:rFonts w:ascii="Arial" w:hAnsi="Arial"/>
        </w:rPr>
        <w:t>will be frozen at -80</w:t>
      </w:r>
      <w:r w:rsidRPr="0074226B">
        <w:rPr>
          <w:rFonts w:ascii="Lucida Grande" w:hAnsi="Symbol"/>
        </w:rPr>
        <w:t></w:t>
      </w:r>
      <w:r w:rsidRPr="0074226B">
        <w:rPr>
          <w:rFonts w:ascii="Arial" w:hAnsi="Arial"/>
        </w:rPr>
        <w:t>C</w:t>
      </w:r>
      <w:r>
        <w:rPr>
          <w:rFonts w:ascii="Arial" w:hAnsi="Arial"/>
        </w:rPr>
        <w:t xml:space="preserve"> and stored for use in additional assays, including microbial sequencing and metagenomics and patient cell gene expression studies and other relevant assays of inflammation and host response to infection. </w:t>
      </w:r>
    </w:p>
    <w:p w14:paraId="11007922" w14:textId="77777777" w:rsidR="003218B4" w:rsidRDefault="003218B4" w:rsidP="003218B4">
      <w:pPr>
        <w:pStyle w:val="Body"/>
        <w:rPr>
          <w:rFonts w:ascii="Arial" w:hAnsi="Arial"/>
        </w:rPr>
      </w:pPr>
    </w:p>
    <w:p w14:paraId="5A33D009" w14:textId="77777777" w:rsidR="003218B4" w:rsidRPr="0074226B" w:rsidRDefault="003218B4" w:rsidP="003218B4">
      <w:pPr>
        <w:pStyle w:val="Body1"/>
      </w:pPr>
      <w:r w:rsidRPr="0074226B">
        <w:br w:type="page"/>
      </w:r>
    </w:p>
    <w:p w14:paraId="51D56F21" w14:textId="77777777" w:rsidR="003218B4" w:rsidRPr="0074226B" w:rsidRDefault="003218B4" w:rsidP="003218B4">
      <w:pPr>
        <w:pStyle w:val="Heading1"/>
        <w:rPr>
          <w:rFonts w:ascii="Arial Bold" w:hAnsi="Arial Bold"/>
          <w:b w:val="0"/>
          <w:sz w:val="24"/>
        </w:rPr>
      </w:pPr>
      <w:bookmarkStart w:id="45" w:name="_Toc360107061"/>
      <w:r w:rsidRPr="0074226B">
        <w:rPr>
          <w:rFonts w:ascii="Arial Bold" w:hAnsi="Arial Bold"/>
          <w:b w:val="0"/>
          <w:sz w:val="24"/>
        </w:rPr>
        <w:lastRenderedPageBreak/>
        <w:t>8. Collection and storage of data</w:t>
      </w:r>
      <w:bookmarkEnd w:id="45"/>
      <w:r w:rsidRPr="0074226B">
        <w:rPr>
          <w:rFonts w:ascii="Arial Bold" w:hAnsi="Arial Bold"/>
          <w:b w:val="0"/>
          <w:sz w:val="24"/>
        </w:rPr>
        <w:t xml:space="preserve"> </w:t>
      </w:r>
    </w:p>
    <w:p w14:paraId="041538E8" w14:textId="77777777" w:rsidR="003218B4" w:rsidRPr="0074226B" w:rsidRDefault="003218B4" w:rsidP="003218B4">
      <w:pPr>
        <w:jc w:val="both"/>
        <w:rPr>
          <w:rFonts w:ascii="Arial" w:hAnsi="Arial"/>
        </w:rPr>
      </w:pPr>
    </w:p>
    <w:p w14:paraId="3D34CFAF" w14:textId="77777777" w:rsidR="003218B4" w:rsidRPr="0074226B" w:rsidRDefault="003218B4" w:rsidP="003218B4">
      <w:pPr>
        <w:pStyle w:val="Heading2"/>
        <w:rPr>
          <w:rFonts w:ascii="Arial Bold" w:hAnsi="Arial Bold"/>
          <w:b w:val="0"/>
        </w:rPr>
      </w:pPr>
      <w:bookmarkStart w:id="46" w:name="_TOC20465"/>
      <w:bookmarkEnd w:id="46"/>
      <w:r w:rsidRPr="0074226B">
        <w:rPr>
          <w:rFonts w:ascii="Arial Bold" w:hAnsi="Arial Bold"/>
          <w:b w:val="0"/>
        </w:rPr>
        <w:t>8.1 Recording of data</w:t>
      </w:r>
    </w:p>
    <w:p w14:paraId="2E103747" w14:textId="77777777" w:rsidR="003218B4" w:rsidRPr="0074226B" w:rsidRDefault="003218B4" w:rsidP="003218B4">
      <w:pPr>
        <w:jc w:val="both"/>
        <w:rPr>
          <w:rFonts w:ascii="Arial" w:hAnsi="Arial"/>
        </w:rPr>
      </w:pPr>
    </w:p>
    <w:p w14:paraId="3F257C4E" w14:textId="77777777" w:rsidR="003218B4" w:rsidRDefault="003218B4" w:rsidP="003218B4">
      <w:pPr>
        <w:pStyle w:val="Body"/>
        <w:rPr>
          <w:rFonts w:ascii="Arial" w:hAnsi="Arial"/>
        </w:rPr>
      </w:pPr>
      <w:r w:rsidRPr="0074226B">
        <w:rPr>
          <w:rFonts w:ascii="Arial" w:hAnsi="Arial"/>
        </w:rPr>
        <w:t xml:space="preserve">All data for an individual patient will be collected by each PI or their delegated nominees and recorded in the case report form (CRF) for the study. Patient identification on the CRF will be through a unique study identifier number. A record linking the patient’s name to the unique study identifier number will be held only in a locked drawer at the study site, and is the responsibility of the PI. As such, patients cannot be identified from CRFs. </w:t>
      </w:r>
      <w:r w:rsidRPr="000C359D">
        <w:rPr>
          <w:rFonts w:ascii="Arial" w:hAnsi="Arial"/>
        </w:rPr>
        <w:t>Data entry will be undertaken at site by the research team.  Data will be entered onto a secure study specific database</w:t>
      </w:r>
      <w:r>
        <w:rPr>
          <w:rFonts w:ascii="Arial" w:hAnsi="Arial"/>
        </w:rPr>
        <w:t xml:space="preserve"> which will only use the unique study number, so that patient identify will not be determinable by those without access to the linking record</w:t>
      </w:r>
      <w:r w:rsidRPr="000C359D">
        <w:rPr>
          <w:rFonts w:ascii="Arial" w:hAnsi="Arial"/>
        </w:rPr>
        <w:t>.  Paper copies of the CRFs will remain at site and be filed in the ISF.</w:t>
      </w:r>
      <w:r>
        <w:rPr>
          <w:rFonts w:ascii="Arial" w:hAnsi="Arial"/>
        </w:rPr>
        <w:t xml:space="preserve"> </w:t>
      </w:r>
    </w:p>
    <w:p w14:paraId="1C1E8A30" w14:textId="77777777" w:rsidR="003218B4" w:rsidRPr="0074226B" w:rsidRDefault="003218B4" w:rsidP="003218B4">
      <w:pPr>
        <w:pStyle w:val="Body"/>
        <w:rPr>
          <w:rFonts w:ascii="Arial" w:hAnsi="Arial"/>
        </w:rPr>
      </w:pPr>
    </w:p>
    <w:p w14:paraId="5AA822B6" w14:textId="77777777" w:rsidR="003218B4" w:rsidRPr="0074226B" w:rsidRDefault="003218B4" w:rsidP="003218B4">
      <w:pPr>
        <w:pStyle w:val="Body"/>
        <w:rPr>
          <w:rFonts w:ascii="Arial" w:hAnsi="Arial"/>
        </w:rPr>
      </w:pPr>
      <w:r w:rsidRPr="0074226B">
        <w:rPr>
          <w:rFonts w:ascii="Arial" w:hAnsi="Arial"/>
        </w:rPr>
        <w:t>Data will be collected and recorded on the CRF by site research teams from the time the patient is considered for entry into the study through to the completion of outcome data. In the event that a patient is transferred to another hospital, the site research team will liaise with the receiving hospital to ensure complete data collection.</w:t>
      </w:r>
    </w:p>
    <w:p w14:paraId="7F4880B2" w14:textId="77777777" w:rsidR="003218B4" w:rsidRPr="0074226B" w:rsidRDefault="003218B4" w:rsidP="003218B4">
      <w:pPr>
        <w:pStyle w:val="Body"/>
        <w:rPr>
          <w:rFonts w:ascii="Arial" w:hAnsi="Arial"/>
        </w:rPr>
      </w:pPr>
    </w:p>
    <w:p w14:paraId="1B7E320A" w14:textId="77777777" w:rsidR="003218B4" w:rsidRPr="0074226B" w:rsidRDefault="003218B4" w:rsidP="003218B4">
      <w:pPr>
        <w:pStyle w:val="Body"/>
        <w:rPr>
          <w:rFonts w:ascii="Arial" w:hAnsi="Arial"/>
        </w:rPr>
      </w:pPr>
      <w:r w:rsidRPr="0074226B">
        <w:rPr>
          <w:rFonts w:ascii="Arial" w:hAnsi="Arial"/>
        </w:rPr>
        <w:t>Clinical information will not be released without the written permission of the participant, except as necessary for monitoring and auditing by the Sponsor, its designee, Regulatory Authorities, or the REC. Prior written agreement from the Sponsor or its designee must be obtained for the disclosure of any said confidential information to other parties.</w:t>
      </w:r>
    </w:p>
    <w:p w14:paraId="53526965" w14:textId="77777777" w:rsidR="003218B4" w:rsidRPr="0074226B" w:rsidRDefault="003218B4" w:rsidP="003218B4">
      <w:pPr>
        <w:jc w:val="both"/>
        <w:rPr>
          <w:rFonts w:ascii="Arial" w:hAnsi="Arial"/>
        </w:rPr>
      </w:pPr>
    </w:p>
    <w:p w14:paraId="1BA237A3" w14:textId="77777777" w:rsidR="003218B4" w:rsidRPr="0074226B" w:rsidRDefault="003218B4" w:rsidP="003218B4">
      <w:pPr>
        <w:pStyle w:val="Heading3"/>
        <w:rPr>
          <w:rFonts w:ascii="Arial Bold" w:hAnsi="Arial Bold"/>
          <w:b w:val="0"/>
        </w:rPr>
      </w:pPr>
      <w:bookmarkStart w:id="47" w:name="_TOC22385"/>
      <w:bookmarkEnd w:id="47"/>
      <w:r w:rsidRPr="0074226B">
        <w:rPr>
          <w:rFonts w:ascii="Arial Bold" w:hAnsi="Arial Bold"/>
          <w:b w:val="0"/>
        </w:rPr>
        <w:t>8.2 Data Management</w:t>
      </w:r>
    </w:p>
    <w:p w14:paraId="393D29ED" w14:textId="77777777" w:rsidR="003218B4" w:rsidRPr="0074226B" w:rsidRDefault="003218B4" w:rsidP="003218B4">
      <w:pPr>
        <w:pStyle w:val="Body"/>
        <w:rPr>
          <w:rFonts w:ascii="Arial" w:hAnsi="Arial"/>
        </w:rPr>
      </w:pPr>
      <w:r w:rsidRPr="0074226B">
        <w:rPr>
          <w:rFonts w:ascii="Arial" w:hAnsi="Arial"/>
        </w:rPr>
        <w:t xml:space="preserve">Data received </w:t>
      </w:r>
      <w:r>
        <w:rPr>
          <w:rFonts w:ascii="Arial" w:hAnsi="Arial"/>
        </w:rPr>
        <w:t>entered</w:t>
      </w:r>
      <w:r w:rsidRPr="0074226B">
        <w:rPr>
          <w:rFonts w:ascii="Arial" w:hAnsi="Arial"/>
        </w:rPr>
        <w:t xml:space="preserve"> into a secure database. Responsibility for maintenance of the database will rest with the </w:t>
      </w:r>
      <w:r>
        <w:rPr>
          <w:rFonts w:ascii="Arial" w:hAnsi="Arial"/>
        </w:rPr>
        <w:t>chief investigator</w:t>
      </w:r>
      <w:r w:rsidRPr="0074226B">
        <w:rPr>
          <w:rFonts w:ascii="Arial" w:hAnsi="Arial"/>
        </w:rPr>
        <w:t>.</w:t>
      </w:r>
    </w:p>
    <w:p w14:paraId="7A7E4E66" w14:textId="77777777" w:rsidR="003218B4" w:rsidRPr="0074226B" w:rsidRDefault="003218B4" w:rsidP="003218B4">
      <w:pPr>
        <w:jc w:val="both"/>
        <w:rPr>
          <w:rFonts w:ascii="Arial" w:hAnsi="Arial"/>
        </w:rPr>
      </w:pPr>
    </w:p>
    <w:p w14:paraId="5A928F12" w14:textId="77777777" w:rsidR="003218B4" w:rsidRPr="0074226B" w:rsidRDefault="003218B4" w:rsidP="003218B4">
      <w:pPr>
        <w:pStyle w:val="Heading3"/>
        <w:rPr>
          <w:rFonts w:ascii="Arial Bold" w:hAnsi="Arial Bold"/>
          <w:b w:val="0"/>
        </w:rPr>
      </w:pPr>
      <w:bookmarkStart w:id="48" w:name="_TOC22608"/>
      <w:bookmarkEnd w:id="48"/>
      <w:r w:rsidRPr="0074226B">
        <w:rPr>
          <w:rFonts w:ascii="Arial Bold" w:hAnsi="Arial Bold"/>
          <w:b w:val="0"/>
        </w:rPr>
        <w:t>8.3 End of Study</w:t>
      </w:r>
    </w:p>
    <w:p w14:paraId="438794A8" w14:textId="77777777" w:rsidR="003218B4" w:rsidRPr="0074226B" w:rsidRDefault="003218B4" w:rsidP="003218B4">
      <w:pPr>
        <w:jc w:val="both"/>
        <w:rPr>
          <w:rFonts w:ascii="Arial" w:hAnsi="Arial"/>
        </w:rPr>
      </w:pPr>
    </w:p>
    <w:p w14:paraId="435ED92F" w14:textId="77777777" w:rsidR="003218B4" w:rsidRPr="0074226B" w:rsidRDefault="003218B4" w:rsidP="003218B4">
      <w:pPr>
        <w:pStyle w:val="Body"/>
        <w:rPr>
          <w:rFonts w:ascii="Arial" w:hAnsi="Arial"/>
        </w:rPr>
      </w:pPr>
      <w:r w:rsidRPr="0074226B">
        <w:rPr>
          <w:rFonts w:ascii="Arial" w:hAnsi="Arial"/>
        </w:rPr>
        <w:t xml:space="preserve">Recruitment will cease after recruitment of </w:t>
      </w:r>
      <w:r>
        <w:rPr>
          <w:rFonts w:ascii="Arial" w:hAnsi="Arial"/>
        </w:rPr>
        <w:t>100</w:t>
      </w:r>
      <w:r w:rsidRPr="0074226B">
        <w:rPr>
          <w:rFonts w:ascii="Arial" w:hAnsi="Arial"/>
        </w:rPr>
        <w:t xml:space="preserve"> patients. For regulatory and ethical reporting purposes, end of study is defined as when follow-up outcome data (</w:t>
      </w:r>
      <w:r>
        <w:rPr>
          <w:rFonts w:ascii="Arial" w:hAnsi="Arial"/>
        </w:rPr>
        <w:t>7</w:t>
      </w:r>
      <w:r w:rsidRPr="0074226B">
        <w:rPr>
          <w:rFonts w:ascii="Arial" w:hAnsi="Arial"/>
        </w:rPr>
        <w:t>-day outcome) is collected for the last patient.</w:t>
      </w:r>
    </w:p>
    <w:p w14:paraId="28BEA5FC" w14:textId="77777777" w:rsidR="003218B4" w:rsidRPr="0074226B" w:rsidRDefault="003218B4" w:rsidP="003218B4">
      <w:pPr>
        <w:pStyle w:val="Body"/>
        <w:rPr>
          <w:rFonts w:ascii="Arial" w:hAnsi="Arial"/>
        </w:rPr>
      </w:pPr>
    </w:p>
    <w:p w14:paraId="34F27A15" w14:textId="77777777" w:rsidR="003218B4" w:rsidRPr="0074226B" w:rsidRDefault="003218B4" w:rsidP="003218B4">
      <w:pPr>
        <w:pStyle w:val="Body"/>
        <w:rPr>
          <w:rFonts w:ascii="Arial" w:hAnsi="Arial"/>
        </w:rPr>
      </w:pPr>
      <w:r w:rsidRPr="0074226B">
        <w:rPr>
          <w:rFonts w:ascii="Arial" w:hAnsi="Arial"/>
        </w:rPr>
        <w:t>The study will stop sooner than this if mandated by the relevant REC or by the sponsor, or if funding were withdrawn.</w:t>
      </w:r>
    </w:p>
    <w:p w14:paraId="554240AF" w14:textId="77777777" w:rsidR="003218B4" w:rsidRPr="0074226B" w:rsidRDefault="003218B4" w:rsidP="003218B4">
      <w:pPr>
        <w:jc w:val="both"/>
        <w:rPr>
          <w:rFonts w:ascii="Arial" w:hAnsi="Arial"/>
        </w:rPr>
      </w:pPr>
      <w:r w:rsidRPr="0074226B">
        <w:br w:type="page"/>
      </w:r>
      <w:bookmarkStart w:id="49" w:name="_TOC22968"/>
      <w:bookmarkStart w:id="50" w:name="_Toc360107062"/>
      <w:bookmarkEnd w:id="49"/>
      <w:r w:rsidRPr="0074226B">
        <w:rPr>
          <w:rFonts w:ascii="Arial Bold" w:hAnsi="Arial Bold"/>
        </w:rPr>
        <w:lastRenderedPageBreak/>
        <w:t>9. Storage of samples</w:t>
      </w:r>
      <w:bookmarkEnd w:id="50"/>
    </w:p>
    <w:p w14:paraId="5FF77495" w14:textId="77777777" w:rsidR="003218B4" w:rsidRPr="0074226B" w:rsidRDefault="003218B4" w:rsidP="003218B4">
      <w:pPr>
        <w:jc w:val="both"/>
        <w:rPr>
          <w:rFonts w:ascii="Arial" w:hAnsi="Arial"/>
        </w:rPr>
      </w:pPr>
    </w:p>
    <w:p w14:paraId="33406586" w14:textId="77777777" w:rsidR="003218B4" w:rsidRPr="0074226B" w:rsidRDefault="003218B4" w:rsidP="003218B4">
      <w:pPr>
        <w:jc w:val="both"/>
        <w:rPr>
          <w:rFonts w:ascii="Arial" w:hAnsi="Arial"/>
        </w:rPr>
      </w:pPr>
      <w:r w:rsidRPr="0074226B">
        <w:rPr>
          <w:rFonts w:ascii="Arial" w:hAnsi="Arial"/>
        </w:rPr>
        <w:t>Samples of</w:t>
      </w:r>
      <w:r>
        <w:rPr>
          <w:rFonts w:ascii="Arial" w:hAnsi="Arial"/>
        </w:rPr>
        <w:t xml:space="preserve"> </w:t>
      </w:r>
      <w:r w:rsidRPr="00171EE2">
        <w:rPr>
          <w:rFonts w:ascii="Arial" w:hAnsi="Arial"/>
          <w:bCs/>
        </w:rPr>
        <w:t>residual lavage fluid, nuclear material</w:t>
      </w:r>
      <w:r w:rsidRPr="009B7848">
        <w:rPr>
          <w:rFonts w:ascii="Arial" w:hAnsi="Arial"/>
          <w:b/>
        </w:rPr>
        <w:t xml:space="preserve">, </w:t>
      </w:r>
      <w:r w:rsidRPr="0074226B">
        <w:rPr>
          <w:rFonts w:ascii="Arial" w:hAnsi="Arial"/>
        </w:rPr>
        <w:t>serum and plasma will be labelled with the unique study identifier number and stored frozen. As described above the patient’s identity cannot be determined from the unique study identifier number alone. Samples will be retained in a</w:t>
      </w:r>
      <w:r>
        <w:rPr>
          <w:rFonts w:ascii="Arial" w:hAnsi="Arial"/>
        </w:rPr>
        <w:t xml:space="preserve"> secure freezer in University of Cambridge</w:t>
      </w:r>
      <w:r w:rsidRPr="0074226B">
        <w:rPr>
          <w:rFonts w:ascii="Arial" w:hAnsi="Arial"/>
        </w:rPr>
        <w:t>. Consent will be obtained for sample storage.</w:t>
      </w:r>
      <w:r>
        <w:rPr>
          <w:rFonts w:ascii="Arial" w:hAnsi="Arial"/>
        </w:rPr>
        <w:t xml:space="preserve">  Samples and data will be retained for 10 years.</w:t>
      </w:r>
    </w:p>
    <w:p w14:paraId="4883A703" w14:textId="77777777" w:rsidR="003218B4" w:rsidRPr="0074226B" w:rsidRDefault="003218B4" w:rsidP="003218B4">
      <w:pPr>
        <w:jc w:val="both"/>
        <w:rPr>
          <w:rFonts w:ascii="Arial" w:hAnsi="Arial"/>
        </w:rPr>
      </w:pPr>
    </w:p>
    <w:p w14:paraId="7DAAF60D" w14:textId="77777777" w:rsidR="003218B4" w:rsidRPr="0074226B" w:rsidRDefault="003218B4" w:rsidP="003218B4">
      <w:pPr>
        <w:jc w:val="both"/>
        <w:rPr>
          <w:rFonts w:ascii="Arial" w:hAnsi="Arial"/>
        </w:rPr>
      </w:pPr>
    </w:p>
    <w:p w14:paraId="22AE5A5E" w14:textId="77777777" w:rsidR="003218B4" w:rsidRPr="0074226B" w:rsidRDefault="003218B4" w:rsidP="003218B4">
      <w:pPr>
        <w:pStyle w:val="Heading1"/>
        <w:rPr>
          <w:rFonts w:ascii="Arial Bold" w:hAnsi="Arial Bold"/>
          <w:b w:val="0"/>
          <w:sz w:val="24"/>
        </w:rPr>
      </w:pPr>
      <w:bookmarkStart w:id="51" w:name="_TOC23566"/>
      <w:bookmarkStart w:id="52" w:name="_Toc360107063"/>
      <w:bookmarkEnd w:id="51"/>
      <w:r w:rsidRPr="0074226B">
        <w:rPr>
          <w:rFonts w:ascii="Arial Bold" w:hAnsi="Arial Bold"/>
          <w:b w:val="0"/>
          <w:sz w:val="24"/>
        </w:rPr>
        <w:t>10. Safety</w:t>
      </w:r>
      <w:bookmarkEnd w:id="52"/>
    </w:p>
    <w:p w14:paraId="15CD958D" w14:textId="77777777" w:rsidR="003218B4" w:rsidRPr="0074226B" w:rsidRDefault="003218B4" w:rsidP="003218B4">
      <w:pPr>
        <w:pStyle w:val="Body"/>
        <w:rPr>
          <w:rFonts w:ascii="Arial" w:hAnsi="Arial"/>
        </w:rPr>
      </w:pPr>
      <w:r>
        <w:rPr>
          <w:rFonts w:ascii="Arial" w:hAnsi="Arial"/>
        </w:rPr>
        <w:t>Bronchoscopy is a routinely performed procedure in the intensive care unit.  Although it is generally well tolerated, there are small but definite risks.  These risks include transient or more prolonged impairment of oxygenation, trauma, bleeding and pneumothorax.  All bronchoscopies will be undertaken for clinical indications and only residual sample remaining after conventional microbiological testing will be used in the study.  The decision to undertake bronchoscopy, and assessment of the clinical risk involved, lies with the treating intensive care team and is not mandated or controlled as part of this study.</w:t>
      </w:r>
    </w:p>
    <w:p w14:paraId="0AEF0E0E" w14:textId="77777777" w:rsidR="003218B4" w:rsidRPr="0074226B" w:rsidRDefault="003218B4" w:rsidP="003218B4">
      <w:pPr>
        <w:pStyle w:val="Body"/>
        <w:rPr>
          <w:rFonts w:ascii="Arial" w:hAnsi="Arial"/>
        </w:rPr>
      </w:pPr>
    </w:p>
    <w:p w14:paraId="0FFADBAC" w14:textId="77777777" w:rsidR="003218B4" w:rsidRPr="0074226B" w:rsidRDefault="003218B4" w:rsidP="003218B4">
      <w:pPr>
        <w:pStyle w:val="Body"/>
        <w:rPr>
          <w:rFonts w:ascii="Arial" w:hAnsi="Arial"/>
        </w:rPr>
      </w:pPr>
    </w:p>
    <w:p w14:paraId="25CA0BE2" w14:textId="77777777" w:rsidR="003218B4" w:rsidRPr="0074226B" w:rsidRDefault="003218B4" w:rsidP="003218B4">
      <w:pPr>
        <w:pStyle w:val="Body"/>
        <w:rPr>
          <w:rFonts w:ascii="Arial" w:hAnsi="Arial"/>
        </w:rPr>
      </w:pPr>
    </w:p>
    <w:p w14:paraId="5336B1FF" w14:textId="77777777" w:rsidR="003218B4" w:rsidRPr="0074226B" w:rsidRDefault="003218B4" w:rsidP="003218B4">
      <w:pPr>
        <w:pStyle w:val="Body"/>
        <w:rPr>
          <w:rFonts w:ascii="Arial" w:hAnsi="Arial"/>
        </w:rPr>
      </w:pPr>
    </w:p>
    <w:p w14:paraId="745755C1" w14:textId="77777777" w:rsidR="003218B4" w:rsidRPr="0074226B" w:rsidRDefault="003218B4" w:rsidP="003218B4">
      <w:pPr>
        <w:pStyle w:val="Body"/>
        <w:rPr>
          <w:rFonts w:ascii="Arial" w:hAnsi="Arial"/>
        </w:rPr>
      </w:pPr>
      <w:r w:rsidRPr="0074226B">
        <w:br w:type="page"/>
      </w:r>
      <w:bookmarkStart w:id="53" w:name="_Toc360107064"/>
      <w:r w:rsidRPr="0074226B">
        <w:rPr>
          <w:rFonts w:ascii="Arial Bold" w:hAnsi="Arial Bold"/>
        </w:rPr>
        <w:lastRenderedPageBreak/>
        <w:t>11. Statistical considerations</w:t>
      </w:r>
      <w:bookmarkEnd w:id="53"/>
    </w:p>
    <w:p w14:paraId="702168FF" w14:textId="77777777" w:rsidR="003218B4" w:rsidRPr="0074226B" w:rsidRDefault="003218B4" w:rsidP="003218B4">
      <w:pPr>
        <w:jc w:val="both"/>
        <w:rPr>
          <w:rFonts w:ascii="Arial" w:hAnsi="Arial"/>
        </w:rPr>
      </w:pPr>
    </w:p>
    <w:p w14:paraId="4CC5F9F8" w14:textId="77777777" w:rsidR="003218B4" w:rsidRPr="0074226B" w:rsidRDefault="003218B4" w:rsidP="003218B4">
      <w:pPr>
        <w:pStyle w:val="Heading2"/>
        <w:rPr>
          <w:rFonts w:ascii="Arial Bold" w:hAnsi="Arial Bold"/>
          <w:b w:val="0"/>
        </w:rPr>
      </w:pPr>
      <w:bookmarkStart w:id="54" w:name="_TOC23668"/>
      <w:bookmarkEnd w:id="54"/>
      <w:r w:rsidRPr="0074226B">
        <w:rPr>
          <w:rFonts w:ascii="Arial Bold" w:hAnsi="Arial Bold"/>
          <w:b w:val="0"/>
        </w:rPr>
        <w:t>11.1 Sample Size</w:t>
      </w:r>
    </w:p>
    <w:p w14:paraId="62137855" w14:textId="77777777" w:rsidR="003218B4" w:rsidRDefault="003218B4" w:rsidP="003218B4">
      <w:pPr>
        <w:jc w:val="both"/>
        <w:rPr>
          <w:rFonts w:ascii="Arial" w:hAnsi="Arial"/>
        </w:rPr>
      </w:pPr>
      <w:r w:rsidRPr="00283CAA">
        <w:rPr>
          <w:rFonts w:ascii="Arial" w:hAnsi="Arial"/>
        </w:rPr>
        <w:t>We do not know what the sensitivity of the plate, in its current configuration, is and therefore a formal power calculation cannot be undertaken.  This is a study to improve service development and is at the primary concept stage.  The size of the study</w:t>
      </w:r>
      <w:r>
        <w:rPr>
          <w:rFonts w:ascii="Arial" w:hAnsi="Arial"/>
        </w:rPr>
        <w:t>, at 100 patients,</w:t>
      </w:r>
      <w:r w:rsidRPr="00283CAA">
        <w:rPr>
          <w:rFonts w:ascii="Arial" w:hAnsi="Arial"/>
        </w:rPr>
        <w:t xml:space="preserve"> was selected to achieve a balance between cost (cards £50 each) and sufficient numbers to allow a judgment as to whether to continue to a full-scale clinical trial of the technology.</w:t>
      </w:r>
    </w:p>
    <w:p w14:paraId="1FFC3B88" w14:textId="77777777" w:rsidR="003218B4" w:rsidRDefault="003218B4" w:rsidP="003218B4">
      <w:pPr>
        <w:jc w:val="both"/>
        <w:rPr>
          <w:rFonts w:ascii="Arial" w:hAnsi="Arial"/>
        </w:rPr>
      </w:pPr>
    </w:p>
    <w:p w14:paraId="2A84A467" w14:textId="77777777" w:rsidR="003218B4" w:rsidRPr="0074226B" w:rsidRDefault="003218B4" w:rsidP="003218B4">
      <w:pPr>
        <w:jc w:val="both"/>
        <w:rPr>
          <w:rFonts w:ascii="Arial" w:hAnsi="Arial"/>
        </w:rPr>
      </w:pPr>
    </w:p>
    <w:p w14:paraId="3DA3CEA5" w14:textId="77777777" w:rsidR="003218B4" w:rsidRPr="0074226B" w:rsidRDefault="003218B4" w:rsidP="003218B4">
      <w:pPr>
        <w:pStyle w:val="Heading2"/>
        <w:rPr>
          <w:rFonts w:ascii="Arial Bold" w:hAnsi="Arial Bold"/>
          <w:b w:val="0"/>
        </w:rPr>
      </w:pPr>
      <w:bookmarkStart w:id="55" w:name="_TOC24506"/>
      <w:bookmarkEnd w:id="55"/>
      <w:r w:rsidRPr="0074226B">
        <w:rPr>
          <w:rFonts w:ascii="Arial Bold" w:hAnsi="Arial Bold"/>
          <w:b w:val="0"/>
        </w:rPr>
        <w:t>11.2 Data Analysis</w:t>
      </w:r>
    </w:p>
    <w:p w14:paraId="503B77DE" w14:textId="77777777" w:rsidR="003218B4" w:rsidRPr="00605AF7" w:rsidRDefault="003218B4" w:rsidP="003218B4">
      <w:pPr>
        <w:jc w:val="both"/>
        <w:rPr>
          <w:rFonts w:ascii="Arial" w:hAnsi="Arial"/>
        </w:rPr>
      </w:pPr>
      <w:r>
        <w:rPr>
          <w:rFonts w:ascii="Arial" w:hAnsi="Arial"/>
        </w:rPr>
        <w:t>The primary analysis will be of the diagnostic performance of the plate compared to the existing clinical standard of quantitative culture.  Using the growth of organisms at &gt;10</w:t>
      </w:r>
      <w:r>
        <w:rPr>
          <w:rFonts w:ascii="Arial" w:hAnsi="Arial"/>
          <w:vertAlign w:val="superscript"/>
        </w:rPr>
        <w:t>4</w:t>
      </w:r>
      <w:r>
        <w:rPr>
          <w:rFonts w:ascii="Arial" w:hAnsi="Arial"/>
        </w:rPr>
        <w:t xml:space="preserve"> CFU/ml as the definition of significant growth, a </w:t>
      </w:r>
      <w:proofErr w:type="spellStart"/>
      <w:r>
        <w:rPr>
          <w:rFonts w:ascii="Arial" w:hAnsi="Arial"/>
        </w:rPr>
        <w:t>well established</w:t>
      </w:r>
      <w:proofErr w:type="spellEnd"/>
      <w:r>
        <w:rPr>
          <w:rFonts w:ascii="Arial" w:hAnsi="Arial"/>
        </w:rPr>
        <w:t xml:space="preserve"> clinical criteria</w:t>
      </w:r>
      <w:r>
        <w:rPr>
          <w:rFonts w:ascii="Arial" w:hAnsi="Arial"/>
        </w:rPr>
        <w:fldChar w:fldCharType="begin"/>
      </w:r>
      <w:r>
        <w:rPr>
          <w:rFonts w:ascii="Arial" w:hAnsi="Arial"/>
        </w:rPr>
        <w:instrText xml:space="preserve"> ADDIN PAPERS2_CITATIONS &lt;citation&gt;&lt;uuid&gt;9F7F21F7-626B-41B2-985C-D0E9323EEC64&lt;/uuid&gt;&lt;priority&gt;13&lt;/priority&gt;&lt;publications&gt;&lt;publication&gt;&lt;uuid&gt;97776CC5-F014-4BC1-B088-02F0CBE6E24C&lt;/uuid&gt;&lt;volume&gt;344&lt;/volume&gt;&lt;doi&gt;10.1136/bmj.e3325&lt;/doi&gt;&lt;startpage&gt;e3325&lt;/startpage&gt;&lt;publication_date&gt;99201205291200000000222000&lt;/publication_date&gt;&lt;url&gt;http://www.bmj.com/cgi/doi/10.1136/bmj.e3325&lt;/url&gt;&lt;citekey&gt;Hunter:2012jd&lt;/citekey&gt;&lt;type&gt;400&lt;/type&gt;&lt;title&gt;Ventilator associated pneumonia&lt;/title&gt;&lt;number&gt;may29 1&lt;/number&gt;&lt;subtype&gt;400&lt;/subtype&gt;&lt;endpage&gt;e3325&lt;/endpage&gt;&lt;bundle&gt;&lt;publication&gt;&lt;publisher&gt;BMJ Publishing Group Ltd&lt;/publisher&gt;&lt;title&gt;BMJ (Clinical research ed)&lt;/title&gt;&lt;type&gt;-100&lt;/type&gt;&lt;subtype&gt;-100&lt;/subtype&gt;&lt;uuid&gt;9528B9D4-6E8A-46E5-BE25-93F67950A660&lt;/uuid&gt;&lt;/publication&gt;&lt;/bundle&gt;&lt;authors&gt;&lt;author&gt;&lt;firstName&gt;J&lt;/firstName&gt;&lt;middleNames&gt;D&lt;/middleNames&gt;&lt;lastName&gt;Hunter&lt;/lastName&gt;&lt;/author&gt;&lt;/authors&gt;&lt;/publication&gt;&lt;/publications&gt;&lt;cites&gt;&lt;/cites&gt;&lt;/citation&gt;</w:instrText>
      </w:r>
      <w:r>
        <w:rPr>
          <w:rFonts w:ascii="Arial" w:hAnsi="Arial"/>
        </w:rPr>
        <w:fldChar w:fldCharType="separate"/>
      </w:r>
      <w:r>
        <w:rPr>
          <w:rFonts w:ascii="Arial" w:eastAsia="Times New Roman" w:hAnsi="Arial" w:cs="Arial"/>
          <w:vertAlign w:val="superscript"/>
        </w:rPr>
        <w:t>9</w:t>
      </w:r>
      <w:r>
        <w:rPr>
          <w:rFonts w:ascii="Arial" w:hAnsi="Arial"/>
        </w:rPr>
        <w:fldChar w:fldCharType="end"/>
      </w:r>
      <w:r>
        <w:rPr>
          <w:rFonts w:ascii="Arial" w:hAnsi="Arial"/>
        </w:rPr>
        <w:t xml:space="preserve">, the primary outcome will be the sensitivity of the diagnostic test and negative predictive value (with 95% confidence intervals) Alongside this specificity and positive predictive value will calculated (with 95% confidence intervals). </w:t>
      </w:r>
      <w:r w:rsidRPr="00340DB8">
        <w:rPr>
          <w:rFonts w:ascii="Arial" w:hAnsi="Arial"/>
        </w:rPr>
        <w:t xml:space="preserve">The diagnostic performance of the test will be assessed by contingency table analysis, using </w:t>
      </w:r>
      <w:proofErr w:type="spellStart"/>
      <w:r w:rsidRPr="00340DB8">
        <w:rPr>
          <w:rFonts w:ascii="Arial" w:hAnsi="Arial"/>
        </w:rPr>
        <w:t>McNemar's</w:t>
      </w:r>
      <w:proofErr w:type="spellEnd"/>
      <w:r w:rsidRPr="00340DB8">
        <w:rPr>
          <w:rFonts w:ascii="Arial" w:hAnsi="Arial"/>
        </w:rPr>
        <w:t xml:space="preserve"> test to assess for the statistical significance of discordant results.</w:t>
      </w:r>
      <w:r>
        <w:rPr>
          <w:rFonts w:ascii="Arial" w:hAnsi="Arial"/>
        </w:rPr>
        <w:t xml:space="preserve">  Growth of organisms at &gt;/=10</w:t>
      </w:r>
      <w:r>
        <w:rPr>
          <w:rFonts w:ascii="Arial" w:hAnsi="Arial"/>
          <w:vertAlign w:val="superscript"/>
        </w:rPr>
        <w:t>4</w:t>
      </w:r>
      <w:r>
        <w:rPr>
          <w:rFonts w:ascii="Arial" w:hAnsi="Arial"/>
        </w:rPr>
        <w:t xml:space="preserve"> colony forming units/ml of fluid on conventional will be considered the ‘current standard’ for comparison, in keeping with existing PHE laboratory practice. </w:t>
      </w:r>
    </w:p>
    <w:p w14:paraId="14725705" w14:textId="77777777" w:rsidR="003218B4" w:rsidRDefault="003218B4" w:rsidP="003218B4">
      <w:pPr>
        <w:jc w:val="both"/>
        <w:rPr>
          <w:rFonts w:ascii="Arial" w:hAnsi="Arial"/>
        </w:rPr>
      </w:pPr>
    </w:p>
    <w:p w14:paraId="0181065B" w14:textId="77777777" w:rsidR="003218B4" w:rsidRPr="00340DB8" w:rsidRDefault="003218B4" w:rsidP="003218B4">
      <w:pPr>
        <w:jc w:val="both"/>
        <w:rPr>
          <w:rFonts w:ascii="Arial" w:hAnsi="Arial"/>
        </w:rPr>
      </w:pPr>
      <w:r w:rsidRPr="00340DB8">
        <w:rPr>
          <w:rFonts w:ascii="Arial" w:hAnsi="Arial"/>
        </w:rPr>
        <w:t xml:space="preserve">Time to a reportable result will be recorded in hours, measured from the time of bronchoscopy.  Difference between micro-array and conventional cultures will be assessed by median time to result for each technique, and </w:t>
      </w:r>
      <w:r>
        <w:rPr>
          <w:rFonts w:ascii="Arial" w:hAnsi="Arial"/>
        </w:rPr>
        <w:t>Mann-Whitney</w:t>
      </w:r>
      <w:r w:rsidRPr="00340DB8">
        <w:rPr>
          <w:rFonts w:ascii="Arial" w:hAnsi="Arial"/>
        </w:rPr>
        <w:t xml:space="preserve"> U test of the difference to test for significance.</w:t>
      </w:r>
    </w:p>
    <w:p w14:paraId="4DDD72A0" w14:textId="77777777" w:rsidR="003218B4" w:rsidRPr="00340DB8" w:rsidRDefault="003218B4" w:rsidP="003218B4">
      <w:pPr>
        <w:jc w:val="both"/>
        <w:rPr>
          <w:rFonts w:ascii="Arial" w:hAnsi="Arial"/>
        </w:rPr>
      </w:pPr>
    </w:p>
    <w:p w14:paraId="43834C5A" w14:textId="77777777" w:rsidR="003218B4" w:rsidRPr="006D5EC2" w:rsidRDefault="003218B4" w:rsidP="003218B4">
      <w:pPr>
        <w:jc w:val="both"/>
        <w:rPr>
          <w:rFonts w:ascii="Arial" w:hAnsi="Arial"/>
        </w:rPr>
      </w:pPr>
      <w:r>
        <w:rPr>
          <w:rFonts w:ascii="Arial" w:hAnsi="Arial"/>
        </w:rPr>
        <w:t xml:space="preserve">Secondary analysis will be of organisms that were detected by the plate but not on conventional culture, which will be handled descriptively with assessment from expert microbiologists and intensive care physicians as to the clinical relevance of the detection.  Further description will be made of any organisms that were deemed to be of clinical relevance at time of detection and actions taken by the clinical team with regards to antibiotic therapy or further investigations undertaken as a result of this result.  A further secondary analysis will be conducted comparing the organisms detected on broncho-alveolar lavage and from a blood sample drawn at the same time, to determin the relationship between organisms that can be detected in one or other of these body fluids. </w:t>
      </w:r>
    </w:p>
    <w:p w14:paraId="1F14F10A" w14:textId="77777777" w:rsidR="003218B4" w:rsidRDefault="003218B4" w:rsidP="003218B4">
      <w:pPr>
        <w:pStyle w:val="Body1"/>
      </w:pPr>
    </w:p>
    <w:p w14:paraId="016FC608" w14:textId="77777777" w:rsidR="003218B4" w:rsidRDefault="003218B4" w:rsidP="003218B4">
      <w:pPr>
        <w:pStyle w:val="Body1"/>
      </w:pPr>
    </w:p>
    <w:p w14:paraId="380CD9A1" w14:textId="77777777" w:rsidR="003218B4" w:rsidRPr="0074226B" w:rsidRDefault="003218B4" w:rsidP="003218B4">
      <w:pPr>
        <w:pStyle w:val="Body1"/>
        <w:rPr>
          <w:b/>
        </w:rPr>
      </w:pPr>
    </w:p>
    <w:p w14:paraId="6005BC38" w14:textId="77777777" w:rsidR="003218B4" w:rsidRPr="0074226B" w:rsidRDefault="003218B4" w:rsidP="003218B4">
      <w:pPr>
        <w:pStyle w:val="Body1"/>
        <w:rPr>
          <w:b/>
        </w:rPr>
      </w:pPr>
      <w:r w:rsidRPr="0074226B">
        <w:br w:type="page"/>
      </w:r>
      <w:bookmarkStart w:id="56" w:name="_TOC25024"/>
      <w:bookmarkStart w:id="57" w:name="_Toc360107065"/>
      <w:bookmarkEnd w:id="56"/>
      <w:r w:rsidRPr="0074226B">
        <w:rPr>
          <w:rFonts w:ascii="Arial Bold" w:hAnsi="Arial Bold"/>
        </w:rPr>
        <w:lastRenderedPageBreak/>
        <w:t>12. Regulations, Ethics and Governance</w:t>
      </w:r>
      <w:bookmarkEnd w:id="57"/>
    </w:p>
    <w:p w14:paraId="01B5ABED" w14:textId="77777777" w:rsidR="003218B4" w:rsidRPr="0074226B" w:rsidRDefault="003218B4" w:rsidP="003218B4">
      <w:pPr>
        <w:jc w:val="both"/>
        <w:rPr>
          <w:rFonts w:ascii="Arial" w:hAnsi="Arial"/>
        </w:rPr>
      </w:pPr>
    </w:p>
    <w:p w14:paraId="31914DCF" w14:textId="77777777" w:rsidR="003218B4" w:rsidRPr="0074226B" w:rsidRDefault="003218B4" w:rsidP="003218B4">
      <w:pPr>
        <w:pStyle w:val="Heading2"/>
        <w:rPr>
          <w:rFonts w:ascii="Arial Bold" w:hAnsi="Arial Bold"/>
          <w:b w:val="0"/>
        </w:rPr>
      </w:pPr>
      <w:bookmarkStart w:id="58" w:name="_TOC25064"/>
      <w:bookmarkEnd w:id="58"/>
      <w:r w:rsidRPr="0074226B">
        <w:rPr>
          <w:rFonts w:ascii="Arial Bold" w:hAnsi="Arial Bold"/>
          <w:b w:val="0"/>
        </w:rPr>
        <w:t>12.1 Sponsorship</w:t>
      </w:r>
    </w:p>
    <w:p w14:paraId="2E62C636" w14:textId="77777777" w:rsidR="003218B4" w:rsidRPr="0074226B" w:rsidRDefault="003218B4" w:rsidP="003218B4">
      <w:pPr>
        <w:jc w:val="both"/>
        <w:rPr>
          <w:rFonts w:ascii="Arial" w:hAnsi="Arial"/>
        </w:rPr>
      </w:pPr>
    </w:p>
    <w:p w14:paraId="1E5ABF17" w14:textId="77777777" w:rsidR="003218B4" w:rsidRDefault="003218B4" w:rsidP="003218B4">
      <w:pPr>
        <w:jc w:val="both"/>
        <w:rPr>
          <w:rFonts w:ascii="Arial" w:hAnsi="Arial"/>
        </w:rPr>
      </w:pPr>
      <w:r w:rsidRPr="0074226B">
        <w:rPr>
          <w:rFonts w:ascii="Arial" w:hAnsi="Arial"/>
        </w:rPr>
        <w:t xml:space="preserve">The study will be sponsored by </w:t>
      </w:r>
      <w:r>
        <w:rPr>
          <w:rFonts w:ascii="Arial" w:hAnsi="Arial"/>
        </w:rPr>
        <w:t>Cambridge University Hospitals NHS Foundation Trust</w:t>
      </w:r>
    </w:p>
    <w:p w14:paraId="1A61950C" w14:textId="77777777" w:rsidR="003218B4" w:rsidRPr="0074226B" w:rsidRDefault="003218B4" w:rsidP="003218B4">
      <w:pPr>
        <w:jc w:val="both"/>
      </w:pPr>
    </w:p>
    <w:p w14:paraId="2C9FAFF9" w14:textId="77777777" w:rsidR="003218B4" w:rsidRPr="0074226B" w:rsidRDefault="003218B4" w:rsidP="003218B4">
      <w:pPr>
        <w:pStyle w:val="Heading2"/>
        <w:rPr>
          <w:rFonts w:ascii="Arial Bold" w:hAnsi="Arial Bold"/>
          <w:b w:val="0"/>
        </w:rPr>
      </w:pPr>
      <w:bookmarkStart w:id="59" w:name="_TOC25126"/>
      <w:bookmarkEnd w:id="59"/>
      <w:r w:rsidRPr="0074226B">
        <w:rPr>
          <w:rFonts w:ascii="Arial Bold" w:hAnsi="Arial Bold"/>
          <w:b w:val="0"/>
        </w:rPr>
        <w:t>12.2 Regulatory and Ethical Approvals</w:t>
      </w:r>
    </w:p>
    <w:p w14:paraId="052EA94B" w14:textId="77777777" w:rsidR="003218B4" w:rsidRPr="0074226B" w:rsidRDefault="003218B4" w:rsidP="003218B4">
      <w:pPr>
        <w:jc w:val="both"/>
        <w:rPr>
          <w:rFonts w:ascii="Arial" w:hAnsi="Arial"/>
        </w:rPr>
      </w:pPr>
    </w:p>
    <w:p w14:paraId="6A2160CF" w14:textId="77777777" w:rsidR="003218B4" w:rsidRDefault="003218B4" w:rsidP="003218B4">
      <w:pPr>
        <w:jc w:val="both"/>
        <w:rPr>
          <w:rFonts w:ascii="Arial" w:hAnsi="Arial"/>
        </w:rPr>
      </w:pPr>
      <w:r w:rsidRPr="0074226B">
        <w:rPr>
          <w:rFonts w:ascii="Arial" w:hAnsi="Arial"/>
        </w:rPr>
        <w:t xml:space="preserve">The study will be conducted in accordance with the ethical principles that have their origin in the Declaration of Helsinki.  A favorable ethical opinion from a Research Ethics Committee and </w:t>
      </w:r>
      <w:r>
        <w:rPr>
          <w:rFonts w:ascii="Arial" w:hAnsi="Arial"/>
        </w:rPr>
        <w:t>NHS Health Research Authority</w:t>
      </w:r>
      <w:r w:rsidRPr="0074226B">
        <w:rPr>
          <w:rFonts w:ascii="Arial" w:hAnsi="Arial"/>
        </w:rPr>
        <w:t xml:space="preserve">.  Local R&amp;D approval will be sought before recruitment may commence. The </w:t>
      </w:r>
      <w:r>
        <w:rPr>
          <w:rFonts w:ascii="Arial" w:hAnsi="Arial"/>
        </w:rPr>
        <w:t>CI</w:t>
      </w:r>
      <w:r w:rsidRPr="0074226B">
        <w:rPr>
          <w:rFonts w:ascii="Arial" w:hAnsi="Arial"/>
        </w:rPr>
        <w:t xml:space="preserve"> will require a written copy of local approval documentation, before sites recruit patients into the study. </w:t>
      </w:r>
    </w:p>
    <w:p w14:paraId="1D8BD8BE" w14:textId="77777777" w:rsidR="003218B4" w:rsidRPr="0074226B" w:rsidRDefault="003218B4" w:rsidP="003218B4">
      <w:pPr>
        <w:jc w:val="both"/>
        <w:rPr>
          <w:rFonts w:ascii="Arial" w:hAnsi="Arial"/>
        </w:rPr>
      </w:pPr>
    </w:p>
    <w:p w14:paraId="1906A7F3" w14:textId="77777777" w:rsidR="003218B4" w:rsidRPr="0074226B" w:rsidRDefault="003218B4" w:rsidP="003218B4">
      <w:pPr>
        <w:pStyle w:val="Heading2"/>
        <w:rPr>
          <w:rFonts w:ascii="Arial Bold" w:hAnsi="Arial Bold"/>
          <w:b w:val="0"/>
        </w:rPr>
      </w:pPr>
      <w:bookmarkStart w:id="60" w:name="_TOC26117"/>
      <w:bookmarkEnd w:id="60"/>
      <w:r w:rsidRPr="0074226B">
        <w:rPr>
          <w:rFonts w:ascii="Arial Bold" w:hAnsi="Arial Bold"/>
          <w:b w:val="0"/>
        </w:rPr>
        <w:t>12.3 Protocol Compliance</w:t>
      </w:r>
    </w:p>
    <w:p w14:paraId="2F65CE39" w14:textId="77777777" w:rsidR="003218B4" w:rsidRPr="0074226B" w:rsidRDefault="003218B4" w:rsidP="003218B4">
      <w:pPr>
        <w:jc w:val="both"/>
        <w:rPr>
          <w:rFonts w:ascii="Arial" w:hAnsi="Arial"/>
        </w:rPr>
      </w:pPr>
    </w:p>
    <w:p w14:paraId="6FA53C57" w14:textId="77777777" w:rsidR="003218B4" w:rsidRPr="0074226B" w:rsidRDefault="003218B4" w:rsidP="003218B4">
      <w:pPr>
        <w:jc w:val="both"/>
        <w:rPr>
          <w:rFonts w:ascii="Arial" w:hAnsi="Arial"/>
        </w:rPr>
      </w:pPr>
      <w:r w:rsidRPr="0074226B">
        <w:rPr>
          <w:rFonts w:ascii="Arial" w:hAnsi="Arial"/>
        </w:rPr>
        <w:t xml:space="preserve">The investigators will conduct the study in compliance with the protocol given favorable opinion by the REC. Changes to the protocol will require ethics committee favorable opinion prior to implementation, except when modification is needed to eliminate an immediate hazard(s) to patients.  The </w:t>
      </w:r>
      <w:r>
        <w:rPr>
          <w:rFonts w:ascii="Arial" w:hAnsi="Arial"/>
        </w:rPr>
        <w:t>CI</w:t>
      </w:r>
      <w:r w:rsidRPr="0074226B">
        <w:rPr>
          <w:rFonts w:ascii="Arial" w:hAnsi="Arial"/>
        </w:rPr>
        <w:t xml:space="preserve"> in collaboration with the Sponsor will submit all protocol modifications to the REC for review in accordance with the governing regulations.  Protocol compliance will be monitored by the </w:t>
      </w:r>
      <w:r>
        <w:rPr>
          <w:rFonts w:ascii="Arial" w:hAnsi="Arial"/>
        </w:rPr>
        <w:t xml:space="preserve">CI </w:t>
      </w:r>
      <w:r w:rsidRPr="0074226B">
        <w:rPr>
          <w:rFonts w:ascii="Arial" w:hAnsi="Arial"/>
        </w:rPr>
        <w:t xml:space="preserve"> who will ensure that the trial protocol is adhered to and that necessary paperwork (CRF’s, patient consent) are being completed appropriately.  Any deviations from the protocol will be fully documented in source documentation and in the CRF.</w:t>
      </w:r>
    </w:p>
    <w:p w14:paraId="3108DB6E" w14:textId="77777777" w:rsidR="003218B4" w:rsidRPr="0074226B" w:rsidRDefault="003218B4" w:rsidP="003218B4">
      <w:pPr>
        <w:jc w:val="both"/>
        <w:rPr>
          <w:rFonts w:ascii="Arial" w:hAnsi="Arial"/>
        </w:rPr>
      </w:pPr>
    </w:p>
    <w:p w14:paraId="3BD6CE52" w14:textId="77777777" w:rsidR="003218B4" w:rsidRPr="0074226B" w:rsidRDefault="003218B4" w:rsidP="003218B4">
      <w:pPr>
        <w:pStyle w:val="Heading2"/>
        <w:rPr>
          <w:rFonts w:ascii="Arial Bold" w:hAnsi="Arial Bold"/>
          <w:b w:val="0"/>
        </w:rPr>
      </w:pPr>
      <w:bookmarkStart w:id="61" w:name="_TOC26889"/>
      <w:bookmarkEnd w:id="61"/>
      <w:r w:rsidRPr="0074226B">
        <w:rPr>
          <w:rFonts w:ascii="Arial Bold" w:hAnsi="Arial Bold"/>
          <w:b w:val="0"/>
        </w:rPr>
        <w:t>12.4 Patient Confidentiality</w:t>
      </w:r>
    </w:p>
    <w:p w14:paraId="3AB604F1" w14:textId="77777777" w:rsidR="003218B4" w:rsidRPr="0074226B" w:rsidRDefault="003218B4" w:rsidP="003218B4">
      <w:pPr>
        <w:jc w:val="both"/>
        <w:rPr>
          <w:rFonts w:ascii="Arial" w:hAnsi="Arial"/>
        </w:rPr>
      </w:pPr>
    </w:p>
    <w:p w14:paraId="73E873A1" w14:textId="77777777" w:rsidR="003218B4" w:rsidRPr="0074226B" w:rsidRDefault="003218B4" w:rsidP="003218B4">
      <w:pPr>
        <w:jc w:val="both"/>
        <w:rPr>
          <w:rFonts w:ascii="Arial" w:hAnsi="Arial"/>
        </w:rPr>
      </w:pPr>
      <w:r w:rsidRPr="0074226B">
        <w:rPr>
          <w:rFonts w:ascii="Arial" w:hAnsi="Arial"/>
        </w:rPr>
        <w:t xml:space="preserve">In order to maintain confidentiality, all CRFs, stored samples and study reports will identify patients by the assigned unique study identifier number only.  The only link between the patient’s identity and the unique study identifier number will be held at the relevant study site, in a locked drawer). </w:t>
      </w:r>
    </w:p>
    <w:p w14:paraId="37A8DEC6" w14:textId="77777777" w:rsidR="003218B4" w:rsidRPr="0074226B" w:rsidRDefault="003218B4" w:rsidP="003218B4">
      <w:pPr>
        <w:pStyle w:val="Heading2"/>
        <w:rPr>
          <w:rFonts w:ascii="Arial Bold" w:hAnsi="Arial Bold"/>
          <w:b w:val="0"/>
        </w:rPr>
      </w:pPr>
    </w:p>
    <w:p w14:paraId="6477325C" w14:textId="77777777" w:rsidR="003218B4" w:rsidRPr="0074226B" w:rsidRDefault="003218B4" w:rsidP="003218B4">
      <w:pPr>
        <w:pStyle w:val="Heading2"/>
        <w:rPr>
          <w:rFonts w:ascii="Arial Bold" w:hAnsi="Arial Bold"/>
          <w:b w:val="0"/>
        </w:rPr>
      </w:pPr>
      <w:bookmarkStart w:id="62" w:name="_TOC27225"/>
      <w:bookmarkEnd w:id="62"/>
      <w:r w:rsidRPr="0074226B">
        <w:rPr>
          <w:rFonts w:ascii="Arial Bold" w:hAnsi="Arial Bold"/>
          <w:b w:val="0"/>
        </w:rPr>
        <w:t>12.5 Good Clinical Practice (GCP)</w:t>
      </w:r>
    </w:p>
    <w:p w14:paraId="4BD3EADB" w14:textId="77777777" w:rsidR="003218B4" w:rsidRPr="0074226B" w:rsidRDefault="003218B4" w:rsidP="003218B4">
      <w:pPr>
        <w:jc w:val="both"/>
        <w:rPr>
          <w:rFonts w:ascii="Arial" w:hAnsi="Arial"/>
        </w:rPr>
      </w:pPr>
    </w:p>
    <w:p w14:paraId="1BE5C1EE" w14:textId="77777777" w:rsidR="003218B4" w:rsidRPr="0074226B" w:rsidRDefault="003218B4" w:rsidP="003218B4">
      <w:pPr>
        <w:jc w:val="both"/>
        <w:rPr>
          <w:rFonts w:ascii="Arial" w:hAnsi="Arial"/>
        </w:rPr>
      </w:pPr>
      <w:r w:rsidRPr="0074226B">
        <w:rPr>
          <w:rFonts w:ascii="Arial" w:hAnsi="Arial"/>
        </w:rPr>
        <w:t>The study will be carried out in accordance with the principles of the International Conference on Harmonisation Good Clinical Practice (ICH-GCP) guidelines (</w:t>
      </w:r>
      <w:hyperlink r:id="rId18" w:history="1">
        <w:r w:rsidRPr="0074226B">
          <w:rPr>
            <w:rStyle w:val="Hyperlink"/>
            <w:rFonts w:ascii="Arial" w:hAnsi="Arial"/>
          </w:rPr>
          <w:t>www.ich.org</w:t>
        </w:r>
      </w:hyperlink>
      <w:r w:rsidRPr="0074226B">
        <w:rPr>
          <w:rFonts w:ascii="Arial" w:hAnsi="Arial"/>
        </w:rPr>
        <w:t>).  The CI, site PIs, clinical research associate and study nurse must have completed GCP training and have up to date certification before recruitment begins.</w:t>
      </w:r>
    </w:p>
    <w:p w14:paraId="584D904A" w14:textId="77777777" w:rsidR="003218B4" w:rsidRPr="0074226B" w:rsidRDefault="003218B4" w:rsidP="003218B4">
      <w:pPr>
        <w:jc w:val="both"/>
        <w:rPr>
          <w:rFonts w:ascii="Arial" w:hAnsi="Arial"/>
        </w:rPr>
      </w:pPr>
    </w:p>
    <w:p w14:paraId="32A55601" w14:textId="77777777" w:rsidR="003218B4" w:rsidRPr="0074226B" w:rsidRDefault="003218B4" w:rsidP="003218B4">
      <w:pPr>
        <w:pStyle w:val="Heading2"/>
        <w:rPr>
          <w:rFonts w:ascii="Arial Bold" w:hAnsi="Arial Bold"/>
          <w:b w:val="0"/>
        </w:rPr>
      </w:pPr>
      <w:bookmarkStart w:id="63" w:name="_TOC27590"/>
      <w:bookmarkEnd w:id="63"/>
      <w:r w:rsidRPr="0074226B">
        <w:rPr>
          <w:rFonts w:ascii="Arial Bold" w:hAnsi="Arial Bold"/>
          <w:b w:val="0"/>
        </w:rPr>
        <w:t>12.6 Study Monitoring</w:t>
      </w:r>
    </w:p>
    <w:p w14:paraId="0BE12627" w14:textId="77777777" w:rsidR="003218B4" w:rsidRPr="0074226B" w:rsidRDefault="003218B4" w:rsidP="003218B4">
      <w:pPr>
        <w:jc w:val="both"/>
        <w:rPr>
          <w:rFonts w:ascii="Arial" w:hAnsi="Arial"/>
        </w:rPr>
      </w:pPr>
    </w:p>
    <w:p w14:paraId="57816C13" w14:textId="77777777" w:rsidR="003218B4" w:rsidRPr="0074226B" w:rsidRDefault="003218B4" w:rsidP="003218B4">
      <w:pPr>
        <w:jc w:val="both"/>
        <w:rPr>
          <w:rFonts w:ascii="Arial Bold" w:hAnsi="Arial Bold"/>
        </w:rPr>
      </w:pPr>
      <w:r w:rsidRPr="0074226B">
        <w:rPr>
          <w:rFonts w:ascii="Arial Bold" w:hAnsi="Arial Bold"/>
        </w:rPr>
        <w:t>12.6.1 Direct Access to Data</w:t>
      </w:r>
    </w:p>
    <w:p w14:paraId="1B1C00CD" w14:textId="77777777" w:rsidR="003218B4" w:rsidRPr="0074226B" w:rsidRDefault="003218B4" w:rsidP="003218B4">
      <w:pPr>
        <w:jc w:val="both"/>
        <w:rPr>
          <w:rFonts w:ascii="Arial" w:hAnsi="Arial"/>
        </w:rPr>
      </w:pPr>
    </w:p>
    <w:p w14:paraId="1C578188" w14:textId="77777777" w:rsidR="003218B4" w:rsidRPr="0074226B" w:rsidRDefault="003218B4" w:rsidP="003218B4">
      <w:pPr>
        <w:jc w:val="both"/>
        <w:rPr>
          <w:rFonts w:ascii="Arial" w:hAnsi="Arial"/>
        </w:rPr>
      </w:pPr>
      <w:r w:rsidRPr="0074226B">
        <w:rPr>
          <w:rFonts w:ascii="Arial" w:hAnsi="Arial"/>
        </w:rPr>
        <w:lastRenderedPageBreak/>
        <w:t xml:space="preserve">The agreement with </w:t>
      </w:r>
      <w:r>
        <w:rPr>
          <w:rFonts w:ascii="Arial" w:hAnsi="Arial"/>
        </w:rPr>
        <w:t xml:space="preserve">the </w:t>
      </w:r>
      <w:r w:rsidRPr="0074226B">
        <w:rPr>
          <w:rFonts w:ascii="Arial" w:hAnsi="Arial"/>
        </w:rPr>
        <w:t>PI will include permission for study-related monitoring, audits, ethics committee review and regulatory inspections, by providing direct access to source data and study-related documentation.  Consent from patients/legal representatives for direct access to data will also be obtained. Patient confidentiality will be maintained and will not be made publicly available to the extent permitted by the applicable laws and regulations.</w:t>
      </w:r>
    </w:p>
    <w:p w14:paraId="6410F5B4" w14:textId="77777777" w:rsidR="003218B4" w:rsidRPr="0074226B" w:rsidRDefault="003218B4" w:rsidP="003218B4">
      <w:pPr>
        <w:jc w:val="both"/>
        <w:rPr>
          <w:rFonts w:ascii="Arial" w:hAnsi="Arial"/>
        </w:rPr>
      </w:pPr>
    </w:p>
    <w:p w14:paraId="79AED62D" w14:textId="77777777" w:rsidR="003218B4" w:rsidRPr="0074226B" w:rsidRDefault="003218B4" w:rsidP="003218B4">
      <w:pPr>
        <w:jc w:val="both"/>
        <w:rPr>
          <w:rFonts w:ascii="Arial" w:hAnsi="Arial"/>
        </w:rPr>
      </w:pPr>
      <w:bookmarkStart w:id="64" w:name="_TOC28101"/>
      <w:bookmarkEnd w:id="64"/>
    </w:p>
    <w:p w14:paraId="435B69BE" w14:textId="77777777" w:rsidR="003218B4" w:rsidRDefault="003218B4" w:rsidP="003218B4">
      <w:pPr>
        <w:jc w:val="both"/>
        <w:rPr>
          <w:rFonts w:ascii="Arial" w:hAnsi="Arial"/>
        </w:rPr>
      </w:pPr>
    </w:p>
    <w:p w14:paraId="24F47F5B" w14:textId="77777777" w:rsidR="003218B4" w:rsidRDefault="003218B4" w:rsidP="003218B4">
      <w:pPr>
        <w:jc w:val="both"/>
        <w:rPr>
          <w:rFonts w:ascii="Arial" w:hAnsi="Arial"/>
        </w:rPr>
      </w:pPr>
    </w:p>
    <w:p w14:paraId="52C69E06" w14:textId="77777777" w:rsidR="003218B4" w:rsidRPr="0074226B" w:rsidRDefault="003218B4" w:rsidP="003218B4">
      <w:pPr>
        <w:jc w:val="both"/>
        <w:rPr>
          <w:rFonts w:ascii="Arial" w:hAnsi="Arial"/>
        </w:rPr>
      </w:pPr>
    </w:p>
    <w:p w14:paraId="28A92F76" w14:textId="77777777" w:rsidR="003218B4" w:rsidRPr="0074226B" w:rsidRDefault="003218B4" w:rsidP="003218B4">
      <w:pPr>
        <w:pStyle w:val="Heading2"/>
        <w:rPr>
          <w:rFonts w:ascii="Arial Bold" w:hAnsi="Arial Bold"/>
          <w:b w:val="0"/>
        </w:rPr>
      </w:pPr>
      <w:r w:rsidRPr="0074226B">
        <w:rPr>
          <w:rFonts w:ascii="Arial Bold" w:hAnsi="Arial Bold"/>
          <w:b w:val="0"/>
        </w:rPr>
        <w:t>12.7 Indemnity</w:t>
      </w:r>
    </w:p>
    <w:p w14:paraId="7D8E8F31" w14:textId="77777777" w:rsidR="003218B4" w:rsidRPr="0074226B" w:rsidRDefault="003218B4" w:rsidP="003218B4">
      <w:pPr>
        <w:jc w:val="both"/>
        <w:rPr>
          <w:rFonts w:ascii="Arial" w:hAnsi="Arial"/>
        </w:rPr>
      </w:pPr>
    </w:p>
    <w:p w14:paraId="61183605" w14:textId="77777777" w:rsidR="003218B4" w:rsidRPr="0074226B" w:rsidRDefault="003218B4" w:rsidP="003218B4">
      <w:pPr>
        <w:pStyle w:val="Default"/>
        <w:jc w:val="both"/>
      </w:pPr>
      <w:r>
        <w:t>The participating NHS Trust</w:t>
      </w:r>
      <w:r w:rsidRPr="0074226B">
        <w:t xml:space="preserve"> has liability for clinical negligence that harms individuals toward whom they have a duty of care. Indemnity in respect of negligent harm arising from study management is provided via NHS schemes by </w:t>
      </w:r>
      <w:r>
        <w:t>Cambridge University Hospitals NHS Foundation Trust</w:t>
      </w:r>
      <w:r w:rsidRPr="0074226B">
        <w:t xml:space="preserve"> in its role as sponsor.  Indemnity in respect of negligent harm arising from study conduct is provided by NHS schemes, via the participating NHS Trusts, covering NHS-employed staff and medical academic staff with honorary NHS contracts, who are conducting the </w:t>
      </w:r>
      <w:r>
        <w:t>study</w:t>
      </w:r>
      <w:r w:rsidRPr="0074226B">
        <w:t>. Indemnity in respect of negligent harm arising from study design or protocol authorship is provided by NHS schemes, for those protocol authors whose substantive contract of employment lies with the NHS, and via University insurance schemes for protocol authors who have their substantive contract with a University.  This is a non-commercial study and there are no arrangements for non-negligent compensation.</w:t>
      </w:r>
    </w:p>
    <w:p w14:paraId="78DD5B51" w14:textId="77777777" w:rsidR="003218B4" w:rsidRPr="0074226B" w:rsidRDefault="003218B4" w:rsidP="003218B4">
      <w:pPr>
        <w:jc w:val="both"/>
        <w:rPr>
          <w:rFonts w:ascii="Arial" w:hAnsi="Arial"/>
        </w:rPr>
      </w:pPr>
    </w:p>
    <w:p w14:paraId="5F053C24" w14:textId="77777777" w:rsidR="003218B4" w:rsidRPr="0074226B" w:rsidRDefault="003218B4" w:rsidP="003218B4">
      <w:pPr>
        <w:pStyle w:val="Heading2"/>
        <w:rPr>
          <w:rFonts w:ascii="Arial Bold" w:hAnsi="Arial Bold"/>
          <w:b w:val="0"/>
        </w:rPr>
      </w:pPr>
      <w:bookmarkStart w:id="65" w:name="_TOC29932"/>
      <w:bookmarkEnd w:id="65"/>
      <w:r w:rsidRPr="0074226B">
        <w:rPr>
          <w:rFonts w:ascii="Arial Bold" w:hAnsi="Arial Bold"/>
          <w:b w:val="0"/>
        </w:rPr>
        <w:t>12.8 Finance</w:t>
      </w:r>
    </w:p>
    <w:p w14:paraId="66E12BE2" w14:textId="77777777" w:rsidR="003218B4" w:rsidRPr="0074226B" w:rsidRDefault="003218B4" w:rsidP="003218B4">
      <w:pPr>
        <w:jc w:val="both"/>
        <w:rPr>
          <w:rFonts w:ascii="Arial" w:hAnsi="Arial"/>
        </w:rPr>
      </w:pPr>
    </w:p>
    <w:p w14:paraId="675D7223" w14:textId="77777777" w:rsidR="003218B4" w:rsidRDefault="003218B4" w:rsidP="003218B4">
      <w:pPr>
        <w:jc w:val="both"/>
        <w:rPr>
          <w:rFonts w:ascii="Arial" w:hAnsi="Arial"/>
          <w:bCs/>
          <w:szCs w:val="20"/>
        </w:rPr>
      </w:pPr>
      <w:r>
        <w:rPr>
          <w:rFonts w:ascii="Arial" w:hAnsi="Arial"/>
        </w:rPr>
        <w:t xml:space="preserve">This study is funded by Addenbrooke’s Charitable Trust. </w:t>
      </w:r>
    </w:p>
    <w:p w14:paraId="06F09E48" w14:textId="77777777" w:rsidR="003218B4" w:rsidRPr="0074226B" w:rsidRDefault="003218B4" w:rsidP="003218B4">
      <w:pPr>
        <w:jc w:val="both"/>
        <w:rPr>
          <w:rFonts w:ascii="Arial" w:hAnsi="Arial"/>
        </w:rPr>
      </w:pPr>
    </w:p>
    <w:p w14:paraId="57F4E368" w14:textId="77777777" w:rsidR="003218B4" w:rsidRPr="0074226B" w:rsidRDefault="003218B4" w:rsidP="003218B4">
      <w:pPr>
        <w:pStyle w:val="Heading2"/>
        <w:rPr>
          <w:rFonts w:ascii="Arial Bold" w:hAnsi="Arial Bold"/>
          <w:b w:val="0"/>
        </w:rPr>
      </w:pPr>
      <w:bookmarkStart w:id="66" w:name="_TOC30155"/>
      <w:bookmarkEnd w:id="66"/>
      <w:r w:rsidRPr="0074226B">
        <w:rPr>
          <w:rFonts w:ascii="Arial Bold" w:hAnsi="Arial Bold"/>
          <w:b w:val="0"/>
        </w:rPr>
        <w:t>12.9 Record Retention</w:t>
      </w:r>
    </w:p>
    <w:p w14:paraId="68C4EFE9" w14:textId="77777777" w:rsidR="003218B4" w:rsidRPr="0074226B" w:rsidRDefault="003218B4" w:rsidP="003218B4">
      <w:pPr>
        <w:jc w:val="both"/>
        <w:rPr>
          <w:rFonts w:ascii="Arial" w:hAnsi="Arial"/>
        </w:rPr>
      </w:pPr>
    </w:p>
    <w:p w14:paraId="6634A365" w14:textId="77777777" w:rsidR="003218B4" w:rsidRPr="0074226B" w:rsidRDefault="003218B4" w:rsidP="003218B4">
      <w:pPr>
        <w:jc w:val="both"/>
        <w:rPr>
          <w:rFonts w:ascii="Arial" w:hAnsi="Arial"/>
        </w:rPr>
      </w:pPr>
      <w:r>
        <w:rPr>
          <w:rFonts w:ascii="Arial" w:hAnsi="Arial"/>
        </w:rPr>
        <w:t>The CI</w:t>
      </w:r>
      <w:r w:rsidRPr="0074226B">
        <w:rPr>
          <w:rFonts w:ascii="Arial" w:hAnsi="Arial"/>
        </w:rPr>
        <w:t xml:space="preserve"> and will maintain all study records according to GCP</w:t>
      </w:r>
      <w:r>
        <w:rPr>
          <w:rFonts w:ascii="Arial" w:hAnsi="Arial"/>
        </w:rPr>
        <w:t>, sponsor SOP</w:t>
      </w:r>
      <w:r w:rsidRPr="0074226B">
        <w:rPr>
          <w:rFonts w:ascii="Arial" w:hAnsi="Arial"/>
        </w:rPr>
        <w:t xml:space="preserve"> and the applicable regulatory requirements. The </w:t>
      </w:r>
      <w:r>
        <w:rPr>
          <w:rFonts w:ascii="Arial" w:hAnsi="Arial"/>
        </w:rPr>
        <w:t>trial</w:t>
      </w:r>
      <w:r w:rsidRPr="0074226B">
        <w:rPr>
          <w:rFonts w:ascii="Arial" w:hAnsi="Arial"/>
        </w:rPr>
        <w:t xml:space="preserve"> master file (</w:t>
      </w:r>
      <w:r>
        <w:rPr>
          <w:rFonts w:ascii="Arial" w:hAnsi="Arial"/>
        </w:rPr>
        <w:t>T</w:t>
      </w:r>
      <w:r w:rsidRPr="0074226B">
        <w:rPr>
          <w:rFonts w:ascii="Arial" w:hAnsi="Arial"/>
        </w:rPr>
        <w:t xml:space="preserve">MF) will be held by the </w:t>
      </w:r>
      <w:r>
        <w:rPr>
          <w:rFonts w:ascii="Arial" w:hAnsi="Arial"/>
        </w:rPr>
        <w:t>CI</w:t>
      </w:r>
      <w:r w:rsidRPr="0074226B">
        <w:rPr>
          <w:rFonts w:ascii="Arial" w:hAnsi="Arial"/>
        </w:rPr>
        <w:t xml:space="preserve"> </w:t>
      </w:r>
      <w:r>
        <w:rPr>
          <w:rFonts w:ascii="Arial" w:hAnsi="Arial"/>
        </w:rPr>
        <w:t>as per the sponsor SOP</w:t>
      </w:r>
      <w:r w:rsidRPr="0074226B">
        <w:rPr>
          <w:rFonts w:ascii="Arial" w:hAnsi="Arial"/>
        </w:rPr>
        <w:t xml:space="preserve">. On completion of the trial the </w:t>
      </w:r>
      <w:r>
        <w:rPr>
          <w:rFonts w:ascii="Arial" w:hAnsi="Arial"/>
        </w:rPr>
        <w:t>T</w:t>
      </w:r>
      <w:r w:rsidRPr="0074226B">
        <w:rPr>
          <w:rFonts w:ascii="Arial" w:hAnsi="Arial"/>
        </w:rPr>
        <w:t xml:space="preserve">MF and study data will be archived by </w:t>
      </w:r>
      <w:r>
        <w:rPr>
          <w:rFonts w:ascii="Arial" w:hAnsi="Arial"/>
        </w:rPr>
        <w:t>each individual site</w:t>
      </w:r>
      <w:r w:rsidRPr="0074226B">
        <w:rPr>
          <w:rFonts w:ascii="Arial" w:hAnsi="Arial"/>
        </w:rPr>
        <w:t xml:space="preserve"> according to the applicable regulatory requirements and for up to 15 years. Following confirmation from the Sponsor</w:t>
      </w:r>
      <w:r>
        <w:rPr>
          <w:rFonts w:ascii="Arial" w:hAnsi="Arial"/>
        </w:rPr>
        <w:t>,</w:t>
      </w:r>
      <w:r w:rsidRPr="0074226B">
        <w:rPr>
          <w:rFonts w:ascii="Arial" w:hAnsi="Arial"/>
        </w:rPr>
        <w:t xml:space="preserve"> the </w:t>
      </w:r>
      <w:r>
        <w:rPr>
          <w:rFonts w:ascii="Arial" w:hAnsi="Arial"/>
        </w:rPr>
        <w:t>CI</w:t>
      </w:r>
      <w:r w:rsidRPr="0074226B">
        <w:rPr>
          <w:rFonts w:ascii="Arial" w:hAnsi="Arial"/>
        </w:rPr>
        <w:t xml:space="preserve"> will notify the PIs when they are no longer required to maintain the files.  If the PI withdraws from the responsibility of keeping the study records, custody must be transferred to a person willing to accept responsibility and this must be conveyed in writing to </w:t>
      </w:r>
      <w:r>
        <w:rPr>
          <w:rFonts w:ascii="Arial" w:hAnsi="Arial"/>
        </w:rPr>
        <w:t>CI</w:t>
      </w:r>
      <w:r w:rsidRPr="0074226B">
        <w:rPr>
          <w:rFonts w:ascii="Arial" w:hAnsi="Arial"/>
        </w:rPr>
        <w:t>.</w:t>
      </w:r>
    </w:p>
    <w:p w14:paraId="0C6D4D29" w14:textId="77777777" w:rsidR="003218B4" w:rsidRPr="0074226B" w:rsidRDefault="003218B4" w:rsidP="003218B4">
      <w:pPr>
        <w:pStyle w:val="Body1"/>
        <w:rPr>
          <w:rFonts w:ascii="Arial" w:hAnsi="Arial"/>
        </w:rPr>
      </w:pPr>
    </w:p>
    <w:p w14:paraId="5835CDD9" w14:textId="77777777" w:rsidR="003218B4" w:rsidRPr="0074226B" w:rsidRDefault="003218B4" w:rsidP="003218B4">
      <w:pPr>
        <w:pStyle w:val="Body1"/>
        <w:rPr>
          <w:rFonts w:ascii="Arial" w:hAnsi="Arial"/>
        </w:rPr>
      </w:pPr>
      <w:r w:rsidRPr="0074226B">
        <w:br w:type="page"/>
      </w:r>
      <w:bookmarkStart w:id="67" w:name="_Toc360107066"/>
      <w:r w:rsidRPr="0074226B">
        <w:rPr>
          <w:rFonts w:ascii="Arial Bold" w:hAnsi="Arial Bold"/>
        </w:rPr>
        <w:lastRenderedPageBreak/>
        <w:t>13. Study committees</w:t>
      </w:r>
      <w:bookmarkEnd w:id="67"/>
    </w:p>
    <w:p w14:paraId="259CA29B" w14:textId="77777777" w:rsidR="003218B4" w:rsidRPr="0074226B" w:rsidRDefault="003218B4" w:rsidP="003218B4">
      <w:pPr>
        <w:jc w:val="both"/>
        <w:rPr>
          <w:rFonts w:ascii="Arial" w:hAnsi="Arial"/>
        </w:rPr>
      </w:pPr>
    </w:p>
    <w:p w14:paraId="0516D0EE" w14:textId="77777777" w:rsidR="003218B4" w:rsidRPr="0074226B" w:rsidRDefault="003218B4" w:rsidP="003218B4">
      <w:pPr>
        <w:pStyle w:val="Heading2"/>
        <w:rPr>
          <w:rFonts w:ascii="Arial Bold" w:hAnsi="Arial Bold"/>
          <w:b w:val="0"/>
        </w:rPr>
      </w:pPr>
      <w:bookmarkStart w:id="68" w:name="_TOC30958"/>
      <w:bookmarkEnd w:id="68"/>
      <w:r w:rsidRPr="0074226B">
        <w:rPr>
          <w:rFonts w:ascii="Arial Bold" w:hAnsi="Arial Bold"/>
          <w:b w:val="0"/>
        </w:rPr>
        <w:t>13.1 Study Management Arrangements</w:t>
      </w:r>
    </w:p>
    <w:p w14:paraId="5759EBEA" w14:textId="77777777" w:rsidR="003218B4" w:rsidRPr="0074226B" w:rsidRDefault="003218B4" w:rsidP="003218B4">
      <w:pPr>
        <w:jc w:val="both"/>
        <w:rPr>
          <w:rFonts w:ascii="Arial" w:hAnsi="Arial"/>
        </w:rPr>
      </w:pPr>
    </w:p>
    <w:p w14:paraId="2FBC455A" w14:textId="77777777" w:rsidR="003218B4" w:rsidRPr="0074226B" w:rsidRDefault="003218B4" w:rsidP="003218B4">
      <w:pPr>
        <w:jc w:val="both"/>
        <w:rPr>
          <w:rFonts w:ascii="Arial" w:hAnsi="Arial"/>
        </w:rPr>
      </w:pPr>
      <w:r w:rsidRPr="0074226B">
        <w:rPr>
          <w:rFonts w:ascii="Arial" w:hAnsi="Arial"/>
        </w:rPr>
        <w:t>The CI will have overall responsibility for the conduct of the study</w:t>
      </w:r>
      <w:r>
        <w:rPr>
          <w:rFonts w:ascii="Arial" w:hAnsi="Arial"/>
        </w:rPr>
        <w:t>, a</w:t>
      </w:r>
      <w:r w:rsidRPr="0074226B">
        <w:rPr>
          <w:rFonts w:ascii="Arial" w:hAnsi="Arial"/>
        </w:rPr>
        <w:t>rranging site initiation visits and providing training to site staff</w:t>
      </w:r>
    </w:p>
    <w:p w14:paraId="64BD6343" w14:textId="77777777" w:rsidR="003218B4" w:rsidRPr="0074226B" w:rsidRDefault="003218B4" w:rsidP="003218B4">
      <w:pPr>
        <w:numPr>
          <w:ilvl w:val="0"/>
          <w:numId w:val="7"/>
        </w:numPr>
        <w:tabs>
          <w:tab w:val="clear" w:pos="360"/>
          <w:tab w:val="num" w:pos="720"/>
        </w:tabs>
        <w:ind w:left="720" w:hanging="360"/>
        <w:jc w:val="both"/>
        <w:rPr>
          <w:rFonts w:ascii="Arial" w:hAnsi="Arial"/>
        </w:rPr>
      </w:pPr>
      <w:r w:rsidRPr="0074226B">
        <w:rPr>
          <w:rFonts w:ascii="Arial" w:hAnsi="Arial"/>
        </w:rPr>
        <w:t>Development and distribution of the case report form and questionnaires</w:t>
      </w:r>
    </w:p>
    <w:p w14:paraId="5095EBD0" w14:textId="77777777" w:rsidR="003218B4" w:rsidRPr="0074226B" w:rsidRDefault="003218B4" w:rsidP="003218B4">
      <w:pPr>
        <w:numPr>
          <w:ilvl w:val="0"/>
          <w:numId w:val="7"/>
        </w:numPr>
        <w:tabs>
          <w:tab w:val="clear" w:pos="360"/>
          <w:tab w:val="num" w:pos="720"/>
        </w:tabs>
        <w:ind w:left="720" w:hanging="360"/>
        <w:jc w:val="both"/>
        <w:rPr>
          <w:rFonts w:ascii="Arial" w:hAnsi="Arial"/>
        </w:rPr>
      </w:pPr>
      <w:r w:rsidRPr="0074226B">
        <w:rPr>
          <w:rFonts w:ascii="Arial" w:hAnsi="Arial"/>
        </w:rPr>
        <w:t>Monitoring collection of data, processing data and conducting data validation.</w:t>
      </w:r>
    </w:p>
    <w:p w14:paraId="228468AD" w14:textId="77777777" w:rsidR="003218B4" w:rsidRPr="0074226B" w:rsidRDefault="003218B4" w:rsidP="003218B4">
      <w:pPr>
        <w:jc w:val="both"/>
        <w:rPr>
          <w:rFonts w:ascii="Arial" w:hAnsi="Arial"/>
        </w:rPr>
      </w:pPr>
    </w:p>
    <w:p w14:paraId="4CB06DB8" w14:textId="77777777" w:rsidR="003218B4" w:rsidRPr="0074226B" w:rsidRDefault="003218B4" w:rsidP="003218B4">
      <w:pPr>
        <w:jc w:val="both"/>
        <w:rPr>
          <w:rFonts w:ascii="Arial" w:hAnsi="Arial"/>
        </w:rPr>
      </w:pPr>
      <w:bookmarkStart w:id="69" w:name="_TOC31681"/>
      <w:bookmarkEnd w:id="69"/>
    </w:p>
    <w:p w14:paraId="276E0084" w14:textId="77777777" w:rsidR="003218B4" w:rsidRPr="0074226B" w:rsidRDefault="003218B4" w:rsidP="003218B4">
      <w:pPr>
        <w:jc w:val="both"/>
        <w:rPr>
          <w:rFonts w:ascii="Arial" w:hAnsi="Arial"/>
        </w:rPr>
      </w:pPr>
    </w:p>
    <w:p w14:paraId="4216852B" w14:textId="77777777" w:rsidR="003218B4" w:rsidRPr="0074226B" w:rsidRDefault="003218B4" w:rsidP="003218B4">
      <w:pPr>
        <w:jc w:val="both"/>
        <w:rPr>
          <w:rFonts w:ascii="Arial" w:hAnsi="Arial"/>
        </w:rPr>
      </w:pPr>
    </w:p>
    <w:p w14:paraId="74FFABD1" w14:textId="77777777" w:rsidR="003218B4" w:rsidRPr="0074226B" w:rsidRDefault="003218B4" w:rsidP="003218B4">
      <w:pPr>
        <w:jc w:val="both"/>
        <w:rPr>
          <w:rFonts w:ascii="Arial" w:hAnsi="Arial"/>
        </w:rPr>
      </w:pPr>
      <w:bookmarkStart w:id="70" w:name="_TOC32655"/>
      <w:bookmarkEnd w:id="70"/>
    </w:p>
    <w:p w14:paraId="0F6F7208" w14:textId="77777777" w:rsidR="003218B4" w:rsidRPr="0074226B" w:rsidRDefault="003218B4" w:rsidP="003218B4">
      <w:pPr>
        <w:jc w:val="both"/>
        <w:rPr>
          <w:rFonts w:ascii="Arial" w:hAnsi="Arial"/>
        </w:rPr>
      </w:pPr>
    </w:p>
    <w:p w14:paraId="41764F2F" w14:textId="77777777" w:rsidR="003218B4" w:rsidRPr="0074226B" w:rsidRDefault="003218B4" w:rsidP="003218B4">
      <w:pPr>
        <w:jc w:val="both"/>
        <w:rPr>
          <w:rFonts w:ascii="Arial" w:hAnsi="Arial"/>
        </w:rPr>
      </w:pPr>
    </w:p>
    <w:p w14:paraId="72C89357" w14:textId="77777777" w:rsidR="003218B4" w:rsidRPr="0074226B" w:rsidRDefault="003218B4" w:rsidP="003218B4">
      <w:pPr>
        <w:jc w:val="both"/>
        <w:rPr>
          <w:rFonts w:ascii="Arial" w:hAnsi="Arial"/>
        </w:rPr>
      </w:pPr>
    </w:p>
    <w:p w14:paraId="13C96592" w14:textId="77777777" w:rsidR="003218B4" w:rsidRPr="0074226B" w:rsidRDefault="003218B4" w:rsidP="003218B4">
      <w:pPr>
        <w:jc w:val="both"/>
        <w:rPr>
          <w:rFonts w:ascii="Arial" w:hAnsi="Arial"/>
        </w:rPr>
      </w:pPr>
    </w:p>
    <w:p w14:paraId="304A5A59" w14:textId="77777777" w:rsidR="003218B4" w:rsidRPr="0074226B" w:rsidRDefault="003218B4" w:rsidP="003218B4">
      <w:pPr>
        <w:jc w:val="both"/>
        <w:rPr>
          <w:rFonts w:ascii="Arial" w:hAnsi="Arial"/>
        </w:rPr>
      </w:pPr>
    </w:p>
    <w:p w14:paraId="2F78C6AC" w14:textId="77777777" w:rsidR="003218B4" w:rsidRPr="0074226B" w:rsidRDefault="003218B4" w:rsidP="003218B4">
      <w:pPr>
        <w:jc w:val="both"/>
        <w:rPr>
          <w:rFonts w:ascii="Arial" w:hAnsi="Arial"/>
        </w:rPr>
      </w:pPr>
    </w:p>
    <w:p w14:paraId="476A931E" w14:textId="77777777" w:rsidR="003218B4" w:rsidRPr="0074226B" w:rsidRDefault="003218B4" w:rsidP="003218B4">
      <w:pPr>
        <w:pStyle w:val="Heading1"/>
        <w:rPr>
          <w:rFonts w:ascii="Arial Bold" w:hAnsi="Arial Bold"/>
          <w:b w:val="0"/>
          <w:sz w:val="24"/>
        </w:rPr>
      </w:pPr>
      <w:bookmarkStart w:id="71" w:name="_Toc360107067"/>
      <w:r>
        <w:rPr>
          <w:rFonts w:ascii="Arial Bold" w:hAnsi="Arial Bold"/>
          <w:b w:val="0"/>
          <w:sz w:val="24"/>
        </w:rPr>
        <w:t>14</w:t>
      </w:r>
      <w:r w:rsidRPr="0074226B">
        <w:rPr>
          <w:rFonts w:ascii="Arial Bold" w:hAnsi="Arial Bold"/>
          <w:b w:val="0"/>
          <w:sz w:val="24"/>
        </w:rPr>
        <w:t>. Dissemination</w:t>
      </w:r>
      <w:bookmarkEnd w:id="71"/>
    </w:p>
    <w:p w14:paraId="5E9ACF8C" w14:textId="77777777" w:rsidR="003218B4" w:rsidRPr="0074226B" w:rsidRDefault="003218B4" w:rsidP="003218B4">
      <w:pPr>
        <w:jc w:val="both"/>
        <w:rPr>
          <w:rFonts w:ascii="Arial" w:hAnsi="Arial"/>
        </w:rPr>
      </w:pPr>
    </w:p>
    <w:p w14:paraId="74190C0B" w14:textId="77777777" w:rsidR="003218B4" w:rsidRPr="0074226B" w:rsidRDefault="003218B4" w:rsidP="003218B4">
      <w:pPr>
        <w:jc w:val="both"/>
        <w:rPr>
          <w:rFonts w:ascii="Arial" w:hAnsi="Arial"/>
        </w:rPr>
      </w:pPr>
    </w:p>
    <w:p w14:paraId="7FEFE832" w14:textId="77777777" w:rsidR="003218B4" w:rsidRPr="0074226B" w:rsidRDefault="003218B4" w:rsidP="003218B4">
      <w:pPr>
        <w:jc w:val="both"/>
        <w:rPr>
          <w:rFonts w:ascii="Arial" w:hAnsi="Arial"/>
        </w:rPr>
      </w:pPr>
      <w:r w:rsidRPr="0074226B">
        <w:rPr>
          <w:rFonts w:ascii="Arial" w:hAnsi="Arial"/>
        </w:rPr>
        <w:t xml:space="preserve">The findings will be presented at national and international meetings and we aim to publish the findings in high quality peer-reviewed open access journals. </w:t>
      </w:r>
    </w:p>
    <w:p w14:paraId="31ABBD14" w14:textId="77777777" w:rsidR="003218B4" w:rsidRPr="0074226B" w:rsidRDefault="003218B4" w:rsidP="003218B4">
      <w:pPr>
        <w:jc w:val="both"/>
        <w:rPr>
          <w:rFonts w:ascii="Arial" w:hAnsi="Arial"/>
        </w:rPr>
      </w:pPr>
    </w:p>
    <w:p w14:paraId="248165EF" w14:textId="77777777" w:rsidR="003218B4" w:rsidRPr="0074226B" w:rsidRDefault="003218B4" w:rsidP="003218B4">
      <w:pPr>
        <w:jc w:val="both"/>
        <w:rPr>
          <w:rFonts w:ascii="Arial" w:hAnsi="Arial"/>
        </w:rPr>
      </w:pPr>
      <w:r w:rsidRPr="0074226B">
        <w:rPr>
          <w:rFonts w:ascii="Arial" w:hAnsi="Arial"/>
        </w:rPr>
        <w:t>A lay person’s summary of the principal findings of the results will be sent to all patients involved in the study at their request. In addition, the most significant results will be communicated to the public through press releases.</w:t>
      </w:r>
    </w:p>
    <w:p w14:paraId="1330481C" w14:textId="77777777" w:rsidR="003218B4" w:rsidRPr="0074226B" w:rsidRDefault="003218B4" w:rsidP="003218B4">
      <w:pPr>
        <w:jc w:val="both"/>
        <w:rPr>
          <w:rFonts w:ascii="Arial" w:hAnsi="Arial"/>
        </w:rPr>
      </w:pPr>
    </w:p>
    <w:p w14:paraId="3E4B1C2F" w14:textId="77777777" w:rsidR="003218B4" w:rsidRPr="00F44A3F" w:rsidRDefault="003218B4" w:rsidP="003218B4">
      <w:pPr>
        <w:jc w:val="both"/>
        <w:rPr>
          <w:rFonts w:ascii="Arial" w:hAnsi="Arial"/>
          <w:b/>
        </w:rPr>
      </w:pPr>
      <w:r w:rsidRPr="0074226B">
        <w:rPr>
          <w:rFonts w:ascii="Arial" w:hAnsi="Arial"/>
        </w:rPr>
        <w:br w:type="page"/>
      </w:r>
      <w:r w:rsidRPr="00F44A3F">
        <w:rPr>
          <w:rFonts w:ascii="Arial" w:hAnsi="Arial"/>
          <w:b/>
        </w:rPr>
        <w:lastRenderedPageBreak/>
        <w:t>References</w:t>
      </w:r>
    </w:p>
    <w:p w14:paraId="628511E3" w14:textId="77777777" w:rsidR="003218B4" w:rsidRDefault="003218B4" w:rsidP="003218B4">
      <w:pPr>
        <w:spacing w:line="480" w:lineRule="auto"/>
      </w:pPr>
    </w:p>
    <w:p w14:paraId="260C1100" w14:textId="77777777" w:rsidR="003218B4" w:rsidRPr="00B323E6" w:rsidRDefault="003218B4" w:rsidP="003218B4">
      <w:pPr>
        <w:widowControl w:val="0"/>
        <w:tabs>
          <w:tab w:val="left" w:pos="480"/>
        </w:tabs>
        <w:autoSpaceDE w:val="0"/>
        <w:autoSpaceDN w:val="0"/>
        <w:adjustRightInd w:val="0"/>
        <w:spacing w:after="240"/>
        <w:ind w:left="480" w:hanging="480"/>
        <w:rPr>
          <w:rFonts w:ascii="Arial" w:eastAsia="Times New Roman" w:hAnsi="Arial" w:cs="Arial"/>
        </w:rPr>
      </w:pPr>
      <w:r>
        <w:rPr>
          <w:rFonts w:eastAsia="Times New Roman"/>
          <w:sz w:val="20"/>
          <w:lang w:bidi="x-none"/>
        </w:rPr>
        <w:fldChar w:fldCharType="begin"/>
      </w:r>
      <w:r>
        <w:rPr>
          <w:rFonts w:eastAsia="Times New Roman"/>
          <w:sz w:val="20"/>
          <w:lang w:bidi="x-none"/>
        </w:rPr>
        <w:instrText xml:space="preserve"> ADDIN PAPERS2_CITATIONS &lt;papers2_bibliography/&gt;</w:instrText>
      </w:r>
      <w:r>
        <w:rPr>
          <w:rFonts w:eastAsia="Times New Roman"/>
          <w:sz w:val="20"/>
          <w:lang w:bidi="x-none"/>
        </w:rPr>
        <w:fldChar w:fldCharType="separate"/>
      </w:r>
      <w:r w:rsidRPr="00B323E6">
        <w:rPr>
          <w:rFonts w:ascii="Arial" w:eastAsia="Times New Roman" w:hAnsi="Arial" w:cs="Arial"/>
        </w:rPr>
        <w:t>1.</w:t>
      </w:r>
      <w:r w:rsidRPr="00B323E6">
        <w:rPr>
          <w:rFonts w:ascii="Arial" w:eastAsia="Times New Roman" w:hAnsi="Arial" w:cs="Arial"/>
        </w:rPr>
        <w:tab/>
        <w:t xml:space="preserve">Gadsby NJ, Russell CD, McHugh MP, et al. Comprehensive Molecular Testing for Respiratory Pathogens in Community-Acquired Pneumonia. </w:t>
      </w:r>
      <w:r w:rsidRPr="00B323E6">
        <w:rPr>
          <w:rFonts w:ascii="Arial" w:eastAsia="Times New Roman" w:hAnsi="Arial" w:cs="Arial"/>
          <w:i/>
          <w:iCs/>
        </w:rPr>
        <w:t>Clin Infect Dis</w:t>
      </w:r>
      <w:r w:rsidRPr="00B323E6">
        <w:rPr>
          <w:rFonts w:ascii="Arial" w:eastAsia="Times New Roman" w:hAnsi="Arial" w:cs="Arial"/>
        </w:rPr>
        <w:t>. January 2016:civ1214-civ1217. doi:10.1093/cid/civ1214.</w:t>
      </w:r>
    </w:p>
    <w:p w14:paraId="37F4F72E" w14:textId="77777777" w:rsidR="003218B4" w:rsidRPr="00B323E6" w:rsidRDefault="003218B4" w:rsidP="003218B4">
      <w:pPr>
        <w:widowControl w:val="0"/>
        <w:tabs>
          <w:tab w:val="left" w:pos="480"/>
        </w:tabs>
        <w:autoSpaceDE w:val="0"/>
        <w:autoSpaceDN w:val="0"/>
        <w:adjustRightInd w:val="0"/>
        <w:spacing w:after="240"/>
        <w:ind w:left="480" w:hanging="480"/>
        <w:rPr>
          <w:rFonts w:ascii="Arial" w:eastAsia="Times New Roman" w:hAnsi="Arial" w:cs="Arial"/>
        </w:rPr>
      </w:pPr>
      <w:r w:rsidRPr="00B323E6">
        <w:rPr>
          <w:rFonts w:ascii="Arial" w:eastAsia="Times New Roman" w:hAnsi="Arial" w:cs="Arial"/>
        </w:rPr>
        <w:t>2.</w:t>
      </w:r>
      <w:r w:rsidRPr="00B323E6">
        <w:rPr>
          <w:rFonts w:ascii="Arial" w:eastAsia="Times New Roman" w:hAnsi="Arial" w:cs="Arial"/>
        </w:rPr>
        <w:tab/>
        <w:t xml:space="preserve">Hellyer TP, Morris AC, Mcauley DF, et al. Diagnostic accuracy of pulmonary host inflammatory mediators in the exclusion of ventilator-acquired pneumonia. </w:t>
      </w:r>
      <w:r w:rsidRPr="00B323E6">
        <w:rPr>
          <w:rFonts w:ascii="Arial" w:eastAsia="Times New Roman" w:hAnsi="Arial" w:cs="Arial"/>
          <w:i/>
          <w:iCs/>
        </w:rPr>
        <w:t>Thorax</w:t>
      </w:r>
      <w:r w:rsidRPr="00B323E6">
        <w:rPr>
          <w:rFonts w:ascii="Arial" w:eastAsia="Times New Roman" w:hAnsi="Arial" w:cs="Arial"/>
        </w:rPr>
        <w:t>. 2015;70(1):41-47.</w:t>
      </w:r>
    </w:p>
    <w:p w14:paraId="4BBB72CE" w14:textId="77777777" w:rsidR="003218B4" w:rsidRPr="00B323E6" w:rsidRDefault="003218B4" w:rsidP="003218B4">
      <w:pPr>
        <w:widowControl w:val="0"/>
        <w:tabs>
          <w:tab w:val="left" w:pos="480"/>
        </w:tabs>
        <w:autoSpaceDE w:val="0"/>
        <w:autoSpaceDN w:val="0"/>
        <w:adjustRightInd w:val="0"/>
        <w:spacing w:after="240"/>
        <w:ind w:left="480" w:hanging="480"/>
        <w:rPr>
          <w:rFonts w:ascii="Arial" w:eastAsia="Times New Roman" w:hAnsi="Arial" w:cs="Arial"/>
        </w:rPr>
      </w:pPr>
      <w:r w:rsidRPr="00B323E6">
        <w:rPr>
          <w:rFonts w:ascii="Arial" w:eastAsia="Times New Roman" w:hAnsi="Arial" w:cs="Arial"/>
        </w:rPr>
        <w:t>3.</w:t>
      </w:r>
      <w:r w:rsidRPr="00B323E6">
        <w:rPr>
          <w:rFonts w:ascii="Arial" w:eastAsia="Times New Roman" w:hAnsi="Arial" w:cs="Arial"/>
        </w:rPr>
        <w:tab/>
        <w:t xml:space="preserve">Steensels D, Reynders M, Descheemaeker P, et al. Clinical evaluation of a multi-parameter customized respiratory TaqMan® array card compared to conventional methods in immunocompromised patients. </w:t>
      </w:r>
      <w:r w:rsidRPr="00B323E6">
        <w:rPr>
          <w:rFonts w:ascii="Arial" w:eastAsia="Times New Roman" w:hAnsi="Arial" w:cs="Arial"/>
          <w:i/>
          <w:iCs/>
        </w:rPr>
        <w:t>Journal of Clinical Virology</w:t>
      </w:r>
      <w:r w:rsidRPr="00B323E6">
        <w:rPr>
          <w:rFonts w:ascii="Arial" w:eastAsia="Times New Roman" w:hAnsi="Arial" w:cs="Arial"/>
        </w:rPr>
        <w:t xml:space="preserve">. 2015;72:36-41. </w:t>
      </w:r>
    </w:p>
    <w:p w14:paraId="71303388" w14:textId="77777777" w:rsidR="003218B4" w:rsidRPr="00B323E6" w:rsidRDefault="003218B4" w:rsidP="003218B4">
      <w:pPr>
        <w:widowControl w:val="0"/>
        <w:tabs>
          <w:tab w:val="left" w:pos="480"/>
        </w:tabs>
        <w:autoSpaceDE w:val="0"/>
        <w:autoSpaceDN w:val="0"/>
        <w:adjustRightInd w:val="0"/>
        <w:spacing w:after="240"/>
        <w:ind w:left="480" w:hanging="480"/>
        <w:rPr>
          <w:rFonts w:ascii="Arial" w:eastAsia="Times New Roman" w:hAnsi="Arial" w:cs="Arial"/>
        </w:rPr>
      </w:pPr>
      <w:r w:rsidRPr="00B323E6">
        <w:rPr>
          <w:rFonts w:ascii="Arial" w:eastAsia="Times New Roman" w:hAnsi="Arial" w:cs="Arial"/>
        </w:rPr>
        <w:t>4.</w:t>
      </w:r>
      <w:r w:rsidRPr="00B323E6">
        <w:rPr>
          <w:rFonts w:ascii="Arial" w:eastAsia="Times New Roman" w:hAnsi="Arial" w:cs="Arial"/>
        </w:rPr>
        <w:tab/>
        <w:t xml:space="preserve">Conway Morris A, Gadsby N, McKenna JP. 16s pan-bacterial PCR can accurately identify patients with ventilator-acquired pneumonia. </w:t>
      </w:r>
      <w:r w:rsidRPr="00B323E6">
        <w:rPr>
          <w:rFonts w:ascii="Arial" w:eastAsia="Times New Roman" w:hAnsi="Arial" w:cs="Arial"/>
          <w:i/>
          <w:iCs/>
        </w:rPr>
        <w:t>Thorax.  In press.</w:t>
      </w:r>
    </w:p>
    <w:p w14:paraId="6135DB6B" w14:textId="77777777" w:rsidR="003218B4" w:rsidRPr="00B323E6" w:rsidRDefault="003218B4" w:rsidP="003218B4">
      <w:pPr>
        <w:widowControl w:val="0"/>
        <w:tabs>
          <w:tab w:val="left" w:pos="480"/>
        </w:tabs>
        <w:autoSpaceDE w:val="0"/>
        <w:autoSpaceDN w:val="0"/>
        <w:adjustRightInd w:val="0"/>
        <w:spacing w:after="240"/>
        <w:ind w:left="480" w:hanging="480"/>
        <w:rPr>
          <w:rFonts w:ascii="Arial" w:eastAsia="Times New Roman" w:hAnsi="Arial" w:cs="Arial"/>
        </w:rPr>
      </w:pPr>
      <w:r w:rsidRPr="00B323E6">
        <w:rPr>
          <w:rFonts w:ascii="Arial" w:eastAsia="Times New Roman" w:hAnsi="Arial" w:cs="Arial"/>
        </w:rPr>
        <w:t>5.</w:t>
      </w:r>
      <w:r w:rsidRPr="00B323E6">
        <w:rPr>
          <w:rFonts w:ascii="Arial" w:eastAsia="Times New Roman" w:hAnsi="Arial" w:cs="Arial"/>
        </w:rPr>
        <w:tab/>
        <w:t xml:space="preserve">Swayne R, Ellington MJ, Curran MD, Woodford N, Aliyu SH. Utility of a novel multiplex TaqMan PCR assay for metallo-β-lactamase genes plus other TaqMan assays in detecting genes encoding serine carbapenemases and clinically significant extended-spectrum β-lactamases. </w:t>
      </w:r>
      <w:r w:rsidRPr="00B323E6">
        <w:rPr>
          <w:rFonts w:ascii="Arial" w:eastAsia="Times New Roman" w:hAnsi="Arial" w:cs="Arial"/>
          <w:i/>
          <w:iCs/>
        </w:rPr>
        <w:t>International Journal of Antimicrobial Agents</w:t>
      </w:r>
      <w:r w:rsidRPr="00B323E6">
        <w:rPr>
          <w:rFonts w:ascii="Arial" w:eastAsia="Times New Roman" w:hAnsi="Arial" w:cs="Arial"/>
        </w:rPr>
        <w:t>. 2013;42(4):352-356. doi:10.1016/j.ijantimicag.2013.06.018.</w:t>
      </w:r>
    </w:p>
    <w:p w14:paraId="6A2F912E" w14:textId="77777777" w:rsidR="003218B4" w:rsidRPr="00B323E6" w:rsidRDefault="003218B4" w:rsidP="003218B4">
      <w:pPr>
        <w:widowControl w:val="0"/>
        <w:tabs>
          <w:tab w:val="left" w:pos="480"/>
        </w:tabs>
        <w:autoSpaceDE w:val="0"/>
        <w:autoSpaceDN w:val="0"/>
        <w:adjustRightInd w:val="0"/>
        <w:spacing w:after="240"/>
        <w:ind w:left="480" w:hanging="480"/>
        <w:rPr>
          <w:rFonts w:ascii="Arial" w:eastAsia="Times New Roman" w:hAnsi="Arial" w:cs="Arial"/>
        </w:rPr>
      </w:pPr>
      <w:r w:rsidRPr="00B323E6">
        <w:rPr>
          <w:rFonts w:ascii="Arial" w:eastAsia="Times New Roman" w:hAnsi="Arial" w:cs="Arial"/>
        </w:rPr>
        <w:t>6.</w:t>
      </w:r>
      <w:r w:rsidRPr="00B323E6">
        <w:rPr>
          <w:rFonts w:ascii="Arial" w:eastAsia="Times New Roman" w:hAnsi="Arial" w:cs="Arial"/>
        </w:rPr>
        <w:tab/>
        <w:t xml:space="preserve">Luna HI, Pankey G. The utility of blood culture in patients with community-acquired pneumonia. </w:t>
      </w:r>
      <w:r w:rsidRPr="00B323E6">
        <w:rPr>
          <w:rFonts w:ascii="Arial" w:eastAsia="Times New Roman" w:hAnsi="Arial" w:cs="Arial"/>
          <w:i/>
          <w:iCs/>
        </w:rPr>
        <w:t>Ochsner J</w:t>
      </w:r>
      <w:r w:rsidRPr="00B323E6">
        <w:rPr>
          <w:rFonts w:ascii="Arial" w:eastAsia="Times New Roman" w:hAnsi="Arial" w:cs="Arial"/>
        </w:rPr>
        <w:t>. 2001;3(2):85-93.</w:t>
      </w:r>
    </w:p>
    <w:p w14:paraId="3DE16E79" w14:textId="77777777" w:rsidR="003218B4" w:rsidRPr="00B323E6" w:rsidRDefault="003218B4" w:rsidP="003218B4">
      <w:pPr>
        <w:widowControl w:val="0"/>
        <w:tabs>
          <w:tab w:val="left" w:pos="480"/>
        </w:tabs>
        <w:autoSpaceDE w:val="0"/>
        <w:autoSpaceDN w:val="0"/>
        <w:adjustRightInd w:val="0"/>
        <w:spacing w:after="240"/>
        <w:ind w:left="480" w:hanging="480"/>
        <w:rPr>
          <w:rFonts w:ascii="Arial" w:eastAsia="Times New Roman" w:hAnsi="Arial" w:cs="Arial"/>
        </w:rPr>
      </w:pPr>
      <w:r w:rsidRPr="00B323E6">
        <w:rPr>
          <w:rFonts w:ascii="Arial" w:eastAsia="Times New Roman" w:hAnsi="Arial" w:cs="Arial"/>
        </w:rPr>
        <w:t>7.</w:t>
      </w:r>
      <w:r w:rsidRPr="00B323E6">
        <w:rPr>
          <w:rFonts w:ascii="Arial" w:eastAsia="Times New Roman" w:hAnsi="Arial" w:cs="Arial"/>
        </w:rPr>
        <w:tab/>
        <w:t xml:space="preserve">Bossuyt PM, Reitsma JB, Bruns DE, et al. STARD 2015: an updated list of essential items for reporting diagnostic accuracy studies. </w:t>
      </w:r>
      <w:r w:rsidRPr="00B323E6">
        <w:rPr>
          <w:rFonts w:ascii="Arial" w:eastAsia="Times New Roman" w:hAnsi="Arial" w:cs="Arial"/>
          <w:i/>
          <w:iCs/>
        </w:rPr>
        <w:t>BMJ</w:t>
      </w:r>
      <w:r w:rsidRPr="00B323E6">
        <w:rPr>
          <w:rFonts w:ascii="Arial" w:eastAsia="Times New Roman" w:hAnsi="Arial" w:cs="Arial"/>
        </w:rPr>
        <w:t xml:space="preserve">. 2015;351:h5527-h5529. </w:t>
      </w:r>
    </w:p>
    <w:p w14:paraId="0C57ECDB" w14:textId="77777777" w:rsidR="003218B4" w:rsidRPr="00B323E6" w:rsidRDefault="003218B4" w:rsidP="003218B4">
      <w:pPr>
        <w:widowControl w:val="0"/>
        <w:tabs>
          <w:tab w:val="left" w:pos="480"/>
        </w:tabs>
        <w:autoSpaceDE w:val="0"/>
        <w:autoSpaceDN w:val="0"/>
        <w:adjustRightInd w:val="0"/>
        <w:spacing w:after="240"/>
        <w:ind w:left="480" w:hanging="480"/>
        <w:rPr>
          <w:rFonts w:ascii="Arial" w:eastAsia="Times New Roman" w:hAnsi="Arial" w:cs="Arial"/>
        </w:rPr>
      </w:pPr>
      <w:r>
        <w:rPr>
          <w:rFonts w:ascii="Arial" w:eastAsia="Times New Roman" w:hAnsi="Arial" w:cs="Arial"/>
        </w:rPr>
        <w:t>8</w:t>
      </w:r>
      <w:r w:rsidRPr="00B323E6">
        <w:rPr>
          <w:rFonts w:ascii="Arial" w:eastAsia="Times New Roman" w:hAnsi="Arial" w:cs="Arial"/>
        </w:rPr>
        <w:t>.</w:t>
      </w:r>
      <w:r w:rsidRPr="00B323E6">
        <w:rPr>
          <w:rFonts w:ascii="Arial" w:eastAsia="Times New Roman" w:hAnsi="Arial" w:cs="Arial"/>
        </w:rPr>
        <w:tab/>
        <w:t xml:space="preserve">Hunter JD. Ventilator associated pneumonia. </w:t>
      </w:r>
      <w:r w:rsidRPr="00B323E6">
        <w:rPr>
          <w:rFonts w:ascii="Arial" w:eastAsia="Times New Roman" w:hAnsi="Arial" w:cs="Arial"/>
          <w:i/>
          <w:iCs/>
        </w:rPr>
        <w:t>BMJ</w:t>
      </w:r>
      <w:r>
        <w:rPr>
          <w:rFonts w:ascii="Arial" w:eastAsia="Times New Roman" w:hAnsi="Arial" w:cs="Arial"/>
        </w:rPr>
        <w:t>. 2012;344</w:t>
      </w:r>
      <w:r w:rsidRPr="00B323E6">
        <w:rPr>
          <w:rFonts w:ascii="Arial" w:eastAsia="Times New Roman" w:hAnsi="Arial" w:cs="Arial"/>
        </w:rPr>
        <w:t xml:space="preserve">:e3325-e3325. </w:t>
      </w:r>
    </w:p>
    <w:p w14:paraId="55487D94" w14:textId="52433DAA" w:rsidR="00706537" w:rsidRDefault="003218B4" w:rsidP="003218B4">
      <w:pPr>
        <w:rPr>
          <w:rFonts w:eastAsia="Times New Roman"/>
          <w:sz w:val="20"/>
          <w:lang w:bidi="x-none"/>
        </w:rPr>
      </w:pPr>
      <w:r>
        <w:rPr>
          <w:rFonts w:eastAsia="Times New Roman"/>
          <w:sz w:val="20"/>
          <w:lang w:bidi="x-none"/>
        </w:rPr>
        <w:fldChar w:fldCharType="end"/>
      </w:r>
    </w:p>
    <w:p w14:paraId="78A18CEE" w14:textId="77777777" w:rsidR="00706537" w:rsidRDefault="00706537">
      <w:pPr>
        <w:rPr>
          <w:rFonts w:eastAsia="Times New Roman"/>
          <w:sz w:val="20"/>
          <w:lang w:bidi="x-none"/>
        </w:rPr>
      </w:pPr>
      <w:r>
        <w:rPr>
          <w:rFonts w:eastAsia="Times New Roman"/>
          <w:sz w:val="20"/>
          <w:lang w:bidi="x-none"/>
        </w:rPr>
        <w:br w:type="page"/>
      </w:r>
    </w:p>
    <w:p w14:paraId="68A86F0F" w14:textId="77777777" w:rsidR="00706537" w:rsidRDefault="00706537" w:rsidP="00706537">
      <w:pPr>
        <w:rPr>
          <w:b/>
        </w:rPr>
      </w:pPr>
      <w:r>
        <w:rPr>
          <w:b/>
        </w:rPr>
        <w:lastRenderedPageBreak/>
        <w:t>ICU bronchoscopy protocol</w:t>
      </w:r>
    </w:p>
    <w:p w14:paraId="20B9822B" w14:textId="77777777" w:rsidR="00706537" w:rsidRPr="00A30B06" w:rsidRDefault="00706537" w:rsidP="00706537">
      <w:pPr>
        <w:rPr>
          <w:b/>
        </w:rPr>
      </w:pPr>
      <w:r>
        <w:rPr>
          <w:b/>
        </w:rPr>
        <w:t>INTRODUCTION AND RATIONALE</w:t>
      </w:r>
    </w:p>
    <w:p w14:paraId="07C37ECC" w14:textId="77777777" w:rsidR="00706537" w:rsidRPr="0003139F" w:rsidRDefault="00706537" w:rsidP="00706537">
      <w:pPr>
        <w:rPr>
          <w:b/>
          <w:sz w:val="20"/>
          <w:szCs w:val="20"/>
        </w:rPr>
      </w:pPr>
    </w:p>
    <w:p w14:paraId="71E3FD0C" w14:textId="77777777" w:rsidR="00706537" w:rsidRPr="0003139F" w:rsidRDefault="00706537" w:rsidP="00706537">
      <w:pPr>
        <w:rPr>
          <w:sz w:val="20"/>
          <w:szCs w:val="20"/>
        </w:rPr>
      </w:pPr>
      <w:r w:rsidRPr="0003139F">
        <w:rPr>
          <w:sz w:val="20"/>
          <w:szCs w:val="20"/>
        </w:rPr>
        <w:t xml:space="preserve">The diagnosis of a respiratory deterioration in a mechanically ventilated patient can be fraught with difficulty.  There are several causes of fever and radiographic pulmonary infiltrates in patients requiring mechanical ventilation and the application of </w:t>
      </w:r>
      <w:r>
        <w:rPr>
          <w:sz w:val="20"/>
          <w:szCs w:val="20"/>
        </w:rPr>
        <w:t>purely clinical criteria</w:t>
      </w:r>
      <w:r w:rsidRPr="0003139F">
        <w:rPr>
          <w:sz w:val="20"/>
          <w:szCs w:val="20"/>
        </w:rPr>
        <w:t xml:space="preserve"> results in the over-diagnosis of ventilator associated pneumonia (VAP)</w:t>
      </w:r>
      <w:r w:rsidRPr="0003139F">
        <w:rPr>
          <w:sz w:val="20"/>
          <w:szCs w:val="20"/>
          <w:vertAlign w:val="superscript"/>
        </w:rPr>
        <w:t>1</w:t>
      </w:r>
      <w:r w:rsidRPr="0003139F">
        <w:rPr>
          <w:sz w:val="20"/>
          <w:szCs w:val="20"/>
        </w:rPr>
        <w:t xml:space="preserve">.  Meduri </w:t>
      </w:r>
      <w:r w:rsidRPr="0003139F">
        <w:rPr>
          <w:i/>
          <w:sz w:val="20"/>
          <w:szCs w:val="20"/>
        </w:rPr>
        <w:t xml:space="preserve">et al </w:t>
      </w:r>
      <w:r w:rsidRPr="0003139F">
        <w:rPr>
          <w:sz w:val="20"/>
          <w:szCs w:val="20"/>
        </w:rPr>
        <w:t>confirmed the presence of lung infection in only 42% of patients with clinically suspected VAP and the frequent occurrence of non-pulmonary infections</w:t>
      </w:r>
      <w:r>
        <w:rPr>
          <w:sz w:val="20"/>
          <w:szCs w:val="20"/>
        </w:rPr>
        <w:t xml:space="preserve"> and</w:t>
      </w:r>
      <w:r w:rsidRPr="0003139F">
        <w:rPr>
          <w:sz w:val="20"/>
          <w:szCs w:val="20"/>
        </w:rPr>
        <w:t xml:space="preserve"> non-infective processes</w:t>
      </w:r>
      <w:r>
        <w:rPr>
          <w:sz w:val="20"/>
          <w:szCs w:val="20"/>
          <w:vertAlign w:val="superscript"/>
        </w:rPr>
        <w:t xml:space="preserve"> </w:t>
      </w:r>
      <w:r w:rsidRPr="0003139F">
        <w:rPr>
          <w:sz w:val="20"/>
          <w:szCs w:val="20"/>
          <w:vertAlign w:val="superscript"/>
        </w:rPr>
        <w:t>2</w:t>
      </w:r>
      <w:r w:rsidRPr="0003139F">
        <w:rPr>
          <w:sz w:val="20"/>
          <w:szCs w:val="20"/>
        </w:rPr>
        <w:t xml:space="preserve">.  </w:t>
      </w:r>
    </w:p>
    <w:p w14:paraId="526FA441" w14:textId="77777777" w:rsidR="00706537" w:rsidRPr="0003139F" w:rsidRDefault="00706537" w:rsidP="00706537">
      <w:pPr>
        <w:rPr>
          <w:sz w:val="20"/>
          <w:szCs w:val="20"/>
        </w:rPr>
      </w:pPr>
    </w:p>
    <w:p w14:paraId="1FFD24DC" w14:textId="77777777" w:rsidR="00706537" w:rsidRPr="0003139F" w:rsidRDefault="00706537" w:rsidP="00706537">
      <w:pPr>
        <w:rPr>
          <w:sz w:val="20"/>
          <w:szCs w:val="20"/>
        </w:rPr>
      </w:pPr>
      <w:r w:rsidRPr="0003139F">
        <w:rPr>
          <w:sz w:val="20"/>
          <w:szCs w:val="20"/>
        </w:rPr>
        <w:t xml:space="preserve">ALI/ARDS </w:t>
      </w:r>
      <w:r>
        <w:rPr>
          <w:sz w:val="20"/>
          <w:szCs w:val="20"/>
        </w:rPr>
        <w:t xml:space="preserve">is thought to affect </w:t>
      </w:r>
      <w:r w:rsidRPr="0003139F">
        <w:rPr>
          <w:sz w:val="20"/>
          <w:szCs w:val="20"/>
        </w:rPr>
        <w:t>7.1% of all ICU admissions and 16.1% of all mechanically ventilated patients</w:t>
      </w:r>
      <w:r>
        <w:rPr>
          <w:sz w:val="20"/>
          <w:szCs w:val="20"/>
        </w:rPr>
        <w:t xml:space="preserve"> in European ICUs</w:t>
      </w:r>
      <w:r>
        <w:rPr>
          <w:sz w:val="20"/>
          <w:szCs w:val="20"/>
          <w:vertAlign w:val="superscript"/>
        </w:rPr>
        <w:t xml:space="preserve"> </w:t>
      </w:r>
      <w:r w:rsidRPr="0003139F">
        <w:rPr>
          <w:sz w:val="20"/>
          <w:szCs w:val="20"/>
          <w:vertAlign w:val="superscript"/>
        </w:rPr>
        <w:t>3</w:t>
      </w:r>
      <w:r w:rsidRPr="0003139F">
        <w:rPr>
          <w:sz w:val="20"/>
          <w:szCs w:val="20"/>
        </w:rPr>
        <w:t>. The clinical criteria most often used for VAP diagnosis (fever, l</w:t>
      </w:r>
      <w:r>
        <w:rPr>
          <w:sz w:val="20"/>
          <w:szCs w:val="20"/>
        </w:rPr>
        <w:t xml:space="preserve">eucocytosis, purulent sputum, </w:t>
      </w:r>
      <w:r w:rsidRPr="0003139F">
        <w:rPr>
          <w:sz w:val="20"/>
          <w:szCs w:val="20"/>
        </w:rPr>
        <w:t>infiltrates</w:t>
      </w:r>
      <w:r>
        <w:rPr>
          <w:sz w:val="20"/>
          <w:szCs w:val="20"/>
        </w:rPr>
        <w:t xml:space="preserve"> on chest x-ray</w:t>
      </w:r>
      <w:r w:rsidRPr="0003139F">
        <w:rPr>
          <w:sz w:val="20"/>
          <w:szCs w:val="20"/>
        </w:rPr>
        <w:t xml:space="preserve">) are almost </w:t>
      </w:r>
      <w:r>
        <w:rPr>
          <w:sz w:val="20"/>
          <w:szCs w:val="20"/>
        </w:rPr>
        <w:t>uniformly</w:t>
      </w:r>
      <w:r w:rsidRPr="0003139F">
        <w:rPr>
          <w:sz w:val="20"/>
          <w:szCs w:val="20"/>
        </w:rPr>
        <w:t xml:space="preserve"> present in ARDS</w:t>
      </w:r>
      <w:r>
        <w:rPr>
          <w:sz w:val="20"/>
          <w:szCs w:val="20"/>
          <w:vertAlign w:val="superscript"/>
        </w:rPr>
        <w:t xml:space="preserve"> </w:t>
      </w:r>
      <w:r w:rsidRPr="0003139F">
        <w:rPr>
          <w:sz w:val="20"/>
          <w:szCs w:val="20"/>
          <w:vertAlign w:val="superscript"/>
        </w:rPr>
        <w:t>4</w:t>
      </w:r>
      <w:r>
        <w:rPr>
          <w:sz w:val="20"/>
          <w:szCs w:val="20"/>
        </w:rPr>
        <w:t xml:space="preserve">, </w:t>
      </w:r>
      <w:r w:rsidRPr="0003139F">
        <w:rPr>
          <w:sz w:val="20"/>
          <w:szCs w:val="20"/>
        </w:rPr>
        <w:t xml:space="preserve">making a clinical diagnosis of VAP extremely difficult.  </w:t>
      </w:r>
      <w:r>
        <w:rPr>
          <w:sz w:val="20"/>
          <w:szCs w:val="20"/>
        </w:rPr>
        <w:t>In addition it has been shown that</w:t>
      </w:r>
      <w:r w:rsidRPr="0003139F">
        <w:rPr>
          <w:sz w:val="20"/>
          <w:szCs w:val="20"/>
        </w:rPr>
        <w:t>, at autopsy, patients who die from ARDS are frequently found to have had a pulmonary infection that had not been recognised</w:t>
      </w:r>
      <w:r w:rsidRPr="0003139F">
        <w:rPr>
          <w:sz w:val="20"/>
          <w:szCs w:val="20"/>
          <w:vertAlign w:val="superscript"/>
        </w:rPr>
        <w:t xml:space="preserve"> 5,6</w:t>
      </w:r>
      <w:r w:rsidRPr="0003139F">
        <w:rPr>
          <w:sz w:val="20"/>
          <w:szCs w:val="20"/>
        </w:rPr>
        <w:t>.  Several trials have assessed the presence of VAP</w:t>
      </w:r>
      <w:r>
        <w:rPr>
          <w:sz w:val="20"/>
          <w:szCs w:val="20"/>
        </w:rPr>
        <w:t>,</w:t>
      </w:r>
      <w:r w:rsidRPr="0003139F">
        <w:rPr>
          <w:sz w:val="20"/>
          <w:szCs w:val="20"/>
        </w:rPr>
        <w:t xml:space="preserve"> or lower respiratory tract infection</w:t>
      </w:r>
      <w:r>
        <w:rPr>
          <w:sz w:val="20"/>
          <w:szCs w:val="20"/>
        </w:rPr>
        <w:t>,</w:t>
      </w:r>
      <w:r w:rsidRPr="0003139F">
        <w:rPr>
          <w:sz w:val="20"/>
          <w:szCs w:val="20"/>
        </w:rPr>
        <w:t xml:space="preserve"> in ARDS patients and have found that pulmonary infection affects between 34%</w:t>
      </w:r>
      <w:r>
        <w:rPr>
          <w:sz w:val="20"/>
          <w:szCs w:val="20"/>
        </w:rPr>
        <w:t xml:space="preserve"> and </w:t>
      </w:r>
      <w:r w:rsidRPr="0003139F">
        <w:rPr>
          <w:sz w:val="20"/>
          <w:szCs w:val="20"/>
        </w:rPr>
        <w:t>70% of patients with ARDS</w:t>
      </w:r>
      <w:r w:rsidRPr="0003139F">
        <w:rPr>
          <w:sz w:val="20"/>
          <w:szCs w:val="20"/>
          <w:vertAlign w:val="superscript"/>
        </w:rPr>
        <w:t xml:space="preserve"> 7,8,9 </w:t>
      </w:r>
      <w:r w:rsidRPr="0003139F">
        <w:rPr>
          <w:sz w:val="20"/>
          <w:szCs w:val="20"/>
        </w:rPr>
        <w:t>.</w:t>
      </w:r>
    </w:p>
    <w:p w14:paraId="4D7BDE31" w14:textId="77777777" w:rsidR="00706537" w:rsidRPr="0003139F" w:rsidRDefault="00706537" w:rsidP="00706537">
      <w:pPr>
        <w:rPr>
          <w:sz w:val="20"/>
          <w:szCs w:val="20"/>
        </w:rPr>
      </w:pPr>
    </w:p>
    <w:p w14:paraId="2407E893" w14:textId="77777777" w:rsidR="00706537" w:rsidRPr="00C759FB" w:rsidRDefault="00706537" w:rsidP="00706537">
      <w:pPr>
        <w:rPr>
          <w:sz w:val="20"/>
          <w:szCs w:val="20"/>
        </w:rPr>
      </w:pPr>
      <w:r w:rsidRPr="0003139F">
        <w:rPr>
          <w:sz w:val="20"/>
          <w:szCs w:val="20"/>
        </w:rPr>
        <w:t xml:space="preserve">A key strategy for improving diagnostic reliability is the use of invasive </w:t>
      </w:r>
      <w:r>
        <w:rPr>
          <w:sz w:val="20"/>
          <w:szCs w:val="20"/>
        </w:rPr>
        <w:t xml:space="preserve">sampling </w:t>
      </w:r>
      <w:r w:rsidRPr="0003139F">
        <w:rPr>
          <w:sz w:val="20"/>
          <w:szCs w:val="20"/>
        </w:rPr>
        <w:t>techniques</w:t>
      </w:r>
      <w:r>
        <w:rPr>
          <w:sz w:val="20"/>
          <w:szCs w:val="20"/>
        </w:rPr>
        <w:t>,</w:t>
      </w:r>
      <w:r w:rsidRPr="0003139F">
        <w:rPr>
          <w:sz w:val="20"/>
          <w:szCs w:val="20"/>
        </w:rPr>
        <w:t xml:space="preserve"> such as bronchoscopy.  </w:t>
      </w:r>
      <w:r>
        <w:rPr>
          <w:sz w:val="20"/>
          <w:szCs w:val="20"/>
        </w:rPr>
        <w:t xml:space="preserve">It has been </w:t>
      </w:r>
      <w:r w:rsidRPr="0003139F">
        <w:rPr>
          <w:sz w:val="20"/>
          <w:szCs w:val="20"/>
        </w:rPr>
        <w:t>shown that patients in whom bronchoscopic sampling of the lower respiratory tract is used to guide therapy have a significantly reduced mortality and less antibiotic usage than patients managed with a clinical treatment strategy</w:t>
      </w:r>
      <w:r w:rsidRPr="0003139F">
        <w:rPr>
          <w:sz w:val="20"/>
          <w:szCs w:val="20"/>
          <w:vertAlign w:val="superscript"/>
        </w:rPr>
        <w:t xml:space="preserve"> 10,11 </w:t>
      </w:r>
      <w:r w:rsidRPr="0003139F">
        <w:rPr>
          <w:sz w:val="20"/>
          <w:szCs w:val="20"/>
        </w:rPr>
        <w:t xml:space="preserve">. </w:t>
      </w:r>
      <w:r>
        <w:rPr>
          <w:sz w:val="20"/>
          <w:szCs w:val="20"/>
        </w:rPr>
        <w:t>P</w:t>
      </w:r>
      <w:r w:rsidRPr="0003139F">
        <w:rPr>
          <w:sz w:val="20"/>
          <w:szCs w:val="20"/>
        </w:rPr>
        <w:t>reviously</w:t>
      </w:r>
      <w:r>
        <w:rPr>
          <w:sz w:val="20"/>
          <w:szCs w:val="20"/>
        </w:rPr>
        <w:t xml:space="preserve"> it has been </w:t>
      </w:r>
      <w:r w:rsidRPr="0003139F">
        <w:rPr>
          <w:sz w:val="20"/>
          <w:szCs w:val="20"/>
        </w:rPr>
        <w:t>held that blind sampling of the lower respiratory tract , such as non-bronchoscopic lavage</w:t>
      </w:r>
      <w:r>
        <w:rPr>
          <w:sz w:val="20"/>
          <w:szCs w:val="20"/>
        </w:rPr>
        <w:t xml:space="preserve"> or tracheal aspirate</w:t>
      </w:r>
      <w:r w:rsidRPr="0003139F">
        <w:rPr>
          <w:sz w:val="20"/>
          <w:szCs w:val="20"/>
        </w:rPr>
        <w:t>, is comparable to bronchoscopy, but this is question</w:t>
      </w:r>
      <w:r>
        <w:rPr>
          <w:sz w:val="20"/>
          <w:szCs w:val="20"/>
        </w:rPr>
        <w:t>able</w:t>
      </w:r>
      <w:r w:rsidRPr="0003139F">
        <w:rPr>
          <w:sz w:val="20"/>
          <w:szCs w:val="20"/>
          <w:vertAlign w:val="superscript"/>
        </w:rPr>
        <w:t xml:space="preserve"> 12</w:t>
      </w:r>
      <w:r>
        <w:rPr>
          <w:sz w:val="20"/>
          <w:szCs w:val="20"/>
        </w:rPr>
        <w:t>.  While a recent study concluded that there is no difference between BAL and endotracheal aspirate the exclusion criteria of this study were such that it should not be extrapolated to the ICU patient population</w:t>
      </w:r>
      <w:r>
        <w:rPr>
          <w:sz w:val="20"/>
          <w:szCs w:val="20"/>
          <w:vertAlign w:val="superscript"/>
        </w:rPr>
        <w:t>13,14</w:t>
      </w:r>
      <w:r>
        <w:rPr>
          <w:sz w:val="20"/>
          <w:szCs w:val="20"/>
        </w:rPr>
        <w:t>.</w:t>
      </w:r>
    </w:p>
    <w:p w14:paraId="5E722305" w14:textId="77777777" w:rsidR="00706537" w:rsidRDefault="00706537" w:rsidP="00706537">
      <w:pPr>
        <w:rPr>
          <w:sz w:val="20"/>
          <w:szCs w:val="20"/>
        </w:rPr>
      </w:pPr>
    </w:p>
    <w:p w14:paraId="5BB66BEE" w14:textId="77777777" w:rsidR="00706537" w:rsidRDefault="00706537" w:rsidP="00706537">
      <w:pPr>
        <w:rPr>
          <w:sz w:val="20"/>
          <w:szCs w:val="20"/>
        </w:rPr>
      </w:pPr>
      <w:r w:rsidRPr="0003139F">
        <w:rPr>
          <w:sz w:val="20"/>
          <w:szCs w:val="20"/>
        </w:rPr>
        <w:t>We propose to offer a targeted bronchoscopy service to assist in the provision of high quality care to patients within the ICU who have suspected pneumonia or ALI/ARDS.</w:t>
      </w:r>
    </w:p>
    <w:p w14:paraId="00575FA2" w14:textId="77777777" w:rsidR="00706537" w:rsidRDefault="00706537" w:rsidP="00706537">
      <w:pPr>
        <w:rPr>
          <w:sz w:val="20"/>
          <w:szCs w:val="20"/>
        </w:rPr>
      </w:pPr>
    </w:p>
    <w:p w14:paraId="32FC78FC" w14:textId="77777777" w:rsidR="00706537" w:rsidRDefault="00706537" w:rsidP="00706537">
      <w:pPr>
        <w:rPr>
          <w:b/>
          <w:sz w:val="20"/>
          <w:szCs w:val="20"/>
        </w:rPr>
      </w:pPr>
    </w:p>
    <w:p w14:paraId="1ABA18B1" w14:textId="77777777" w:rsidR="00706537" w:rsidRPr="0003139F" w:rsidRDefault="00706537" w:rsidP="00706537">
      <w:pPr>
        <w:rPr>
          <w:b/>
          <w:sz w:val="20"/>
          <w:szCs w:val="20"/>
        </w:rPr>
      </w:pPr>
      <w:r>
        <w:rPr>
          <w:b/>
          <w:sz w:val="20"/>
          <w:szCs w:val="20"/>
        </w:rPr>
        <w:t>INDICATIONS</w:t>
      </w:r>
      <w:r w:rsidRPr="0003139F">
        <w:rPr>
          <w:b/>
          <w:sz w:val="20"/>
          <w:szCs w:val="20"/>
        </w:rPr>
        <w:t>:</w:t>
      </w:r>
    </w:p>
    <w:p w14:paraId="7052088D" w14:textId="77777777" w:rsidR="00706537" w:rsidRPr="0003139F" w:rsidRDefault="00706537" w:rsidP="00706537">
      <w:pPr>
        <w:rPr>
          <w:sz w:val="20"/>
          <w:szCs w:val="20"/>
        </w:rPr>
      </w:pPr>
    </w:p>
    <w:p w14:paraId="161F09A7" w14:textId="77777777" w:rsidR="00706537" w:rsidRPr="0003139F" w:rsidRDefault="00706537" w:rsidP="00706537">
      <w:pPr>
        <w:rPr>
          <w:sz w:val="20"/>
          <w:szCs w:val="20"/>
        </w:rPr>
      </w:pPr>
      <w:r w:rsidRPr="0003139F">
        <w:rPr>
          <w:sz w:val="20"/>
          <w:szCs w:val="20"/>
        </w:rPr>
        <w:t xml:space="preserve">All adult patients with acute respiratory failure, requiring mechanical ventilation, in association with new changes on chest radiograph, </w:t>
      </w:r>
      <w:r>
        <w:rPr>
          <w:sz w:val="20"/>
          <w:szCs w:val="20"/>
        </w:rPr>
        <w:t xml:space="preserve">clinical suspicion of pneumonia or </w:t>
      </w:r>
      <w:r w:rsidRPr="0003139F">
        <w:rPr>
          <w:sz w:val="20"/>
          <w:szCs w:val="20"/>
        </w:rPr>
        <w:t>diagnosed ALI</w:t>
      </w:r>
      <w:r>
        <w:rPr>
          <w:sz w:val="20"/>
          <w:szCs w:val="20"/>
        </w:rPr>
        <w:t>/</w:t>
      </w:r>
      <w:r w:rsidRPr="0003139F">
        <w:rPr>
          <w:sz w:val="20"/>
          <w:szCs w:val="20"/>
        </w:rPr>
        <w:t>ARDS.</w:t>
      </w:r>
    </w:p>
    <w:p w14:paraId="3FC20C08" w14:textId="77777777" w:rsidR="00706537" w:rsidRPr="0099534B" w:rsidRDefault="00706537" w:rsidP="00706537">
      <w:pPr>
        <w:rPr>
          <w:b/>
          <w:sz w:val="20"/>
          <w:szCs w:val="20"/>
        </w:rPr>
      </w:pPr>
    </w:p>
    <w:p w14:paraId="125469DF" w14:textId="77777777" w:rsidR="00706537" w:rsidRPr="0003139F" w:rsidRDefault="00706537" w:rsidP="00706537">
      <w:pPr>
        <w:rPr>
          <w:b/>
          <w:sz w:val="20"/>
          <w:szCs w:val="20"/>
        </w:rPr>
      </w:pPr>
      <w:r>
        <w:rPr>
          <w:b/>
          <w:sz w:val="20"/>
          <w:szCs w:val="20"/>
        </w:rPr>
        <w:t>CONTRINDICATIONS</w:t>
      </w:r>
      <w:r w:rsidRPr="0003139F">
        <w:rPr>
          <w:b/>
          <w:sz w:val="20"/>
          <w:szCs w:val="20"/>
        </w:rPr>
        <w:t>:</w:t>
      </w:r>
    </w:p>
    <w:p w14:paraId="4B6E571E" w14:textId="77777777" w:rsidR="00706537" w:rsidRPr="0003139F" w:rsidRDefault="00706537" w:rsidP="00706537">
      <w:pPr>
        <w:rPr>
          <w:b/>
          <w:sz w:val="20"/>
          <w:szCs w:val="20"/>
        </w:rPr>
      </w:pPr>
    </w:p>
    <w:p w14:paraId="63110232" w14:textId="77777777" w:rsidR="00706537" w:rsidRPr="0003139F" w:rsidRDefault="00706537" w:rsidP="00706537">
      <w:pPr>
        <w:rPr>
          <w:sz w:val="20"/>
          <w:szCs w:val="20"/>
        </w:rPr>
      </w:pPr>
      <w:r w:rsidRPr="0003139F">
        <w:rPr>
          <w:sz w:val="20"/>
          <w:szCs w:val="20"/>
        </w:rPr>
        <w:t>Brainstem death or likely withdrawal of treatment within 24 hours</w:t>
      </w:r>
    </w:p>
    <w:p w14:paraId="1E8E3260" w14:textId="77777777" w:rsidR="00706537" w:rsidRPr="0003139F" w:rsidRDefault="00706537" w:rsidP="00706537">
      <w:pPr>
        <w:rPr>
          <w:sz w:val="20"/>
          <w:szCs w:val="20"/>
        </w:rPr>
      </w:pPr>
    </w:p>
    <w:p w14:paraId="502F4A2A" w14:textId="77777777" w:rsidR="00706537" w:rsidRPr="0003139F" w:rsidRDefault="00706537" w:rsidP="00706537">
      <w:pPr>
        <w:rPr>
          <w:sz w:val="20"/>
          <w:szCs w:val="20"/>
        </w:rPr>
      </w:pPr>
      <w:r w:rsidRPr="0003139F">
        <w:rPr>
          <w:sz w:val="20"/>
          <w:szCs w:val="20"/>
        </w:rPr>
        <w:t>Previous pneumonectomy</w:t>
      </w:r>
    </w:p>
    <w:p w14:paraId="413D1D6D" w14:textId="77777777" w:rsidR="00706537" w:rsidRPr="0003139F" w:rsidRDefault="00706537" w:rsidP="00706537">
      <w:pPr>
        <w:rPr>
          <w:sz w:val="20"/>
          <w:szCs w:val="20"/>
        </w:rPr>
      </w:pPr>
    </w:p>
    <w:p w14:paraId="609EB537" w14:textId="77777777" w:rsidR="00706537" w:rsidRPr="0003139F" w:rsidRDefault="00706537" w:rsidP="00706537">
      <w:pPr>
        <w:rPr>
          <w:sz w:val="20"/>
          <w:szCs w:val="20"/>
        </w:rPr>
      </w:pPr>
      <w:r w:rsidRPr="0003139F">
        <w:rPr>
          <w:sz w:val="20"/>
          <w:szCs w:val="20"/>
        </w:rPr>
        <w:t>FiO</w:t>
      </w:r>
      <w:r w:rsidRPr="0003139F">
        <w:rPr>
          <w:sz w:val="20"/>
          <w:szCs w:val="20"/>
          <w:vertAlign w:val="subscript"/>
        </w:rPr>
        <w:t>2</w:t>
      </w:r>
      <w:r w:rsidRPr="0003139F">
        <w:rPr>
          <w:sz w:val="20"/>
          <w:szCs w:val="20"/>
        </w:rPr>
        <w:t xml:space="preserve"> requirement exceeding 0.8</w:t>
      </w:r>
    </w:p>
    <w:p w14:paraId="439AD7EC" w14:textId="77777777" w:rsidR="00706537" w:rsidRPr="0003139F" w:rsidRDefault="00706537" w:rsidP="00706537">
      <w:pPr>
        <w:rPr>
          <w:sz w:val="20"/>
          <w:szCs w:val="20"/>
        </w:rPr>
      </w:pPr>
    </w:p>
    <w:p w14:paraId="265A4384" w14:textId="77777777" w:rsidR="00706537" w:rsidRDefault="00706537" w:rsidP="00706537">
      <w:pPr>
        <w:rPr>
          <w:sz w:val="20"/>
          <w:szCs w:val="20"/>
        </w:rPr>
      </w:pPr>
      <w:r w:rsidRPr="0003139F">
        <w:rPr>
          <w:sz w:val="20"/>
          <w:szCs w:val="20"/>
        </w:rPr>
        <w:t xml:space="preserve">Current, or recent (within 6 weeks) history of myocardial compromise (positive troponin or significant ECG changes), or a history of </w:t>
      </w:r>
      <w:r>
        <w:rPr>
          <w:sz w:val="20"/>
          <w:szCs w:val="20"/>
        </w:rPr>
        <w:t xml:space="preserve">haemodynamically significant </w:t>
      </w:r>
      <w:proofErr w:type="spellStart"/>
      <w:r>
        <w:rPr>
          <w:sz w:val="20"/>
          <w:szCs w:val="20"/>
        </w:rPr>
        <w:t>dysr</w:t>
      </w:r>
      <w:r w:rsidRPr="0003139F">
        <w:rPr>
          <w:sz w:val="20"/>
          <w:szCs w:val="20"/>
        </w:rPr>
        <w:t>rhythmia</w:t>
      </w:r>
      <w:proofErr w:type="spellEnd"/>
      <w:r w:rsidRPr="0003139F">
        <w:rPr>
          <w:sz w:val="20"/>
          <w:szCs w:val="20"/>
        </w:rPr>
        <w:t>.</w:t>
      </w:r>
    </w:p>
    <w:p w14:paraId="6FDCDD11" w14:textId="77777777" w:rsidR="00706537" w:rsidRPr="0003139F" w:rsidRDefault="00706537" w:rsidP="00706537">
      <w:pPr>
        <w:rPr>
          <w:sz w:val="20"/>
          <w:szCs w:val="20"/>
        </w:rPr>
      </w:pPr>
    </w:p>
    <w:p w14:paraId="0719C546" w14:textId="77777777" w:rsidR="00706537" w:rsidRDefault="00706537" w:rsidP="00706537">
      <w:pPr>
        <w:rPr>
          <w:sz w:val="20"/>
          <w:szCs w:val="20"/>
        </w:rPr>
      </w:pPr>
      <w:r w:rsidRPr="0003139F">
        <w:rPr>
          <w:sz w:val="20"/>
          <w:szCs w:val="20"/>
        </w:rPr>
        <w:t>Significant coagulopathy</w:t>
      </w:r>
      <w:r>
        <w:rPr>
          <w:sz w:val="20"/>
          <w:szCs w:val="20"/>
        </w:rPr>
        <w:t xml:space="preserve"> (INR or APTTR more than 2)</w:t>
      </w:r>
      <w:r w:rsidRPr="0003139F">
        <w:rPr>
          <w:sz w:val="20"/>
          <w:szCs w:val="20"/>
        </w:rPr>
        <w:t>, thrombocytopenia</w:t>
      </w:r>
      <w:r>
        <w:rPr>
          <w:sz w:val="20"/>
          <w:szCs w:val="20"/>
        </w:rPr>
        <w:t xml:space="preserve"> (platelets less than 70)</w:t>
      </w:r>
      <w:r w:rsidRPr="0003139F">
        <w:rPr>
          <w:sz w:val="20"/>
          <w:szCs w:val="20"/>
        </w:rPr>
        <w:t xml:space="preserve"> or uraemia</w:t>
      </w:r>
      <w:r>
        <w:rPr>
          <w:sz w:val="20"/>
          <w:szCs w:val="20"/>
        </w:rPr>
        <w:t xml:space="preserve"> (relative contraindication).</w:t>
      </w:r>
      <w:r w:rsidRPr="0003139F">
        <w:rPr>
          <w:sz w:val="20"/>
          <w:szCs w:val="20"/>
        </w:rPr>
        <w:t xml:space="preserve"> </w:t>
      </w:r>
    </w:p>
    <w:p w14:paraId="02B1B7B8" w14:textId="77777777" w:rsidR="00706537" w:rsidRDefault="00706537" w:rsidP="00706537">
      <w:pPr>
        <w:rPr>
          <w:sz w:val="20"/>
          <w:szCs w:val="20"/>
        </w:rPr>
      </w:pPr>
    </w:p>
    <w:p w14:paraId="76E1C48A" w14:textId="77777777" w:rsidR="00706537" w:rsidRDefault="00706537" w:rsidP="00706537">
      <w:pPr>
        <w:rPr>
          <w:sz w:val="20"/>
          <w:szCs w:val="20"/>
        </w:rPr>
      </w:pPr>
    </w:p>
    <w:p w14:paraId="4E3DD2E7" w14:textId="77777777" w:rsidR="00706537" w:rsidRDefault="00706537" w:rsidP="00706537">
      <w:pPr>
        <w:rPr>
          <w:sz w:val="20"/>
          <w:szCs w:val="20"/>
        </w:rPr>
      </w:pPr>
    </w:p>
    <w:p w14:paraId="34D0C08F" w14:textId="77777777" w:rsidR="00706537" w:rsidRDefault="00706537" w:rsidP="00706537">
      <w:pPr>
        <w:rPr>
          <w:sz w:val="20"/>
          <w:szCs w:val="20"/>
        </w:rPr>
      </w:pPr>
    </w:p>
    <w:p w14:paraId="47780338" w14:textId="77777777" w:rsidR="00706537" w:rsidRPr="0003139F" w:rsidRDefault="00706537" w:rsidP="00706537">
      <w:pPr>
        <w:rPr>
          <w:sz w:val="20"/>
          <w:szCs w:val="20"/>
        </w:rPr>
      </w:pPr>
    </w:p>
    <w:p w14:paraId="622049F1" w14:textId="77777777" w:rsidR="00706537" w:rsidRDefault="00706537" w:rsidP="00706537">
      <w:pPr>
        <w:rPr>
          <w:sz w:val="20"/>
          <w:szCs w:val="20"/>
        </w:rPr>
      </w:pPr>
    </w:p>
    <w:p w14:paraId="6EB30156" w14:textId="77777777" w:rsidR="00706537" w:rsidRDefault="00706537" w:rsidP="00706537">
      <w:pPr>
        <w:rPr>
          <w:b/>
        </w:rPr>
      </w:pPr>
    </w:p>
    <w:p w14:paraId="0BC19126" w14:textId="698000FE" w:rsidR="00706537" w:rsidRPr="00A30B06" w:rsidRDefault="00706537" w:rsidP="00706537">
      <w:pPr>
        <w:rPr>
          <w:b/>
        </w:rPr>
      </w:pPr>
      <w:r w:rsidRPr="00A30B06">
        <w:rPr>
          <w:b/>
        </w:rPr>
        <w:lastRenderedPageBreak/>
        <w:t>BRONCHOSCOPY PROTOCOL:</w:t>
      </w:r>
    </w:p>
    <w:p w14:paraId="1BEA162E" w14:textId="77777777" w:rsidR="00706537" w:rsidRPr="0003139F" w:rsidRDefault="00706537" w:rsidP="00706537">
      <w:pPr>
        <w:rPr>
          <w:b/>
          <w:sz w:val="20"/>
          <w:szCs w:val="20"/>
        </w:rPr>
      </w:pPr>
    </w:p>
    <w:p w14:paraId="7E619F1A" w14:textId="77777777" w:rsidR="00706537" w:rsidRPr="0003139F" w:rsidRDefault="00706537" w:rsidP="00706537">
      <w:pPr>
        <w:numPr>
          <w:ilvl w:val="0"/>
          <w:numId w:val="25"/>
        </w:numPr>
        <w:tabs>
          <w:tab w:val="clear" w:pos="720"/>
          <w:tab w:val="num" w:pos="360"/>
        </w:tabs>
        <w:ind w:left="360"/>
        <w:rPr>
          <w:sz w:val="20"/>
          <w:szCs w:val="20"/>
        </w:rPr>
      </w:pPr>
      <w:r w:rsidRPr="0003139F">
        <w:rPr>
          <w:sz w:val="20"/>
          <w:szCs w:val="20"/>
        </w:rPr>
        <w:t xml:space="preserve">All procedures must be undertaken in presence of a trained nurse to assist with care of </w:t>
      </w:r>
      <w:r>
        <w:rPr>
          <w:sz w:val="20"/>
          <w:szCs w:val="20"/>
        </w:rPr>
        <w:t xml:space="preserve">the </w:t>
      </w:r>
      <w:r w:rsidRPr="0003139F">
        <w:rPr>
          <w:sz w:val="20"/>
          <w:szCs w:val="20"/>
        </w:rPr>
        <w:t xml:space="preserve">patient during </w:t>
      </w:r>
      <w:r>
        <w:rPr>
          <w:sz w:val="20"/>
          <w:szCs w:val="20"/>
        </w:rPr>
        <w:t xml:space="preserve">the </w:t>
      </w:r>
      <w:r w:rsidRPr="0003139F">
        <w:rPr>
          <w:sz w:val="20"/>
          <w:szCs w:val="20"/>
        </w:rPr>
        <w:t>procedure</w:t>
      </w:r>
      <w:r>
        <w:rPr>
          <w:sz w:val="20"/>
          <w:szCs w:val="20"/>
          <w:vertAlign w:val="superscript"/>
        </w:rPr>
        <w:t xml:space="preserve"> 15</w:t>
      </w:r>
      <w:r w:rsidRPr="0003139F">
        <w:rPr>
          <w:sz w:val="20"/>
          <w:szCs w:val="20"/>
        </w:rPr>
        <w:t>.</w:t>
      </w:r>
    </w:p>
    <w:p w14:paraId="022191B9" w14:textId="77777777" w:rsidR="00706537" w:rsidRPr="0003139F" w:rsidRDefault="00706537" w:rsidP="00706537">
      <w:pPr>
        <w:tabs>
          <w:tab w:val="num" w:pos="360"/>
        </w:tabs>
        <w:ind w:left="360" w:hanging="360"/>
        <w:rPr>
          <w:sz w:val="20"/>
          <w:szCs w:val="20"/>
        </w:rPr>
      </w:pPr>
    </w:p>
    <w:p w14:paraId="5CE021A0" w14:textId="77777777" w:rsidR="00706537" w:rsidRPr="0003139F" w:rsidRDefault="00706537" w:rsidP="00706537">
      <w:pPr>
        <w:numPr>
          <w:ilvl w:val="0"/>
          <w:numId w:val="25"/>
        </w:numPr>
        <w:tabs>
          <w:tab w:val="clear" w:pos="720"/>
          <w:tab w:val="num" w:pos="360"/>
        </w:tabs>
        <w:ind w:left="360"/>
        <w:rPr>
          <w:sz w:val="20"/>
          <w:szCs w:val="20"/>
        </w:rPr>
      </w:pPr>
      <w:r w:rsidRPr="0003139F">
        <w:rPr>
          <w:sz w:val="20"/>
          <w:szCs w:val="20"/>
        </w:rPr>
        <w:t>A recent chest radiograph needs to be reviewed prior to</w:t>
      </w:r>
      <w:r>
        <w:rPr>
          <w:sz w:val="20"/>
          <w:szCs w:val="20"/>
        </w:rPr>
        <w:t xml:space="preserve"> the</w:t>
      </w:r>
      <w:r w:rsidRPr="0003139F">
        <w:rPr>
          <w:sz w:val="20"/>
          <w:szCs w:val="20"/>
        </w:rPr>
        <w:t xml:space="preserve"> procedure.</w:t>
      </w:r>
    </w:p>
    <w:p w14:paraId="1D76D28B" w14:textId="77777777" w:rsidR="00706537" w:rsidRPr="0003139F" w:rsidRDefault="00706537" w:rsidP="00706537">
      <w:pPr>
        <w:tabs>
          <w:tab w:val="num" w:pos="360"/>
        </w:tabs>
        <w:ind w:left="360" w:hanging="360"/>
        <w:rPr>
          <w:b/>
          <w:sz w:val="20"/>
          <w:szCs w:val="20"/>
        </w:rPr>
      </w:pPr>
    </w:p>
    <w:p w14:paraId="7277D9B0" w14:textId="77777777" w:rsidR="00706537" w:rsidRPr="0003139F" w:rsidRDefault="00706537" w:rsidP="00706537">
      <w:pPr>
        <w:numPr>
          <w:ilvl w:val="0"/>
          <w:numId w:val="25"/>
        </w:numPr>
        <w:tabs>
          <w:tab w:val="clear" w:pos="720"/>
          <w:tab w:val="num" w:pos="360"/>
        </w:tabs>
        <w:ind w:left="360"/>
        <w:rPr>
          <w:sz w:val="20"/>
          <w:szCs w:val="20"/>
        </w:rPr>
      </w:pPr>
      <w:r w:rsidRPr="0003139F">
        <w:rPr>
          <w:sz w:val="20"/>
          <w:szCs w:val="20"/>
        </w:rPr>
        <w:t>Pre-oxygenation with FiO2=1.0 for at least 5 minutes.</w:t>
      </w:r>
    </w:p>
    <w:p w14:paraId="7AE721CE" w14:textId="77777777" w:rsidR="00706537" w:rsidRPr="0003139F" w:rsidRDefault="00706537" w:rsidP="00706537">
      <w:pPr>
        <w:tabs>
          <w:tab w:val="num" w:pos="360"/>
        </w:tabs>
        <w:ind w:left="360" w:hanging="360"/>
        <w:rPr>
          <w:sz w:val="20"/>
          <w:szCs w:val="20"/>
        </w:rPr>
      </w:pPr>
    </w:p>
    <w:p w14:paraId="1008D932" w14:textId="77777777" w:rsidR="00706537" w:rsidRPr="0003139F" w:rsidRDefault="00706537" w:rsidP="00706537">
      <w:pPr>
        <w:numPr>
          <w:ilvl w:val="0"/>
          <w:numId w:val="25"/>
        </w:numPr>
        <w:tabs>
          <w:tab w:val="clear" w:pos="720"/>
          <w:tab w:val="num" w:pos="360"/>
        </w:tabs>
        <w:ind w:left="360"/>
        <w:rPr>
          <w:sz w:val="20"/>
          <w:szCs w:val="20"/>
        </w:rPr>
      </w:pPr>
      <w:r w:rsidRPr="0003139F">
        <w:rPr>
          <w:sz w:val="20"/>
          <w:szCs w:val="20"/>
        </w:rPr>
        <w:t xml:space="preserve">The internal diameter of the endotracheal tube (ETT), through which the bronchoscope is to be inserted, must be taken into </w:t>
      </w:r>
      <w:r>
        <w:rPr>
          <w:sz w:val="20"/>
          <w:szCs w:val="20"/>
        </w:rPr>
        <w:t>account</w:t>
      </w:r>
      <w:r w:rsidRPr="0003139F">
        <w:rPr>
          <w:sz w:val="20"/>
          <w:szCs w:val="20"/>
        </w:rPr>
        <w:t>, remembering that a standard 5.7mm bronchoscope occupies 40% of a 9mm ETT and 66% of a 7mm ETT</w:t>
      </w:r>
      <w:r>
        <w:rPr>
          <w:sz w:val="20"/>
          <w:szCs w:val="20"/>
          <w:vertAlign w:val="superscript"/>
        </w:rPr>
        <w:t xml:space="preserve"> 15</w:t>
      </w:r>
      <w:r w:rsidRPr="0003139F">
        <w:rPr>
          <w:sz w:val="20"/>
          <w:szCs w:val="20"/>
        </w:rPr>
        <w:t>.</w:t>
      </w:r>
    </w:p>
    <w:p w14:paraId="3E81024B" w14:textId="77777777" w:rsidR="00706537" w:rsidRPr="0003139F" w:rsidRDefault="00706537" w:rsidP="00706537">
      <w:pPr>
        <w:tabs>
          <w:tab w:val="num" w:pos="360"/>
        </w:tabs>
        <w:ind w:left="360" w:hanging="360"/>
        <w:rPr>
          <w:sz w:val="20"/>
          <w:szCs w:val="20"/>
        </w:rPr>
      </w:pPr>
    </w:p>
    <w:p w14:paraId="7641DABF" w14:textId="77777777" w:rsidR="00706537" w:rsidRDefault="00706537" w:rsidP="00706537">
      <w:pPr>
        <w:numPr>
          <w:ilvl w:val="0"/>
          <w:numId w:val="25"/>
        </w:numPr>
        <w:tabs>
          <w:tab w:val="clear" w:pos="720"/>
          <w:tab w:val="num" w:pos="360"/>
        </w:tabs>
        <w:ind w:left="360"/>
        <w:rPr>
          <w:sz w:val="20"/>
          <w:szCs w:val="20"/>
        </w:rPr>
      </w:pPr>
      <w:r w:rsidRPr="0003139F">
        <w:rPr>
          <w:sz w:val="20"/>
          <w:szCs w:val="20"/>
        </w:rPr>
        <w:t xml:space="preserve">The ventilator needs to be adjusted to a mandatory setting that will maintain minute volume and a </w:t>
      </w:r>
      <w:proofErr w:type="spellStart"/>
      <w:r w:rsidRPr="0003139F">
        <w:rPr>
          <w:sz w:val="20"/>
          <w:szCs w:val="20"/>
        </w:rPr>
        <w:t>suction</w:t>
      </w:r>
      <w:r>
        <w:rPr>
          <w:sz w:val="20"/>
          <w:szCs w:val="20"/>
        </w:rPr>
        <w:t>able</w:t>
      </w:r>
      <w:proofErr w:type="spellEnd"/>
      <w:r>
        <w:rPr>
          <w:sz w:val="20"/>
          <w:szCs w:val="20"/>
        </w:rPr>
        <w:t xml:space="preserve"> catheter mount substituted.</w:t>
      </w:r>
    </w:p>
    <w:p w14:paraId="5771D9FB" w14:textId="77777777" w:rsidR="00706537" w:rsidRPr="0003139F" w:rsidRDefault="00706537" w:rsidP="00706537">
      <w:pPr>
        <w:tabs>
          <w:tab w:val="num" w:pos="360"/>
        </w:tabs>
        <w:ind w:left="360" w:hanging="360"/>
        <w:rPr>
          <w:sz w:val="20"/>
          <w:szCs w:val="20"/>
        </w:rPr>
      </w:pPr>
    </w:p>
    <w:p w14:paraId="45C4511E" w14:textId="77777777" w:rsidR="00706537" w:rsidRPr="0003139F" w:rsidRDefault="00706537" w:rsidP="00706537">
      <w:pPr>
        <w:numPr>
          <w:ilvl w:val="0"/>
          <w:numId w:val="25"/>
        </w:numPr>
        <w:tabs>
          <w:tab w:val="clear" w:pos="720"/>
          <w:tab w:val="num" w:pos="360"/>
        </w:tabs>
        <w:ind w:left="360"/>
        <w:rPr>
          <w:sz w:val="20"/>
          <w:szCs w:val="20"/>
        </w:rPr>
      </w:pPr>
      <w:r w:rsidRPr="0003139F">
        <w:rPr>
          <w:sz w:val="20"/>
          <w:szCs w:val="20"/>
        </w:rPr>
        <w:t>Bronchoscopy in mechanically ventilated patients, while previously shown to be safe</w:t>
      </w:r>
      <w:r>
        <w:rPr>
          <w:sz w:val="20"/>
          <w:szCs w:val="20"/>
          <w:vertAlign w:val="superscript"/>
        </w:rPr>
        <w:t xml:space="preserve"> 16</w:t>
      </w:r>
      <w:r w:rsidRPr="0003139F">
        <w:rPr>
          <w:sz w:val="20"/>
          <w:szCs w:val="20"/>
        </w:rPr>
        <w:t>, should be considered a high-risk activity</w:t>
      </w:r>
      <w:r>
        <w:rPr>
          <w:sz w:val="20"/>
          <w:szCs w:val="20"/>
          <w:vertAlign w:val="superscript"/>
        </w:rPr>
        <w:t xml:space="preserve"> 15</w:t>
      </w:r>
      <w:r w:rsidRPr="0003139F">
        <w:rPr>
          <w:sz w:val="20"/>
          <w:szCs w:val="20"/>
        </w:rPr>
        <w:t xml:space="preserve"> and consideration given to the use of additional systemic or topical analgesia and/or neuromuscular relaxation to attempt to blunt the adverse effects of bronchoscopy on haemodynamic stability</w:t>
      </w:r>
      <w:r>
        <w:rPr>
          <w:sz w:val="20"/>
          <w:szCs w:val="20"/>
          <w:vertAlign w:val="superscript"/>
        </w:rPr>
        <w:t xml:space="preserve"> 17</w:t>
      </w:r>
      <w:r w:rsidRPr="0003139F">
        <w:rPr>
          <w:sz w:val="20"/>
          <w:szCs w:val="20"/>
        </w:rPr>
        <w:t>.  Advice on appropriate agents, if needed, should be sought from the duty ICU Consultant prior to undertaking the procedure.</w:t>
      </w:r>
    </w:p>
    <w:p w14:paraId="1768CB0F" w14:textId="77777777" w:rsidR="00706537" w:rsidRPr="0003139F" w:rsidRDefault="00706537" w:rsidP="00706537">
      <w:pPr>
        <w:tabs>
          <w:tab w:val="num" w:pos="360"/>
        </w:tabs>
        <w:ind w:left="360" w:hanging="360"/>
        <w:rPr>
          <w:sz w:val="20"/>
          <w:szCs w:val="20"/>
        </w:rPr>
      </w:pPr>
    </w:p>
    <w:p w14:paraId="2A42CC27" w14:textId="77777777" w:rsidR="00706537" w:rsidRDefault="00706537" w:rsidP="00706537">
      <w:pPr>
        <w:numPr>
          <w:ilvl w:val="0"/>
          <w:numId w:val="25"/>
        </w:numPr>
        <w:tabs>
          <w:tab w:val="clear" w:pos="720"/>
          <w:tab w:val="num" w:pos="360"/>
        </w:tabs>
        <w:ind w:left="360"/>
        <w:rPr>
          <w:sz w:val="20"/>
          <w:szCs w:val="20"/>
        </w:rPr>
      </w:pPr>
      <w:r>
        <w:rPr>
          <w:sz w:val="20"/>
          <w:szCs w:val="20"/>
        </w:rPr>
        <w:t xml:space="preserve">Avoid suction of secretions in large airways, if at all possible to prevent contamination of bronchoscope prior to collecting samples.  </w:t>
      </w:r>
    </w:p>
    <w:p w14:paraId="5F9EB581" w14:textId="77777777" w:rsidR="00706537" w:rsidRDefault="00706537" w:rsidP="00706537">
      <w:pPr>
        <w:rPr>
          <w:sz w:val="20"/>
          <w:szCs w:val="20"/>
        </w:rPr>
      </w:pPr>
    </w:p>
    <w:p w14:paraId="66A5FEB0" w14:textId="77777777" w:rsidR="00706537" w:rsidRPr="0003139F" w:rsidRDefault="00706537" w:rsidP="00706537">
      <w:pPr>
        <w:numPr>
          <w:ilvl w:val="0"/>
          <w:numId w:val="25"/>
        </w:numPr>
        <w:tabs>
          <w:tab w:val="clear" w:pos="720"/>
          <w:tab w:val="num" w:pos="360"/>
        </w:tabs>
        <w:ind w:left="360"/>
        <w:rPr>
          <w:sz w:val="20"/>
          <w:szCs w:val="20"/>
        </w:rPr>
      </w:pPr>
      <w:r>
        <w:rPr>
          <w:sz w:val="20"/>
          <w:szCs w:val="20"/>
        </w:rPr>
        <w:t xml:space="preserve">200 ml, in aliquots, of </w:t>
      </w:r>
      <w:r w:rsidRPr="0003139F">
        <w:rPr>
          <w:sz w:val="20"/>
          <w:szCs w:val="20"/>
        </w:rPr>
        <w:t>sterile saline pre-warmed to 37</w:t>
      </w:r>
      <w:r w:rsidRPr="0003139F">
        <w:rPr>
          <w:sz w:val="20"/>
          <w:szCs w:val="20"/>
        </w:rPr>
        <w:sym w:font="Symbol" w:char="F0B0"/>
      </w:r>
      <w:r w:rsidRPr="0003139F">
        <w:rPr>
          <w:sz w:val="20"/>
          <w:szCs w:val="20"/>
        </w:rPr>
        <w:t>C instilled via bronchoscope, should be inserted into a sub-segmental bronchus in an area corresponding to the changes identified on chest x-ray, or in the case of bilateral diffuse shadowing in a sub-segmental division of the lingula</w:t>
      </w:r>
      <w:r>
        <w:rPr>
          <w:sz w:val="20"/>
          <w:szCs w:val="20"/>
        </w:rPr>
        <w:t xml:space="preserve"> or right middle lobe</w:t>
      </w:r>
      <w:r w:rsidRPr="0003139F">
        <w:rPr>
          <w:sz w:val="20"/>
          <w:szCs w:val="20"/>
        </w:rPr>
        <w:t>, and suctioned back into sample collection pots.</w:t>
      </w:r>
      <w:r>
        <w:rPr>
          <w:sz w:val="20"/>
          <w:szCs w:val="20"/>
        </w:rPr>
        <w:t xml:space="preserve">  The first aliquot should be discarded. Consideration should also be given to sampling from the non-affected areas.</w:t>
      </w:r>
    </w:p>
    <w:p w14:paraId="09288433" w14:textId="77777777" w:rsidR="00706537" w:rsidRPr="0003139F" w:rsidRDefault="00706537" w:rsidP="00706537">
      <w:pPr>
        <w:tabs>
          <w:tab w:val="num" w:pos="360"/>
        </w:tabs>
        <w:ind w:left="360" w:hanging="360"/>
        <w:rPr>
          <w:sz w:val="20"/>
          <w:szCs w:val="20"/>
        </w:rPr>
      </w:pPr>
    </w:p>
    <w:p w14:paraId="72645F55" w14:textId="77777777" w:rsidR="00706537" w:rsidRPr="0003139F" w:rsidRDefault="00706537" w:rsidP="00706537">
      <w:pPr>
        <w:numPr>
          <w:ilvl w:val="0"/>
          <w:numId w:val="25"/>
        </w:numPr>
        <w:tabs>
          <w:tab w:val="clear" w:pos="720"/>
          <w:tab w:val="num" w:pos="360"/>
        </w:tabs>
        <w:ind w:left="360"/>
        <w:rPr>
          <w:sz w:val="20"/>
          <w:szCs w:val="20"/>
        </w:rPr>
      </w:pPr>
      <w:r w:rsidRPr="0003139F">
        <w:rPr>
          <w:sz w:val="20"/>
          <w:szCs w:val="20"/>
        </w:rPr>
        <w:t xml:space="preserve">The formal bronchoscopy report form (available via </w:t>
      </w:r>
      <w:proofErr w:type="spellStart"/>
      <w:r w:rsidRPr="0003139F">
        <w:rPr>
          <w:sz w:val="20"/>
          <w:szCs w:val="20"/>
        </w:rPr>
        <w:t>bluepages</w:t>
      </w:r>
      <w:proofErr w:type="spellEnd"/>
      <w:r w:rsidRPr="0003139F">
        <w:rPr>
          <w:sz w:val="20"/>
          <w:szCs w:val="20"/>
        </w:rPr>
        <w:t xml:space="preserve"> – “endoscopy and bronchoscopy CIS”) should be completed and a copy inserted in the patient’s medical notes.  It is vital that the total volume of lavage fluid recovered is accurately documented in the report.</w:t>
      </w:r>
    </w:p>
    <w:p w14:paraId="0FAA32AC" w14:textId="77777777" w:rsidR="00706537" w:rsidRPr="0003139F" w:rsidRDefault="00706537" w:rsidP="00706537">
      <w:pPr>
        <w:tabs>
          <w:tab w:val="num" w:pos="360"/>
        </w:tabs>
        <w:ind w:left="360" w:hanging="360"/>
        <w:rPr>
          <w:sz w:val="20"/>
          <w:szCs w:val="20"/>
        </w:rPr>
      </w:pPr>
    </w:p>
    <w:p w14:paraId="0F66AE74" w14:textId="77777777" w:rsidR="00706537" w:rsidRDefault="00706537" w:rsidP="00706537">
      <w:pPr>
        <w:numPr>
          <w:ilvl w:val="0"/>
          <w:numId w:val="25"/>
        </w:numPr>
        <w:tabs>
          <w:tab w:val="clear" w:pos="720"/>
          <w:tab w:val="num" w:pos="360"/>
        </w:tabs>
        <w:ind w:left="360"/>
        <w:rPr>
          <w:sz w:val="20"/>
          <w:szCs w:val="20"/>
        </w:rPr>
      </w:pPr>
      <w:r w:rsidRPr="0003139F">
        <w:rPr>
          <w:sz w:val="20"/>
          <w:szCs w:val="20"/>
        </w:rPr>
        <w:t>Routinely a further bronchoscopy will be undertaken 7 days after the first, or if requested by the duty ICU consultant, any other point where clinically indicated, for example, new changes identified on chest x-ray and altered clinical status.</w:t>
      </w:r>
    </w:p>
    <w:p w14:paraId="713F53EE" w14:textId="77777777" w:rsidR="00706537" w:rsidRDefault="00706537" w:rsidP="00706537">
      <w:pPr>
        <w:rPr>
          <w:sz w:val="20"/>
          <w:szCs w:val="20"/>
        </w:rPr>
      </w:pPr>
    </w:p>
    <w:p w14:paraId="2583CFB8" w14:textId="77777777" w:rsidR="00706537" w:rsidRDefault="00706537" w:rsidP="00706537">
      <w:pPr>
        <w:rPr>
          <w:sz w:val="20"/>
          <w:szCs w:val="20"/>
        </w:rPr>
      </w:pPr>
    </w:p>
    <w:p w14:paraId="4CC47BDE" w14:textId="77777777" w:rsidR="00706537" w:rsidRPr="00A30B06" w:rsidRDefault="00706537" w:rsidP="00706537">
      <w:pPr>
        <w:rPr>
          <w:b/>
        </w:rPr>
      </w:pPr>
      <w:r w:rsidRPr="00A30B06">
        <w:rPr>
          <w:b/>
        </w:rPr>
        <w:t>SAMPLE PROCESSING</w:t>
      </w:r>
    </w:p>
    <w:p w14:paraId="28D0CC11" w14:textId="77777777" w:rsidR="00706537" w:rsidRPr="0003139F" w:rsidRDefault="00706537" w:rsidP="00706537">
      <w:pPr>
        <w:rPr>
          <w:b/>
          <w:sz w:val="20"/>
          <w:szCs w:val="20"/>
        </w:rPr>
      </w:pPr>
    </w:p>
    <w:p w14:paraId="6D316889" w14:textId="77777777" w:rsidR="00706537" w:rsidRPr="0003139F" w:rsidRDefault="00706537" w:rsidP="00706537">
      <w:pPr>
        <w:rPr>
          <w:sz w:val="20"/>
          <w:szCs w:val="20"/>
        </w:rPr>
      </w:pPr>
      <w:r w:rsidRPr="0003139F">
        <w:rPr>
          <w:sz w:val="20"/>
          <w:szCs w:val="20"/>
        </w:rPr>
        <w:t xml:space="preserve">The usual recovery for a 150 ml lavage would be in the range of 40-100 ml.  The sample obtained should be </w:t>
      </w:r>
      <w:r>
        <w:rPr>
          <w:sz w:val="20"/>
          <w:szCs w:val="20"/>
        </w:rPr>
        <w:t>processed</w:t>
      </w:r>
      <w:r w:rsidRPr="0003139F">
        <w:rPr>
          <w:sz w:val="20"/>
          <w:szCs w:val="20"/>
        </w:rPr>
        <w:t xml:space="preserve"> as follows:</w:t>
      </w:r>
    </w:p>
    <w:p w14:paraId="1B845119" w14:textId="77777777" w:rsidR="00706537" w:rsidRPr="0003139F" w:rsidRDefault="00706537" w:rsidP="00706537">
      <w:pPr>
        <w:rPr>
          <w:sz w:val="20"/>
          <w:szCs w:val="20"/>
        </w:rPr>
      </w:pPr>
    </w:p>
    <w:p w14:paraId="3E27F357" w14:textId="77777777" w:rsidR="00706537" w:rsidRPr="0003139F" w:rsidRDefault="00706537" w:rsidP="00706537">
      <w:pPr>
        <w:rPr>
          <w:sz w:val="20"/>
          <w:szCs w:val="20"/>
        </w:rPr>
      </w:pPr>
      <w:r w:rsidRPr="00A30B06">
        <w:rPr>
          <w:sz w:val="20"/>
          <w:szCs w:val="20"/>
        </w:rPr>
        <w:t>20 ml</w:t>
      </w:r>
      <w:r w:rsidRPr="0003139F">
        <w:rPr>
          <w:sz w:val="20"/>
          <w:szCs w:val="20"/>
        </w:rPr>
        <w:t xml:space="preserve"> of lavage should be sent for appropriate microbiological testing (Web OCS order code </w:t>
      </w:r>
      <w:r>
        <w:rPr>
          <w:sz w:val="20"/>
          <w:szCs w:val="20"/>
        </w:rPr>
        <w:t>“</w:t>
      </w:r>
      <w:r w:rsidRPr="0003139F">
        <w:rPr>
          <w:sz w:val="20"/>
          <w:szCs w:val="20"/>
        </w:rPr>
        <w:t>BAL</w:t>
      </w:r>
      <w:r>
        <w:rPr>
          <w:sz w:val="20"/>
          <w:szCs w:val="20"/>
        </w:rPr>
        <w:t>”</w:t>
      </w:r>
      <w:r w:rsidRPr="0003139F">
        <w:rPr>
          <w:sz w:val="20"/>
          <w:szCs w:val="20"/>
        </w:rPr>
        <w:t>) and any additional tests thought to be of diagnostic value in the clinical setting (</w:t>
      </w:r>
      <w:proofErr w:type="spellStart"/>
      <w:r w:rsidRPr="0003139F">
        <w:rPr>
          <w:sz w:val="20"/>
          <w:szCs w:val="20"/>
        </w:rPr>
        <w:t>immunosupression</w:t>
      </w:r>
      <w:proofErr w:type="spellEnd"/>
      <w:r w:rsidRPr="0003139F">
        <w:rPr>
          <w:sz w:val="20"/>
          <w:szCs w:val="20"/>
        </w:rPr>
        <w:t>, suspected viral pneumonia</w:t>
      </w:r>
      <w:r>
        <w:rPr>
          <w:sz w:val="20"/>
          <w:szCs w:val="20"/>
        </w:rPr>
        <w:t>,</w:t>
      </w:r>
      <w:r w:rsidRPr="0003139F">
        <w:rPr>
          <w:sz w:val="20"/>
          <w:szCs w:val="20"/>
        </w:rPr>
        <w:t xml:space="preserve"> etc)</w:t>
      </w:r>
    </w:p>
    <w:p w14:paraId="1DAF207B" w14:textId="77777777" w:rsidR="00706537" w:rsidRPr="0003139F" w:rsidRDefault="00706537" w:rsidP="00706537">
      <w:pPr>
        <w:rPr>
          <w:sz w:val="20"/>
          <w:szCs w:val="20"/>
        </w:rPr>
      </w:pPr>
    </w:p>
    <w:p w14:paraId="627DDA49" w14:textId="77777777" w:rsidR="00706537" w:rsidRDefault="00706537" w:rsidP="00706537">
      <w:pPr>
        <w:rPr>
          <w:sz w:val="20"/>
          <w:szCs w:val="20"/>
        </w:rPr>
      </w:pPr>
    </w:p>
    <w:p w14:paraId="112C06ED" w14:textId="77777777" w:rsidR="00706537" w:rsidRDefault="00706537" w:rsidP="00706537">
      <w:pPr>
        <w:rPr>
          <w:sz w:val="20"/>
          <w:szCs w:val="20"/>
        </w:rPr>
      </w:pPr>
    </w:p>
    <w:p w14:paraId="611274DB" w14:textId="77777777" w:rsidR="00706537" w:rsidRDefault="00706537" w:rsidP="00706537">
      <w:pPr>
        <w:rPr>
          <w:sz w:val="20"/>
          <w:szCs w:val="20"/>
        </w:rPr>
      </w:pPr>
    </w:p>
    <w:p w14:paraId="1C19EFB2" w14:textId="77777777" w:rsidR="00706537" w:rsidRDefault="00706537" w:rsidP="00706537">
      <w:pPr>
        <w:rPr>
          <w:sz w:val="20"/>
          <w:szCs w:val="20"/>
        </w:rPr>
      </w:pPr>
    </w:p>
    <w:p w14:paraId="2A0D35FD" w14:textId="77777777" w:rsidR="00706537" w:rsidRDefault="00706537" w:rsidP="00706537">
      <w:pPr>
        <w:rPr>
          <w:sz w:val="20"/>
          <w:szCs w:val="20"/>
        </w:rPr>
      </w:pPr>
    </w:p>
    <w:p w14:paraId="57DCF8D6" w14:textId="77777777" w:rsidR="00706537" w:rsidRDefault="00706537" w:rsidP="00706537">
      <w:pPr>
        <w:rPr>
          <w:sz w:val="20"/>
          <w:szCs w:val="20"/>
        </w:rPr>
      </w:pPr>
    </w:p>
    <w:p w14:paraId="5342FFFC" w14:textId="77777777" w:rsidR="00706537" w:rsidRDefault="00706537" w:rsidP="00706537">
      <w:pPr>
        <w:rPr>
          <w:b/>
          <w:sz w:val="20"/>
          <w:szCs w:val="20"/>
        </w:rPr>
      </w:pPr>
    </w:p>
    <w:p w14:paraId="4C634302" w14:textId="77777777" w:rsidR="00706537" w:rsidRPr="00A30B06" w:rsidRDefault="00706537" w:rsidP="00706537">
      <w:r w:rsidRPr="00A30B06">
        <w:rPr>
          <w:b/>
        </w:rPr>
        <w:lastRenderedPageBreak/>
        <w:t>REFERENCES</w:t>
      </w:r>
    </w:p>
    <w:p w14:paraId="170E831D" w14:textId="77777777" w:rsidR="00706537" w:rsidRPr="0003139F" w:rsidRDefault="00706537" w:rsidP="00706537">
      <w:pPr>
        <w:rPr>
          <w:b/>
          <w:sz w:val="20"/>
          <w:szCs w:val="20"/>
        </w:rPr>
      </w:pPr>
    </w:p>
    <w:p w14:paraId="22C8ABC8" w14:textId="77777777" w:rsidR="00706537" w:rsidRPr="00A30B06" w:rsidRDefault="00706537" w:rsidP="00706537">
      <w:pPr>
        <w:numPr>
          <w:ilvl w:val="0"/>
          <w:numId w:val="24"/>
        </w:numPr>
        <w:tabs>
          <w:tab w:val="clear" w:pos="720"/>
          <w:tab w:val="num" w:pos="360"/>
        </w:tabs>
        <w:ind w:left="360"/>
        <w:rPr>
          <w:sz w:val="18"/>
          <w:szCs w:val="18"/>
          <w:lang w:val="fr-FR"/>
        </w:rPr>
      </w:pPr>
      <w:r w:rsidRPr="00A30B06">
        <w:rPr>
          <w:sz w:val="18"/>
          <w:szCs w:val="18"/>
          <w:lang w:val="nl-NL"/>
        </w:rPr>
        <w:t xml:space="preserve">Wunderink RG, Woldenberg LS, </w:t>
      </w:r>
      <w:proofErr w:type="spellStart"/>
      <w:r w:rsidRPr="00A30B06">
        <w:rPr>
          <w:sz w:val="18"/>
          <w:szCs w:val="18"/>
          <w:lang w:val="nl-NL"/>
        </w:rPr>
        <w:t>Zeiss</w:t>
      </w:r>
      <w:proofErr w:type="spellEnd"/>
      <w:r w:rsidRPr="00A30B06">
        <w:rPr>
          <w:sz w:val="18"/>
          <w:szCs w:val="18"/>
          <w:lang w:val="nl-NL"/>
        </w:rPr>
        <w:t xml:space="preserve"> J et al.  </w:t>
      </w:r>
      <w:r w:rsidRPr="00A30B06">
        <w:rPr>
          <w:sz w:val="18"/>
          <w:szCs w:val="18"/>
        </w:rPr>
        <w:t xml:space="preserve">The radiologic diagnosis of autopsy proven ventilator associated pneumonia.  </w:t>
      </w:r>
      <w:proofErr w:type="spellStart"/>
      <w:r w:rsidRPr="00A30B06">
        <w:rPr>
          <w:sz w:val="18"/>
          <w:szCs w:val="18"/>
          <w:lang w:val="fr-FR"/>
        </w:rPr>
        <w:t>Chest</w:t>
      </w:r>
      <w:proofErr w:type="spellEnd"/>
      <w:r w:rsidRPr="00A30B06">
        <w:rPr>
          <w:sz w:val="18"/>
          <w:szCs w:val="18"/>
          <w:lang w:val="fr-FR"/>
        </w:rPr>
        <w:t xml:space="preserve"> 2002 ; </w:t>
      </w:r>
      <w:proofErr w:type="gramStart"/>
      <w:r w:rsidRPr="00A30B06">
        <w:rPr>
          <w:sz w:val="18"/>
          <w:szCs w:val="18"/>
          <w:lang w:val="fr-FR"/>
        </w:rPr>
        <w:t>101:</w:t>
      </w:r>
      <w:proofErr w:type="gramEnd"/>
      <w:r w:rsidRPr="00A30B06">
        <w:rPr>
          <w:sz w:val="18"/>
          <w:szCs w:val="18"/>
          <w:lang w:val="fr-FR"/>
        </w:rPr>
        <w:t>211-235</w:t>
      </w:r>
    </w:p>
    <w:p w14:paraId="0772CCA2" w14:textId="77777777" w:rsidR="00706537" w:rsidRPr="00A30B06" w:rsidRDefault="00706537" w:rsidP="00706537">
      <w:pPr>
        <w:tabs>
          <w:tab w:val="num" w:pos="360"/>
        </w:tabs>
        <w:ind w:left="360" w:hanging="360"/>
        <w:rPr>
          <w:sz w:val="18"/>
          <w:szCs w:val="18"/>
          <w:lang w:val="fr-FR"/>
        </w:rPr>
      </w:pPr>
    </w:p>
    <w:p w14:paraId="5A212670" w14:textId="77777777" w:rsidR="00706537" w:rsidRPr="00A30B06" w:rsidRDefault="00706537" w:rsidP="00706537">
      <w:pPr>
        <w:numPr>
          <w:ilvl w:val="0"/>
          <w:numId w:val="24"/>
        </w:numPr>
        <w:tabs>
          <w:tab w:val="clear" w:pos="720"/>
          <w:tab w:val="num" w:pos="360"/>
        </w:tabs>
        <w:ind w:left="360"/>
        <w:rPr>
          <w:sz w:val="18"/>
          <w:szCs w:val="18"/>
        </w:rPr>
      </w:pPr>
      <w:r w:rsidRPr="00A30B06">
        <w:rPr>
          <w:sz w:val="18"/>
          <w:szCs w:val="18"/>
        </w:rPr>
        <w:t>Meduri GU, Mauldin GL, Wunderink RG et al.  Causes of fever and pulmonary densities in patients with clinical manifestations of ventilator-associated pneumonia.  Chest 1994; 106:221-36</w:t>
      </w:r>
    </w:p>
    <w:p w14:paraId="44CC6A62" w14:textId="77777777" w:rsidR="00706537" w:rsidRPr="00A30B06" w:rsidRDefault="00706537" w:rsidP="00706537">
      <w:pPr>
        <w:tabs>
          <w:tab w:val="num" w:pos="360"/>
        </w:tabs>
        <w:ind w:left="360" w:hanging="360"/>
        <w:rPr>
          <w:sz w:val="18"/>
          <w:szCs w:val="18"/>
        </w:rPr>
      </w:pPr>
    </w:p>
    <w:p w14:paraId="711A0751" w14:textId="77777777" w:rsidR="00706537" w:rsidRPr="00A30B06" w:rsidRDefault="00706537" w:rsidP="00706537">
      <w:pPr>
        <w:numPr>
          <w:ilvl w:val="0"/>
          <w:numId w:val="24"/>
        </w:numPr>
        <w:tabs>
          <w:tab w:val="clear" w:pos="720"/>
          <w:tab w:val="num" w:pos="360"/>
        </w:tabs>
        <w:ind w:left="360"/>
        <w:rPr>
          <w:sz w:val="18"/>
          <w:szCs w:val="18"/>
        </w:rPr>
      </w:pPr>
      <w:r w:rsidRPr="00A30B06">
        <w:rPr>
          <w:sz w:val="18"/>
          <w:szCs w:val="18"/>
        </w:rPr>
        <w:t xml:space="preserve">Brun-Buisson C, Minelli C, </w:t>
      </w:r>
      <w:proofErr w:type="spellStart"/>
      <w:r w:rsidRPr="00A30B06">
        <w:rPr>
          <w:sz w:val="18"/>
          <w:szCs w:val="18"/>
        </w:rPr>
        <w:t>Bertolini</w:t>
      </w:r>
      <w:proofErr w:type="spellEnd"/>
      <w:r w:rsidRPr="00A30B06">
        <w:rPr>
          <w:sz w:val="18"/>
          <w:szCs w:val="18"/>
        </w:rPr>
        <w:t xml:space="preserve"> G et al.  Epidemiology and outcome of acute lung injury in European intensive care units.  Results from the ALIVE study.  Intensive Care Med 2004; 30:51-61</w:t>
      </w:r>
    </w:p>
    <w:p w14:paraId="0E97A6D7" w14:textId="77777777" w:rsidR="00706537" w:rsidRPr="00A30B06" w:rsidRDefault="00706537" w:rsidP="00706537">
      <w:pPr>
        <w:tabs>
          <w:tab w:val="num" w:pos="360"/>
        </w:tabs>
        <w:ind w:left="360" w:hanging="360"/>
        <w:rPr>
          <w:sz w:val="18"/>
          <w:szCs w:val="18"/>
        </w:rPr>
      </w:pPr>
    </w:p>
    <w:p w14:paraId="6AE835AF" w14:textId="77777777" w:rsidR="00706537" w:rsidRPr="00A30B06" w:rsidRDefault="00706537" w:rsidP="00706537">
      <w:pPr>
        <w:numPr>
          <w:ilvl w:val="0"/>
          <w:numId w:val="24"/>
        </w:numPr>
        <w:tabs>
          <w:tab w:val="clear" w:pos="720"/>
          <w:tab w:val="num" w:pos="360"/>
        </w:tabs>
        <w:ind w:left="360"/>
        <w:rPr>
          <w:sz w:val="18"/>
          <w:szCs w:val="18"/>
        </w:rPr>
      </w:pPr>
      <w:r w:rsidRPr="00A30B06">
        <w:rPr>
          <w:sz w:val="18"/>
          <w:szCs w:val="18"/>
          <w:lang w:val="da-DK"/>
        </w:rPr>
        <w:t xml:space="preserve">Johanson WG, </w:t>
      </w:r>
      <w:proofErr w:type="spellStart"/>
      <w:r w:rsidRPr="00A30B06">
        <w:rPr>
          <w:sz w:val="18"/>
          <w:szCs w:val="18"/>
          <w:lang w:val="da-DK"/>
        </w:rPr>
        <w:t>Seidenfeld</w:t>
      </w:r>
      <w:proofErr w:type="spellEnd"/>
      <w:r w:rsidRPr="00A30B06">
        <w:rPr>
          <w:sz w:val="18"/>
          <w:szCs w:val="18"/>
          <w:lang w:val="da-DK"/>
        </w:rPr>
        <w:t xml:space="preserve"> JJ, Gomez P et al.  </w:t>
      </w:r>
      <w:r w:rsidRPr="00A30B06">
        <w:rPr>
          <w:sz w:val="18"/>
          <w:szCs w:val="18"/>
        </w:rPr>
        <w:t>Bacteriologic diagnosis of nosocomial pneumonia following mechanical ventilation.  Am Rev Respir Dis 1988; 137:259-64</w:t>
      </w:r>
    </w:p>
    <w:p w14:paraId="69606186" w14:textId="77777777" w:rsidR="00706537" w:rsidRPr="00A30B06" w:rsidRDefault="00706537" w:rsidP="00706537">
      <w:pPr>
        <w:tabs>
          <w:tab w:val="num" w:pos="360"/>
        </w:tabs>
        <w:ind w:left="360" w:hanging="360"/>
        <w:rPr>
          <w:sz w:val="18"/>
          <w:szCs w:val="18"/>
        </w:rPr>
      </w:pPr>
    </w:p>
    <w:p w14:paraId="318A41B3" w14:textId="77777777" w:rsidR="00706537" w:rsidRPr="00A30B06" w:rsidRDefault="00706537" w:rsidP="00706537">
      <w:pPr>
        <w:numPr>
          <w:ilvl w:val="0"/>
          <w:numId w:val="24"/>
        </w:numPr>
        <w:tabs>
          <w:tab w:val="clear" w:pos="720"/>
          <w:tab w:val="num" w:pos="360"/>
        </w:tabs>
        <w:ind w:left="360"/>
        <w:rPr>
          <w:sz w:val="18"/>
          <w:szCs w:val="18"/>
        </w:rPr>
      </w:pPr>
      <w:r w:rsidRPr="00A30B06">
        <w:rPr>
          <w:sz w:val="18"/>
          <w:szCs w:val="18"/>
        </w:rPr>
        <w:t>Andrews CP, Coalson JJ, Smith JJ et al.  Diagnosis of nosocomial bacterial pneumonia in acute, diffuse lung injury.  Chest 1981; 80:254-258</w:t>
      </w:r>
    </w:p>
    <w:p w14:paraId="200738B6" w14:textId="77777777" w:rsidR="00706537" w:rsidRPr="00A30B06" w:rsidRDefault="00706537" w:rsidP="00706537">
      <w:pPr>
        <w:tabs>
          <w:tab w:val="num" w:pos="360"/>
        </w:tabs>
        <w:ind w:left="360" w:hanging="360"/>
        <w:rPr>
          <w:sz w:val="18"/>
          <w:szCs w:val="18"/>
        </w:rPr>
      </w:pPr>
    </w:p>
    <w:p w14:paraId="501758EF" w14:textId="77777777" w:rsidR="00706537" w:rsidRPr="00A30B06" w:rsidRDefault="00706537" w:rsidP="00706537">
      <w:pPr>
        <w:numPr>
          <w:ilvl w:val="0"/>
          <w:numId w:val="24"/>
        </w:numPr>
        <w:tabs>
          <w:tab w:val="clear" w:pos="720"/>
          <w:tab w:val="num" w:pos="360"/>
        </w:tabs>
        <w:ind w:left="360"/>
        <w:rPr>
          <w:sz w:val="18"/>
          <w:szCs w:val="18"/>
        </w:rPr>
      </w:pPr>
      <w:r w:rsidRPr="00A30B06">
        <w:rPr>
          <w:sz w:val="18"/>
          <w:szCs w:val="18"/>
          <w:lang w:val="it-IT"/>
        </w:rPr>
        <w:t xml:space="preserve">Montgomery AB, </w:t>
      </w:r>
      <w:proofErr w:type="spellStart"/>
      <w:r w:rsidRPr="00A30B06">
        <w:rPr>
          <w:sz w:val="18"/>
          <w:szCs w:val="18"/>
          <w:lang w:val="it-IT"/>
        </w:rPr>
        <w:t>Stager</w:t>
      </w:r>
      <w:proofErr w:type="spellEnd"/>
      <w:r w:rsidRPr="00A30B06">
        <w:rPr>
          <w:sz w:val="18"/>
          <w:szCs w:val="18"/>
          <w:lang w:val="it-IT"/>
        </w:rPr>
        <w:t xml:space="preserve"> MA, </w:t>
      </w:r>
      <w:proofErr w:type="spellStart"/>
      <w:r w:rsidRPr="00A30B06">
        <w:rPr>
          <w:sz w:val="18"/>
          <w:szCs w:val="18"/>
          <w:lang w:val="it-IT"/>
        </w:rPr>
        <w:t>Carrico</w:t>
      </w:r>
      <w:proofErr w:type="spellEnd"/>
      <w:r w:rsidRPr="00A30B06">
        <w:rPr>
          <w:sz w:val="18"/>
          <w:szCs w:val="18"/>
          <w:lang w:val="it-IT"/>
        </w:rPr>
        <w:t xml:space="preserve"> CJ et al.  </w:t>
      </w:r>
      <w:r w:rsidRPr="00A30B06">
        <w:rPr>
          <w:sz w:val="18"/>
          <w:szCs w:val="18"/>
        </w:rPr>
        <w:t>Causes of mortality in patients with adult respiratory distress syndrome.  Am Rev Respir Dis 1985; 132:485-89</w:t>
      </w:r>
    </w:p>
    <w:p w14:paraId="2ABBB938" w14:textId="77777777" w:rsidR="00706537" w:rsidRPr="00A30B06" w:rsidRDefault="00706537" w:rsidP="00706537">
      <w:pPr>
        <w:tabs>
          <w:tab w:val="num" w:pos="360"/>
        </w:tabs>
        <w:ind w:left="360" w:hanging="360"/>
        <w:rPr>
          <w:sz w:val="18"/>
          <w:szCs w:val="18"/>
        </w:rPr>
      </w:pPr>
    </w:p>
    <w:p w14:paraId="7EBD5E80" w14:textId="77777777" w:rsidR="00706537" w:rsidRPr="00A30B06" w:rsidRDefault="00706537" w:rsidP="00706537">
      <w:pPr>
        <w:numPr>
          <w:ilvl w:val="0"/>
          <w:numId w:val="24"/>
        </w:numPr>
        <w:tabs>
          <w:tab w:val="clear" w:pos="720"/>
          <w:tab w:val="num" w:pos="360"/>
        </w:tabs>
        <w:ind w:left="360"/>
        <w:rPr>
          <w:sz w:val="18"/>
          <w:szCs w:val="18"/>
        </w:rPr>
      </w:pPr>
      <w:proofErr w:type="spellStart"/>
      <w:r w:rsidRPr="00A30B06">
        <w:rPr>
          <w:sz w:val="18"/>
          <w:szCs w:val="18"/>
          <w:lang w:val="da-DK"/>
        </w:rPr>
        <w:t>Seidenfeld</w:t>
      </w:r>
      <w:proofErr w:type="spellEnd"/>
      <w:r w:rsidRPr="00A30B06">
        <w:rPr>
          <w:sz w:val="18"/>
          <w:szCs w:val="18"/>
          <w:lang w:val="da-DK"/>
        </w:rPr>
        <w:t xml:space="preserve"> JJ, Pohl DF, Bell RC et al.  </w:t>
      </w:r>
      <w:r w:rsidRPr="00A30B06">
        <w:rPr>
          <w:sz w:val="18"/>
          <w:szCs w:val="18"/>
        </w:rPr>
        <w:t xml:space="preserve">Incidence, site and outcome of infections in </w:t>
      </w:r>
      <w:proofErr w:type="spellStart"/>
      <w:r w:rsidRPr="00A30B06">
        <w:rPr>
          <w:sz w:val="18"/>
          <w:szCs w:val="18"/>
        </w:rPr>
        <w:t>patienst</w:t>
      </w:r>
      <w:proofErr w:type="spellEnd"/>
      <w:r w:rsidRPr="00A30B06">
        <w:rPr>
          <w:sz w:val="18"/>
          <w:szCs w:val="18"/>
        </w:rPr>
        <w:t xml:space="preserve"> with adult respiratory distress syndrome.  Am Rev Respir Dis 1986; 134:12-16</w:t>
      </w:r>
    </w:p>
    <w:p w14:paraId="41DF4771" w14:textId="77777777" w:rsidR="00706537" w:rsidRPr="00A30B06" w:rsidRDefault="00706537" w:rsidP="00706537">
      <w:pPr>
        <w:tabs>
          <w:tab w:val="num" w:pos="360"/>
        </w:tabs>
        <w:ind w:left="360" w:hanging="360"/>
        <w:rPr>
          <w:sz w:val="18"/>
          <w:szCs w:val="18"/>
        </w:rPr>
      </w:pPr>
    </w:p>
    <w:p w14:paraId="2DC4861B" w14:textId="77777777" w:rsidR="00706537" w:rsidRPr="00A30B06" w:rsidRDefault="00706537" w:rsidP="00706537">
      <w:pPr>
        <w:numPr>
          <w:ilvl w:val="0"/>
          <w:numId w:val="24"/>
        </w:numPr>
        <w:tabs>
          <w:tab w:val="clear" w:pos="720"/>
          <w:tab w:val="num" w:pos="360"/>
        </w:tabs>
        <w:ind w:left="360"/>
        <w:rPr>
          <w:sz w:val="18"/>
          <w:szCs w:val="18"/>
        </w:rPr>
      </w:pPr>
      <w:r w:rsidRPr="00A30B06">
        <w:rPr>
          <w:sz w:val="18"/>
          <w:szCs w:val="18"/>
          <w:lang w:val="da-DK"/>
        </w:rPr>
        <w:t xml:space="preserve">Sutherland KR, </w:t>
      </w:r>
      <w:proofErr w:type="spellStart"/>
      <w:r w:rsidRPr="00A30B06">
        <w:rPr>
          <w:sz w:val="18"/>
          <w:szCs w:val="18"/>
          <w:lang w:val="da-DK"/>
        </w:rPr>
        <w:t>Steinberg</w:t>
      </w:r>
      <w:proofErr w:type="spellEnd"/>
      <w:r w:rsidRPr="00A30B06">
        <w:rPr>
          <w:sz w:val="18"/>
          <w:szCs w:val="18"/>
          <w:lang w:val="da-DK"/>
        </w:rPr>
        <w:t xml:space="preserve"> PS, </w:t>
      </w:r>
      <w:proofErr w:type="spellStart"/>
      <w:r w:rsidRPr="00A30B06">
        <w:rPr>
          <w:sz w:val="18"/>
          <w:szCs w:val="18"/>
          <w:lang w:val="da-DK"/>
        </w:rPr>
        <w:t>Maunder</w:t>
      </w:r>
      <w:proofErr w:type="spellEnd"/>
      <w:r w:rsidRPr="00A30B06">
        <w:rPr>
          <w:sz w:val="18"/>
          <w:szCs w:val="18"/>
          <w:lang w:val="da-DK"/>
        </w:rPr>
        <w:t xml:space="preserve"> RJ et al.  </w:t>
      </w:r>
      <w:r w:rsidRPr="00A30B06">
        <w:rPr>
          <w:sz w:val="18"/>
          <w:szCs w:val="18"/>
        </w:rPr>
        <w:t>Pulmonary infection during the acute respiratory distress syndrome.  Am J Respir Crit Care Med 1995; 152:550-6</w:t>
      </w:r>
    </w:p>
    <w:p w14:paraId="67597B4B" w14:textId="77777777" w:rsidR="00706537" w:rsidRPr="00A30B06" w:rsidRDefault="00706537" w:rsidP="00706537">
      <w:pPr>
        <w:tabs>
          <w:tab w:val="num" w:pos="360"/>
        </w:tabs>
        <w:ind w:left="360" w:hanging="360"/>
        <w:rPr>
          <w:sz w:val="18"/>
          <w:szCs w:val="18"/>
        </w:rPr>
      </w:pPr>
    </w:p>
    <w:p w14:paraId="6EDBE301" w14:textId="77777777" w:rsidR="00706537" w:rsidRPr="00A30B06" w:rsidRDefault="00706537" w:rsidP="00706537">
      <w:pPr>
        <w:numPr>
          <w:ilvl w:val="0"/>
          <w:numId w:val="24"/>
        </w:numPr>
        <w:tabs>
          <w:tab w:val="clear" w:pos="720"/>
          <w:tab w:val="num" w:pos="360"/>
        </w:tabs>
        <w:ind w:left="360"/>
        <w:rPr>
          <w:sz w:val="18"/>
          <w:szCs w:val="18"/>
        </w:rPr>
      </w:pPr>
      <w:proofErr w:type="spellStart"/>
      <w:r w:rsidRPr="00A30B06">
        <w:rPr>
          <w:sz w:val="18"/>
          <w:szCs w:val="18"/>
          <w:lang w:val="fr-FR"/>
        </w:rPr>
        <w:t>Delclaux</w:t>
      </w:r>
      <w:proofErr w:type="spellEnd"/>
      <w:r w:rsidRPr="00A30B06">
        <w:rPr>
          <w:sz w:val="18"/>
          <w:szCs w:val="18"/>
          <w:lang w:val="fr-FR"/>
        </w:rPr>
        <w:t xml:space="preserve"> C, Roupie E, Blot F et al.  </w:t>
      </w:r>
      <w:r w:rsidRPr="00A30B06">
        <w:rPr>
          <w:sz w:val="18"/>
          <w:szCs w:val="18"/>
        </w:rPr>
        <w:t>Lower respiratory tract colonisation and infection during severe respiratory distress syndrome.  Am J Respir Crit Care Med 1997; 156:1092-1172</w:t>
      </w:r>
    </w:p>
    <w:p w14:paraId="04A099C0" w14:textId="77777777" w:rsidR="00706537" w:rsidRPr="00A30B06" w:rsidRDefault="00706537" w:rsidP="00706537">
      <w:pPr>
        <w:tabs>
          <w:tab w:val="num" w:pos="360"/>
        </w:tabs>
        <w:ind w:left="360" w:hanging="360"/>
        <w:rPr>
          <w:sz w:val="18"/>
          <w:szCs w:val="18"/>
        </w:rPr>
      </w:pPr>
    </w:p>
    <w:p w14:paraId="2036FBF2" w14:textId="77777777" w:rsidR="00706537" w:rsidRPr="00A30B06" w:rsidRDefault="00706537" w:rsidP="00706537">
      <w:pPr>
        <w:numPr>
          <w:ilvl w:val="0"/>
          <w:numId w:val="24"/>
        </w:numPr>
        <w:tabs>
          <w:tab w:val="clear" w:pos="720"/>
          <w:tab w:val="num" w:pos="360"/>
        </w:tabs>
        <w:ind w:left="360"/>
        <w:rPr>
          <w:sz w:val="18"/>
          <w:szCs w:val="18"/>
        </w:rPr>
      </w:pPr>
      <w:r w:rsidRPr="00A30B06">
        <w:rPr>
          <w:sz w:val="18"/>
          <w:szCs w:val="18"/>
        </w:rPr>
        <w:t>Fagon JY, Chastre J, Wolff M et al.  Invasive and non-invasive strategies for management of suspected ventilator associated pneumonia. A randomized trial.  Ann Intern Med 2000; 132:621-30</w:t>
      </w:r>
    </w:p>
    <w:p w14:paraId="786C384B" w14:textId="77777777" w:rsidR="00706537" w:rsidRPr="00A30B06" w:rsidRDefault="00706537" w:rsidP="00706537">
      <w:pPr>
        <w:tabs>
          <w:tab w:val="num" w:pos="360"/>
        </w:tabs>
        <w:ind w:left="360" w:hanging="360"/>
        <w:rPr>
          <w:sz w:val="18"/>
          <w:szCs w:val="18"/>
        </w:rPr>
      </w:pPr>
    </w:p>
    <w:p w14:paraId="6AB89D17" w14:textId="77777777" w:rsidR="00706537" w:rsidRPr="00A30B06" w:rsidRDefault="00706537" w:rsidP="00706537">
      <w:pPr>
        <w:numPr>
          <w:ilvl w:val="0"/>
          <w:numId w:val="24"/>
        </w:numPr>
        <w:tabs>
          <w:tab w:val="clear" w:pos="720"/>
          <w:tab w:val="num" w:pos="360"/>
        </w:tabs>
        <w:ind w:left="360"/>
        <w:rPr>
          <w:sz w:val="18"/>
          <w:szCs w:val="18"/>
        </w:rPr>
      </w:pPr>
      <w:r w:rsidRPr="00A30B06">
        <w:rPr>
          <w:sz w:val="18"/>
          <w:szCs w:val="18"/>
        </w:rPr>
        <w:t xml:space="preserve">Baker AM, </w:t>
      </w:r>
      <w:proofErr w:type="spellStart"/>
      <w:r w:rsidRPr="00A30B06">
        <w:rPr>
          <w:sz w:val="18"/>
          <w:szCs w:val="18"/>
        </w:rPr>
        <w:t>Bowton</w:t>
      </w:r>
      <w:proofErr w:type="spellEnd"/>
      <w:r w:rsidRPr="00A30B06">
        <w:rPr>
          <w:sz w:val="18"/>
          <w:szCs w:val="18"/>
        </w:rPr>
        <w:t xml:space="preserve"> DL, </w:t>
      </w:r>
      <w:proofErr w:type="spellStart"/>
      <w:r w:rsidRPr="00A30B06">
        <w:rPr>
          <w:sz w:val="18"/>
          <w:szCs w:val="18"/>
        </w:rPr>
        <w:t>Haponik</w:t>
      </w:r>
      <w:proofErr w:type="spellEnd"/>
      <w:r w:rsidRPr="00A30B06">
        <w:rPr>
          <w:sz w:val="18"/>
          <w:szCs w:val="18"/>
        </w:rPr>
        <w:t xml:space="preserve"> EF et al.  Decision making in nosocomial pneumonia.  An analytic approach to interpretation of quantitative bronchoscopic cultures.  Chest 1995; 107:85-95</w:t>
      </w:r>
    </w:p>
    <w:p w14:paraId="476F6155" w14:textId="77777777" w:rsidR="00706537" w:rsidRPr="00A30B06" w:rsidRDefault="00706537" w:rsidP="00706537">
      <w:pPr>
        <w:tabs>
          <w:tab w:val="num" w:pos="360"/>
        </w:tabs>
        <w:ind w:left="360" w:hanging="360"/>
        <w:rPr>
          <w:sz w:val="18"/>
          <w:szCs w:val="18"/>
        </w:rPr>
      </w:pPr>
    </w:p>
    <w:p w14:paraId="16F5DBE3" w14:textId="77777777" w:rsidR="00706537" w:rsidRDefault="00706537" w:rsidP="00706537">
      <w:pPr>
        <w:numPr>
          <w:ilvl w:val="0"/>
          <w:numId w:val="24"/>
        </w:numPr>
        <w:tabs>
          <w:tab w:val="clear" w:pos="720"/>
          <w:tab w:val="num" w:pos="360"/>
        </w:tabs>
        <w:ind w:left="360"/>
        <w:rPr>
          <w:sz w:val="18"/>
          <w:szCs w:val="18"/>
        </w:rPr>
      </w:pPr>
      <w:r w:rsidRPr="00A30B06">
        <w:rPr>
          <w:sz w:val="18"/>
          <w:szCs w:val="18"/>
          <w:lang w:val="nl-NL"/>
        </w:rPr>
        <w:t xml:space="preserve">Perkins GD, </w:t>
      </w:r>
      <w:proofErr w:type="spellStart"/>
      <w:r w:rsidRPr="00A30B06">
        <w:rPr>
          <w:sz w:val="18"/>
          <w:szCs w:val="18"/>
          <w:lang w:val="nl-NL"/>
        </w:rPr>
        <w:t>Chatterjie</w:t>
      </w:r>
      <w:proofErr w:type="spellEnd"/>
      <w:r w:rsidRPr="00A30B06">
        <w:rPr>
          <w:sz w:val="18"/>
          <w:szCs w:val="18"/>
          <w:lang w:val="nl-NL"/>
        </w:rPr>
        <w:t xml:space="preserve"> S, McAuley D et al.  </w:t>
      </w:r>
      <w:r w:rsidRPr="00A30B06">
        <w:rPr>
          <w:sz w:val="18"/>
          <w:szCs w:val="18"/>
        </w:rPr>
        <w:t xml:space="preserve">Role of </w:t>
      </w:r>
      <w:proofErr w:type="spellStart"/>
      <w:r w:rsidRPr="00A30B06">
        <w:rPr>
          <w:sz w:val="18"/>
          <w:szCs w:val="18"/>
        </w:rPr>
        <w:t>nonbronchoscopic</w:t>
      </w:r>
      <w:proofErr w:type="spellEnd"/>
      <w:r w:rsidRPr="00A30B06">
        <w:rPr>
          <w:sz w:val="18"/>
          <w:szCs w:val="18"/>
        </w:rPr>
        <w:t xml:space="preserve"> lavage for investigating alveolar inflammation and permeability in acute respiratory distress syndrome.  Crit Care Med 2006; 34:57-64</w:t>
      </w:r>
    </w:p>
    <w:p w14:paraId="71015D6B" w14:textId="77777777" w:rsidR="00706537" w:rsidRDefault="00706537" w:rsidP="00706537">
      <w:pPr>
        <w:rPr>
          <w:sz w:val="18"/>
          <w:szCs w:val="18"/>
        </w:rPr>
      </w:pPr>
    </w:p>
    <w:p w14:paraId="5C69B66C" w14:textId="77777777" w:rsidR="00706537" w:rsidRDefault="00706537" w:rsidP="00706537">
      <w:pPr>
        <w:numPr>
          <w:ilvl w:val="0"/>
          <w:numId w:val="24"/>
        </w:numPr>
        <w:tabs>
          <w:tab w:val="clear" w:pos="720"/>
          <w:tab w:val="num" w:pos="360"/>
        </w:tabs>
        <w:ind w:left="360"/>
        <w:rPr>
          <w:sz w:val="18"/>
          <w:szCs w:val="18"/>
        </w:rPr>
      </w:pPr>
      <w:proofErr w:type="spellStart"/>
      <w:r>
        <w:rPr>
          <w:sz w:val="18"/>
          <w:szCs w:val="18"/>
        </w:rPr>
        <w:t>Heyland</w:t>
      </w:r>
      <w:proofErr w:type="spellEnd"/>
      <w:r>
        <w:rPr>
          <w:sz w:val="18"/>
          <w:szCs w:val="18"/>
        </w:rPr>
        <w:t xml:space="preserve"> D, Cook D, </w:t>
      </w:r>
      <w:proofErr w:type="spellStart"/>
      <w:r>
        <w:rPr>
          <w:sz w:val="18"/>
          <w:szCs w:val="18"/>
        </w:rPr>
        <w:t>Dodek</w:t>
      </w:r>
      <w:proofErr w:type="spellEnd"/>
      <w:r>
        <w:rPr>
          <w:sz w:val="18"/>
          <w:szCs w:val="18"/>
        </w:rPr>
        <w:t xml:space="preserve"> P et al.  A randomized trial of diagnostic techniques for ventilator-associated pneumonia.  N Engl J Med 2006; 355:2619-2630</w:t>
      </w:r>
    </w:p>
    <w:p w14:paraId="5E884472" w14:textId="77777777" w:rsidR="00706537" w:rsidRDefault="00706537" w:rsidP="00706537">
      <w:pPr>
        <w:rPr>
          <w:sz w:val="18"/>
          <w:szCs w:val="18"/>
        </w:rPr>
      </w:pPr>
    </w:p>
    <w:p w14:paraId="2CB6A2E1" w14:textId="77777777" w:rsidR="00706537" w:rsidRPr="00A30B06" w:rsidRDefault="00706537" w:rsidP="00706537">
      <w:pPr>
        <w:numPr>
          <w:ilvl w:val="0"/>
          <w:numId w:val="24"/>
        </w:numPr>
        <w:tabs>
          <w:tab w:val="clear" w:pos="720"/>
          <w:tab w:val="num" w:pos="360"/>
        </w:tabs>
        <w:ind w:left="360"/>
        <w:rPr>
          <w:sz w:val="18"/>
          <w:szCs w:val="18"/>
        </w:rPr>
      </w:pPr>
      <w:r>
        <w:rPr>
          <w:sz w:val="18"/>
          <w:szCs w:val="18"/>
        </w:rPr>
        <w:t>Kollef MH.  Diagnosis of ventilator-associated pneumonia.  N Engl J Med 2006; 355:2691-2692.</w:t>
      </w:r>
    </w:p>
    <w:p w14:paraId="759366EE" w14:textId="77777777" w:rsidR="00706537" w:rsidRPr="00A30B06" w:rsidRDefault="00706537" w:rsidP="00706537">
      <w:pPr>
        <w:tabs>
          <w:tab w:val="num" w:pos="360"/>
        </w:tabs>
        <w:ind w:left="360" w:hanging="360"/>
        <w:rPr>
          <w:sz w:val="18"/>
          <w:szCs w:val="18"/>
        </w:rPr>
      </w:pPr>
    </w:p>
    <w:p w14:paraId="32E0A675" w14:textId="77777777" w:rsidR="00706537" w:rsidRPr="00A30B06" w:rsidRDefault="00706537" w:rsidP="00706537">
      <w:pPr>
        <w:numPr>
          <w:ilvl w:val="0"/>
          <w:numId w:val="24"/>
        </w:numPr>
        <w:tabs>
          <w:tab w:val="clear" w:pos="720"/>
          <w:tab w:val="num" w:pos="360"/>
        </w:tabs>
        <w:ind w:left="360"/>
        <w:rPr>
          <w:sz w:val="18"/>
          <w:szCs w:val="18"/>
        </w:rPr>
      </w:pPr>
      <w:r w:rsidRPr="00A30B06">
        <w:rPr>
          <w:sz w:val="18"/>
          <w:szCs w:val="18"/>
        </w:rPr>
        <w:t>British Thoracic Society guidelines on diagnostic flexible bronchoscopy.  Thorax 2001; 56(</w:t>
      </w:r>
      <w:proofErr w:type="spellStart"/>
      <w:r w:rsidRPr="00A30B06">
        <w:rPr>
          <w:sz w:val="18"/>
          <w:szCs w:val="18"/>
        </w:rPr>
        <w:t>suppl</w:t>
      </w:r>
      <w:proofErr w:type="spellEnd"/>
      <w:r w:rsidRPr="00A30B06">
        <w:rPr>
          <w:sz w:val="18"/>
          <w:szCs w:val="18"/>
        </w:rPr>
        <w:t xml:space="preserve"> 1):i1-i21</w:t>
      </w:r>
    </w:p>
    <w:p w14:paraId="6F5EA2DA" w14:textId="77777777" w:rsidR="00706537" w:rsidRPr="00A30B06" w:rsidRDefault="00706537" w:rsidP="00706537">
      <w:pPr>
        <w:tabs>
          <w:tab w:val="num" w:pos="360"/>
        </w:tabs>
        <w:ind w:left="360" w:hanging="360"/>
        <w:rPr>
          <w:sz w:val="18"/>
          <w:szCs w:val="18"/>
        </w:rPr>
      </w:pPr>
    </w:p>
    <w:p w14:paraId="1C9A88EC" w14:textId="77777777" w:rsidR="00706537" w:rsidRPr="00A30B06" w:rsidRDefault="00706537" w:rsidP="00706537">
      <w:pPr>
        <w:numPr>
          <w:ilvl w:val="0"/>
          <w:numId w:val="24"/>
        </w:numPr>
        <w:tabs>
          <w:tab w:val="clear" w:pos="720"/>
          <w:tab w:val="num" w:pos="360"/>
        </w:tabs>
        <w:ind w:left="360"/>
        <w:rPr>
          <w:sz w:val="18"/>
          <w:szCs w:val="18"/>
        </w:rPr>
      </w:pPr>
      <w:r w:rsidRPr="00A30B06">
        <w:rPr>
          <w:sz w:val="18"/>
          <w:szCs w:val="18"/>
        </w:rPr>
        <w:t>Steinberg KP, Mitchell DR, Maunder RJ et al.  Safety of bronchoalveolar lavage in patients with adult respiratory distress syndrome.  Am Rev Respir Dis 1993; 148:556-61</w:t>
      </w:r>
    </w:p>
    <w:p w14:paraId="6F8385CC" w14:textId="77777777" w:rsidR="00706537" w:rsidRPr="00A30B06" w:rsidRDefault="00706537" w:rsidP="00706537">
      <w:pPr>
        <w:tabs>
          <w:tab w:val="num" w:pos="360"/>
        </w:tabs>
        <w:ind w:left="360" w:hanging="360"/>
        <w:rPr>
          <w:sz w:val="18"/>
          <w:szCs w:val="18"/>
        </w:rPr>
      </w:pPr>
    </w:p>
    <w:p w14:paraId="23B0C890" w14:textId="77777777" w:rsidR="00706537" w:rsidRPr="00A30B06" w:rsidRDefault="00706537" w:rsidP="00706537">
      <w:pPr>
        <w:numPr>
          <w:ilvl w:val="0"/>
          <w:numId w:val="24"/>
        </w:numPr>
        <w:tabs>
          <w:tab w:val="clear" w:pos="720"/>
          <w:tab w:val="num" w:pos="360"/>
        </w:tabs>
        <w:ind w:left="360"/>
        <w:rPr>
          <w:sz w:val="18"/>
          <w:szCs w:val="18"/>
        </w:rPr>
      </w:pPr>
      <w:r w:rsidRPr="00A30B06">
        <w:rPr>
          <w:sz w:val="18"/>
          <w:szCs w:val="18"/>
          <w:lang w:val="nl-NL"/>
        </w:rPr>
        <w:t xml:space="preserve">Perkins GD, </w:t>
      </w:r>
      <w:proofErr w:type="spellStart"/>
      <w:r w:rsidRPr="00A30B06">
        <w:rPr>
          <w:sz w:val="18"/>
          <w:szCs w:val="18"/>
          <w:lang w:val="nl-NL"/>
        </w:rPr>
        <w:t>Chatterjee</w:t>
      </w:r>
      <w:proofErr w:type="spellEnd"/>
      <w:r w:rsidRPr="00A30B06">
        <w:rPr>
          <w:sz w:val="18"/>
          <w:szCs w:val="18"/>
          <w:lang w:val="nl-NL"/>
        </w:rPr>
        <w:t xml:space="preserve"> S, </w:t>
      </w:r>
      <w:proofErr w:type="spellStart"/>
      <w:r w:rsidRPr="00A30B06">
        <w:rPr>
          <w:sz w:val="18"/>
          <w:szCs w:val="18"/>
          <w:lang w:val="nl-NL"/>
        </w:rPr>
        <w:t>Giles</w:t>
      </w:r>
      <w:proofErr w:type="spellEnd"/>
      <w:r w:rsidRPr="00A30B06">
        <w:rPr>
          <w:sz w:val="18"/>
          <w:szCs w:val="18"/>
          <w:lang w:val="nl-NL"/>
        </w:rPr>
        <w:t xml:space="preserve"> S et al.  </w:t>
      </w:r>
      <w:r w:rsidRPr="00A30B06">
        <w:rPr>
          <w:sz w:val="18"/>
          <w:szCs w:val="18"/>
        </w:rPr>
        <w:t xml:space="preserve">Safety and tolerability of </w:t>
      </w:r>
      <w:proofErr w:type="spellStart"/>
      <w:r w:rsidRPr="00A30B06">
        <w:rPr>
          <w:sz w:val="18"/>
          <w:szCs w:val="18"/>
        </w:rPr>
        <w:t>nonbronchoscopic</w:t>
      </w:r>
      <w:proofErr w:type="spellEnd"/>
      <w:r w:rsidRPr="00A30B06">
        <w:rPr>
          <w:sz w:val="18"/>
          <w:szCs w:val="18"/>
        </w:rPr>
        <w:t xml:space="preserve"> lavage in ARDS.  Chest 2005; 127:1358-63</w:t>
      </w:r>
    </w:p>
    <w:p w14:paraId="5B407131" w14:textId="77777777" w:rsidR="009523F2" w:rsidRDefault="009523F2" w:rsidP="003218B4"/>
    <w:sectPr w:rsidR="009523F2" w:rsidSect="00032CDD">
      <w:footerReference w:type="even" r:id="rId19"/>
      <w:footerReference w:type="default" r:id="rId20"/>
      <w:pgSz w:w="11900" w:h="16840"/>
      <w:pgMar w:top="1440" w:right="1440" w:bottom="1440" w:left="1559" w:header="708" w:footer="708"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E3195" w14:textId="77777777" w:rsidR="00896B69" w:rsidRDefault="00896B69" w:rsidP="00032CDD">
      <w:r>
        <w:separator/>
      </w:r>
    </w:p>
  </w:endnote>
  <w:endnote w:type="continuationSeparator" w:id="0">
    <w:p w14:paraId="3A49504C" w14:textId="77777777" w:rsidR="00896B69" w:rsidRDefault="00896B69" w:rsidP="0003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Grande">
    <w:altName w:val="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rdo">
    <w:panose1 w:val="020B0604020202020204"/>
    <w:charset w:val="00"/>
    <w:family w:val="auto"/>
    <w:pitch w:val="default"/>
  </w:font>
  <w:font w:name="Arial Unicode MS">
    <w:panose1 w:val="020B0604020202020204"/>
    <w:charset w:val="80"/>
    <w:family w:val="swiss"/>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2367687"/>
      <w:docPartObj>
        <w:docPartGallery w:val="Page Numbers (Bottom of Page)"/>
        <w:docPartUnique/>
      </w:docPartObj>
    </w:sdtPr>
    <w:sdtEndPr>
      <w:rPr>
        <w:rStyle w:val="PageNumber"/>
      </w:rPr>
    </w:sdtEndPr>
    <w:sdtContent>
      <w:p w14:paraId="13F1BC08" w14:textId="67F53C75" w:rsidR="004D7833" w:rsidRDefault="004D7833" w:rsidP="00B93C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C0E366" w14:textId="77777777" w:rsidR="004D7833" w:rsidRDefault="004D7833" w:rsidP="00032C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4200437"/>
      <w:docPartObj>
        <w:docPartGallery w:val="Page Numbers (Bottom of Page)"/>
        <w:docPartUnique/>
      </w:docPartObj>
    </w:sdtPr>
    <w:sdtEndPr>
      <w:rPr>
        <w:rStyle w:val="PageNumber"/>
      </w:rPr>
    </w:sdtEndPr>
    <w:sdtContent>
      <w:p w14:paraId="1FEA6A49" w14:textId="60422788" w:rsidR="004D7833" w:rsidRDefault="004D7833" w:rsidP="00B93C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4DDC98A8" w14:textId="0933DEF8" w:rsidR="004D7833" w:rsidRDefault="004D7833" w:rsidP="00032C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07651" w14:textId="77777777" w:rsidR="00896B69" w:rsidRDefault="00896B69" w:rsidP="00032CDD">
      <w:r>
        <w:separator/>
      </w:r>
    </w:p>
  </w:footnote>
  <w:footnote w:type="continuationSeparator" w:id="0">
    <w:p w14:paraId="6339D1D2" w14:textId="77777777" w:rsidR="00896B69" w:rsidRDefault="00896B69" w:rsidP="00032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F3EF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851"/>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571"/>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291"/>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011"/>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731"/>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451"/>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171"/>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891"/>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611"/>
      </w:pPr>
      <w:rPr>
        <w:rFonts w:ascii="Wingdings" w:eastAsia="ヒラギノ角ゴ Pro W3" w:hAnsi="Wingdings" w:hint="default"/>
        <w:color w:val="000000"/>
        <w:position w:val="0"/>
        <w:sz w:val="24"/>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5"/>
    <w:multiLevelType w:val="multilevel"/>
    <w:tmpl w:val="894EE877"/>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15:restartNumberingAfterBreak="0">
    <w:nsid w:val="00000008"/>
    <w:multiLevelType w:val="multilevel"/>
    <w:tmpl w:val="894EE8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15:restartNumberingAfterBreak="0">
    <w:nsid w:val="00000009"/>
    <w:multiLevelType w:val="multilevel"/>
    <w:tmpl w:val="894EE87B"/>
    <w:lvl w:ilvl="0">
      <w:start w:val="14"/>
      <w:numFmt w:val="decimal"/>
      <w:isLgl/>
      <w:lvlText w:val="%1."/>
      <w:lvlJc w:val="left"/>
      <w:pPr>
        <w:tabs>
          <w:tab w:val="num" w:pos="400"/>
        </w:tabs>
        <w:ind w:left="400" w:firstLine="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abstractNum w:abstractNumId="10" w15:restartNumberingAfterBreak="0">
    <w:nsid w:val="022F646F"/>
    <w:multiLevelType w:val="hybridMultilevel"/>
    <w:tmpl w:val="9D1851A0"/>
    <w:lvl w:ilvl="0" w:tplc="EA020C6E">
      <w:start w:val="1"/>
      <w:numFmt w:val="bullet"/>
      <w:lvlText w:val="·"/>
      <w:lvlJc w:val="left"/>
      <w:pPr>
        <w:tabs>
          <w:tab w:val="num" w:pos="720"/>
        </w:tabs>
        <w:ind w:left="720" w:hanging="360"/>
      </w:pPr>
      <w:rPr>
        <w:rFonts w:ascii="Symbol" w:hAnsi="Symbol" w:hint="default"/>
      </w:rPr>
    </w:lvl>
    <w:lvl w:ilvl="1" w:tplc="32ECD580" w:tentative="1">
      <w:start w:val="1"/>
      <w:numFmt w:val="bullet"/>
      <w:lvlText w:val="·"/>
      <w:lvlJc w:val="left"/>
      <w:pPr>
        <w:tabs>
          <w:tab w:val="num" w:pos="1440"/>
        </w:tabs>
        <w:ind w:left="1440" w:hanging="360"/>
      </w:pPr>
      <w:rPr>
        <w:rFonts w:ascii="Symbol" w:hAnsi="Symbol" w:hint="default"/>
      </w:rPr>
    </w:lvl>
    <w:lvl w:ilvl="2" w:tplc="2BFCB6F0" w:tentative="1">
      <w:start w:val="1"/>
      <w:numFmt w:val="bullet"/>
      <w:lvlText w:val="·"/>
      <w:lvlJc w:val="left"/>
      <w:pPr>
        <w:tabs>
          <w:tab w:val="num" w:pos="2160"/>
        </w:tabs>
        <w:ind w:left="2160" w:hanging="360"/>
      </w:pPr>
      <w:rPr>
        <w:rFonts w:ascii="Symbol" w:hAnsi="Symbol" w:hint="default"/>
      </w:rPr>
    </w:lvl>
    <w:lvl w:ilvl="3" w:tplc="98FC82AC" w:tentative="1">
      <w:start w:val="1"/>
      <w:numFmt w:val="bullet"/>
      <w:lvlText w:val="·"/>
      <w:lvlJc w:val="left"/>
      <w:pPr>
        <w:tabs>
          <w:tab w:val="num" w:pos="2880"/>
        </w:tabs>
        <w:ind w:left="2880" w:hanging="360"/>
      </w:pPr>
      <w:rPr>
        <w:rFonts w:ascii="Symbol" w:hAnsi="Symbol" w:hint="default"/>
      </w:rPr>
    </w:lvl>
    <w:lvl w:ilvl="4" w:tplc="7168083C" w:tentative="1">
      <w:start w:val="1"/>
      <w:numFmt w:val="bullet"/>
      <w:lvlText w:val="·"/>
      <w:lvlJc w:val="left"/>
      <w:pPr>
        <w:tabs>
          <w:tab w:val="num" w:pos="3600"/>
        </w:tabs>
        <w:ind w:left="3600" w:hanging="360"/>
      </w:pPr>
      <w:rPr>
        <w:rFonts w:ascii="Symbol" w:hAnsi="Symbol" w:hint="default"/>
      </w:rPr>
    </w:lvl>
    <w:lvl w:ilvl="5" w:tplc="314C79CC" w:tentative="1">
      <w:start w:val="1"/>
      <w:numFmt w:val="bullet"/>
      <w:lvlText w:val="·"/>
      <w:lvlJc w:val="left"/>
      <w:pPr>
        <w:tabs>
          <w:tab w:val="num" w:pos="4320"/>
        </w:tabs>
        <w:ind w:left="4320" w:hanging="360"/>
      </w:pPr>
      <w:rPr>
        <w:rFonts w:ascii="Symbol" w:hAnsi="Symbol" w:hint="default"/>
      </w:rPr>
    </w:lvl>
    <w:lvl w:ilvl="6" w:tplc="17E8A914" w:tentative="1">
      <w:start w:val="1"/>
      <w:numFmt w:val="bullet"/>
      <w:lvlText w:val="·"/>
      <w:lvlJc w:val="left"/>
      <w:pPr>
        <w:tabs>
          <w:tab w:val="num" w:pos="5040"/>
        </w:tabs>
        <w:ind w:left="5040" w:hanging="360"/>
      </w:pPr>
      <w:rPr>
        <w:rFonts w:ascii="Symbol" w:hAnsi="Symbol" w:hint="default"/>
      </w:rPr>
    </w:lvl>
    <w:lvl w:ilvl="7" w:tplc="DF706910" w:tentative="1">
      <w:start w:val="1"/>
      <w:numFmt w:val="bullet"/>
      <w:lvlText w:val="·"/>
      <w:lvlJc w:val="left"/>
      <w:pPr>
        <w:tabs>
          <w:tab w:val="num" w:pos="5760"/>
        </w:tabs>
        <w:ind w:left="5760" w:hanging="360"/>
      </w:pPr>
      <w:rPr>
        <w:rFonts w:ascii="Symbol" w:hAnsi="Symbol" w:hint="default"/>
      </w:rPr>
    </w:lvl>
    <w:lvl w:ilvl="8" w:tplc="FB9AC4B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3B55AFD"/>
    <w:multiLevelType w:val="hybridMultilevel"/>
    <w:tmpl w:val="BD76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B4900"/>
    <w:multiLevelType w:val="hybridMultilevel"/>
    <w:tmpl w:val="9B2EB5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50231F4"/>
    <w:multiLevelType w:val="multilevel"/>
    <w:tmpl w:val="B8701B0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236439"/>
    <w:multiLevelType w:val="hybridMultilevel"/>
    <w:tmpl w:val="CA6A0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8124C"/>
    <w:multiLevelType w:val="hybridMultilevel"/>
    <w:tmpl w:val="CA6A0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E1439"/>
    <w:multiLevelType w:val="hybridMultilevel"/>
    <w:tmpl w:val="EDF43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FA65F5"/>
    <w:multiLevelType w:val="hybridMultilevel"/>
    <w:tmpl w:val="5DFACF54"/>
    <w:lvl w:ilvl="0" w:tplc="490EF46E">
      <w:start w:val="1"/>
      <w:numFmt w:val="bullet"/>
      <w:lvlText w:val=""/>
      <w:lvlJc w:val="left"/>
      <w:pPr>
        <w:tabs>
          <w:tab w:val="num" w:pos="720"/>
        </w:tabs>
        <w:ind w:left="720" w:hanging="360"/>
      </w:pPr>
      <w:rPr>
        <w:rFonts w:ascii="Symbol" w:hAnsi="Symbol" w:hint="default"/>
      </w:rPr>
    </w:lvl>
    <w:lvl w:ilvl="1" w:tplc="E850F8FC" w:tentative="1">
      <w:start w:val="1"/>
      <w:numFmt w:val="bullet"/>
      <w:lvlText w:val=""/>
      <w:lvlJc w:val="left"/>
      <w:pPr>
        <w:tabs>
          <w:tab w:val="num" w:pos="1440"/>
        </w:tabs>
        <w:ind w:left="1440" w:hanging="360"/>
      </w:pPr>
      <w:rPr>
        <w:rFonts w:ascii="Symbol" w:hAnsi="Symbol" w:hint="default"/>
      </w:rPr>
    </w:lvl>
    <w:lvl w:ilvl="2" w:tplc="7382D8C4" w:tentative="1">
      <w:start w:val="1"/>
      <w:numFmt w:val="bullet"/>
      <w:lvlText w:val=""/>
      <w:lvlJc w:val="left"/>
      <w:pPr>
        <w:tabs>
          <w:tab w:val="num" w:pos="2160"/>
        </w:tabs>
        <w:ind w:left="2160" w:hanging="360"/>
      </w:pPr>
      <w:rPr>
        <w:rFonts w:ascii="Symbol" w:hAnsi="Symbol" w:hint="default"/>
      </w:rPr>
    </w:lvl>
    <w:lvl w:ilvl="3" w:tplc="63B6BE9E" w:tentative="1">
      <w:start w:val="1"/>
      <w:numFmt w:val="bullet"/>
      <w:lvlText w:val=""/>
      <w:lvlJc w:val="left"/>
      <w:pPr>
        <w:tabs>
          <w:tab w:val="num" w:pos="2880"/>
        </w:tabs>
        <w:ind w:left="2880" w:hanging="360"/>
      </w:pPr>
      <w:rPr>
        <w:rFonts w:ascii="Symbol" w:hAnsi="Symbol" w:hint="default"/>
      </w:rPr>
    </w:lvl>
    <w:lvl w:ilvl="4" w:tplc="38D48C76" w:tentative="1">
      <w:start w:val="1"/>
      <w:numFmt w:val="bullet"/>
      <w:lvlText w:val=""/>
      <w:lvlJc w:val="left"/>
      <w:pPr>
        <w:tabs>
          <w:tab w:val="num" w:pos="3600"/>
        </w:tabs>
        <w:ind w:left="3600" w:hanging="360"/>
      </w:pPr>
      <w:rPr>
        <w:rFonts w:ascii="Symbol" w:hAnsi="Symbol" w:hint="default"/>
      </w:rPr>
    </w:lvl>
    <w:lvl w:ilvl="5" w:tplc="F600231E" w:tentative="1">
      <w:start w:val="1"/>
      <w:numFmt w:val="bullet"/>
      <w:lvlText w:val=""/>
      <w:lvlJc w:val="left"/>
      <w:pPr>
        <w:tabs>
          <w:tab w:val="num" w:pos="4320"/>
        </w:tabs>
        <w:ind w:left="4320" w:hanging="360"/>
      </w:pPr>
      <w:rPr>
        <w:rFonts w:ascii="Symbol" w:hAnsi="Symbol" w:hint="default"/>
      </w:rPr>
    </w:lvl>
    <w:lvl w:ilvl="6" w:tplc="7C72B17E" w:tentative="1">
      <w:start w:val="1"/>
      <w:numFmt w:val="bullet"/>
      <w:lvlText w:val=""/>
      <w:lvlJc w:val="left"/>
      <w:pPr>
        <w:tabs>
          <w:tab w:val="num" w:pos="5040"/>
        </w:tabs>
        <w:ind w:left="5040" w:hanging="360"/>
      </w:pPr>
      <w:rPr>
        <w:rFonts w:ascii="Symbol" w:hAnsi="Symbol" w:hint="default"/>
      </w:rPr>
    </w:lvl>
    <w:lvl w:ilvl="7" w:tplc="A782A544" w:tentative="1">
      <w:start w:val="1"/>
      <w:numFmt w:val="bullet"/>
      <w:lvlText w:val=""/>
      <w:lvlJc w:val="left"/>
      <w:pPr>
        <w:tabs>
          <w:tab w:val="num" w:pos="5760"/>
        </w:tabs>
        <w:ind w:left="5760" w:hanging="360"/>
      </w:pPr>
      <w:rPr>
        <w:rFonts w:ascii="Symbol" w:hAnsi="Symbol" w:hint="default"/>
      </w:rPr>
    </w:lvl>
    <w:lvl w:ilvl="8" w:tplc="B478099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A503FCC"/>
    <w:multiLevelType w:val="hybridMultilevel"/>
    <w:tmpl w:val="4850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344D9"/>
    <w:multiLevelType w:val="hybridMultilevel"/>
    <w:tmpl w:val="F792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71270"/>
    <w:multiLevelType w:val="hybridMultilevel"/>
    <w:tmpl w:val="C2247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A7938"/>
    <w:multiLevelType w:val="hybridMultilevel"/>
    <w:tmpl w:val="718A29F6"/>
    <w:lvl w:ilvl="0" w:tplc="1FFA2B26">
      <w:start w:val="1"/>
      <w:numFmt w:val="bullet"/>
      <w:lvlText w:val="·"/>
      <w:lvlJc w:val="left"/>
      <w:pPr>
        <w:tabs>
          <w:tab w:val="num" w:pos="720"/>
        </w:tabs>
        <w:ind w:left="720" w:hanging="360"/>
      </w:pPr>
      <w:rPr>
        <w:rFonts w:ascii="Symbol" w:hAnsi="Symbol" w:hint="default"/>
      </w:rPr>
    </w:lvl>
    <w:lvl w:ilvl="1" w:tplc="D73CB17E">
      <w:numFmt w:val="bullet"/>
      <w:lvlText w:val="o"/>
      <w:lvlJc w:val="left"/>
      <w:pPr>
        <w:tabs>
          <w:tab w:val="num" w:pos="1440"/>
        </w:tabs>
        <w:ind w:left="1440" w:hanging="360"/>
      </w:pPr>
      <w:rPr>
        <w:rFonts w:ascii="Courier New" w:hAnsi="Courier New" w:hint="default"/>
      </w:rPr>
    </w:lvl>
    <w:lvl w:ilvl="2" w:tplc="DE8A157E" w:tentative="1">
      <w:start w:val="1"/>
      <w:numFmt w:val="bullet"/>
      <w:lvlText w:val="·"/>
      <w:lvlJc w:val="left"/>
      <w:pPr>
        <w:tabs>
          <w:tab w:val="num" w:pos="2160"/>
        </w:tabs>
        <w:ind w:left="2160" w:hanging="360"/>
      </w:pPr>
      <w:rPr>
        <w:rFonts w:ascii="Symbol" w:hAnsi="Symbol" w:hint="default"/>
      </w:rPr>
    </w:lvl>
    <w:lvl w:ilvl="3" w:tplc="09D2F74C" w:tentative="1">
      <w:start w:val="1"/>
      <w:numFmt w:val="bullet"/>
      <w:lvlText w:val="·"/>
      <w:lvlJc w:val="left"/>
      <w:pPr>
        <w:tabs>
          <w:tab w:val="num" w:pos="2880"/>
        </w:tabs>
        <w:ind w:left="2880" w:hanging="360"/>
      </w:pPr>
      <w:rPr>
        <w:rFonts w:ascii="Symbol" w:hAnsi="Symbol" w:hint="default"/>
      </w:rPr>
    </w:lvl>
    <w:lvl w:ilvl="4" w:tplc="C6D0D008" w:tentative="1">
      <w:start w:val="1"/>
      <w:numFmt w:val="bullet"/>
      <w:lvlText w:val="·"/>
      <w:lvlJc w:val="left"/>
      <w:pPr>
        <w:tabs>
          <w:tab w:val="num" w:pos="3600"/>
        </w:tabs>
        <w:ind w:left="3600" w:hanging="360"/>
      </w:pPr>
      <w:rPr>
        <w:rFonts w:ascii="Symbol" w:hAnsi="Symbol" w:hint="default"/>
      </w:rPr>
    </w:lvl>
    <w:lvl w:ilvl="5" w:tplc="5DCCCC02" w:tentative="1">
      <w:start w:val="1"/>
      <w:numFmt w:val="bullet"/>
      <w:lvlText w:val="·"/>
      <w:lvlJc w:val="left"/>
      <w:pPr>
        <w:tabs>
          <w:tab w:val="num" w:pos="4320"/>
        </w:tabs>
        <w:ind w:left="4320" w:hanging="360"/>
      </w:pPr>
      <w:rPr>
        <w:rFonts w:ascii="Symbol" w:hAnsi="Symbol" w:hint="default"/>
      </w:rPr>
    </w:lvl>
    <w:lvl w:ilvl="6" w:tplc="F32CA4E6" w:tentative="1">
      <w:start w:val="1"/>
      <w:numFmt w:val="bullet"/>
      <w:lvlText w:val="·"/>
      <w:lvlJc w:val="left"/>
      <w:pPr>
        <w:tabs>
          <w:tab w:val="num" w:pos="5040"/>
        </w:tabs>
        <w:ind w:left="5040" w:hanging="360"/>
      </w:pPr>
      <w:rPr>
        <w:rFonts w:ascii="Symbol" w:hAnsi="Symbol" w:hint="default"/>
      </w:rPr>
    </w:lvl>
    <w:lvl w:ilvl="7" w:tplc="9A6E0386" w:tentative="1">
      <w:start w:val="1"/>
      <w:numFmt w:val="bullet"/>
      <w:lvlText w:val="·"/>
      <w:lvlJc w:val="left"/>
      <w:pPr>
        <w:tabs>
          <w:tab w:val="num" w:pos="5760"/>
        </w:tabs>
        <w:ind w:left="5760" w:hanging="360"/>
      </w:pPr>
      <w:rPr>
        <w:rFonts w:ascii="Symbol" w:hAnsi="Symbol" w:hint="default"/>
      </w:rPr>
    </w:lvl>
    <w:lvl w:ilvl="8" w:tplc="7378512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FA82527"/>
    <w:multiLevelType w:val="hybridMultilevel"/>
    <w:tmpl w:val="A3E0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B0122"/>
    <w:multiLevelType w:val="hybridMultilevel"/>
    <w:tmpl w:val="42C275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273CB"/>
    <w:multiLevelType w:val="hybridMultilevel"/>
    <w:tmpl w:val="18E436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DC33A81"/>
    <w:multiLevelType w:val="hybridMultilevel"/>
    <w:tmpl w:val="61A20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8707AE"/>
    <w:multiLevelType w:val="hybridMultilevel"/>
    <w:tmpl w:val="9EC09C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AA0BC9"/>
    <w:multiLevelType w:val="hybridMultilevel"/>
    <w:tmpl w:val="98486C42"/>
    <w:lvl w:ilvl="0" w:tplc="86B44A5C">
      <w:start w:val="1"/>
      <w:numFmt w:val="bullet"/>
      <w:lvlText w:val=""/>
      <w:lvlJc w:val="left"/>
      <w:pPr>
        <w:tabs>
          <w:tab w:val="num" w:pos="720"/>
        </w:tabs>
        <w:ind w:left="720" w:hanging="360"/>
      </w:pPr>
      <w:rPr>
        <w:rFonts w:ascii="Symbol" w:hAnsi="Symbol" w:hint="default"/>
      </w:rPr>
    </w:lvl>
    <w:lvl w:ilvl="1" w:tplc="205A6C18">
      <w:numFmt w:val="bullet"/>
      <w:lvlText w:val="o"/>
      <w:lvlJc w:val="left"/>
      <w:pPr>
        <w:tabs>
          <w:tab w:val="num" w:pos="1440"/>
        </w:tabs>
        <w:ind w:left="1440" w:hanging="360"/>
      </w:pPr>
      <w:rPr>
        <w:rFonts w:ascii="Courier New" w:hAnsi="Courier New" w:hint="default"/>
      </w:rPr>
    </w:lvl>
    <w:lvl w:ilvl="2" w:tplc="380A3016" w:tentative="1">
      <w:start w:val="1"/>
      <w:numFmt w:val="bullet"/>
      <w:lvlText w:val=""/>
      <w:lvlJc w:val="left"/>
      <w:pPr>
        <w:tabs>
          <w:tab w:val="num" w:pos="2160"/>
        </w:tabs>
        <w:ind w:left="2160" w:hanging="360"/>
      </w:pPr>
      <w:rPr>
        <w:rFonts w:ascii="Symbol" w:hAnsi="Symbol" w:hint="default"/>
      </w:rPr>
    </w:lvl>
    <w:lvl w:ilvl="3" w:tplc="1AB04B08" w:tentative="1">
      <w:start w:val="1"/>
      <w:numFmt w:val="bullet"/>
      <w:lvlText w:val=""/>
      <w:lvlJc w:val="left"/>
      <w:pPr>
        <w:tabs>
          <w:tab w:val="num" w:pos="2880"/>
        </w:tabs>
        <w:ind w:left="2880" w:hanging="360"/>
      </w:pPr>
      <w:rPr>
        <w:rFonts w:ascii="Symbol" w:hAnsi="Symbol" w:hint="default"/>
      </w:rPr>
    </w:lvl>
    <w:lvl w:ilvl="4" w:tplc="C1A22052" w:tentative="1">
      <w:start w:val="1"/>
      <w:numFmt w:val="bullet"/>
      <w:lvlText w:val=""/>
      <w:lvlJc w:val="left"/>
      <w:pPr>
        <w:tabs>
          <w:tab w:val="num" w:pos="3600"/>
        </w:tabs>
        <w:ind w:left="3600" w:hanging="360"/>
      </w:pPr>
      <w:rPr>
        <w:rFonts w:ascii="Symbol" w:hAnsi="Symbol" w:hint="default"/>
      </w:rPr>
    </w:lvl>
    <w:lvl w:ilvl="5" w:tplc="4C0AA636" w:tentative="1">
      <w:start w:val="1"/>
      <w:numFmt w:val="bullet"/>
      <w:lvlText w:val=""/>
      <w:lvlJc w:val="left"/>
      <w:pPr>
        <w:tabs>
          <w:tab w:val="num" w:pos="4320"/>
        </w:tabs>
        <w:ind w:left="4320" w:hanging="360"/>
      </w:pPr>
      <w:rPr>
        <w:rFonts w:ascii="Symbol" w:hAnsi="Symbol" w:hint="default"/>
      </w:rPr>
    </w:lvl>
    <w:lvl w:ilvl="6" w:tplc="F118B280" w:tentative="1">
      <w:start w:val="1"/>
      <w:numFmt w:val="bullet"/>
      <w:lvlText w:val=""/>
      <w:lvlJc w:val="left"/>
      <w:pPr>
        <w:tabs>
          <w:tab w:val="num" w:pos="5040"/>
        </w:tabs>
        <w:ind w:left="5040" w:hanging="360"/>
      </w:pPr>
      <w:rPr>
        <w:rFonts w:ascii="Symbol" w:hAnsi="Symbol" w:hint="default"/>
      </w:rPr>
    </w:lvl>
    <w:lvl w:ilvl="7" w:tplc="4712F0F8" w:tentative="1">
      <w:start w:val="1"/>
      <w:numFmt w:val="bullet"/>
      <w:lvlText w:val=""/>
      <w:lvlJc w:val="left"/>
      <w:pPr>
        <w:tabs>
          <w:tab w:val="num" w:pos="5760"/>
        </w:tabs>
        <w:ind w:left="5760" w:hanging="360"/>
      </w:pPr>
      <w:rPr>
        <w:rFonts w:ascii="Symbol" w:hAnsi="Symbol" w:hint="default"/>
      </w:rPr>
    </w:lvl>
    <w:lvl w:ilvl="8" w:tplc="EF3EC97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DE1217C"/>
    <w:multiLevelType w:val="hybridMultilevel"/>
    <w:tmpl w:val="B6A68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B705AF"/>
    <w:multiLevelType w:val="hybridMultilevel"/>
    <w:tmpl w:val="CA6A0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13F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1"/>
  </w:num>
  <w:num w:numId="11">
    <w:abstractNumId w:val="30"/>
  </w:num>
  <w:num w:numId="12">
    <w:abstractNumId w:val="13"/>
  </w:num>
  <w:num w:numId="13">
    <w:abstractNumId w:val="0"/>
  </w:num>
  <w:num w:numId="14">
    <w:abstractNumId w:val="14"/>
  </w:num>
  <w:num w:numId="15">
    <w:abstractNumId w:val="15"/>
  </w:num>
  <w:num w:numId="16">
    <w:abstractNumId w:val="23"/>
  </w:num>
  <w:num w:numId="17">
    <w:abstractNumId w:val="20"/>
  </w:num>
  <w:num w:numId="18">
    <w:abstractNumId w:val="29"/>
  </w:num>
  <w:num w:numId="19">
    <w:abstractNumId w:val="25"/>
  </w:num>
  <w:num w:numId="20">
    <w:abstractNumId w:val="26"/>
  </w:num>
  <w:num w:numId="21">
    <w:abstractNumId w:val="18"/>
  </w:num>
  <w:num w:numId="22">
    <w:abstractNumId w:val="16"/>
  </w:num>
  <w:num w:numId="23">
    <w:abstractNumId w:val="28"/>
  </w:num>
  <w:num w:numId="24">
    <w:abstractNumId w:val="24"/>
  </w:num>
  <w:num w:numId="25">
    <w:abstractNumId w:val="12"/>
  </w:num>
  <w:num w:numId="26">
    <w:abstractNumId w:val="22"/>
  </w:num>
  <w:num w:numId="27">
    <w:abstractNumId w:val="19"/>
  </w:num>
  <w:num w:numId="28">
    <w:abstractNumId w:val="10"/>
  </w:num>
  <w:num w:numId="29">
    <w:abstractNumId w:val="21"/>
  </w:num>
  <w:num w:numId="30">
    <w:abstractNumId w:val="1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3F2"/>
    <w:rsid w:val="000112AE"/>
    <w:rsid w:val="00032CDD"/>
    <w:rsid w:val="00062423"/>
    <w:rsid w:val="00093E5A"/>
    <w:rsid w:val="000A7736"/>
    <w:rsid w:val="00116832"/>
    <w:rsid w:val="00124F70"/>
    <w:rsid w:val="001363E8"/>
    <w:rsid w:val="001469FE"/>
    <w:rsid w:val="00197789"/>
    <w:rsid w:val="001E3239"/>
    <w:rsid w:val="001E405A"/>
    <w:rsid w:val="001F15FA"/>
    <w:rsid w:val="00204717"/>
    <w:rsid w:val="00236299"/>
    <w:rsid w:val="00261E65"/>
    <w:rsid w:val="00265D07"/>
    <w:rsid w:val="002A4E1F"/>
    <w:rsid w:val="002B06D7"/>
    <w:rsid w:val="002B7801"/>
    <w:rsid w:val="002D2CBA"/>
    <w:rsid w:val="002F437C"/>
    <w:rsid w:val="002F4889"/>
    <w:rsid w:val="002F593E"/>
    <w:rsid w:val="003006AA"/>
    <w:rsid w:val="003037D8"/>
    <w:rsid w:val="00307F3D"/>
    <w:rsid w:val="003149A9"/>
    <w:rsid w:val="003149C4"/>
    <w:rsid w:val="003218B4"/>
    <w:rsid w:val="0033703D"/>
    <w:rsid w:val="003454F1"/>
    <w:rsid w:val="003563CA"/>
    <w:rsid w:val="003B60F9"/>
    <w:rsid w:val="003C2348"/>
    <w:rsid w:val="003D70C9"/>
    <w:rsid w:val="003E2686"/>
    <w:rsid w:val="004325F8"/>
    <w:rsid w:val="0045243B"/>
    <w:rsid w:val="004713D3"/>
    <w:rsid w:val="00486846"/>
    <w:rsid w:val="004D7833"/>
    <w:rsid w:val="004F5B4C"/>
    <w:rsid w:val="00502BBA"/>
    <w:rsid w:val="0050566D"/>
    <w:rsid w:val="005227EE"/>
    <w:rsid w:val="00531D69"/>
    <w:rsid w:val="00543513"/>
    <w:rsid w:val="00567750"/>
    <w:rsid w:val="005A7754"/>
    <w:rsid w:val="005E552F"/>
    <w:rsid w:val="006004F8"/>
    <w:rsid w:val="00626486"/>
    <w:rsid w:val="00633382"/>
    <w:rsid w:val="00636364"/>
    <w:rsid w:val="00640BAC"/>
    <w:rsid w:val="0069346C"/>
    <w:rsid w:val="006B2A42"/>
    <w:rsid w:val="006D01C1"/>
    <w:rsid w:val="00702512"/>
    <w:rsid w:val="00706537"/>
    <w:rsid w:val="0075223B"/>
    <w:rsid w:val="007621B4"/>
    <w:rsid w:val="0077462E"/>
    <w:rsid w:val="00777A82"/>
    <w:rsid w:val="00785C9C"/>
    <w:rsid w:val="00797201"/>
    <w:rsid w:val="007A7EC9"/>
    <w:rsid w:val="007B5E9B"/>
    <w:rsid w:val="007F6BE8"/>
    <w:rsid w:val="008102DF"/>
    <w:rsid w:val="00811B67"/>
    <w:rsid w:val="008124F6"/>
    <w:rsid w:val="00835EDF"/>
    <w:rsid w:val="00843CFF"/>
    <w:rsid w:val="00896315"/>
    <w:rsid w:val="00896B69"/>
    <w:rsid w:val="0089715E"/>
    <w:rsid w:val="008C2796"/>
    <w:rsid w:val="008E32D9"/>
    <w:rsid w:val="00936A81"/>
    <w:rsid w:val="00944337"/>
    <w:rsid w:val="009523F2"/>
    <w:rsid w:val="009B5FE8"/>
    <w:rsid w:val="009D0955"/>
    <w:rsid w:val="009D5462"/>
    <w:rsid w:val="009E0628"/>
    <w:rsid w:val="009E5D78"/>
    <w:rsid w:val="00A05F07"/>
    <w:rsid w:val="00A061FF"/>
    <w:rsid w:val="00A366B8"/>
    <w:rsid w:val="00A76BD1"/>
    <w:rsid w:val="00A814F6"/>
    <w:rsid w:val="00AB4C8D"/>
    <w:rsid w:val="00AE1F29"/>
    <w:rsid w:val="00B51798"/>
    <w:rsid w:val="00B553B7"/>
    <w:rsid w:val="00B57E29"/>
    <w:rsid w:val="00B93CC3"/>
    <w:rsid w:val="00BD38E6"/>
    <w:rsid w:val="00BF49BF"/>
    <w:rsid w:val="00C36090"/>
    <w:rsid w:val="00C7198C"/>
    <w:rsid w:val="00C9358B"/>
    <w:rsid w:val="00CA03C9"/>
    <w:rsid w:val="00CB720B"/>
    <w:rsid w:val="00CC70E3"/>
    <w:rsid w:val="00CD0136"/>
    <w:rsid w:val="00CE4392"/>
    <w:rsid w:val="00CE49AB"/>
    <w:rsid w:val="00D00757"/>
    <w:rsid w:val="00D36F6E"/>
    <w:rsid w:val="00D55CC8"/>
    <w:rsid w:val="00DA4572"/>
    <w:rsid w:val="00DF4297"/>
    <w:rsid w:val="00E0224D"/>
    <w:rsid w:val="00E07D65"/>
    <w:rsid w:val="00E27AD8"/>
    <w:rsid w:val="00E665DA"/>
    <w:rsid w:val="00EA70D5"/>
    <w:rsid w:val="00EE750D"/>
    <w:rsid w:val="00F0672D"/>
    <w:rsid w:val="00F840C3"/>
    <w:rsid w:val="00F84D22"/>
    <w:rsid w:val="00F878DA"/>
    <w:rsid w:val="00F97E57"/>
    <w:rsid w:val="00FC01C8"/>
    <w:rsid w:val="00FF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07A2"/>
  <w15:docId w15:val="{B6A6D9FF-43B9-6B4A-BCDA-11D98150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C19C7"/>
    <w:pPr>
      <w:keepNext/>
      <w:keepLines/>
      <w:spacing w:before="480" w:after="120"/>
      <w:outlineLvl w:val="0"/>
    </w:pPr>
    <w:rPr>
      <w:b/>
      <w:sz w:val="48"/>
      <w:szCs w:val="48"/>
    </w:rPr>
  </w:style>
  <w:style w:type="paragraph" w:styleId="Heading2">
    <w:name w:val="heading 2"/>
    <w:basedOn w:val="Normal"/>
    <w:next w:val="Normal"/>
    <w:link w:val="Heading2Char"/>
    <w:unhideWhenUsed/>
    <w:qFormat/>
    <w:rsid w:val="004C19C7"/>
    <w:pPr>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nhideWhenUsed/>
    <w:qFormat/>
    <w:rsid w:val="004C19C7"/>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C19C7"/>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4C19C7"/>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4C19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C19C7"/>
    <w:rPr>
      <w:sz w:val="56"/>
      <w:szCs w:val="56"/>
    </w:rPr>
  </w:style>
  <w:style w:type="paragraph" w:styleId="BalloonText">
    <w:name w:val="Balloon Text"/>
    <w:basedOn w:val="Normal"/>
    <w:link w:val="BalloonTextChar"/>
    <w:unhideWhenUsed/>
    <w:rsid w:val="00516E63"/>
    <w:rPr>
      <w:rFonts w:ascii="Times New Roman" w:hAnsi="Times New Roman" w:cs="Times New Roman"/>
      <w:sz w:val="18"/>
      <w:szCs w:val="18"/>
    </w:rPr>
  </w:style>
  <w:style w:type="character" w:customStyle="1" w:styleId="BalloonTextChar">
    <w:name w:val="Balloon Text Char"/>
    <w:basedOn w:val="DefaultParagraphFont"/>
    <w:link w:val="BalloonText"/>
    <w:rsid w:val="00516E63"/>
    <w:rPr>
      <w:rFonts w:ascii="Times New Roman" w:hAnsi="Times New Roman" w:cs="Times New Roman"/>
      <w:sz w:val="18"/>
      <w:szCs w:val="18"/>
    </w:rPr>
  </w:style>
  <w:style w:type="character" w:customStyle="1" w:styleId="Heading1Char">
    <w:name w:val="Heading 1 Char"/>
    <w:basedOn w:val="DefaultParagraphFont"/>
    <w:link w:val="Heading1"/>
    <w:uiPriority w:val="9"/>
    <w:rsid w:val="004C19C7"/>
    <w:rPr>
      <w:rFonts w:ascii="Calibri" w:eastAsia="Calibri" w:hAnsi="Calibri" w:cs="Calibri"/>
      <w:b/>
      <w:sz w:val="48"/>
      <w:szCs w:val="48"/>
      <w:lang w:eastAsia="en-GB"/>
    </w:rPr>
  </w:style>
  <w:style w:type="character" w:customStyle="1" w:styleId="Heading2Char">
    <w:name w:val="Heading 2 Char"/>
    <w:basedOn w:val="DefaultParagraphFont"/>
    <w:link w:val="Heading2"/>
    <w:uiPriority w:val="9"/>
    <w:rsid w:val="004C19C7"/>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uiPriority w:val="9"/>
    <w:semiHidden/>
    <w:rsid w:val="004C19C7"/>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sid w:val="004C19C7"/>
    <w:rPr>
      <w:rFonts w:ascii="Calibri" w:eastAsia="Calibri" w:hAnsi="Calibri" w:cs="Calibri"/>
      <w:b/>
      <w:lang w:eastAsia="en-GB"/>
    </w:rPr>
  </w:style>
  <w:style w:type="character" w:customStyle="1" w:styleId="Heading5Char">
    <w:name w:val="Heading 5 Char"/>
    <w:basedOn w:val="DefaultParagraphFont"/>
    <w:link w:val="Heading5"/>
    <w:uiPriority w:val="9"/>
    <w:semiHidden/>
    <w:rsid w:val="004C19C7"/>
    <w:rPr>
      <w:rFonts w:ascii="Calibri" w:eastAsia="Calibri" w:hAnsi="Calibri" w:cs="Calibri"/>
      <w:b/>
      <w:sz w:val="22"/>
      <w:szCs w:val="22"/>
      <w:lang w:eastAsia="en-GB"/>
    </w:rPr>
  </w:style>
  <w:style w:type="character" w:customStyle="1" w:styleId="Heading6Char">
    <w:name w:val="Heading 6 Char"/>
    <w:basedOn w:val="DefaultParagraphFont"/>
    <w:link w:val="Heading6"/>
    <w:uiPriority w:val="9"/>
    <w:semiHidden/>
    <w:rsid w:val="004C19C7"/>
    <w:rPr>
      <w:rFonts w:ascii="Calibri" w:eastAsia="Calibri" w:hAnsi="Calibri" w:cs="Calibri"/>
      <w:b/>
      <w:sz w:val="20"/>
      <w:szCs w:val="20"/>
      <w:lang w:eastAsia="en-GB"/>
    </w:rPr>
  </w:style>
  <w:style w:type="character" w:customStyle="1" w:styleId="TitleChar">
    <w:name w:val="Title Char"/>
    <w:basedOn w:val="DefaultParagraphFont"/>
    <w:link w:val="Title"/>
    <w:rsid w:val="004C19C7"/>
    <w:rPr>
      <w:rFonts w:ascii="Calibri" w:eastAsia="Calibri" w:hAnsi="Calibri" w:cs="Calibri"/>
      <w:sz w:val="56"/>
      <w:szCs w:val="56"/>
      <w:lang w:eastAsia="en-G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C19C7"/>
    <w:rPr>
      <w:rFonts w:ascii="Georgia" w:eastAsia="Georgia" w:hAnsi="Georgia" w:cs="Georgia"/>
      <w:i/>
      <w:color w:val="666666"/>
      <w:sz w:val="48"/>
      <w:szCs w:val="48"/>
      <w:lang w:eastAsia="en-GB"/>
    </w:rPr>
  </w:style>
  <w:style w:type="paragraph" w:styleId="CommentText">
    <w:name w:val="annotation text"/>
    <w:basedOn w:val="Normal"/>
    <w:link w:val="CommentTextChar"/>
    <w:unhideWhenUsed/>
    <w:rsid w:val="004C19C7"/>
    <w:rPr>
      <w:sz w:val="20"/>
      <w:szCs w:val="20"/>
    </w:rPr>
  </w:style>
  <w:style w:type="character" w:customStyle="1" w:styleId="CommentTextChar">
    <w:name w:val="Comment Text Char"/>
    <w:basedOn w:val="DefaultParagraphFont"/>
    <w:link w:val="CommentText"/>
    <w:rsid w:val="004C19C7"/>
    <w:rPr>
      <w:rFonts w:ascii="Calibri" w:eastAsia="Calibri" w:hAnsi="Calibri" w:cs="Calibri"/>
      <w:sz w:val="20"/>
      <w:szCs w:val="20"/>
      <w:lang w:eastAsia="en-GB"/>
    </w:rPr>
  </w:style>
  <w:style w:type="character" w:styleId="CommentReference">
    <w:name w:val="annotation reference"/>
    <w:basedOn w:val="DefaultParagraphFont"/>
    <w:unhideWhenUsed/>
    <w:rsid w:val="004C19C7"/>
    <w:rPr>
      <w:sz w:val="16"/>
      <w:szCs w:val="1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nhideWhenUsed/>
    <w:rsid w:val="002B7801"/>
    <w:rPr>
      <w:color w:val="0563C1" w:themeColor="hyperlink"/>
      <w:u w:val="single"/>
    </w:rPr>
  </w:style>
  <w:style w:type="character" w:styleId="UnresolvedMention">
    <w:name w:val="Unresolved Mention"/>
    <w:basedOn w:val="DefaultParagraphFont"/>
    <w:uiPriority w:val="99"/>
    <w:semiHidden/>
    <w:unhideWhenUsed/>
    <w:rsid w:val="002B7801"/>
    <w:rPr>
      <w:color w:val="605E5C"/>
      <w:shd w:val="clear" w:color="auto" w:fill="E1DFDD"/>
    </w:rPr>
  </w:style>
  <w:style w:type="table" w:styleId="TableGrid">
    <w:name w:val="Table Grid"/>
    <w:basedOn w:val="TableNormal"/>
    <w:uiPriority w:val="39"/>
    <w:rsid w:val="0063636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32CDD"/>
    <w:pPr>
      <w:tabs>
        <w:tab w:val="center" w:pos="4513"/>
        <w:tab w:val="right" w:pos="9026"/>
      </w:tabs>
    </w:pPr>
  </w:style>
  <w:style w:type="character" w:customStyle="1" w:styleId="HeaderChar">
    <w:name w:val="Header Char"/>
    <w:basedOn w:val="DefaultParagraphFont"/>
    <w:link w:val="Header"/>
    <w:rsid w:val="00032CDD"/>
  </w:style>
  <w:style w:type="paragraph" w:styleId="Footer">
    <w:name w:val="footer"/>
    <w:basedOn w:val="Normal"/>
    <w:link w:val="FooterChar"/>
    <w:uiPriority w:val="99"/>
    <w:unhideWhenUsed/>
    <w:rsid w:val="00032CDD"/>
    <w:pPr>
      <w:tabs>
        <w:tab w:val="center" w:pos="4513"/>
        <w:tab w:val="right" w:pos="9026"/>
      </w:tabs>
    </w:pPr>
  </w:style>
  <w:style w:type="character" w:customStyle="1" w:styleId="FooterChar">
    <w:name w:val="Footer Char"/>
    <w:basedOn w:val="DefaultParagraphFont"/>
    <w:link w:val="Footer"/>
    <w:uiPriority w:val="99"/>
    <w:rsid w:val="00032CDD"/>
  </w:style>
  <w:style w:type="character" w:styleId="PageNumber">
    <w:name w:val="page number"/>
    <w:basedOn w:val="DefaultParagraphFont"/>
    <w:uiPriority w:val="99"/>
    <w:semiHidden/>
    <w:unhideWhenUsed/>
    <w:rsid w:val="00032CDD"/>
  </w:style>
  <w:style w:type="paragraph" w:customStyle="1" w:styleId="FreeForm">
    <w:name w:val="Free Form"/>
    <w:rsid w:val="003218B4"/>
    <w:rPr>
      <w:rFonts w:ascii="Times New Roman" w:eastAsia="ヒラギノ角ゴ Pro W3" w:hAnsi="Times New Roman" w:cs="Times New Roman"/>
      <w:color w:val="000000"/>
      <w:sz w:val="20"/>
      <w:szCs w:val="20"/>
      <w:lang w:eastAsia="en-US"/>
    </w:rPr>
  </w:style>
  <w:style w:type="paragraph" w:customStyle="1" w:styleId="Body1">
    <w:name w:val="Body 1"/>
    <w:rsid w:val="003218B4"/>
    <w:rPr>
      <w:rFonts w:ascii="Helvetica" w:eastAsia="ヒラギノ角ゴ Pro W3" w:hAnsi="Helvetica" w:cs="Times New Roman"/>
      <w:color w:val="000000"/>
      <w:szCs w:val="20"/>
      <w:lang w:val="en-US" w:eastAsia="en-US"/>
    </w:rPr>
  </w:style>
  <w:style w:type="paragraph" w:styleId="BodyText">
    <w:name w:val="Body Text"/>
    <w:link w:val="BodyTextChar"/>
    <w:rsid w:val="003218B4"/>
    <w:pPr>
      <w:spacing w:line="240" w:lineRule="atLeast"/>
      <w:jc w:val="both"/>
    </w:pPr>
    <w:rPr>
      <w:rFonts w:ascii="Verdana" w:eastAsia="ヒラギノ角ゴ Pro W3" w:hAnsi="Verdana" w:cs="Times New Roman"/>
      <w:color w:val="000000"/>
      <w:sz w:val="20"/>
      <w:szCs w:val="20"/>
      <w:lang w:eastAsia="en-US"/>
    </w:rPr>
  </w:style>
  <w:style w:type="character" w:customStyle="1" w:styleId="BodyTextChar">
    <w:name w:val="Body Text Char"/>
    <w:basedOn w:val="DefaultParagraphFont"/>
    <w:link w:val="BodyText"/>
    <w:rsid w:val="003218B4"/>
    <w:rPr>
      <w:rFonts w:ascii="Verdana" w:eastAsia="ヒラギノ角ゴ Pro W3" w:hAnsi="Verdana" w:cs="Times New Roman"/>
      <w:color w:val="000000"/>
      <w:sz w:val="20"/>
      <w:szCs w:val="20"/>
      <w:lang w:eastAsia="en-US"/>
    </w:rPr>
  </w:style>
  <w:style w:type="paragraph" w:styleId="TOC1">
    <w:name w:val="toc 1"/>
    <w:uiPriority w:val="39"/>
    <w:rsid w:val="003218B4"/>
    <w:pPr>
      <w:tabs>
        <w:tab w:val="right" w:leader="dot" w:pos="9632"/>
      </w:tabs>
      <w:spacing w:before="240"/>
      <w:ind w:left="720"/>
      <w:outlineLvl w:val="0"/>
    </w:pPr>
    <w:rPr>
      <w:rFonts w:ascii="Helvetica" w:eastAsia="ヒラギノ角ゴ Pro W3" w:hAnsi="Helvetica" w:cs="Times New Roman"/>
      <w:b/>
      <w:i/>
      <w:color w:val="000000"/>
      <w:szCs w:val="20"/>
      <w:lang w:val="en-US" w:eastAsia="en-US"/>
    </w:rPr>
  </w:style>
  <w:style w:type="paragraph" w:styleId="TOC2">
    <w:name w:val="toc 2"/>
    <w:uiPriority w:val="39"/>
    <w:rsid w:val="003218B4"/>
    <w:pPr>
      <w:tabs>
        <w:tab w:val="right" w:leader="dot" w:pos="9632"/>
      </w:tabs>
      <w:spacing w:before="240" w:after="60"/>
      <w:ind w:left="360"/>
      <w:outlineLvl w:val="0"/>
    </w:pPr>
    <w:rPr>
      <w:rFonts w:ascii="Helvetica" w:eastAsia="ヒラギノ角ゴ Pro W3" w:hAnsi="Helvetica" w:cs="Times New Roman"/>
      <w:b/>
      <w:color w:val="000000"/>
      <w:sz w:val="28"/>
      <w:szCs w:val="20"/>
      <w:lang w:val="en-US" w:eastAsia="en-US"/>
    </w:rPr>
  </w:style>
  <w:style w:type="paragraph" w:styleId="TOC3">
    <w:name w:val="toc 3"/>
    <w:uiPriority w:val="39"/>
    <w:rsid w:val="003218B4"/>
    <w:pPr>
      <w:tabs>
        <w:tab w:val="right" w:leader="dot" w:pos="9632"/>
      </w:tabs>
      <w:spacing w:before="240" w:after="60"/>
      <w:outlineLvl w:val="0"/>
    </w:pPr>
    <w:rPr>
      <w:rFonts w:ascii="Helvetica" w:eastAsia="ヒラギノ角ゴ Pro W3" w:hAnsi="Helvetica" w:cs="Times New Roman"/>
      <w:b/>
      <w:color w:val="000000"/>
      <w:sz w:val="36"/>
      <w:szCs w:val="20"/>
      <w:lang w:val="en-US" w:eastAsia="en-US"/>
    </w:rPr>
  </w:style>
  <w:style w:type="paragraph" w:customStyle="1" w:styleId="Body">
    <w:name w:val="Body"/>
    <w:rsid w:val="003218B4"/>
    <w:rPr>
      <w:rFonts w:ascii="Helvetica" w:eastAsia="ヒラギノ角ゴ Pro W3" w:hAnsi="Helvetica" w:cs="Times New Roman"/>
      <w:color w:val="000000"/>
      <w:szCs w:val="20"/>
      <w:lang w:val="en-US" w:eastAsia="en-US"/>
    </w:rPr>
  </w:style>
  <w:style w:type="paragraph" w:customStyle="1" w:styleId="Heading1A">
    <w:name w:val="Heading 1 A"/>
    <w:rsid w:val="003218B4"/>
    <w:pPr>
      <w:keepNext/>
      <w:outlineLvl w:val="0"/>
    </w:pPr>
    <w:rPr>
      <w:rFonts w:ascii="Helvetica" w:eastAsia="ヒラギノ角ゴ Pro W3" w:hAnsi="Helvetica" w:cs="Times New Roman"/>
      <w:b/>
      <w:color w:val="000000"/>
      <w:sz w:val="36"/>
      <w:szCs w:val="20"/>
      <w:lang w:val="en-US" w:eastAsia="en-US"/>
    </w:rPr>
  </w:style>
  <w:style w:type="numbering" w:customStyle="1" w:styleId="List1">
    <w:name w:val="List 1"/>
    <w:rsid w:val="003218B4"/>
  </w:style>
  <w:style w:type="numbering" w:customStyle="1" w:styleId="List21">
    <w:name w:val="List 21"/>
    <w:rsid w:val="003218B4"/>
  </w:style>
  <w:style w:type="paragraph" w:customStyle="1" w:styleId="Heading2A">
    <w:name w:val="Heading 2 A"/>
    <w:next w:val="Normal"/>
    <w:rsid w:val="003218B4"/>
    <w:pPr>
      <w:keepNext/>
      <w:tabs>
        <w:tab w:val="left" w:pos="576"/>
      </w:tabs>
      <w:ind w:left="576" w:hanging="576"/>
      <w:outlineLvl w:val="1"/>
    </w:pPr>
    <w:rPr>
      <w:rFonts w:ascii="Helvetica" w:eastAsia="ヒラギノ角ゴ Pro W3" w:hAnsi="Helvetica" w:cs="Times New Roman"/>
      <w:b/>
      <w:color w:val="000000"/>
      <w:szCs w:val="20"/>
      <w:lang w:eastAsia="en-US"/>
    </w:rPr>
  </w:style>
  <w:style w:type="paragraph" w:customStyle="1" w:styleId="Default">
    <w:name w:val="Default"/>
    <w:rsid w:val="003218B4"/>
    <w:rPr>
      <w:rFonts w:ascii="Arial" w:eastAsia="ヒラギノ角ゴ Pro W3" w:hAnsi="Arial" w:cs="Times New Roman"/>
      <w:color w:val="000000"/>
      <w:szCs w:val="20"/>
      <w:lang w:eastAsia="en-US"/>
    </w:rPr>
  </w:style>
  <w:style w:type="character" w:customStyle="1" w:styleId="jrnl">
    <w:name w:val="jrnl"/>
    <w:basedOn w:val="DefaultParagraphFont"/>
    <w:rsid w:val="003218B4"/>
  </w:style>
  <w:style w:type="paragraph" w:styleId="CommentSubject">
    <w:name w:val="annotation subject"/>
    <w:basedOn w:val="CommentText"/>
    <w:next w:val="CommentText"/>
    <w:link w:val="CommentSubjectChar"/>
    <w:rsid w:val="003218B4"/>
    <w:rPr>
      <w:rFonts w:ascii="Times New Roman" w:eastAsia="ヒラギノ角ゴ Pro W3" w:hAnsi="Times New Roman" w:cs="Times New Roman"/>
      <w:b/>
      <w:bCs/>
      <w:color w:val="000000"/>
      <w:lang w:val="en-US" w:eastAsia="en-US"/>
    </w:rPr>
  </w:style>
  <w:style w:type="character" w:customStyle="1" w:styleId="CommentSubjectChar">
    <w:name w:val="Comment Subject Char"/>
    <w:basedOn w:val="CommentTextChar"/>
    <w:link w:val="CommentSubject"/>
    <w:rsid w:val="003218B4"/>
    <w:rPr>
      <w:rFonts w:ascii="Times New Roman" w:eastAsia="ヒラギノ角ゴ Pro W3" w:hAnsi="Times New Roman" w:cs="Times New Roman"/>
      <w:b/>
      <w:bCs/>
      <w:color w:val="000000"/>
      <w:sz w:val="20"/>
      <w:szCs w:val="20"/>
      <w:lang w:val="en-US" w:eastAsia="en-US"/>
    </w:rPr>
  </w:style>
  <w:style w:type="paragraph" w:customStyle="1" w:styleId="Table">
    <w:name w:val="Table"/>
    <w:basedOn w:val="Normal"/>
    <w:rsid w:val="003218B4"/>
    <w:pPr>
      <w:tabs>
        <w:tab w:val="left" w:pos="355"/>
      </w:tabs>
      <w:spacing w:before="40" w:after="40"/>
    </w:pPr>
    <w:rPr>
      <w:rFonts w:ascii="Arial Narrow" w:eastAsia="Times New Roman" w:hAnsi="Arial Narrow" w:cs="Times New Roman"/>
      <w:sz w:val="18"/>
      <w:szCs w:val="20"/>
      <w:lang w:val="en-US" w:eastAsia="en-US"/>
    </w:rPr>
  </w:style>
  <w:style w:type="paragraph" w:styleId="TOC4">
    <w:name w:val="toc 4"/>
    <w:basedOn w:val="Normal"/>
    <w:next w:val="Normal"/>
    <w:autoRedefine/>
    <w:uiPriority w:val="39"/>
    <w:unhideWhenUsed/>
    <w:rsid w:val="003218B4"/>
    <w:pPr>
      <w:spacing w:after="100"/>
      <w:ind w:left="720"/>
    </w:pPr>
    <w:rPr>
      <w:rFonts w:ascii="Cambria" w:eastAsia="Times New Roman" w:hAnsi="Cambria" w:cs="Times New Roman"/>
      <w:lang w:val="en-US" w:eastAsia="en-US"/>
    </w:rPr>
  </w:style>
  <w:style w:type="paragraph" w:styleId="TOC5">
    <w:name w:val="toc 5"/>
    <w:basedOn w:val="Normal"/>
    <w:next w:val="Normal"/>
    <w:autoRedefine/>
    <w:uiPriority w:val="39"/>
    <w:unhideWhenUsed/>
    <w:rsid w:val="003218B4"/>
    <w:pPr>
      <w:spacing w:after="100"/>
      <w:ind w:left="960"/>
    </w:pPr>
    <w:rPr>
      <w:rFonts w:ascii="Cambria" w:eastAsia="Times New Roman" w:hAnsi="Cambria" w:cs="Times New Roman"/>
      <w:lang w:val="en-US" w:eastAsia="en-US"/>
    </w:rPr>
  </w:style>
  <w:style w:type="paragraph" w:styleId="TOC6">
    <w:name w:val="toc 6"/>
    <w:basedOn w:val="Normal"/>
    <w:next w:val="Normal"/>
    <w:autoRedefine/>
    <w:uiPriority w:val="39"/>
    <w:unhideWhenUsed/>
    <w:rsid w:val="003218B4"/>
    <w:pPr>
      <w:spacing w:after="100"/>
      <w:ind w:left="1200"/>
    </w:pPr>
    <w:rPr>
      <w:rFonts w:ascii="Cambria" w:eastAsia="Times New Roman" w:hAnsi="Cambria" w:cs="Times New Roman"/>
      <w:lang w:val="en-US" w:eastAsia="en-US"/>
    </w:rPr>
  </w:style>
  <w:style w:type="paragraph" w:styleId="TOC7">
    <w:name w:val="toc 7"/>
    <w:basedOn w:val="Normal"/>
    <w:next w:val="Normal"/>
    <w:autoRedefine/>
    <w:uiPriority w:val="39"/>
    <w:unhideWhenUsed/>
    <w:rsid w:val="003218B4"/>
    <w:pPr>
      <w:spacing w:after="100"/>
      <w:ind w:left="1440"/>
    </w:pPr>
    <w:rPr>
      <w:rFonts w:ascii="Cambria" w:eastAsia="Times New Roman" w:hAnsi="Cambria" w:cs="Times New Roman"/>
      <w:lang w:val="en-US" w:eastAsia="en-US"/>
    </w:rPr>
  </w:style>
  <w:style w:type="paragraph" w:styleId="TOC8">
    <w:name w:val="toc 8"/>
    <w:basedOn w:val="Normal"/>
    <w:next w:val="Normal"/>
    <w:autoRedefine/>
    <w:uiPriority w:val="39"/>
    <w:unhideWhenUsed/>
    <w:rsid w:val="003218B4"/>
    <w:pPr>
      <w:spacing w:after="100"/>
      <w:ind w:left="1680"/>
    </w:pPr>
    <w:rPr>
      <w:rFonts w:ascii="Cambria" w:eastAsia="Times New Roman" w:hAnsi="Cambria" w:cs="Times New Roman"/>
      <w:lang w:val="en-US" w:eastAsia="en-US"/>
    </w:rPr>
  </w:style>
  <w:style w:type="paragraph" w:styleId="TOC9">
    <w:name w:val="toc 9"/>
    <w:basedOn w:val="Normal"/>
    <w:next w:val="Normal"/>
    <w:autoRedefine/>
    <w:uiPriority w:val="39"/>
    <w:unhideWhenUsed/>
    <w:rsid w:val="003218B4"/>
    <w:pPr>
      <w:spacing w:after="100"/>
      <w:ind w:left="1920"/>
    </w:pPr>
    <w:rPr>
      <w:rFonts w:ascii="Cambria" w:eastAsia="Times New Roman" w:hAnsi="Cambria" w:cs="Times New Roman"/>
      <w:lang w:val="en-US" w:eastAsia="en-US"/>
    </w:rPr>
  </w:style>
  <w:style w:type="paragraph" w:styleId="PlainText">
    <w:name w:val="Plain Text"/>
    <w:basedOn w:val="Normal"/>
    <w:link w:val="PlainTextChar"/>
    <w:uiPriority w:val="99"/>
    <w:unhideWhenUsed/>
    <w:rsid w:val="003218B4"/>
    <w:rPr>
      <w:rFonts w:cs="Times New Roman"/>
      <w:sz w:val="22"/>
      <w:szCs w:val="21"/>
      <w:lang w:val="x-none" w:eastAsia="en-US"/>
    </w:rPr>
  </w:style>
  <w:style w:type="character" w:customStyle="1" w:styleId="PlainTextChar">
    <w:name w:val="Plain Text Char"/>
    <w:basedOn w:val="DefaultParagraphFont"/>
    <w:link w:val="PlainText"/>
    <w:uiPriority w:val="99"/>
    <w:rsid w:val="003218B4"/>
    <w:rPr>
      <w:rFonts w:cs="Times New Roman"/>
      <w:sz w:val="22"/>
      <w:szCs w:val="21"/>
      <w:lang w:val="x-none" w:eastAsia="en-US"/>
    </w:rPr>
  </w:style>
  <w:style w:type="numbering" w:styleId="111111">
    <w:name w:val="Outline List 2"/>
    <w:basedOn w:val="NoList"/>
    <w:rsid w:val="003218B4"/>
    <w:pPr>
      <w:numPr>
        <w:numId w:val="11"/>
      </w:numPr>
    </w:pPr>
  </w:style>
  <w:style w:type="table" w:customStyle="1" w:styleId="Grilledutableau1">
    <w:name w:val="Grille du tableau1"/>
    <w:basedOn w:val="TableNormal"/>
    <w:next w:val="TableGrid"/>
    <w:uiPriority w:val="59"/>
    <w:rsid w:val="003218B4"/>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52F"/>
    <w:pPr>
      <w:ind w:left="720"/>
      <w:contextualSpacing/>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cmd.org/" TargetMode="External"/><Relationship Id="rId13" Type="http://schemas.openxmlformats.org/officeDocument/2006/relationships/image" Target="media/image3.emf"/><Relationship Id="rId18" Type="http://schemas.openxmlformats.org/officeDocument/2006/relationships/hyperlink" Target="http://www.ich.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www.R-project.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nscript.com/" TargetMode="Externa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vaWoiEWbGcFYrq3UmJtzyjOSuQ==">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15419</Words>
  <Characters>87892</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Conway Morris</dc:creator>
  <cp:lastModifiedBy>Andrew Conway Morris</cp:lastModifiedBy>
  <cp:revision>4</cp:revision>
  <cp:lastPrinted>2021-03-17T13:00:00Z</cp:lastPrinted>
  <dcterms:created xsi:type="dcterms:W3CDTF">2021-06-08T10:43:00Z</dcterms:created>
  <dcterms:modified xsi:type="dcterms:W3CDTF">2021-06-08T10:51:00Z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id="http://www.zotero.org/styles/american-medical-association"/&gt;&lt;format class="21"/&gt;&lt;count citations="12" publications="14"/&gt;&lt;/info&gt;PAPERS2_INFO_END</vt:lpwstr>
  </property>
</Properties>
</file>