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8F8E" w14:textId="77777777" w:rsidR="0003569E" w:rsidRPr="003166CF" w:rsidRDefault="0003569E" w:rsidP="0003569E">
      <w:pPr>
        <w:rPr>
          <w:b/>
          <w:bCs/>
          <w:sz w:val="24"/>
          <w:szCs w:val="24"/>
        </w:rPr>
      </w:pPr>
      <w:bookmarkStart w:id="0" w:name="_Hlk63869390"/>
      <w:r w:rsidRPr="003166CF">
        <w:rPr>
          <w:b/>
          <w:bCs/>
          <w:sz w:val="24"/>
          <w:szCs w:val="24"/>
        </w:rPr>
        <w:t>Supplementary File 5</w:t>
      </w:r>
      <w:r>
        <w:rPr>
          <w:b/>
          <w:bCs/>
          <w:sz w:val="24"/>
          <w:szCs w:val="24"/>
        </w:rPr>
        <w:t xml:space="preserve"> (S5)</w:t>
      </w:r>
      <w:r w:rsidRPr="003166CF">
        <w:rPr>
          <w:b/>
          <w:bCs/>
          <w:sz w:val="24"/>
          <w:szCs w:val="24"/>
        </w:rPr>
        <w:t>. Round 3 Micronutrient Assessment Tool Target Product Profile (TPP) draft reviewed by the expert panel (including Round 1,2 results), summer 2019</w:t>
      </w:r>
    </w:p>
    <w:p w14:paraId="649904FD" w14:textId="77777777" w:rsidR="0003569E" w:rsidRPr="003166CF" w:rsidRDefault="0003569E" w:rsidP="0003569E"/>
    <w:p w14:paraId="5D6145E9" w14:textId="77777777" w:rsidR="0003569E" w:rsidRPr="00A2312F" w:rsidRDefault="0003569E" w:rsidP="0003569E">
      <w:r>
        <w:rPr>
          <w:b/>
          <w:color w:val="A6DECC"/>
        </w:rPr>
        <w:t>G</w:t>
      </w:r>
      <w:r w:rsidRPr="009E07B7">
        <w:rPr>
          <w:b/>
          <w:color w:val="A6DECC"/>
        </w:rPr>
        <w:t>reen shading</w:t>
      </w:r>
      <w:r w:rsidRPr="00A2312F">
        <w:rPr>
          <w:b/>
          <w:color w:val="525252" w:themeColor="accent3" w:themeShade="80"/>
        </w:rPr>
        <w:t>:</w:t>
      </w:r>
      <w:r w:rsidRPr="00A2312F">
        <w:t xml:space="preserve"> Field closed in round 2 (R2)</w:t>
      </w:r>
      <w:r>
        <w:t xml:space="preserve"> </w:t>
      </w:r>
      <w:r w:rsidRPr="00EC46CA">
        <w:t>because it reached &gt;75% agreement</w:t>
      </w:r>
    </w:p>
    <w:p w14:paraId="77C3D9FA" w14:textId="77777777" w:rsidR="0003569E" w:rsidRPr="00A2312F" w:rsidRDefault="0003569E" w:rsidP="0003569E">
      <w:pPr>
        <w:rPr>
          <w:b/>
          <w:color w:val="0070C0"/>
        </w:rPr>
      </w:pPr>
      <w:r w:rsidRPr="009E07B7">
        <w:rPr>
          <w:b/>
          <w:color w:val="9CC2E5" w:themeColor="accent5" w:themeTint="99"/>
        </w:rPr>
        <w:t>Light blue shading</w:t>
      </w:r>
      <w:r w:rsidRPr="00A2312F">
        <w:rPr>
          <w:b/>
          <w:color w:val="C45911" w:themeColor="accent2" w:themeShade="BF"/>
        </w:rPr>
        <w:t>:</w:t>
      </w:r>
      <w:r w:rsidRPr="00A2312F">
        <w:rPr>
          <w:color w:val="C45911" w:themeColor="accent2" w:themeShade="BF"/>
        </w:rPr>
        <w:t xml:space="preserve"> </w:t>
      </w:r>
      <w:r w:rsidRPr="00A2312F">
        <w:t>Field closed in round 1 (R1)</w:t>
      </w:r>
      <w:r w:rsidRPr="00A2312F">
        <w:rPr>
          <w:b/>
          <w:color w:val="0070C0"/>
        </w:rPr>
        <w:t xml:space="preserve"> </w:t>
      </w:r>
      <w:r w:rsidRPr="00EC46CA">
        <w:t>because it reached &gt;75% agreement</w:t>
      </w:r>
    </w:p>
    <w:p w14:paraId="2F8E3FF6" w14:textId="77777777" w:rsidR="0003569E" w:rsidRPr="00A2312F" w:rsidRDefault="0003569E" w:rsidP="0003569E">
      <w:r w:rsidRPr="00A2312F">
        <w:rPr>
          <w:b/>
          <w:color w:val="0070C0"/>
        </w:rPr>
        <w:t>Blue text</w:t>
      </w:r>
      <w:r w:rsidRPr="00A2312F">
        <w:rPr>
          <w:color w:val="0070C0"/>
        </w:rPr>
        <w:t xml:space="preserve"> </w:t>
      </w:r>
      <w:r w:rsidRPr="00A2312F">
        <w:t>indicates the Round 2 description was revised based on expert feedback</w:t>
      </w:r>
    </w:p>
    <w:bookmarkEnd w:id="0"/>
    <w:p w14:paraId="7F3888D2" w14:textId="77777777" w:rsidR="0003569E" w:rsidRPr="00BE4B8E" w:rsidRDefault="0003569E" w:rsidP="0003569E">
      <w:pPr>
        <w:rPr>
          <w:color w:val="7030A0"/>
          <w:sz w:val="20"/>
          <w:szCs w:val="20"/>
        </w:rPr>
      </w:pPr>
    </w:p>
    <w:p w14:paraId="36E5D2EE" w14:textId="77777777" w:rsidR="0003569E" w:rsidRDefault="0003569E" w:rsidP="0003569E">
      <w:pPr>
        <w:rPr>
          <w:sz w:val="20"/>
          <w:szCs w:val="20"/>
        </w:rPr>
      </w:pPr>
    </w:p>
    <w:tbl>
      <w:tblPr>
        <w:tblStyle w:val="TableGrid2"/>
        <w:tblW w:w="18630" w:type="dxa"/>
        <w:tblInd w:w="-815" w:type="dxa"/>
        <w:tblLayout w:type="fixed"/>
        <w:tblCellMar>
          <w:top w:w="58" w:type="dxa"/>
          <w:left w:w="115" w:type="dxa"/>
          <w:bottom w:w="58" w:type="dxa"/>
          <w:right w:w="115" w:type="dxa"/>
        </w:tblCellMar>
        <w:tblLook w:val="04A0" w:firstRow="1" w:lastRow="0" w:firstColumn="1" w:lastColumn="0" w:noHBand="0" w:noVBand="1"/>
      </w:tblPr>
      <w:tblGrid>
        <w:gridCol w:w="560"/>
        <w:gridCol w:w="1566"/>
        <w:gridCol w:w="1008"/>
        <w:gridCol w:w="1008"/>
        <w:gridCol w:w="1008"/>
        <w:gridCol w:w="1440"/>
        <w:gridCol w:w="1510"/>
        <w:gridCol w:w="1530"/>
        <w:gridCol w:w="1440"/>
        <w:gridCol w:w="7560"/>
      </w:tblGrid>
      <w:tr w:rsidR="0003569E" w:rsidRPr="009E07B7" w14:paraId="53A21755" w14:textId="77777777" w:rsidTr="0013571D">
        <w:trPr>
          <w:tblHeader/>
        </w:trPr>
        <w:tc>
          <w:tcPr>
            <w:tcW w:w="560" w:type="dxa"/>
            <w:shd w:val="clear" w:color="auto" w:fill="FFFFFF" w:themeFill="background1"/>
            <w:vAlign w:val="center"/>
          </w:tcPr>
          <w:p w14:paraId="29D9CB01" w14:textId="77777777" w:rsidR="0003569E" w:rsidRPr="009E07B7" w:rsidRDefault="0003569E" w:rsidP="0013571D">
            <w:pPr>
              <w:jc w:val="center"/>
              <w:rPr>
                <w:rFonts w:ascii="Calibri Light" w:eastAsia="Calibri" w:hAnsi="Calibri Light" w:cs="Calibri Light"/>
                <w:b/>
                <w:sz w:val="16"/>
                <w:szCs w:val="16"/>
              </w:rPr>
            </w:pPr>
          </w:p>
        </w:tc>
        <w:tc>
          <w:tcPr>
            <w:tcW w:w="1566" w:type="dxa"/>
            <w:shd w:val="clear" w:color="auto" w:fill="FFFFFF" w:themeFill="background1"/>
            <w:vAlign w:val="center"/>
          </w:tcPr>
          <w:p w14:paraId="234DB756" w14:textId="77777777" w:rsidR="0003569E" w:rsidRPr="009E07B7" w:rsidRDefault="0003569E" w:rsidP="0013571D">
            <w:pPr>
              <w:rPr>
                <w:rFonts w:ascii="Calibri Light" w:eastAsia="Calibri" w:hAnsi="Calibri Light" w:cs="Calibri Light"/>
                <w:b/>
                <w:sz w:val="16"/>
                <w:szCs w:val="16"/>
              </w:rPr>
            </w:pPr>
            <w:r w:rsidRPr="009E07B7">
              <w:rPr>
                <w:rFonts w:ascii="Calibri Light" w:eastAsia="Calibri" w:hAnsi="Calibri Light" w:cs="Calibri Light"/>
                <w:b/>
                <w:sz w:val="16"/>
                <w:szCs w:val="16"/>
              </w:rPr>
              <w:t>Characteristic</w:t>
            </w:r>
          </w:p>
        </w:tc>
        <w:tc>
          <w:tcPr>
            <w:tcW w:w="1008" w:type="dxa"/>
            <w:shd w:val="clear" w:color="auto" w:fill="FFFFFF" w:themeFill="background1"/>
            <w:vAlign w:val="center"/>
          </w:tcPr>
          <w:p w14:paraId="777F2D23" w14:textId="77777777" w:rsidR="0003569E" w:rsidRPr="009E07B7" w:rsidRDefault="0003569E" w:rsidP="0013571D">
            <w:pPr>
              <w:jc w:val="center"/>
              <w:rPr>
                <w:rFonts w:ascii="Calibri Light" w:eastAsia="Calibri" w:hAnsi="Calibri Light" w:cs="Calibri Light"/>
                <w:b/>
                <w:i/>
                <w:color w:val="7F7F7F"/>
                <w:sz w:val="16"/>
                <w:szCs w:val="16"/>
              </w:rPr>
            </w:pPr>
            <w:r w:rsidRPr="009E07B7">
              <w:rPr>
                <w:rFonts w:ascii="Calibri Light" w:eastAsia="Calibri" w:hAnsi="Calibri Light" w:cs="Calibri Light"/>
                <w:b/>
                <w:i/>
                <w:color w:val="7F7F7F"/>
                <w:sz w:val="16"/>
                <w:szCs w:val="16"/>
              </w:rPr>
              <w:t>(Round 1) Agreement</w:t>
            </w:r>
            <w:r w:rsidRPr="009E07B7">
              <w:rPr>
                <w:rFonts w:ascii="Calibri" w:eastAsia="Calibri" w:hAnsi="Calibri" w:cs="Arial"/>
                <w:color w:val="7F7F7F"/>
                <w:sz w:val="16"/>
                <w:szCs w:val="16"/>
              </w:rPr>
              <w:t>,</w:t>
            </w:r>
            <w:r w:rsidRPr="009E07B7">
              <w:rPr>
                <w:rFonts w:ascii="Calibri Light" w:eastAsia="Calibri" w:hAnsi="Calibri Light" w:cs="Calibri Light"/>
                <w:b/>
                <w:color w:val="7F7F7F"/>
                <w:sz w:val="16"/>
                <w:szCs w:val="16"/>
              </w:rPr>
              <w:t>%</w:t>
            </w:r>
          </w:p>
        </w:tc>
        <w:tc>
          <w:tcPr>
            <w:tcW w:w="1008" w:type="dxa"/>
            <w:shd w:val="clear" w:color="auto" w:fill="FFFFFF" w:themeFill="background1"/>
            <w:vAlign w:val="center"/>
          </w:tcPr>
          <w:p w14:paraId="64F3A22E"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(Round 2) Agreement, %</w:t>
            </w:r>
          </w:p>
        </w:tc>
        <w:tc>
          <w:tcPr>
            <w:tcW w:w="1008" w:type="dxa"/>
            <w:shd w:val="clear" w:color="auto" w:fill="FFFFFF" w:themeFill="background1"/>
          </w:tcPr>
          <w:p w14:paraId="71A1B253"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(Round 2) Neutral + Agreement,%</w:t>
            </w:r>
          </w:p>
        </w:tc>
        <w:tc>
          <w:tcPr>
            <w:tcW w:w="1440" w:type="dxa"/>
            <w:tcBorders>
              <w:right w:val="dotted" w:sz="4" w:space="0" w:color="808080"/>
            </w:tcBorders>
            <w:shd w:val="clear" w:color="auto" w:fill="FFFFFF" w:themeFill="background1"/>
            <w:vAlign w:val="center"/>
          </w:tcPr>
          <w:p w14:paraId="6342FE68"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 xml:space="preserve">Minimum – </w:t>
            </w:r>
          </w:p>
          <w:p w14:paraId="1C26B71F"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Round 2</w:t>
            </w:r>
          </w:p>
        </w:tc>
        <w:tc>
          <w:tcPr>
            <w:tcW w:w="1510" w:type="dxa"/>
            <w:tcBorders>
              <w:left w:val="dotted" w:sz="4" w:space="0" w:color="808080"/>
            </w:tcBorders>
            <w:shd w:val="clear" w:color="auto" w:fill="FFFFFF" w:themeFill="background1"/>
            <w:vAlign w:val="center"/>
          </w:tcPr>
          <w:p w14:paraId="144BE3DA"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Minimum – Revised</w:t>
            </w:r>
          </w:p>
        </w:tc>
        <w:tc>
          <w:tcPr>
            <w:tcW w:w="1530" w:type="dxa"/>
            <w:tcBorders>
              <w:right w:val="dotted" w:sz="4" w:space="0" w:color="808080"/>
            </w:tcBorders>
            <w:shd w:val="clear" w:color="auto" w:fill="FFFFFF" w:themeFill="background1"/>
            <w:vAlign w:val="center"/>
          </w:tcPr>
          <w:p w14:paraId="3E70CF87"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Optimal – Round 2</w:t>
            </w:r>
          </w:p>
        </w:tc>
        <w:tc>
          <w:tcPr>
            <w:tcW w:w="1440" w:type="dxa"/>
            <w:tcBorders>
              <w:left w:val="dotted" w:sz="4" w:space="0" w:color="808080"/>
            </w:tcBorders>
            <w:shd w:val="clear" w:color="auto" w:fill="FFFFFF" w:themeFill="background1"/>
            <w:vAlign w:val="center"/>
          </w:tcPr>
          <w:p w14:paraId="08D643C4"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sz w:val="16"/>
                <w:szCs w:val="16"/>
              </w:rPr>
              <w:t>Optimal – Revised</w:t>
            </w:r>
          </w:p>
        </w:tc>
        <w:tc>
          <w:tcPr>
            <w:tcW w:w="7560" w:type="dxa"/>
            <w:shd w:val="clear" w:color="auto" w:fill="FFFFFF" w:themeFill="background1"/>
            <w:vAlign w:val="center"/>
          </w:tcPr>
          <w:p w14:paraId="1EF261E3" w14:textId="77777777" w:rsidR="0003569E" w:rsidRPr="009E07B7" w:rsidRDefault="0003569E" w:rsidP="0013571D">
            <w:pPr>
              <w:rPr>
                <w:rFonts w:ascii="Calibri Light" w:eastAsia="Calibri" w:hAnsi="Calibri Light" w:cs="Calibri Light"/>
                <w:b/>
                <w:sz w:val="16"/>
                <w:szCs w:val="16"/>
              </w:rPr>
            </w:pPr>
            <w:r w:rsidRPr="009E07B7">
              <w:rPr>
                <w:rFonts w:ascii="Calibri Light" w:eastAsia="Calibri" w:hAnsi="Calibri Light" w:cs="Calibri Light"/>
                <w:b/>
                <w:sz w:val="16"/>
                <w:szCs w:val="16"/>
              </w:rPr>
              <w:t>Round 2 comments</w:t>
            </w:r>
          </w:p>
        </w:tc>
      </w:tr>
      <w:tr w:rsidR="0003569E" w:rsidRPr="009E07B7" w14:paraId="3EE2A6E9" w14:textId="77777777" w:rsidTr="0013571D">
        <w:tc>
          <w:tcPr>
            <w:tcW w:w="18630" w:type="dxa"/>
            <w:gridSpan w:val="10"/>
            <w:shd w:val="clear" w:color="auto" w:fill="FFFFFF"/>
            <w:vAlign w:val="center"/>
          </w:tcPr>
          <w:p w14:paraId="0C65F7DE" w14:textId="77777777" w:rsidR="0003569E" w:rsidRPr="009E07B7" w:rsidRDefault="0003569E" w:rsidP="0013571D">
            <w:pPr>
              <w:jc w:val="center"/>
              <w:rPr>
                <w:rFonts w:ascii="Calibri Light" w:eastAsia="Calibri" w:hAnsi="Calibri Light" w:cs="Calibri Light"/>
                <w:b/>
                <w:color w:val="7F7F7F"/>
                <w:sz w:val="16"/>
                <w:szCs w:val="16"/>
              </w:rPr>
            </w:pPr>
            <w:r w:rsidRPr="009E07B7">
              <w:rPr>
                <w:rFonts w:ascii="Calibri Light" w:eastAsia="Calibri" w:hAnsi="Calibri Light" w:cs="Calibri Light"/>
                <w:b/>
                <w:color w:val="7F7F7F"/>
                <w:sz w:val="16"/>
                <w:szCs w:val="16"/>
              </w:rPr>
              <w:t>SECTION 1: INTENDED USE</w:t>
            </w:r>
          </w:p>
        </w:tc>
      </w:tr>
      <w:tr w:rsidR="0003569E" w:rsidRPr="009E07B7" w14:paraId="69849042" w14:textId="77777777" w:rsidTr="0013571D">
        <w:tc>
          <w:tcPr>
            <w:tcW w:w="560" w:type="dxa"/>
            <w:shd w:val="clear" w:color="auto" w:fill="DAE7E7"/>
            <w:vAlign w:val="center"/>
          </w:tcPr>
          <w:p w14:paraId="182A196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1.1</w:t>
            </w:r>
          </w:p>
        </w:tc>
        <w:tc>
          <w:tcPr>
            <w:tcW w:w="1566" w:type="dxa"/>
            <w:shd w:val="clear" w:color="auto" w:fill="DAE7E7"/>
            <w:vAlign w:val="center"/>
          </w:tcPr>
          <w:p w14:paraId="221C64D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Intended use</w:t>
            </w:r>
          </w:p>
        </w:tc>
        <w:tc>
          <w:tcPr>
            <w:tcW w:w="1008" w:type="dxa"/>
            <w:shd w:val="clear" w:color="auto" w:fill="DAE7E7"/>
            <w:vAlign w:val="center"/>
          </w:tcPr>
          <w:p w14:paraId="3654AA2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90%</w:t>
            </w:r>
          </w:p>
        </w:tc>
        <w:tc>
          <w:tcPr>
            <w:tcW w:w="1008" w:type="dxa"/>
            <w:shd w:val="clear" w:color="auto" w:fill="DAE7E7"/>
            <w:vAlign w:val="center"/>
          </w:tcPr>
          <w:p w14:paraId="69114AA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576AAFE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32EA2D3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Population surveillance of micronutrient deficiency to inform nutrition programs</w:t>
            </w:r>
          </w:p>
        </w:tc>
        <w:tc>
          <w:tcPr>
            <w:tcW w:w="1510" w:type="dxa"/>
            <w:tcBorders>
              <w:left w:val="dotted" w:sz="4" w:space="0" w:color="808080"/>
            </w:tcBorders>
            <w:shd w:val="clear" w:color="auto" w:fill="DAE7E7"/>
            <w:vAlign w:val="center"/>
          </w:tcPr>
          <w:p w14:paraId="5CD4A490"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64BA1A8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529799CF"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1CF476F7" w14:textId="77777777" w:rsidR="0003569E" w:rsidRPr="009E07B7" w:rsidRDefault="0003569E" w:rsidP="0013571D">
            <w:pPr>
              <w:rPr>
                <w:rFonts w:ascii="Calibri Light" w:eastAsia="Calibri" w:hAnsi="Calibri Light" w:cs="Calibri Light"/>
                <w:sz w:val="16"/>
                <w:szCs w:val="16"/>
              </w:rPr>
            </w:pPr>
          </w:p>
        </w:tc>
      </w:tr>
      <w:tr w:rsidR="0003569E" w:rsidRPr="009E07B7" w14:paraId="44F16BCA" w14:textId="77777777" w:rsidTr="0013571D">
        <w:tc>
          <w:tcPr>
            <w:tcW w:w="560" w:type="dxa"/>
            <w:shd w:val="clear" w:color="auto" w:fill="A6DECC"/>
            <w:vAlign w:val="center"/>
          </w:tcPr>
          <w:p w14:paraId="1D9F2C77"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1.2</w:t>
            </w:r>
          </w:p>
        </w:tc>
        <w:tc>
          <w:tcPr>
            <w:tcW w:w="1566" w:type="dxa"/>
            <w:shd w:val="clear" w:color="auto" w:fill="A6DECC"/>
            <w:vAlign w:val="center"/>
          </w:tcPr>
          <w:p w14:paraId="7E7987B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Target populations</w:t>
            </w:r>
          </w:p>
        </w:tc>
        <w:tc>
          <w:tcPr>
            <w:tcW w:w="1008" w:type="dxa"/>
            <w:shd w:val="clear" w:color="auto" w:fill="A6DECC"/>
            <w:vAlign w:val="center"/>
          </w:tcPr>
          <w:p w14:paraId="1757E041" w14:textId="77777777" w:rsidR="0003569E" w:rsidRPr="000C2BF7" w:rsidRDefault="0003569E" w:rsidP="0013571D">
            <w:pPr>
              <w:rPr>
                <w:rFonts w:ascii="Calibri Light" w:eastAsia="Calibri" w:hAnsi="Calibri Light" w:cs="Calibri Light"/>
                <w:sz w:val="16"/>
                <w:szCs w:val="16"/>
              </w:rPr>
            </w:pPr>
            <w:r w:rsidRPr="000C2BF7">
              <w:rPr>
                <w:rFonts w:ascii="Calibri Light" w:eastAsia="Calibri" w:hAnsi="Calibri Light" w:cs="Calibri Light"/>
                <w:sz w:val="16"/>
                <w:szCs w:val="16"/>
              </w:rPr>
              <w:t>100%</w:t>
            </w:r>
            <w:r w:rsidRPr="00C119F9">
              <w:rPr>
                <w:sz w:val="20"/>
                <w:szCs w:val="20"/>
                <w:vertAlign w:val="superscript"/>
              </w:rPr>
              <w:t>1</w:t>
            </w:r>
          </w:p>
        </w:tc>
        <w:tc>
          <w:tcPr>
            <w:tcW w:w="1008" w:type="dxa"/>
            <w:shd w:val="clear" w:color="auto" w:fill="A6DECC"/>
            <w:vAlign w:val="center"/>
          </w:tcPr>
          <w:p w14:paraId="2142EBC4" w14:textId="77777777" w:rsidR="0003569E" w:rsidRPr="009E07B7" w:rsidRDefault="0003569E" w:rsidP="0013571D">
            <w:pPr>
              <w:rPr>
                <w:rFonts w:ascii="Calibri Light" w:eastAsia="Calibri" w:hAnsi="Calibri Light" w:cs="Calibri Light"/>
                <w:sz w:val="16"/>
                <w:szCs w:val="16"/>
              </w:rPr>
            </w:pPr>
            <w:r>
              <w:rPr>
                <w:rFonts w:asciiTheme="majorHAnsi" w:hAnsiTheme="majorHAnsi" w:cstheme="majorHAnsi"/>
                <w:sz w:val="16"/>
                <w:szCs w:val="16"/>
              </w:rPr>
              <w:t>84%</w:t>
            </w:r>
          </w:p>
        </w:tc>
        <w:tc>
          <w:tcPr>
            <w:tcW w:w="1008" w:type="dxa"/>
            <w:shd w:val="clear" w:color="auto" w:fill="A6DECC"/>
            <w:vAlign w:val="center"/>
          </w:tcPr>
          <w:p w14:paraId="1F5B82FD" w14:textId="77777777" w:rsidR="0003569E" w:rsidRPr="009E07B7" w:rsidRDefault="0003569E" w:rsidP="0013571D">
            <w:pPr>
              <w:rPr>
                <w:rFonts w:ascii="Calibri Light" w:eastAsia="Calibri" w:hAnsi="Calibri Light" w:cs="Calibri Light"/>
                <w:sz w:val="16"/>
                <w:szCs w:val="16"/>
              </w:rPr>
            </w:pPr>
            <w:r>
              <w:rPr>
                <w:rFonts w:asciiTheme="majorHAnsi" w:hAnsiTheme="majorHAnsi" w:cstheme="majorHAnsi"/>
                <w:sz w:val="16"/>
                <w:szCs w:val="16"/>
              </w:rPr>
              <w:t>89%</w:t>
            </w:r>
          </w:p>
        </w:tc>
        <w:tc>
          <w:tcPr>
            <w:tcW w:w="1440" w:type="dxa"/>
            <w:tcBorders>
              <w:right w:val="dotted" w:sz="4" w:space="0" w:color="808080"/>
            </w:tcBorders>
            <w:shd w:val="clear" w:color="auto" w:fill="A6DECC"/>
            <w:vAlign w:val="center"/>
          </w:tcPr>
          <w:p w14:paraId="14BCF40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 xml:space="preserve">Infants/children: </w:t>
            </w:r>
          </w:p>
          <w:p w14:paraId="2FE9D13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6-59 months</w:t>
            </w:r>
          </w:p>
          <w:p w14:paraId="380CC2D7" w14:textId="77777777" w:rsidR="0003569E" w:rsidRPr="009E07B7" w:rsidRDefault="0003569E" w:rsidP="0013571D">
            <w:pPr>
              <w:rPr>
                <w:rFonts w:ascii="Calibri Light" w:eastAsia="Calibri" w:hAnsi="Calibri Light" w:cs="Calibri Light"/>
                <w:sz w:val="16"/>
                <w:szCs w:val="16"/>
              </w:rPr>
            </w:pPr>
          </w:p>
          <w:p w14:paraId="5C9B75FD"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 xml:space="preserve">Adolescents/women of reproductive age (WRA): </w:t>
            </w:r>
          </w:p>
          <w:p w14:paraId="530A5A7A"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12-49 years</w:t>
            </w:r>
          </w:p>
        </w:tc>
        <w:tc>
          <w:tcPr>
            <w:tcW w:w="1510" w:type="dxa"/>
            <w:tcBorders>
              <w:left w:val="dotted" w:sz="4" w:space="0" w:color="808080"/>
            </w:tcBorders>
            <w:shd w:val="clear" w:color="auto" w:fill="A6DECC"/>
            <w:vAlign w:val="center"/>
          </w:tcPr>
          <w:p w14:paraId="4F3DE5EB" w14:textId="77777777" w:rsidR="0003569E" w:rsidRPr="009E07B7" w:rsidRDefault="0003569E" w:rsidP="0013571D">
            <w:pPr>
              <w:rPr>
                <w:rFonts w:ascii="Calibri Light" w:eastAsia="Calibri" w:hAnsi="Calibri Light" w:cs="Calibri Light"/>
                <w:sz w:val="16"/>
                <w:szCs w:val="16"/>
              </w:rPr>
            </w:pPr>
            <w:r w:rsidRPr="000C2BF7">
              <w:rPr>
                <w:rFonts w:ascii="Calibri Light" w:eastAsia="Calibri" w:hAnsi="Calibri Light" w:cs="Calibri Light"/>
                <w:sz w:val="16"/>
                <w:szCs w:val="16"/>
              </w:rPr>
              <w:t xml:space="preserve"> </w:t>
            </w:r>
          </w:p>
        </w:tc>
        <w:tc>
          <w:tcPr>
            <w:tcW w:w="1530" w:type="dxa"/>
            <w:tcBorders>
              <w:right w:val="dotted" w:sz="4" w:space="0" w:color="808080"/>
            </w:tcBorders>
            <w:shd w:val="clear" w:color="auto" w:fill="A6DECC"/>
            <w:vAlign w:val="center"/>
          </w:tcPr>
          <w:p w14:paraId="14AA3BEB"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All ages,</w:t>
            </w:r>
          </w:p>
          <w:p w14:paraId="61C96E27"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all genders</w:t>
            </w:r>
          </w:p>
        </w:tc>
        <w:tc>
          <w:tcPr>
            <w:tcW w:w="1440" w:type="dxa"/>
            <w:tcBorders>
              <w:left w:val="dotted" w:sz="4" w:space="0" w:color="808080"/>
            </w:tcBorders>
            <w:shd w:val="clear" w:color="auto" w:fill="A6DECC"/>
            <w:vAlign w:val="center"/>
          </w:tcPr>
          <w:p w14:paraId="0793A876" w14:textId="77777777" w:rsidR="0003569E" w:rsidRPr="000C2BF7" w:rsidRDefault="0003569E" w:rsidP="0013571D">
            <w:pPr>
              <w:rPr>
                <w:rFonts w:ascii="Calibri Light" w:eastAsia="Calibri" w:hAnsi="Calibri Light" w:cs="Calibri Light"/>
                <w:sz w:val="16"/>
                <w:szCs w:val="16"/>
              </w:rPr>
            </w:pPr>
          </w:p>
        </w:tc>
        <w:tc>
          <w:tcPr>
            <w:tcW w:w="7560" w:type="dxa"/>
            <w:shd w:val="clear" w:color="auto" w:fill="A6DECC"/>
          </w:tcPr>
          <w:p w14:paraId="46B2659F" w14:textId="77777777" w:rsidR="0003569E" w:rsidRPr="009E07B7" w:rsidRDefault="0003569E" w:rsidP="0013571D">
            <w:pPr>
              <w:rPr>
                <w:rFonts w:ascii="Calibri Light" w:eastAsia="Calibri" w:hAnsi="Calibri Light" w:cs="Calibri Light"/>
                <w:sz w:val="16"/>
                <w:szCs w:val="16"/>
              </w:rPr>
            </w:pPr>
          </w:p>
        </w:tc>
      </w:tr>
      <w:tr w:rsidR="0003569E" w:rsidRPr="009E07B7" w14:paraId="5E3E1B3E" w14:textId="77777777" w:rsidTr="0013571D">
        <w:tc>
          <w:tcPr>
            <w:tcW w:w="560" w:type="dxa"/>
            <w:shd w:val="clear" w:color="auto" w:fill="DAE7E7"/>
            <w:vAlign w:val="center"/>
          </w:tcPr>
          <w:p w14:paraId="7CC0F4D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1.3</w:t>
            </w:r>
          </w:p>
        </w:tc>
        <w:tc>
          <w:tcPr>
            <w:tcW w:w="1566" w:type="dxa"/>
            <w:shd w:val="clear" w:color="auto" w:fill="DAE7E7"/>
            <w:vAlign w:val="center"/>
          </w:tcPr>
          <w:p w14:paraId="117E528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Target countries / Geographic coverage</w:t>
            </w:r>
          </w:p>
        </w:tc>
        <w:tc>
          <w:tcPr>
            <w:tcW w:w="1008" w:type="dxa"/>
            <w:shd w:val="clear" w:color="auto" w:fill="DAE7E7"/>
            <w:vAlign w:val="center"/>
          </w:tcPr>
          <w:p w14:paraId="3631885F"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100%</w:t>
            </w:r>
          </w:p>
        </w:tc>
        <w:tc>
          <w:tcPr>
            <w:tcW w:w="1008" w:type="dxa"/>
            <w:shd w:val="clear" w:color="auto" w:fill="DAE7E7"/>
          </w:tcPr>
          <w:p w14:paraId="2549713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tcPr>
          <w:p w14:paraId="0D8A0B0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03D4D0A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LMIC</w:t>
            </w:r>
          </w:p>
        </w:tc>
        <w:tc>
          <w:tcPr>
            <w:tcW w:w="1510" w:type="dxa"/>
            <w:tcBorders>
              <w:left w:val="dotted" w:sz="4" w:space="0" w:color="808080"/>
            </w:tcBorders>
            <w:shd w:val="clear" w:color="auto" w:fill="DAE7E7"/>
            <w:vAlign w:val="center"/>
          </w:tcPr>
          <w:p w14:paraId="16562FE0"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0377729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Global</w:t>
            </w:r>
          </w:p>
        </w:tc>
        <w:tc>
          <w:tcPr>
            <w:tcW w:w="1440" w:type="dxa"/>
            <w:tcBorders>
              <w:left w:val="dotted" w:sz="4" w:space="0" w:color="808080"/>
            </w:tcBorders>
            <w:shd w:val="clear" w:color="auto" w:fill="DAE7E7"/>
            <w:vAlign w:val="center"/>
          </w:tcPr>
          <w:p w14:paraId="187449B3"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403C2401" w14:textId="77777777" w:rsidR="0003569E" w:rsidRPr="009E07B7" w:rsidRDefault="0003569E" w:rsidP="0013571D">
            <w:pPr>
              <w:rPr>
                <w:rFonts w:ascii="Calibri Light" w:eastAsia="Calibri" w:hAnsi="Calibri Light" w:cs="Times New Roman"/>
                <w:sz w:val="16"/>
                <w:szCs w:val="16"/>
              </w:rPr>
            </w:pPr>
          </w:p>
        </w:tc>
      </w:tr>
      <w:tr w:rsidR="0003569E" w:rsidRPr="009E07B7" w14:paraId="60E8D110" w14:textId="77777777" w:rsidTr="0013571D">
        <w:tc>
          <w:tcPr>
            <w:tcW w:w="560" w:type="dxa"/>
            <w:shd w:val="clear" w:color="auto" w:fill="auto"/>
            <w:vAlign w:val="center"/>
          </w:tcPr>
          <w:p w14:paraId="0FA8146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1.4</w:t>
            </w:r>
          </w:p>
        </w:tc>
        <w:tc>
          <w:tcPr>
            <w:tcW w:w="1566" w:type="dxa"/>
            <w:shd w:val="clear" w:color="auto" w:fill="auto"/>
            <w:vAlign w:val="center"/>
          </w:tcPr>
          <w:p w14:paraId="3E23AF6D"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Location of use (infrastructure)</w:t>
            </w:r>
          </w:p>
        </w:tc>
        <w:tc>
          <w:tcPr>
            <w:tcW w:w="1008" w:type="dxa"/>
            <w:shd w:val="clear" w:color="auto" w:fill="auto"/>
            <w:vAlign w:val="center"/>
          </w:tcPr>
          <w:p w14:paraId="7A0DB3AC"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66%</w:t>
            </w:r>
          </w:p>
        </w:tc>
        <w:tc>
          <w:tcPr>
            <w:tcW w:w="1008" w:type="dxa"/>
            <w:shd w:val="clear" w:color="auto" w:fill="auto"/>
            <w:vAlign w:val="center"/>
          </w:tcPr>
          <w:p w14:paraId="7AB2CDD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72%</w:t>
            </w:r>
          </w:p>
        </w:tc>
        <w:tc>
          <w:tcPr>
            <w:tcW w:w="1008" w:type="dxa"/>
            <w:shd w:val="clear" w:color="auto" w:fill="auto"/>
            <w:vAlign w:val="center"/>
          </w:tcPr>
          <w:p w14:paraId="388F6A6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83%</w:t>
            </w:r>
          </w:p>
        </w:tc>
        <w:tc>
          <w:tcPr>
            <w:tcW w:w="1440" w:type="dxa"/>
            <w:tcBorders>
              <w:right w:val="dotted" w:sz="4" w:space="0" w:color="808080"/>
            </w:tcBorders>
            <w:shd w:val="clear" w:color="auto" w:fill="auto"/>
            <w:vAlign w:val="center"/>
          </w:tcPr>
          <w:p w14:paraId="70F2AFC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National reference laboratory</w:t>
            </w:r>
          </w:p>
        </w:tc>
        <w:tc>
          <w:tcPr>
            <w:tcW w:w="1510" w:type="dxa"/>
            <w:tcBorders>
              <w:left w:val="dotted" w:sz="4" w:space="0" w:color="808080"/>
            </w:tcBorders>
            <w:shd w:val="clear" w:color="auto" w:fill="auto"/>
            <w:vAlign w:val="center"/>
          </w:tcPr>
          <w:p w14:paraId="294EAA35"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auto"/>
            <w:vAlign w:val="center"/>
          </w:tcPr>
          <w:p w14:paraId="49E4743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Collaborative regional networks, district capacity not needed </w:t>
            </w:r>
          </w:p>
          <w:p w14:paraId="5C4B4E53" w14:textId="77777777" w:rsidR="0003569E" w:rsidRPr="009E07B7" w:rsidRDefault="0003569E" w:rsidP="0013571D">
            <w:pPr>
              <w:jc w:val="center"/>
              <w:rPr>
                <w:rFonts w:ascii="Calibri Light" w:eastAsia="Calibri" w:hAnsi="Calibri Light" w:cs="Calibri Light"/>
                <w:sz w:val="16"/>
                <w:szCs w:val="16"/>
              </w:rPr>
            </w:pPr>
          </w:p>
        </w:tc>
        <w:tc>
          <w:tcPr>
            <w:tcW w:w="1440" w:type="dxa"/>
            <w:tcBorders>
              <w:left w:val="dotted" w:sz="4" w:space="0" w:color="808080"/>
            </w:tcBorders>
            <w:shd w:val="clear" w:color="auto" w:fill="auto"/>
            <w:vAlign w:val="center"/>
          </w:tcPr>
          <w:p w14:paraId="5008B90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b/>
                <w:color w:val="0070C0"/>
                <w:sz w:val="16"/>
                <w:szCs w:val="16"/>
              </w:rPr>
              <w:t>Collaborative regional networks (centralized regional laboratory capacity)</w:t>
            </w:r>
          </w:p>
        </w:tc>
        <w:tc>
          <w:tcPr>
            <w:tcW w:w="7560" w:type="dxa"/>
            <w:shd w:val="clear" w:color="auto" w:fill="auto"/>
          </w:tcPr>
          <w:p w14:paraId="79AEB9BF"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 xml:space="preserve">One expert references the idea of "Tricorders" as in Star Trek, but recognizes point of care (POC) assessment of all biomarkers is not presently realistic. </w:t>
            </w:r>
          </w:p>
          <w:p w14:paraId="3F18D8C9"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Large-scale surveys do not need a national reference laboratory. Minimal should also be like the optimal, provided 'regional' refers to 'across several countries', e.g. West Africa, SEA, etc.</w:t>
            </w:r>
          </w:p>
          <w:p w14:paraId="37416F5C"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Assessment should be done every 5 years</w:t>
            </w:r>
          </w:p>
          <w:p w14:paraId="6459FC2E"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POC/field clinic is the dream</w:t>
            </w:r>
          </w:p>
          <w:p w14:paraId="6B2C4FCB"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One expert does not agree with POC, the complexities around doing this at quality are not worth the effort, it would be massively expensive to perform and what incentives are there to a company to do this? There is no high demand for such products; Optimism appreciated, but it is very ill advised to do this.</w:t>
            </w:r>
          </w:p>
          <w:p w14:paraId="1DFE0BD8"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“Regional" should be clarified. Requiring that samples cross borders is not practical.</w:t>
            </w:r>
          </w:p>
          <w:p w14:paraId="361922EE"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Minimum should be a regional reference laboratory (rather than a national)</w:t>
            </w:r>
          </w:p>
          <w:p w14:paraId="7D5DC68B" w14:textId="77777777" w:rsidR="0003569E" w:rsidRPr="009E07B7" w:rsidRDefault="0003569E" w:rsidP="0003569E">
            <w:pPr>
              <w:numPr>
                <w:ilvl w:val="0"/>
                <w:numId w:val="4"/>
              </w:numPr>
              <w:ind w:left="226" w:hanging="270"/>
              <w:contextualSpacing/>
              <w:rPr>
                <w:rFonts w:ascii="Calibri Light" w:eastAsia="Calibri" w:hAnsi="Calibri Light" w:cs="Times New Roman"/>
                <w:sz w:val="16"/>
                <w:szCs w:val="16"/>
              </w:rPr>
            </w:pPr>
            <w:r w:rsidRPr="009E07B7">
              <w:rPr>
                <w:rFonts w:ascii="Calibri Light" w:eastAsia="Calibri" w:hAnsi="Calibri Light" w:cs="Times New Roman"/>
                <w:sz w:val="16"/>
                <w:szCs w:val="16"/>
              </w:rPr>
              <w:t>Fortification programs should be monitored and evaluated much more often than every 5 years, especially initially.</w:t>
            </w:r>
          </w:p>
          <w:p w14:paraId="1196CAA5" w14:textId="77777777" w:rsidR="0003569E" w:rsidRPr="009E07B7" w:rsidRDefault="0003569E" w:rsidP="0003569E">
            <w:pPr>
              <w:numPr>
                <w:ilvl w:val="0"/>
                <w:numId w:val="4"/>
              </w:numPr>
              <w:ind w:left="226" w:hanging="270"/>
              <w:contextualSpacing/>
              <w:rPr>
                <w:rFonts w:ascii="Calibri" w:eastAsia="Calibri" w:hAnsi="Calibri" w:cs="Calibri"/>
                <w:color w:val="000000"/>
                <w:sz w:val="16"/>
                <w:szCs w:val="16"/>
              </w:rPr>
            </w:pPr>
            <w:r w:rsidRPr="009E07B7">
              <w:rPr>
                <w:rFonts w:ascii="Calibri Light" w:eastAsia="Calibri" w:hAnsi="Calibri Light" w:cs="Times New Roman"/>
                <w:sz w:val="16"/>
                <w:szCs w:val="16"/>
              </w:rPr>
              <w:t>Just because large scale surveys are done every 5-10 years is no reason not to build district level capacity</w:t>
            </w:r>
          </w:p>
        </w:tc>
      </w:tr>
      <w:tr w:rsidR="0003569E" w:rsidRPr="009E07B7" w14:paraId="743016D0" w14:textId="77777777" w:rsidTr="0013571D">
        <w:tc>
          <w:tcPr>
            <w:tcW w:w="560" w:type="dxa"/>
            <w:shd w:val="clear" w:color="auto" w:fill="DAE7E7"/>
            <w:vAlign w:val="center"/>
          </w:tcPr>
          <w:p w14:paraId="5EA94AB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lastRenderedPageBreak/>
              <w:t>1.5</w:t>
            </w:r>
          </w:p>
        </w:tc>
        <w:tc>
          <w:tcPr>
            <w:tcW w:w="1566" w:type="dxa"/>
            <w:shd w:val="clear" w:color="auto" w:fill="DAE7E7"/>
            <w:vAlign w:val="center"/>
          </w:tcPr>
          <w:p w14:paraId="1FA3807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Assessment tool operator</w:t>
            </w:r>
          </w:p>
        </w:tc>
        <w:tc>
          <w:tcPr>
            <w:tcW w:w="1008" w:type="dxa"/>
            <w:shd w:val="clear" w:color="auto" w:fill="DAE7E7"/>
            <w:vAlign w:val="center"/>
          </w:tcPr>
          <w:p w14:paraId="5E84C526"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76%</w:t>
            </w:r>
          </w:p>
        </w:tc>
        <w:tc>
          <w:tcPr>
            <w:tcW w:w="1008" w:type="dxa"/>
            <w:shd w:val="clear" w:color="auto" w:fill="DAE7E7"/>
          </w:tcPr>
          <w:p w14:paraId="268C342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tcPr>
          <w:p w14:paraId="6BBA4F0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6575BD1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Appropriately trained laboratorian</w:t>
            </w:r>
          </w:p>
        </w:tc>
        <w:tc>
          <w:tcPr>
            <w:tcW w:w="1510" w:type="dxa"/>
            <w:tcBorders>
              <w:left w:val="dotted" w:sz="4" w:space="0" w:color="808080"/>
            </w:tcBorders>
            <w:shd w:val="clear" w:color="auto" w:fill="DAE7E7"/>
            <w:vAlign w:val="center"/>
          </w:tcPr>
          <w:p w14:paraId="70E41290"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78A91E2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0AF6206D"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DAE7E7"/>
          </w:tcPr>
          <w:p w14:paraId="1F46A4E1" w14:textId="77777777" w:rsidR="0003569E" w:rsidRPr="009E07B7" w:rsidRDefault="0003569E" w:rsidP="0013571D">
            <w:pPr>
              <w:rPr>
                <w:rFonts w:ascii="Calibri Light" w:eastAsia="Calibri" w:hAnsi="Calibri Light" w:cs="Calibri Light"/>
                <w:sz w:val="16"/>
                <w:szCs w:val="16"/>
              </w:rPr>
            </w:pPr>
          </w:p>
        </w:tc>
      </w:tr>
      <w:tr w:rsidR="0003569E" w:rsidRPr="009E07B7" w14:paraId="3CCD2CCA" w14:textId="77777777" w:rsidTr="0013571D">
        <w:tc>
          <w:tcPr>
            <w:tcW w:w="560" w:type="dxa"/>
            <w:shd w:val="clear" w:color="auto" w:fill="A6DECC"/>
            <w:vAlign w:val="center"/>
          </w:tcPr>
          <w:p w14:paraId="73E829E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1.6</w:t>
            </w:r>
          </w:p>
        </w:tc>
        <w:tc>
          <w:tcPr>
            <w:tcW w:w="1566" w:type="dxa"/>
            <w:shd w:val="clear" w:color="auto" w:fill="A6DECC"/>
            <w:vAlign w:val="center"/>
          </w:tcPr>
          <w:p w14:paraId="2C9CD5B1"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Work flow requirement: throughput</w:t>
            </w:r>
          </w:p>
        </w:tc>
        <w:tc>
          <w:tcPr>
            <w:tcW w:w="1008" w:type="dxa"/>
            <w:shd w:val="clear" w:color="auto" w:fill="A6DECC"/>
            <w:vAlign w:val="center"/>
          </w:tcPr>
          <w:p w14:paraId="17BEBF7F"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32%</w:t>
            </w:r>
          </w:p>
        </w:tc>
        <w:tc>
          <w:tcPr>
            <w:tcW w:w="1008" w:type="dxa"/>
            <w:shd w:val="clear" w:color="auto" w:fill="A6DECC"/>
            <w:vAlign w:val="center"/>
          </w:tcPr>
          <w:p w14:paraId="0BC5169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76%</w:t>
            </w:r>
          </w:p>
        </w:tc>
        <w:tc>
          <w:tcPr>
            <w:tcW w:w="1008" w:type="dxa"/>
            <w:shd w:val="clear" w:color="auto" w:fill="A6DECC"/>
            <w:vAlign w:val="center"/>
          </w:tcPr>
          <w:p w14:paraId="2300AC8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440" w:type="dxa"/>
            <w:tcBorders>
              <w:right w:val="dotted" w:sz="4" w:space="0" w:color="808080"/>
            </w:tcBorders>
            <w:shd w:val="clear" w:color="auto" w:fill="A6DECC"/>
            <w:vAlign w:val="center"/>
          </w:tcPr>
          <w:p w14:paraId="6BE83CD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200 samples/day</w:t>
            </w:r>
          </w:p>
        </w:tc>
        <w:tc>
          <w:tcPr>
            <w:tcW w:w="1510" w:type="dxa"/>
            <w:tcBorders>
              <w:left w:val="dotted" w:sz="4" w:space="0" w:color="808080"/>
            </w:tcBorders>
            <w:shd w:val="clear" w:color="auto" w:fill="A6DECC"/>
            <w:vAlign w:val="center"/>
          </w:tcPr>
          <w:p w14:paraId="4772F6F8" w14:textId="77777777" w:rsidR="0003569E" w:rsidRPr="009E07B7" w:rsidRDefault="0003569E" w:rsidP="0013571D">
            <w:pPr>
              <w:jc w:val="center"/>
              <w:rPr>
                <w:rFonts w:ascii="Calibri Light" w:eastAsia="Calibri" w:hAnsi="Calibri Light" w:cs="Calibri Light"/>
                <w:color w:val="0070C0"/>
                <w:sz w:val="16"/>
                <w:szCs w:val="16"/>
              </w:rPr>
            </w:pPr>
            <w:r w:rsidRPr="009E07B7">
              <w:rPr>
                <w:rFonts w:ascii="Calibri Light" w:eastAsia="Calibri" w:hAnsi="Calibri Light" w:cs="Calibri Light"/>
                <w:sz w:val="16"/>
                <w:szCs w:val="16"/>
              </w:rPr>
              <w:t>No revision</w:t>
            </w:r>
          </w:p>
        </w:tc>
        <w:tc>
          <w:tcPr>
            <w:tcW w:w="1530" w:type="dxa"/>
            <w:tcBorders>
              <w:right w:val="dotted" w:sz="4" w:space="0" w:color="808080"/>
            </w:tcBorders>
            <w:shd w:val="clear" w:color="auto" w:fill="A6DECC"/>
            <w:vAlign w:val="center"/>
          </w:tcPr>
          <w:p w14:paraId="2079737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500 samples/day</w:t>
            </w:r>
          </w:p>
        </w:tc>
        <w:tc>
          <w:tcPr>
            <w:tcW w:w="1440" w:type="dxa"/>
            <w:tcBorders>
              <w:left w:val="dotted" w:sz="4" w:space="0" w:color="808080"/>
            </w:tcBorders>
            <w:shd w:val="clear" w:color="auto" w:fill="A6DECC"/>
            <w:vAlign w:val="center"/>
          </w:tcPr>
          <w:p w14:paraId="6E4F813B" w14:textId="77777777" w:rsidR="0003569E" w:rsidRPr="009E07B7" w:rsidRDefault="0003569E" w:rsidP="0013571D">
            <w:pPr>
              <w:jc w:val="cente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300 samples/day</w:t>
            </w:r>
          </w:p>
        </w:tc>
        <w:tc>
          <w:tcPr>
            <w:tcW w:w="7560" w:type="dxa"/>
            <w:shd w:val="clear" w:color="auto" w:fill="A6DECC"/>
          </w:tcPr>
          <w:p w14:paraId="7B1DAEF0" w14:textId="77777777" w:rsidR="0003569E" w:rsidRPr="009E07B7" w:rsidRDefault="0003569E" w:rsidP="0013571D">
            <w:pPr>
              <w:rPr>
                <w:rFonts w:ascii="Calibri Light" w:eastAsia="Calibri" w:hAnsi="Calibri Light" w:cs="Calibri Light"/>
                <w:sz w:val="16"/>
                <w:szCs w:val="16"/>
              </w:rPr>
            </w:pPr>
          </w:p>
        </w:tc>
      </w:tr>
      <w:tr w:rsidR="0003569E" w:rsidRPr="009E07B7" w14:paraId="23FB2E30" w14:textId="77777777" w:rsidTr="0013571D">
        <w:tc>
          <w:tcPr>
            <w:tcW w:w="560" w:type="dxa"/>
            <w:shd w:val="clear" w:color="auto" w:fill="auto"/>
            <w:vAlign w:val="center"/>
          </w:tcPr>
          <w:p w14:paraId="263C281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1.7</w:t>
            </w:r>
          </w:p>
        </w:tc>
        <w:tc>
          <w:tcPr>
            <w:tcW w:w="1566" w:type="dxa"/>
            <w:shd w:val="clear" w:color="auto" w:fill="auto"/>
            <w:vAlign w:val="center"/>
          </w:tcPr>
          <w:p w14:paraId="6CDB9522"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Sample collection</w:t>
            </w:r>
          </w:p>
          <w:p w14:paraId="3EF526D2" w14:textId="77777777" w:rsidR="0003569E" w:rsidRPr="009E07B7" w:rsidRDefault="0003569E" w:rsidP="0013571D">
            <w:pPr>
              <w:rPr>
                <w:rFonts w:ascii="Calibri Light" w:eastAsia="Calibri" w:hAnsi="Calibri Light" w:cs="Calibri Light"/>
                <w:sz w:val="16"/>
                <w:szCs w:val="16"/>
              </w:rPr>
            </w:pPr>
          </w:p>
          <w:p w14:paraId="5DDF2EAA"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(Refers to method of collection rather than device used to collect sample)</w:t>
            </w:r>
          </w:p>
        </w:tc>
        <w:tc>
          <w:tcPr>
            <w:tcW w:w="1008" w:type="dxa"/>
            <w:shd w:val="clear" w:color="auto" w:fill="auto"/>
            <w:vAlign w:val="center"/>
          </w:tcPr>
          <w:p w14:paraId="560E0A92"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75%</w:t>
            </w:r>
          </w:p>
        </w:tc>
        <w:tc>
          <w:tcPr>
            <w:tcW w:w="1008" w:type="dxa"/>
            <w:shd w:val="clear" w:color="auto" w:fill="auto"/>
            <w:vAlign w:val="center"/>
          </w:tcPr>
          <w:p w14:paraId="73B8629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63%</w:t>
            </w:r>
          </w:p>
        </w:tc>
        <w:tc>
          <w:tcPr>
            <w:tcW w:w="1008" w:type="dxa"/>
            <w:shd w:val="clear" w:color="auto" w:fill="auto"/>
            <w:vAlign w:val="center"/>
          </w:tcPr>
          <w:p w14:paraId="03AA6B9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84%</w:t>
            </w:r>
          </w:p>
        </w:tc>
        <w:tc>
          <w:tcPr>
            <w:tcW w:w="1440" w:type="dxa"/>
            <w:tcBorders>
              <w:right w:val="dotted" w:sz="4" w:space="0" w:color="808080"/>
            </w:tcBorders>
            <w:shd w:val="clear" w:color="auto" w:fill="auto"/>
            <w:vAlign w:val="center"/>
          </w:tcPr>
          <w:p w14:paraId="3BEE066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Serum/plasma from venous blood</w:t>
            </w:r>
          </w:p>
        </w:tc>
        <w:tc>
          <w:tcPr>
            <w:tcW w:w="1510" w:type="dxa"/>
            <w:tcBorders>
              <w:left w:val="dotted" w:sz="4" w:space="0" w:color="808080"/>
            </w:tcBorders>
            <w:shd w:val="clear" w:color="auto" w:fill="auto"/>
            <w:vAlign w:val="center"/>
          </w:tcPr>
          <w:p w14:paraId="3577632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revision</w:t>
            </w:r>
          </w:p>
        </w:tc>
        <w:tc>
          <w:tcPr>
            <w:tcW w:w="1530" w:type="dxa"/>
            <w:tcBorders>
              <w:right w:val="dotted" w:sz="4" w:space="0" w:color="808080"/>
            </w:tcBorders>
            <w:shd w:val="clear" w:color="auto" w:fill="auto"/>
            <w:vAlign w:val="center"/>
          </w:tcPr>
          <w:p w14:paraId="40236D37" w14:textId="77777777" w:rsidR="0003569E" w:rsidRPr="009E07B7" w:rsidRDefault="0003569E" w:rsidP="0013571D">
            <w:pPr>
              <w:jc w:val="center"/>
              <w:rPr>
                <w:rFonts w:ascii="Calibri Light" w:eastAsia="Calibri" w:hAnsi="Calibri Light" w:cs="Arial"/>
                <w:sz w:val="16"/>
              </w:rPr>
            </w:pPr>
            <w:r w:rsidRPr="009E07B7">
              <w:rPr>
                <w:rFonts w:ascii="Calibri Light" w:eastAsia="Calibri" w:hAnsi="Calibri Light" w:cs="Arial"/>
                <w:sz w:val="16"/>
              </w:rPr>
              <w:t>Finger/heel-prick serum capillary sample</w:t>
            </w:r>
            <w:r w:rsidRPr="009E07B7">
              <w:rPr>
                <w:rFonts w:ascii="Calibri Light" w:eastAsia="Calibri" w:hAnsi="Calibri Light" w:cs="Calibri Light"/>
                <w:sz w:val="16"/>
                <w:szCs w:val="16"/>
              </w:rPr>
              <w:t xml:space="preserve"> </w:t>
            </w:r>
          </w:p>
        </w:tc>
        <w:tc>
          <w:tcPr>
            <w:tcW w:w="1440" w:type="dxa"/>
            <w:tcBorders>
              <w:left w:val="dotted" w:sz="4" w:space="0" w:color="808080"/>
            </w:tcBorders>
            <w:shd w:val="clear" w:color="auto" w:fill="auto"/>
            <w:vAlign w:val="center"/>
          </w:tcPr>
          <w:p w14:paraId="2A21AA9A" w14:textId="77777777" w:rsidR="0003569E" w:rsidRPr="009E07B7" w:rsidRDefault="0003569E" w:rsidP="0013571D">
            <w:pPr>
              <w:jc w:val="center"/>
              <w:rPr>
                <w:rFonts w:ascii="Calibri Light" w:eastAsia="Calibri" w:hAnsi="Calibri Light" w:cs="Arial"/>
                <w:sz w:val="16"/>
              </w:rPr>
            </w:pPr>
            <w:r w:rsidRPr="009E07B7">
              <w:rPr>
                <w:rFonts w:ascii="Calibri Light" w:eastAsia="Calibri" w:hAnsi="Calibri Light" w:cs="Calibri Light"/>
                <w:sz w:val="16"/>
                <w:szCs w:val="16"/>
              </w:rPr>
              <w:t>No revision</w:t>
            </w:r>
          </w:p>
        </w:tc>
        <w:tc>
          <w:tcPr>
            <w:tcW w:w="7560" w:type="dxa"/>
            <w:shd w:val="clear" w:color="auto" w:fill="auto"/>
          </w:tcPr>
          <w:p w14:paraId="689AA4B1"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Several experts agree that the current technology for dried blood spot (DBS) is not stable, it should not be ruled out given it’s potential benefits. </w:t>
            </w:r>
          </w:p>
          <w:p w14:paraId="0FAD16D6"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The change in optimal assumes a better collection device is not part of the solution.  </w:t>
            </w:r>
          </w:p>
          <w:p w14:paraId="7E51BEDE"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A finger- or heel-prick is experientially less liked than venous draw.  </w:t>
            </w:r>
          </w:p>
          <w:p w14:paraId="21145485" w14:textId="77777777" w:rsidR="0003569E" w:rsidRPr="009E07B7" w:rsidRDefault="0003569E" w:rsidP="0003569E">
            <w:pPr>
              <w:numPr>
                <w:ilvl w:val="0"/>
                <w:numId w:val="4"/>
              </w:numPr>
              <w:ind w:left="226" w:hanging="270"/>
              <w:contextualSpacing/>
              <w:rPr>
                <w:rFonts w:ascii="Calibri Light" w:eastAsia="Calibri" w:hAnsi="Calibri Light" w:cs="Calibri Light"/>
                <w:sz w:val="16"/>
                <w:szCs w:val="16"/>
              </w:rPr>
            </w:pPr>
            <w:r w:rsidRPr="009E07B7">
              <w:rPr>
                <w:rFonts w:ascii="Calibri Light" w:eastAsia="Calibri" w:hAnsi="Calibri Light" w:cs="Times New Roman"/>
                <w:sz w:val="16"/>
                <w:szCs w:val="16"/>
              </w:rPr>
              <w:t>The method for assessment should be compatible with the small sample volumes obtained by capillary blood collection, regardless of collection vessel, and believes saliva is not biologically feasible for the required biomarkers.</w:t>
            </w:r>
          </w:p>
        </w:tc>
      </w:tr>
      <w:tr w:rsidR="0003569E" w:rsidRPr="009E07B7" w14:paraId="70E55694" w14:textId="77777777" w:rsidTr="0013571D">
        <w:tc>
          <w:tcPr>
            <w:tcW w:w="560" w:type="dxa"/>
            <w:vAlign w:val="center"/>
          </w:tcPr>
          <w:p w14:paraId="76279FE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1.8</w:t>
            </w:r>
          </w:p>
        </w:tc>
        <w:tc>
          <w:tcPr>
            <w:tcW w:w="1566" w:type="dxa"/>
            <w:vAlign w:val="center"/>
          </w:tcPr>
          <w:p w14:paraId="692F6C0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 xml:space="preserve">Desired </w:t>
            </w:r>
            <w:r w:rsidRPr="009E07B7">
              <w:rPr>
                <w:rFonts w:ascii="Calibri Light" w:eastAsia="Calibri" w:hAnsi="Calibri Light" w:cs="Calibri Light"/>
                <w:sz w:val="16"/>
                <w:szCs w:val="16"/>
                <w:u w:val="single"/>
              </w:rPr>
              <w:t>consumables</w:t>
            </w:r>
            <w:r w:rsidRPr="009E07B7">
              <w:rPr>
                <w:rFonts w:ascii="Calibri Light" w:eastAsia="Calibri" w:hAnsi="Calibri Light" w:cs="Calibri Light"/>
                <w:sz w:val="16"/>
                <w:szCs w:val="16"/>
              </w:rPr>
              <w:t xml:space="preserve"> storage and cold chain requirements</w:t>
            </w:r>
          </w:p>
          <w:p w14:paraId="5B4FA759" w14:textId="77777777" w:rsidR="0003569E" w:rsidRPr="009E07B7" w:rsidRDefault="0003569E" w:rsidP="0013571D">
            <w:pPr>
              <w:rPr>
                <w:rFonts w:ascii="Calibri Light" w:eastAsia="Calibri" w:hAnsi="Calibri Light" w:cs="Calibri Light"/>
                <w:b/>
                <w:color w:val="0070C0"/>
                <w:sz w:val="16"/>
                <w:szCs w:val="16"/>
              </w:rPr>
            </w:pPr>
          </w:p>
          <w:p w14:paraId="19D3EFA1"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(sample stability addressed in blood collection device TPP)</w:t>
            </w:r>
          </w:p>
        </w:tc>
        <w:tc>
          <w:tcPr>
            <w:tcW w:w="1008" w:type="dxa"/>
            <w:vAlign w:val="center"/>
          </w:tcPr>
          <w:p w14:paraId="729CB559"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62%</w:t>
            </w:r>
          </w:p>
        </w:tc>
        <w:tc>
          <w:tcPr>
            <w:tcW w:w="1008" w:type="dxa"/>
            <w:vAlign w:val="center"/>
          </w:tcPr>
          <w:p w14:paraId="00E60A9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61%</w:t>
            </w:r>
          </w:p>
        </w:tc>
        <w:tc>
          <w:tcPr>
            <w:tcW w:w="1008" w:type="dxa"/>
            <w:vAlign w:val="center"/>
          </w:tcPr>
          <w:p w14:paraId="14306AF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61%</w:t>
            </w:r>
          </w:p>
        </w:tc>
        <w:tc>
          <w:tcPr>
            <w:tcW w:w="1440" w:type="dxa"/>
            <w:tcBorders>
              <w:right w:val="dotted" w:sz="4" w:space="0" w:color="808080"/>
            </w:tcBorders>
            <w:vAlign w:val="center"/>
          </w:tcPr>
          <w:p w14:paraId="20845D1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1-2 weeks at extreme temperatures (0-30°C); Controlled temp requirement equivalent to lab requirements; No cold chain requirement</w:t>
            </w:r>
          </w:p>
        </w:tc>
        <w:tc>
          <w:tcPr>
            <w:tcW w:w="1510" w:type="dxa"/>
            <w:tcBorders>
              <w:left w:val="dotted" w:sz="4" w:space="0" w:color="808080"/>
            </w:tcBorders>
            <w:vAlign w:val="center"/>
          </w:tcPr>
          <w:p w14:paraId="10F4657C" w14:textId="77777777" w:rsidR="0003569E" w:rsidRPr="009E07B7" w:rsidRDefault="0003569E" w:rsidP="0013571D">
            <w:pPr>
              <w:jc w:val="center"/>
              <w:rPr>
                <w:rFonts w:ascii="Calibri Light" w:eastAsia="Calibri" w:hAnsi="Calibri Light" w:cs="Calibri Light"/>
                <w:b/>
                <w:sz w:val="16"/>
                <w:szCs w:val="16"/>
              </w:rPr>
            </w:pPr>
            <w:r w:rsidRPr="009E07B7">
              <w:rPr>
                <w:rFonts w:ascii="Calibri Light" w:eastAsia="Calibri" w:hAnsi="Calibri Light" w:cs="Calibri Light"/>
                <w:b/>
                <w:color w:val="0070C0"/>
                <w:sz w:val="16"/>
                <w:szCs w:val="16"/>
              </w:rPr>
              <w:t>1-2 weeks at extreme temperatures (0-30°C); Controlled temp requirement equivalent to lab requirements</w:t>
            </w:r>
          </w:p>
        </w:tc>
        <w:tc>
          <w:tcPr>
            <w:tcW w:w="1530" w:type="dxa"/>
            <w:tcBorders>
              <w:right w:val="dotted" w:sz="4" w:space="0" w:color="808080"/>
            </w:tcBorders>
            <w:vAlign w:val="center"/>
          </w:tcPr>
          <w:p w14:paraId="0AE5F64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vAlign w:val="center"/>
          </w:tcPr>
          <w:p w14:paraId="332550FA" w14:textId="77777777" w:rsidR="0003569E" w:rsidRPr="009E07B7" w:rsidRDefault="0003569E" w:rsidP="0013571D">
            <w:pPr>
              <w:jc w:val="cente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1-2 months at extreme temperatures (0-30°C); Controlled temp requirement equivalent to lab requirements; No cold chain requirement</w:t>
            </w:r>
          </w:p>
        </w:tc>
        <w:tc>
          <w:tcPr>
            <w:tcW w:w="7560" w:type="dxa"/>
          </w:tcPr>
          <w:p w14:paraId="39A066D7"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Many experts comment that 1-2 weeks is too short a time for extreme temperatures; longer stability should be desirable especially if assessment is to be done in country (e.g. it may not arrive before they are expired in remote area)</w:t>
            </w:r>
          </w:p>
          <w:p w14:paraId="59962A65" w14:textId="77777777" w:rsidR="0003569E" w:rsidRPr="009E07B7" w:rsidRDefault="0003569E" w:rsidP="0003569E">
            <w:pPr>
              <w:numPr>
                <w:ilvl w:val="0"/>
                <w:numId w:val="4"/>
              </w:numPr>
              <w:ind w:left="226" w:hanging="270"/>
              <w:contextualSpacing/>
              <w:rPr>
                <w:rFonts w:ascii="Calibri Light" w:eastAsia="Calibri" w:hAnsi="Calibri Light" w:cs="Calibri Light"/>
                <w:sz w:val="16"/>
                <w:szCs w:val="16"/>
              </w:rPr>
            </w:pPr>
            <w:r w:rsidRPr="009E07B7">
              <w:rPr>
                <w:rFonts w:ascii="Calibri Light" w:eastAsia="Calibri" w:hAnsi="Calibri Light" w:cs="Times New Roman"/>
                <w:sz w:val="16"/>
                <w:szCs w:val="16"/>
              </w:rPr>
              <w:t>The "no cold chain requirement" should be moved to the optimal revised, unsure of feasibility of it as minimum</w:t>
            </w:r>
          </w:p>
        </w:tc>
      </w:tr>
      <w:tr w:rsidR="0003569E" w:rsidRPr="009E07B7" w14:paraId="4EBFD4A2" w14:textId="77777777" w:rsidTr="0013571D">
        <w:tc>
          <w:tcPr>
            <w:tcW w:w="18630" w:type="dxa"/>
            <w:gridSpan w:val="10"/>
            <w:shd w:val="clear" w:color="auto" w:fill="FFFFFF"/>
            <w:vAlign w:val="center"/>
          </w:tcPr>
          <w:p w14:paraId="29376F91" w14:textId="77777777" w:rsidR="0003569E" w:rsidRPr="009E07B7" w:rsidRDefault="0003569E" w:rsidP="0013571D">
            <w:pPr>
              <w:jc w:val="center"/>
              <w:rPr>
                <w:rFonts w:ascii="Calibri Light" w:eastAsia="Calibri" w:hAnsi="Calibri Light" w:cs="Calibri Light"/>
                <w:color w:val="7F7F7F"/>
                <w:sz w:val="16"/>
                <w:szCs w:val="16"/>
              </w:rPr>
            </w:pPr>
            <w:r w:rsidRPr="009E07B7">
              <w:rPr>
                <w:rFonts w:ascii="Calibri Light" w:eastAsia="Calibri" w:hAnsi="Calibri Light" w:cs="Calibri Light"/>
                <w:color w:val="7F7F7F"/>
                <w:sz w:val="16"/>
                <w:szCs w:val="16"/>
              </w:rPr>
              <w:t>SECTION 2:  INSTRUMENTATION</w:t>
            </w:r>
          </w:p>
        </w:tc>
      </w:tr>
      <w:tr w:rsidR="0003569E" w:rsidRPr="009E07B7" w14:paraId="489AC97A" w14:textId="77777777" w:rsidTr="0013571D">
        <w:tc>
          <w:tcPr>
            <w:tcW w:w="560" w:type="dxa"/>
            <w:shd w:val="clear" w:color="auto" w:fill="A6DECC"/>
            <w:vAlign w:val="center"/>
          </w:tcPr>
          <w:p w14:paraId="304D253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2.1</w:t>
            </w:r>
          </w:p>
        </w:tc>
        <w:tc>
          <w:tcPr>
            <w:tcW w:w="1566" w:type="dxa"/>
            <w:shd w:val="clear" w:color="auto" w:fill="A6DECC"/>
            <w:vAlign w:val="center"/>
          </w:tcPr>
          <w:p w14:paraId="1A998B12"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Format</w:t>
            </w:r>
          </w:p>
        </w:tc>
        <w:tc>
          <w:tcPr>
            <w:tcW w:w="1008" w:type="dxa"/>
            <w:shd w:val="clear" w:color="auto" w:fill="A6DECC"/>
            <w:vAlign w:val="center"/>
          </w:tcPr>
          <w:p w14:paraId="0F78EE16"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61%</w:t>
            </w:r>
          </w:p>
        </w:tc>
        <w:tc>
          <w:tcPr>
            <w:tcW w:w="1008" w:type="dxa"/>
            <w:shd w:val="clear" w:color="auto" w:fill="A6DECC"/>
            <w:vAlign w:val="center"/>
          </w:tcPr>
          <w:p w14:paraId="2D526C7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89%</w:t>
            </w:r>
          </w:p>
        </w:tc>
        <w:tc>
          <w:tcPr>
            <w:tcW w:w="1008" w:type="dxa"/>
            <w:shd w:val="clear" w:color="auto" w:fill="A6DECC"/>
            <w:vAlign w:val="center"/>
          </w:tcPr>
          <w:p w14:paraId="4E185DC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100%</w:t>
            </w:r>
          </w:p>
        </w:tc>
        <w:tc>
          <w:tcPr>
            <w:tcW w:w="1440" w:type="dxa"/>
            <w:tcBorders>
              <w:right w:val="dotted" w:sz="4" w:space="0" w:color="808080"/>
            </w:tcBorders>
            <w:shd w:val="clear" w:color="auto" w:fill="A6DECC"/>
            <w:vAlign w:val="center"/>
          </w:tcPr>
          <w:p w14:paraId="17D2BD3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ELISA</w:t>
            </w:r>
          </w:p>
        </w:tc>
        <w:tc>
          <w:tcPr>
            <w:tcW w:w="1510" w:type="dxa"/>
            <w:tcBorders>
              <w:left w:val="dotted" w:sz="4" w:space="0" w:color="808080"/>
            </w:tcBorders>
            <w:shd w:val="clear" w:color="auto" w:fill="A6DECC"/>
            <w:vAlign w:val="center"/>
          </w:tcPr>
          <w:p w14:paraId="0AB1AE9E"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A6DECC"/>
            <w:vAlign w:val="center"/>
          </w:tcPr>
          <w:p w14:paraId="5D84896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Low-tech bench-top analyzer with high precision</w:t>
            </w:r>
          </w:p>
        </w:tc>
        <w:tc>
          <w:tcPr>
            <w:tcW w:w="1440" w:type="dxa"/>
            <w:tcBorders>
              <w:left w:val="dotted" w:sz="4" w:space="0" w:color="808080"/>
            </w:tcBorders>
            <w:shd w:val="clear" w:color="auto" w:fill="A6DECC"/>
            <w:vAlign w:val="center"/>
          </w:tcPr>
          <w:p w14:paraId="40977853"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0DEFEE6F" w14:textId="77777777" w:rsidR="0003569E" w:rsidRPr="009E07B7" w:rsidRDefault="0003569E" w:rsidP="0013571D">
            <w:pPr>
              <w:rPr>
                <w:rFonts w:ascii="Calibri Light" w:eastAsia="Calibri" w:hAnsi="Calibri Light" w:cs="Calibri Light"/>
                <w:sz w:val="16"/>
                <w:szCs w:val="16"/>
              </w:rPr>
            </w:pPr>
          </w:p>
        </w:tc>
      </w:tr>
      <w:tr w:rsidR="0003569E" w:rsidRPr="009E07B7" w14:paraId="71B6DBE2" w14:textId="77777777" w:rsidTr="0013571D">
        <w:tc>
          <w:tcPr>
            <w:tcW w:w="560" w:type="dxa"/>
            <w:shd w:val="clear" w:color="auto" w:fill="DAE7E7"/>
            <w:vAlign w:val="center"/>
          </w:tcPr>
          <w:p w14:paraId="75302D2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2.2</w:t>
            </w:r>
          </w:p>
        </w:tc>
        <w:tc>
          <w:tcPr>
            <w:tcW w:w="1566" w:type="dxa"/>
            <w:shd w:val="clear" w:color="auto" w:fill="DAE7E7"/>
            <w:vAlign w:val="center"/>
          </w:tcPr>
          <w:p w14:paraId="54411738"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Power and water requirements</w:t>
            </w:r>
          </w:p>
        </w:tc>
        <w:tc>
          <w:tcPr>
            <w:tcW w:w="1008" w:type="dxa"/>
            <w:shd w:val="clear" w:color="auto" w:fill="DAE7E7"/>
            <w:vAlign w:val="center"/>
          </w:tcPr>
          <w:p w14:paraId="6024A877"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80%</w:t>
            </w:r>
          </w:p>
        </w:tc>
        <w:tc>
          <w:tcPr>
            <w:tcW w:w="1008" w:type="dxa"/>
            <w:shd w:val="clear" w:color="auto" w:fill="DAE7E7"/>
            <w:vAlign w:val="center"/>
          </w:tcPr>
          <w:p w14:paraId="795FD75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6CD5E77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651DDAF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Uninterrupted daytime power and access to deionized water</w:t>
            </w:r>
          </w:p>
        </w:tc>
        <w:tc>
          <w:tcPr>
            <w:tcW w:w="1510" w:type="dxa"/>
            <w:tcBorders>
              <w:left w:val="dotted" w:sz="4" w:space="0" w:color="808080"/>
            </w:tcBorders>
            <w:shd w:val="clear" w:color="auto" w:fill="DAE7E7"/>
            <w:vAlign w:val="center"/>
          </w:tcPr>
          <w:p w14:paraId="4565C64A" w14:textId="77777777" w:rsidR="0003569E" w:rsidRPr="009E07B7" w:rsidRDefault="0003569E" w:rsidP="0013571D">
            <w:pPr>
              <w:jc w:val="center"/>
              <w:rPr>
                <w:rFonts w:ascii="Calibri Light" w:eastAsia="Calibri" w:hAnsi="Calibri Light" w:cs="Calibri Light"/>
                <w:b/>
                <w:color w:val="0070C0"/>
                <w:sz w:val="16"/>
                <w:szCs w:val="16"/>
              </w:rPr>
            </w:pPr>
          </w:p>
        </w:tc>
        <w:tc>
          <w:tcPr>
            <w:tcW w:w="1530" w:type="dxa"/>
            <w:tcBorders>
              <w:right w:val="dotted" w:sz="4" w:space="0" w:color="808080"/>
            </w:tcBorders>
            <w:shd w:val="clear" w:color="auto" w:fill="DAE7E7"/>
            <w:vAlign w:val="center"/>
          </w:tcPr>
          <w:p w14:paraId="6C74E43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Minimal power requirements, operable from a laptop computer; plate shaker can use universal power supply</w:t>
            </w:r>
          </w:p>
        </w:tc>
        <w:tc>
          <w:tcPr>
            <w:tcW w:w="1440" w:type="dxa"/>
            <w:tcBorders>
              <w:left w:val="dotted" w:sz="4" w:space="0" w:color="808080"/>
            </w:tcBorders>
            <w:shd w:val="clear" w:color="auto" w:fill="DAE7E7"/>
            <w:vAlign w:val="center"/>
          </w:tcPr>
          <w:p w14:paraId="5B630770"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0121333A" w14:textId="77777777" w:rsidR="0003569E" w:rsidRPr="009E07B7" w:rsidRDefault="0003569E" w:rsidP="0013571D">
            <w:pPr>
              <w:rPr>
                <w:rFonts w:ascii="Calibri Light" w:eastAsia="Calibri" w:hAnsi="Calibri Light" w:cs="Calibri Light"/>
                <w:sz w:val="16"/>
                <w:szCs w:val="16"/>
              </w:rPr>
            </w:pPr>
          </w:p>
        </w:tc>
      </w:tr>
      <w:tr w:rsidR="0003569E" w:rsidRPr="009E07B7" w14:paraId="75C99B45" w14:textId="77777777" w:rsidTr="0013571D">
        <w:tc>
          <w:tcPr>
            <w:tcW w:w="560" w:type="dxa"/>
            <w:shd w:val="clear" w:color="auto" w:fill="A6DECC"/>
            <w:vAlign w:val="center"/>
          </w:tcPr>
          <w:p w14:paraId="0F1E669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2.3</w:t>
            </w:r>
          </w:p>
        </w:tc>
        <w:tc>
          <w:tcPr>
            <w:tcW w:w="1566" w:type="dxa"/>
            <w:shd w:val="clear" w:color="auto" w:fill="A6DECC"/>
            <w:vAlign w:val="center"/>
          </w:tcPr>
          <w:p w14:paraId="1C51724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Maintenance requirements</w:t>
            </w:r>
          </w:p>
        </w:tc>
        <w:tc>
          <w:tcPr>
            <w:tcW w:w="1008" w:type="dxa"/>
            <w:shd w:val="clear" w:color="auto" w:fill="A6DECC"/>
            <w:vAlign w:val="center"/>
          </w:tcPr>
          <w:p w14:paraId="7B9946E8"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76%</w:t>
            </w:r>
          </w:p>
        </w:tc>
        <w:tc>
          <w:tcPr>
            <w:tcW w:w="1008" w:type="dxa"/>
            <w:shd w:val="clear" w:color="auto" w:fill="A6DECC"/>
            <w:vAlign w:val="center"/>
          </w:tcPr>
          <w:p w14:paraId="424238E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88%</w:t>
            </w:r>
          </w:p>
        </w:tc>
        <w:tc>
          <w:tcPr>
            <w:tcW w:w="1008" w:type="dxa"/>
            <w:shd w:val="clear" w:color="auto" w:fill="A6DECC"/>
            <w:vAlign w:val="center"/>
          </w:tcPr>
          <w:p w14:paraId="018EC5A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440" w:type="dxa"/>
            <w:tcBorders>
              <w:right w:val="dotted" w:sz="4" w:space="0" w:color="808080"/>
            </w:tcBorders>
            <w:shd w:val="clear" w:color="auto" w:fill="A6DECC"/>
            <w:vAlign w:val="center"/>
          </w:tcPr>
          <w:p w14:paraId="5D422EB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failures between maintenance with low-cost parts and regular calibration protocol;</w:t>
            </w:r>
          </w:p>
          <w:p w14:paraId="4F06735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equipment re-certification maintenance </w:t>
            </w:r>
            <w:r w:rsidRPr="009E07B7">
              <w:rPr>
                <w:rFonts w:ascii="Calibri Light" w:eastAsia="Calibri" w:hAnsi="Calibri Light" w:cs="Calibri Light"/>
                <w:sz w:val="16"/>
                <w:szCs w:val="16"/>
              </w:rPr>
              <w:lastRenderedPageBreak/>
              <w:t>scheduled annually</w:t>
            </w:r>
          </w:p>
        </w:tc>
        <w:tc>
          <w:tcPr>
            <w:tcW w:w="1510" w:type="dxa"/>
            <w:tcBorders>
              <w:left w:val="dotted" w:sz="4" w:space="0" w:color="808080"/>
            </w:tcBorders>
            <w:shd w:val="clear" w:color="auto" w:fill="A6DECC"/>
            <w:vAlign w:val="center"/>
          </w:tcPr>
          <w:p w14:paraId="45841F55"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A6DECC"/>
            <w:vAlign w:val="center"/>
          </w:tcPr>
          <w:p w14:paraId="78B2DF5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failures between maintenance, equipment re-certification maintenance scheduled every 2 years, with local maintenance technicians available</w:t>
            </w:r>
          </w:p>
        </w:tc>
        <w:tc>
          <w:tcPr>
            <w:tcW w:w="1440" w:type="dxa"/>
            <w:tcBorders>
              <w:left w:val="dotted" w:sz="4" w:space="0" w:color="808080"/>
            </w:tcBorders>
            <w:shd w:val="clear" w:color="auto" w:fill="A6DECC"/>
            <w:vAlign w:val="center"/>
          </w:tcPr>
          <w:p w14:paraId="012ECFD2"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7BE75C37" w14:textId="77777777" w:rsidR="0003569E" w:rsidRPr="009E07B7" w:rsidRDefault="0003569E" w:rsidP="0013571D">
            <w:pPr>
              <w:rPr>
                <w:rFonts w:ascii="Calibri Light" w:eastAsia="Calibri" w:hAnsi="Calibri Light" w:cs="Calibri Light"/>
                <w:sz w:val="16"/>
                <w:szCs w:val="16"/>
              </w:rPr>
            </w:pPr>
          </w:p>
        </w:tc>
      </w:tr>
      <w:tr w:rsidR="0003569E" w:rsidRPr="009E07B7" w14:paraId="3D4B5D91" w14:textId="77777777" w:rsidTr="0013571D">
        <w:tc>
          <w:tcPr>
            <w:tcW w:w="560" w:type="dxa"/>
            <w:shd w:val="clear" w:color="auto" w:fill="DAE7E7"/>
            <w:vAlign w:val="center"/>
          </w:tcPr>
          <w:p w14:paraId="5256A40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2.4</w:t>
            </w:r>
          </w:p>
        </w:tc>
        <w:tc>
          <w:tcPr>
            <w:tcW w:w="1566" w:type="dxa"/>
            <w:shd w:val="clear" w:color="auto" w:fill="DAE7E7"/>
            <w:vAlign w:val="center"/>
          </w:tcPr>
          <w:p w14:paraId="60DF3AB1"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Reagent stability</w:t>
            </w:r>
          </w:p>
        </w:tc>
        <w:tc>
          <w:tcPr>
            <w:tcW w:w="1008" w:type="dxa"/>
            <w:shd w:val="clear" w:color="auto" w:fill="DAE7E7"/>
            <w:vAlign w:val="center"/>
          </w:tcPr>
          <w:p w14:paraId="6EDB8133"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96%</w:t>
            </w:r>
          </w:p>
        </w:tc>
        <w:tc>
          <w:tcPr>
            <w:tcW w:w="1008" w:type="dxa"/>
            <w:shd w:val="clear" w:color="auto" w:fill="DAE7E7"/>
            <w:vAlign w:val="center"/>
          </w:tcPr>
          <w:p w14:paraId="75F866C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558AE33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4C3C6F0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Long-term storage, requiring refrigeration</w:t>
            </w:r>
          </w:p>
        </w:tc>
        <w:tc>
          <w:tcPr>
            <w:tcW w:w="1510" w:type="dxa"/>
            <w:tcBorders>
              <w:left w:val="dotted" w:sz="4" w:space="0" w:color="808080"/>
            </w:tcBorders>
            <w:shd w:val="clear" w:color="auto" w:fill="DAE7E7"/>
            <w:vAlign w:val="center"/>
          </w:tcPr>
          <w:p w14:paraId="457B5D05"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28AC529F"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refrigeration</w:t>
            </w:r>
          </w:p>
        </w:tc>
        <w:tc>
          <w:tcPr>
            <w:tcW w:w="1440" w:type="dxa"/>
            <w:tcBorders>
              <w:left w:val="dotted" w:sz="4" w:space="0" w:color="808080"/>
            </w:tcBorders>
            <w:shd w:val="clear" w:color="auto" w:fill="DAE7E7"/>
            <w:vAlign w:val="center"/>
          </w:tcPr>
          <w:p w14:paraId="75EA7460"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3E7F862E" w14:textId="77777777" w:rsidR="0003569E" w:rsidRPr="009E07B7" w:rsidRDefault="0003569E" w:rsidP="0013571D">
            <w:pPr>
              <w:rPr>
                <w:rFonts w:ascii="Calibri Light" w:eastAsia="Calibri" w:hAnsi="Calibri Light" w:cs="Calibri Light"/>
                <w:sz w:val="16"/>
                <w:szCs w:val="16"/>
              </w:rPr>
            </w:pPr>
          </w:p>
        </w:tc>
      </w:tr>
      <w:tr w:rsidR="0003569E" w:rsidRPr="009E07B7" w14:paraId="53AC636E" w14:textId="77777777" w:rsidTr="0013571D">
        <w:tc>
          <w:tcPr>
            <w:tcW w:w="560" w:type="dxa"/>
            <w:shd w:val="clear" w:color="auto" w:fill="DAE7E7"/>
            <w:vAlign w:val="center"/>
          </w:tcPr>
          <w:p w14:paraId="0F5148C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2.5</w:t>
            </w:r>
          </w:p>
        </w:tc>
        <w:tc>
          <w:tcPr>
            <w:tcW w:w="1566" w:type="dxa"/>
            <w:shd w:val="clear" w:color="auto" w:fill="DAE7E7"/>
            <w:vAlign w:val="center"/>
          </w:tcPr>
          <w:p w14:paraId="3C61267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Waste management (hazardous materials/chemicals)</w:t>
            </w:r>
          </w:p>
        </w:tc>
        <w:tc>
          <w:tcPr>
            <w:tcW w:w="1008" w:type="dxa"/>
            <w:shd w:val="clear" w:color="auto" w:fill="DAE7E7"/>
            <w:vAlign w:val="center"/>
          </w:tcPr>
          <w:p w14:paraId="760CD9CC"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96%</w:t>
            </w:r>
          </w:p>
        </w:tc>
        <w:tc>
          <w:tcPr>
            <w:tcW w:w="1008" w:type="dxa"/>
            <w:shd w:val="clear" w:color="auto" w:fill="DAE7E7"/>
            <w:vAlign w:val="center"/>
          </w:tcPr>
          <w:p w14:paraId="660C670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04D8BA5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0970F2FF"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Hazardous materials as needed, per WHO and country standards</w:t>
            </w:r>
          </w:p>
        </w:tc>
        <w:tc>
          <w:tcPr>
            <w:tcW w:w="1510" w:type="dxa"/>
            <w:tcBorders>
              <w:left w:val="dotted" w:sz="4" w:space="0" w:color="808080"/>
            </w:tcBorders>
            <w:shd w:val="clear" w:color="auto" w:fill="DAE7E7"/>
            <w:vAlign w:val="center"/>
          </w:tcPr>
          <w:p w14:paraId="4D26E93E"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68CEC9B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601E25CF" w14:textId="77777777" w:rsidR="0003569E" w:rsidRPr="009E07B7" w:rsidRDefault="0003569E" w:rsidP="0013571D">
            <w:pPr>
              <w:jc w:val="center"/>
              <w:rPr>
                <w:rFonts w:ascii="Calibri Light" w:eastAsia="Calibri" w:hAnsi="Calibri Light" w:cs="Calibri Light"/>
                <w:b/>
                <w:sz w:val="16"/>
                <w:szCs w:val="16"/>
              </w:rPr>
            </w:pPr>
          </w:p>
        </w:tc>
        <w:tc>
          <w:tcPr>
            <w:tcW w:w="7560" w:type="dxa"/>
            <w:shd w:val="clear" w:color="auto" w:fill="DAE7E7"/>
          </w:tcPr>
          <w:p w14:paraId="7F9D6158" w14:textId="77777777" w:rsidR="0003569E" w:rsidRPr="009E07B7" w:rsidRDefault="0003569E" w:rsidP="0013571D">
            <w:pPr>
              <w:rPr>
                <w:rFonts w:ascii="Calibri Light" w:eastAsia="Calibri" w:hAnsi="Calibri Light" w:cs="Calibri Light"/>
                <w:sz w:val="16"/>
                <w:szCs w:val="16"/>
              </w:rPr>
            </w:pPr>
          </w:p>
        </w:tc>
      </w:tr>
      <w:tr w:rsidR="0003569E" w:rsidRPr="009E07B7" w14:paraId="36EE97CA" w14:textId="77777777" w:rsidTr="0013571D">
        <w:tc>
          <w:tcPr>
            <w:tcW w:w="560" w:type="dxa"/>
            <w:shd w:val="clear" w:color="auto" w:fill="A6DECC"/>
            <w:vAlign w:val="center"/>
          </w:tcPr>
          <w:p w14:paraId="176F538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2.6</w:t>
            </w:r>
          </w:p>
        </w:tc>
        <w:tc>
          <w:tcPr>
            <w:tcW w:w="1566" w:type="dxa"/>
            <w:shd w:val="clear" w:color="auto" w:fill="A6DECC"/>
            <w:vAlign w:val="center"/>
          </w:tcPr>
          <w:p w14:paraId="24E4DA82"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Nature of result</w:t>
            </w:r>
          </w:p>
        </w:tc>
        <w:tc>
          <w:tcPr>
            <w:tcW w:w="1008" w:type="dxa"/>
            <w:shd w:val="clear" w:color="auto" w:fill="A6DECC"/>
            <w:vAlign w:val="center"/>
          </w:tcPr>
          <w:p w14:paraId="7A9F6CF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57%</w:t>
            </w:r>
          </w:p>
        </w:tc>
        <w:tc>
          <w:tcPr>
            <w:tcW w:w="1008" w:type="dxa"/>
            <w:shd w:val="clear" w:color="auto" w:fill="A6DECC"/>
            <w:vAlign w:val="center"/>
          </w:tcPr>
          <w:p w14:paraId="512515D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95%</w:t>
            </w:r>
          </w:p>
        </w:tc>
        <w:tc>
          <w:tcPr>
            <w:tcW w:w="1008" w:type="dxa"/>
            <w:shd w:val="clear" w:color="auto" w:fill="A6DECC"/>
            <w:vAlign w:val="center"/>
          </w:tcPr>
          <w:p w14:paraId="16C4346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95%</w:t>
            </w:r>
          </w:p>
        </w:tc>
        <w:tc>
          <w:tcPr>
            <w:tcW w:w="1440" w:type="dxa"/>
            <w:tcBorders>
              <w:right w:val="dotted" w:sz="4" w:space="0" w:color="808080"/>
            </w:tcBorders>
            <w:shd w:val="clear" w:color="auto" w:fill="A6DECC"/>
            <w:vAlign w:val="center"/>
          </w:tcPr>
          <w:p w14:paraId="001BE01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Semi-quantitative</w:t>
            </w:r>
          </w:p>
        </w:tc>
        <w:tc>
          <w:tcPr>
            <w:tcW w:w="1510" w:type="dxa"/>
            <w:tcBorders>
              <w:left w:val="dotted" w:sz="4" w:space="0" w:color="808080"/>
            </w:tcBorders>
            <w:shd w:val="clear" w:color="auto" w:fill="A6DECC"/>
            <w:vAlign w:val="center"/>
          </w:tcPr>
          <w:p w14:paraId="487179F3" w14:textId="77777777" w:rsidR="0003569E" w:rsidRPr="009E07B7" w:rsidRDefault="0003569E" w:rsidP="0013571D">
            <w:pPr>
              <w:jc w:val="center"/>
              <w:rPr>
                <w:rFonts w:ascii="Calibri Light" w:eastAsia="Calibri" w:hAnsi="Calibri Light" w:cs="Calibri Light"/>
                <w:b/>
                <w:color w:val="0070C0"/>
                <w:sz w:val="16"/>
                <w:szCs w:val="16"/>
              </w:rPr>
            </w:pPr>
          </w:p>
        </w:tc>
        <w:tc>
          <w:tcPr>
            <w:tcW w:w="1530" w:type="dxa"/>
            <w:tcBorders>
              <w:right w:val="dotted" w:sz="4" w:space="0" w:color="808080"/>
            </w:tcBorders>
            <w:shd w:val="clear" w:color="auto" w:fill="A6DECC"/>
            <w:vAlign w:val="center"/>
          </w:tcPr>
          <w:p w14:paraId="446028B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Quantitative</w:t>
            </w:r>
          </w:p>
        </w:tc>
        <w:tc>
          <w:tcPr>
            <w:tcW w:w="1440" w:type="dxa"/>
            <w:tcBorders>
              <w:left w:val="dotted" w:sz="4" w:space="0" w:color="808080"/>
            </w:tcBorders>
            <w:shd w:val="clear" w:color="auto" w:fill="A6DECC"/>
            <w:vAlign w:val="center"/>
          </w:tcPr>
          <w:p w14:paraId="38069048"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6ED9DC8A" w14:textId="77777777" w:rsidR="0003569E" w:rsidRPr="009E07B7" w:rsidRDefault="0003569E" w:rsidP="0013571D">
            <w:pPr>
              <w:rPr>
                <w:rFonts w:ascii="Calibri Light" w:eastAsia="Calibri" w:hAnsi="Calibri Light" w:cs="Calibri Light"/>
                <w:sz w:val="16"/>
                <w:szCs w:val="16"/>
              </w:rPr>
            </w:pPr>
          </w:p>
        </w:tc>
      </w:tr>
      <w:tr w:rsidR="0003569E" w:rsidRPr="009E07B7" w14:paraId="04FB3899" w14:textId="77777777" w:rsidTr="0013571D">
        <w:tc>
          <w:tcPr>
            <w:tcW w:w="560" w:type="dxa"/>
            <w:vAlign w:val="center"/>
          </w:tcPr>
          <w:p w14:paraId="7A41EB6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2.7</w:t>
            </w:r>
          </w:p>
        </w:tc>
        <w:tc>
          <w:tcPr>
            <w:tcW w:w="1566" w:type="dxa"/>
            <w:vAlign w:val="center"/>
          </w:tcPr>
          <w:p w14:paraId="4DF007FC" w14:textId="77777777" w:rsidR="0003569E" w:rsidRPr="009E07B7" w:rsidRDefault="0003569E" w:rsidP="0013571D">
            <w:pPr>
              <w:rPr>
                <w:rFonts w:ascii="Calibri Light" w:eastAsia="Calibri" w:hAnsi="Calibri Light" w:cs="Arial"/>
                <w:sz w:val="16"/>
              </w:rPr>
            </w:pPr>
            <w:r w:rsidRPr="009E07B7">
              <w:rPr>
                <w:rFonts w:ascii="Calibri Light" w:eastAsia="Calibri" w:hAnsi="Calibri Light" w:cs="Calibri Light"/>
                <w:sz w:val="16"/>
                <w:szCs w:val="16"/>
              </w:rPr>
              <w:t>Time to result</w:t>
            </w:r>
          </w:p>
          <w:p w14:paraId="0C6F3248" w14:textId="77777777" w:rsidR="0003569E" w:rsidRPr="009E07B7" w:rsidRDefault="0003569E" w:rsidP="0013571D">
            <w:pP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(from lab test initiation)</w:t>
            </w:r>
          </w:p>
          <w:p w14:paraId="20E89E91" w14:textId="77777777" w:rsidR="0003569E" w:rsidRPr="009E07B7" w:rsidRDefault="0003569E" w:rsidP="0013571D">
            <w:pPr>
              <w:rPr>
                <w:rFonts w:ascii="Calibri Light" w:eastAsia="Calibri" w:hAnsi="Calibri Light" w:cs="Calibri Light"/>
                <w:sz w:val="16"/>
                <w:szCs w:val="16"/>
              </w:rPr>
            </w:pPr>
          </w:p>
          <w:p w14:paraId="1717F32D"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 xml:space="preserve">(assume </w:t>
            </w:r>
            <w:r w:rsidRPr="009E07B7">
              <w:rPr>
                <w:rFonts w:ascii="Calibri Light" w:eastAsia="Calibri" w:hAnsi="Calibri Light" w:cs="Calibri Light"/>
                <w:b/>
                <w:color w:val="0070C0"/>
                <w:sz w:val="16"/>
                <w:szCs w:val="16"/>
              </w:rPr>
              <w:t>50-100</w:t>
            </w:r>
            <w:r w:rsidRPr="009E07B7">
              <w:rPr>
                <w:rFonts w:ascii="Calibri Light" w:eastAsia="Calibri" w:hAnsi="Calibri Light" w:cs="Calibri Light"/>
                <w:sz w:val="16"/>
                <w:szCs w:val="16"/>
              </w:rPr>
              <w:t xml:space="preserve"> samples/assay)</w:t>
            </w:r>
          </w:p>
        </w:tc>
        <w:tc>
          <w:tcPr>
            <w:tcW w:w="1008" w:type="dxa"/>
            <w:vAlign w:val="center"/>
          </w:tcPr>
          <w:p w14:paraId="0CD8B84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56%</w:t>
            </w:r>
          </w:p>
        </w:tc>
        <w:tc>
          <w:tcPr>
            <w:tcW w:w="1008" w:type="dxa"/>
            <w:vAlign w:val="center"/>
          </w:tcPr>
          <w:p w14:paraId="7123293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60%</w:t>
            </w:r>
          </w:p>
        </w:tc>
        <w:tc>
          <w:tcPr>
            <w:tcW w:w="1008" w:type="dxa"/>
            <w:vAlign w:val="center"/>
          </w:tcPr>
          <w:p w14:paraId="6CF18C4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73%</w:t>
            </w:r>
          </w:p>
        </w:tc>
        <w:tc>
          <w:tcPr>
            <w:tcW w:w="1440" w:type="dxa"/>
            <w:tcBorders>
              <w:right w:val="dotted" w:sz="4" w:space="0" w:color="808080"/>
            </w:tcBorders>
            <w:vAlign w:val="center"/>
          </w:tcPr>
          <w:p w14:paraId="09A07E75" w14:textId="77777777" w:rsidR="0003569E" w:rsidRPr="009E07B7" w:rsidRDefault="0003569E" w:rsidP="0013571D">
            <w:pPr>
              <w:jc w:val="center"/>
              <w:rPr>
                <w:rFonts w:ascii="Calibri Light" w:eastAsia="Calibri" w:hAnsi="Calibri Light" w:cs="Arial"/>
                <w:sz w:val="16"/>
              </w:rPr>
            </w:pPr>
            <w:r w:rsidRPr="009E07B7">
              <w:rPr>
                <w:rFonts w:ascii="Calibri Light" w:eastAsia="Calibri" w:hAnsi="Calibri Light" w:cs="Arial"/>
                <w:sz w:val="16"/>
              </w:rPr>
              <w:t>24 hours from sample collection</w:t>
            </w:r>
          </w:p>
        </w:tc>
        <w:tc>
          <w:tcPr>
            <w:tcW w:w="1510" w:type="dxa"/>
            <w:tcBorders>
              <w:left w:val="dotted" w:sz="4" w:space="0" w:color="808080"/>
            </w:tcBorders>
            <w:vAlign w:val="center"/>
          </w:tcPr>
          <w:p w14:paraId="6D1FF431" w14:textId="77777777" w:rsidR="0003569E" w:rsidRPr="009E07B7" w:rsidRDefault="0003569E" w:rsidP="0013571D">
            <w:pPr>
              <w:jc w:val="center"/>
              <w:rPr>
                <w:rFonts w:ascii="Calibri Light" w:eastAsia="Calibri" w:hAnsi="Calibri Light" w:cs="Arial"/>
                <w:color w:val="0070C0"/>
                <w:sz w:val="16"/>
              </w:rPr>
            </w:pPr>
            <w:r w:rsidRPr="009E07B7">
              <w:rPr>
                <w:rFonts w:ascii="Calibri Light" w:eastAsia="Calibri" w:hAnsi="Calibri Light" w:cs="Calibri Light"/>
                <w:color w:val="000000"/>
                <w:sz w:val="16"/>
                <w:szCs w:val="16"/>
              </w:rPr>
              <w:t>No revision</w:t>
            </w:r>
          </w:p>
        </w:tc>
        <w:tc>
          <w:tcPr>
            <w:tcW w:w="1530" w:type="dxa"/>
            <w:tcBorders>
              <w:right w:val="dotted" w:sz="4" w:space="0" w:color="808080"/>
            </w:tcBorders>
            <w:vAlign w:val="center"/>
          </w:tcPr>
          <w:p w14:paraId="7DE7E3A6" w14:textId="77777777" w:rsidR="0003569E" w:rsidRPr="009E07B7" w:rsidRDefault="0003569E" w:rsidP="0013571D">
            <w:pPr>
              <w:jc w:val="center"/>
              <w:rPr>
                <w:rFonts w:ascii="Calibri Light" w:eastAsia="Calibri" w:hAnsi="Calibri Light" w:cs="Arial"/>
                <w:sz w:val="16"/>
              </w:rPr>
            </w:pPr>
            <w:r w:rsidRPr="009E07B7">
              <w:rPr>
                <w:rFonts w:ascii="Calibri Light" w:eastAsia="Calibri" w:hAnsi="Calibri Light" w:cs="Arial"/>
                <w:sz w:val="16"/>
              </w:rPr>
              <w:t xml:space="preserve">8 hours from </w:t>
            </w:r>
          </w:p>
          <w:p w14:paraId="44154E3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Arial"/>
                <w:sz w:val="16"/>
              </w:rPr>
              <w:t>sample collection</w:t>
            </w:r>
          </w:p>
        </w:tc>
        <w:tc>
          <w:tcPr>
            <w:tcW w:w="1440" w:type="dxa"/>
            <w:tcBorders>
              <w:left w:val="dotted" w:sz="4" w:space="0" w:color="808080"/>
            </w:tcBorders>
            <w:vAlign w:val="center"/>
          </w:tcPr>
          <w:p w14:paraId="00667804" w14:textId="77777777" w:rsidR="0003569E" w:rsidRPr="009E07B7" w:rsidRDefault="0003569E" w:rsidP="0013571D">
            <w:pPr>
              <w:jc w:val="center"/>
              <w:rPr>
                <w:rFonts w:ascii="Calibri Light" w:eastAsia="Calibri" w:hAnsi="Calibri Light" w:cs="Arial"/>
                <w:color w:val="0070C0"/>
                <w:sz w:val="16"/>
              </w:rPr>
            </w:pPr>
            <w:r w:rsidRPr="009E07B7">
              <w:rPr>
                <w:rFonts w:ascii="Calibri Light" w:eastAsia="Calibri" w:hAnsi="Calibri Light" w:cs="Calibri Light"/>
                <w:color w:val="000000"/>
                <w:sz w:val="16"/>
                <w:szCs w:val="16"/>
              </w:rPr>
              <w:t>No revision</w:t>
            </w:r>
          </w:p>
        </w:tc>
        <w:tc>
          <w:tcPr>
            <w:tcW w:w="7560" w:type="dxa"/>
          </w:tcPr>
          <w:p w14:paraId="7616D15F"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Multiple experts note that if the assays are being done in a national reference lab, this turnaround time is unrealistic. </w:t>
            </w:r>
          </w:p>
          <w:p w14:paraId="646B11E3"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Minimum requirements are too stringent, as 24 hours from collection would require nearly immediate analysis after collection and efficient analytical tests; a week is recommended as minimum. </w:t>
            </w:r>
          </w:p>
          <w:p w14:paraId="7A9A1ABC"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Minimum and optimal should be the same 24 hours, as there is no benefit to 8 hours since same-day results delivery to participants is not possible. </w:t>
            </w:r>
          </w:p>
          <w:p w14:paraId="0500A65F"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While the time to result specification is not an issue, the 150-300 samples/assay is unrealistic as the danger of sample errors increases when working with lab processes involving too many samples.</w:t>
            </w:r>
          </w:p>
        </w:tc>
      </w:tr>
      <w:tr w:rsidR="0003569E" w:rsidRPr="009E07B7" w14:paraId="7D0B08A4" w14:textId="77777777" w:rsidTr="0013571D">
        <w:tc>
          <w:tcPr>
            <w:tcW w:w="560" w:type="dxa"/>
            <w:shd w:val="clear" w:color="auto" w:fill="A6DECC"/>
            <w:vAlign w:val="center"/>
          </w:tcPr>
          <w:p w14:paraId="34B6EDE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2.8</w:t>
            </w:r>
          </w:p>
        </w:tc>
        <w:tc>
          <w:tcPr>
            <w:tcW w:w="1566" w:type="dxa"/>
            <w:shd w:val="clear" w:color="auto" w:fill="A6DECC"/>
            <w:vAlign w:val="center"/>
          </w:tcPr>
          <w:p w14:paraId="68D13963"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Ancillary supplies</w:t>
            </w:r>
          </w:p>
        </w:tc>
        <w:tc>
          <w:tcPr>
            <w:tcW w:w="1008" w:type="dxa"/>
            <w:shd w:val="clear" w:color="auto" w:fill="A6DECC"/>
            <w:vAlign w:val="center"/>
          </w:tcPr>
          <w:p w14:paraId="3D938AF1"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74%</w:t>
            </w:r>
          </w:p>
        </w:tc>
        <w:tc>
          <w:tcPr>
            <w:tcW w:w="1008" w:type="dxa"/>
            <w:shd w:val="clear" w:color="auto" w:fill="A6DECC"/>
            <w:vAlign w:val="center"/>
          </w:tcPr>
          <w:p w14:paraId="604622A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008" w:type="dxa"/>
            <w:shd w:val="clear" w:color="auto" w:fill="A6DECC"/>
            <w:vAlign w:val="center"/>
          </w:tcPr>
          <w:p w14:paraId="7DAD52F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440" w:type="dxa"/>
            <w:tcBorders>
              <w:right w:val="dotted" w:sz="4" w:space="0" w:color="808080"/>
            </w:tcBorders>
            <w:shd w:val="clear" w:color="auto" w:fill="A6DECC"/>
            <w:vAlign w:val="center"/>
          </w:tcPr>
          <w:p w14:paraId="7D549AD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Determined by method: e.g. plate washer, pipettes and tips, plate reader, ancillary supplies necessary to performance of a lab-based immunoassay</w:t>
            </w:r>
          </w:p>
        </w:tc>
        <w:tc>
          <w:tcPr>
            <w:tcW w:w="1510" w:type="dxa"/>
            <w:tcBorders>
              <w:left w:val="dotted" w:sz="4" w:space="0" w:color="808080"/>
            </w:tcBorders>
            <w:shd w:val="clear" w:color="auto" w:fill="A6DECC"/>
            <w:vAlign w:val="center"/>
          </w:tcPr>
          <w:p w14:paraId="31C4B3C6" w14:textId="77777777" w:rsidR="0003569E" w:rsidRPr="009E07B7" w:rsidRDefault="0003569E" w:rsidP="0013571D">
            <w:pPr>
              <w:jc w:val="center"/>
              <w:rPr>
                <w:rFonts w:ascii="Calibri Light" w:eastAsia="Calibri" w:hAnsi="Calibri Light" w:cs="Calibri Light"/>
                <w:b/>
                <w:color w:val="0070C0"/>
                <w:sz w:val="16"/>
                <w:szCs w:val="16"/>
              </w:rPr>
            </w:pPr>
          </w:p>
        </w:tc>
        <w:tc>
          <w:tcPr>
            <w:tcW w:w="1530" w:type="dxa"/>
            <w:tcBorders>
              <w:right w:val="dotted" w:sz="4" w:space="0" w:color="808080"/>
            </w:tcBorders>
            <w:shd w:val="clear" w:color="auto" w:fill="A6DECC"/>
            <w:vAlign w:val="center"/>
          </w:tcPr>
          <w:p w14:paraId="6231770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A6DECC"/>
            <w:vAlign w:val="center"/>
          </w:tcPr>
          <w:p w14:paraId="1EB098BF" w14:textId="77777777" w:rsidR="0003569E" w:rsidRPr="009E07B7" w:rsidRDefault="0003569E" w:rsidP="0013571D">
            <w:pPr>
              <w:rPr>
                <w:rFonts w:ascii="Calibri Light" w:eastAsia="Calibri" w:hAnsi="Calibri Light" w:cs="Calibri Light"/>
                <w:sz w:val="16"/>
                <w:szCs w:val="16"/>
              </w:rPr>
            </w:pPr>
          </w:p>
        </w:tc>
        <w:tc>
          <w:tcPr>
            <w:tcW w:w="7560" w:type="dxa"/>
            <w:shd w:val="clear" w:color="auto" w:fill="A6DECC"/>
          </w:tcPr>
          <w:p w14:paraId="77E09041" w14:textId="77777777" w:rsidR="0003569E" w:rsidRPr="009E07B7" w:rsidRDefault="0003569E" w:rsidP="0013571D">
            <w:pPr>
              <w:rPr>
                <w:rFonts w:ascii="Calibri Light" w:eastAsia="Calibri" w:hAnsi="Calibri Light" w:cs="Calibri Light"/>
                <w:sz w:val="16"/>
                <w:szCs w:val="16"/>
              </w:rPr>
            </w:pPr>
          </w:p>
        </w:tc>
      </w:tr>
      <w:tr w:rsidR="0003569E" w:rsidRPr="009E07B7" w14:paraId="672EF96D" w14:textId="77777777" w:rsidTr="0013571D">
        <w:tc>
          <w:tcPr>
            <w:tcW w:w="560" w:type="dxa"/>
            <w:shd w:val="clear" w:color="auto" w:fill="A6DECC"/>
            <w:vAlign w:val="center"/>
          </w:tcPr>
          <w:p w14:paraId="2B5785A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2.9</w:t>
            </w:r>
          </w:p>
        </w:tc>
        <w:tc>
          <w:tcPr>
            <w:tcW w:w="1566" w:type="dxa"/>
            <w:shd w:val="clear" w:color="auto" w:fill="A6DECC"/>
            <w:vAlign w:val="center"/>
          </w:tcPr>
          <w:p w14:paraId="57AFE855"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Quality control</w:t>
            </w:r>
          </w:p>
        </w:tc>
        <w:tc>
          <w:tcPr>
            <w:tcW w:w="1008" w:type="dxa"/>
            <w:shd w:val="clear" w:color="auto" w:fill="A6DECC"/>
            <w:vAlign w:val="center"/>
          </w:tcPr>
          <w:p w14:paraId="1270DE59"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90%</w:t>
            </w:r>
          </w:p>
        </w:tc>
        <w:tc>
          <w:tcPr>
            <w:tcW w:w="1008" w:type="dxa"/>
            <w:shd w:val="clear" w:color="auto" w:fill="A6DECC"/>
            <w:vAlign w:val="center"/>
          </w:tcPr>
          <w:p w14:paraId="0F0EAB2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008" w:type="dxa"/>
            <w:shd w:val="clear" w:color="auto" w:fill="A6DECC"/>
            <w:vAlign w:val="center"/>
          </w:tcPr>
          <w:p w14:paraId="40C931E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100%</w:t>
            </w:r>
          </w:p>
        </w:tc>
        <w:tc>
          <w:tcPr>
            <w:tcW w:w="1440" w:type="dxa"/>
            <w:tcBorders>
              <w:right w:val="dotted" w:sz="4" w:space="0" w:color="808080"/>
            </w:tcBorders>
            <w:shd w:val="clear" w:color="auto" w:fill="A6DECC"/>
            <w:vAlign w:val="center"/>
          </w:tcPr>
          <w:p w14:paraId="018BC42F"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Standard curves fit better than 0.95; sample controls; positive/negative controls required to monitor quality of kit, including low and high controls</w:t>
            </w:r>
          </w:p>
        </w:tc>
        <w:tc>
          <w:tcPr>
            <w:tcW w:w="1510" w:type="dxa"/>
            <w:tcBorders>
              <w:left w:val="dotted" w:sz="4" w:space="0" w:color="808080"/>
            </w:tcBorders>
            <w:shd w:val="clear" w:color="auto" w:fill="A6DECC"/>
            <w:vAlign w:val="center"/>
          </w:tcPr>
          <w:p w14:paraId="69F1F612" w14:textId="77777777" w:rsidR="0003569E" w:rsidRPr="009E07B7" w:rsidRDefault="0003569E" w:rsidP="0013571D">
            <w:pPr>
              <w:jc w:val="center"/>
              <w:rPr>
                <w:rFonts w:ascii="Calibri Light" w:eastAsia="Calibri" w:hAnsi="Calibri Light" w:cs="Calibri Light"/>
                <w:b/>
                <w:sz w:val="16"/>
                <w:szCs w:val="16"/>
              </w:rPr>
            </w:pPr>
          </w:p>
        </w:tc>
        <w:tc>
          <w:tcPr>
            <w:tcW w:w="1530" w:type="dxa"/>
            <w:tcBorders>
              <w:right w:val="dotted" w:sz="4" w:space="0" w:color="808080"/>
            </w:tcBorders>
            <w:shd w:val="clear" w:color="auto" w:fill="A6DECC"/>
            <w:vAlign w:val="center"/>
          </w:tcPr>
          <w:p w14:paraId="0279F6D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A6DECC"/>
            <w:vAlign w:val="center"/>
          </w:tcPr>
          <w:p w14:paraId="1BFE92E9"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A6DECC"/>
          </w:tcPr>
          <w:p w14:paraId="1056A61A" w14:textId="77777777" w:rsidR="0003569E" w:rsidRPr="009E07B7" w:rsidRDefault="0003569E" w:rsidP="0013571D">
            <w:pPr>
              <w:rPr>
                <w:rFonts w:ascii="Calibri Light" w:eastAsia="Calibri" w:hAnsi="Calibri Light" w:cs="Times New Roman"/>
                <w:sz w:val="16"/>
                <w:szCs w:val="16"/>
              </w:rPr>
            </w:pPr>
            <w:r w:rsidRPr="009E07B7">
              <w:rPr>
                <w:rFonts w:ascii="Calibri Light" w:eastAsia="Calibri" w:hAnsi="Calibri Light" w:cs="Times New Roman"/>
                <w:sz w:val="16"/>
                <w:szCs w:val="16"/>
              </w:rPr>
              <w:t xml:space="preserve"> </w:t>
            </w:r>
          </w:p>
        </w:tc>
      </w:tr>
      <w:tr w:rsidR="0003569E" w:rsidRPr="009E07B7" w14:paraId="0463009C" w14:textId="77777777" w:rsidTr="0013571D">
        <w:tc>
          <w:tcPr>
            <w:tcW w:w="560" w:type="dxa"/>
            <w:shd w:val="clear" w:color="auto" w:fill="DAE7E7"/>
            <w:vAlign w:val="center"/>
          </w:tcPr>
          <w:p w14:paraId="1023BD7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2.10</w:t>
            </w:r>
          </w:p>
        </w:tc>
        <w:tc>
          <w:tcPr>
            <w:tcW w:w="1566" w:type="dxa"/>
            <w:shd w:val="clear" w:color="auto" w:fill="DAE7E7"/>
            <w:vAlign w:val="center"/>
          </w:tcPr>
          <w:p w14:paraId="4628432A"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Product shelf life</w:t>
            </w:r>
          </w:p>
        </w:tc>
        <w:tc>
          <w:tcPr>
            <w:tcW w:w="1008" w:type="dxa"/>
            <w:shd w:val="clear" w:color="auto" w:fill="DAE7E7"/>
            <w:vAlign w:val="center"/>
          </w:tcPr>
          <w:p w14:paraId="11A5804C"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85%</w:t>
            </w:r>
          </w:p>
        </w:tc>
        <w:tc>
          <w:tcPr>
            <w:tcW w:w="1008" w:type="dxa"/>
            <w:shd w:val="clear" w:color="auto" w:fill="DAE7E7"/>
            <w:vAlign w:val="center"/>
          </w:tcPr>
          <w:p w14:paraId="1537958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106F9B6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24A8BB7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12 months</w:t>
            </w:r>
          </w:p>
        </w:tc>
        <w:tc>
          <w:tcPr>
            <w:tcW w:w="1510" w:type="dxa"/>
            <w:tcBorders>
              <w:left w:val="dotted" w:sz="4" w:space="0" w:color="808080"/>
            </w:tcBorders>
            <w:shd w:val="clear" w:color="auto" w:fill="DAE7E7"/>
            <w:vAlign w:val="center"/>
          </w:tcPr>
          <w:p w14:paraId="782BCAC5" w14:textId="77777777" w:rsidR="0003569E" w:rsidRPr="009E07B7" w:rsidRDefault="0003569E" w:rsidP="0013571D">
            <w:pPr>
              <w:jc w:val="center"/>
              <w:rPr>
                <w:rFonts w:ascii="Calibri Light" w:eastAsia="Calibri" w:hAnsi="Calibri Light" w:cs="Calibri Light"/>
                <w:color w:val="0070C0"/>
                <w:sz w:val="16"/>
                <w:szCs w:val="16"/>
              </w:rPr>
            </w:pPr>
          </w:p>
        </w:tc>
        <w:tc>
          <w:tcPr>
            <w:tcW w:w="1530" w:type="dxa"/>
            <w:tcBorders>
              <w:right w:val="dotted" w:sz="4" w:space="0" w:color="808080"/>
            </w:tcBorders>
            <w:shd w:val="clear" w:color="auto" w:fill="DAE7E7"/>
            <w:vAlign w:val="center"/>
          </w:tcPr>
          <w:p w14:paraId="430ED6E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36 months (packaged with thermal indicator)</w:t>
            </w:r>
          </w:p>
        </w:tc>
        <w:tc>
          <w:tcPr>
            <w:tcW w:w="1440" w:type="dxa"/>
            <w:tcBorders>
              <w:left w:val="dotted" w:sz="4" w:space="0" w:color="808080"/>
            </w:tcBorders>
            <w:shd w:val="clear" w:color="auto" w:fill="DAE7E7"/>
            <w:vAlign w:val="center"/>
          </w:tcPr>
          <w:p w14:paraId="2B577F7D"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56C2A5E4" w14:textId="77777777" w:rsidR="0003569E" w:rsidRPr="009E07B7" w:rsidRDefault="0003569E" w:rsidP="0013571D">
            <w:pPr>
              <w:rPr>
                <w:rFonts w:ascii="Calibri Light" w:eastAsia="Calibri" w:hAnsi="Calibri Light" w:cs="Calibri Light"/>
                <w:sz w:val="16"/>
                <w:szCs w:val="16"/>
              </w:rPr>
            </w:pPr>
          </w:p>
        </w:tc>
      </w:tr>
      <w:tr w:rsidR="0003569E" w:rsidRPr="009E07B7" w14:paraId="33EC3663" w14:textId="77777777" w:rsidTr="0013571D">
        <w:trPr>
          <w:trHeight w:val="153"/>
        </w:trPr>
        <w:tc>
          <w:tcPr>
            <w:tcW w:w="560" w:type="dxa"/>
            <w:shd w:val="clear" w:color="auto" w:fill="A6DECC"/>
            <w:vAlign w:val="center"/>
          </w:tcPr>
          <w:p w14:paraId="651B1FE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2.11</w:t>
            </w:r>
          </w:p>
        </w:tc>
        <w:tc>
          <w:tcPr>
            <w:tcW w:w="1566" w:type="dxa"/>
            <w:shd w:val="clear" w:color="auto" w:fill="A6DECC"/>
            <w:vAlign w:val="center"/>
          </w:tcPr>
          <w:p w14:paraId="5CA4132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Training requirements</w:t>
            </w:r>
          </w:p>
        </w:tc>
        <w:tc>
          <w:tcPr>
            <w:tcW w:w="1008" w:type="dxa"/>
            <w:shd w:val="clear" w:color="auto" w:fill="A6DECC"/>
            <w:vAlign w:val="center"/>
          </w:tcPr>
          <w:p w14:paraId="1D805D8C"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78%</w:t>
            </w:r>
          </w:p>
        </w:tc>
        <w:tc>
          <w:tcPr>
            <w:tcW w:w="1008" w:type="dxa"/>
            <w:shd w:val="clear" w:color="auto" w:fill="A6DECC"/>
            <w:vAlign w:val="center"/>
          </w:tcPr>
          <w:p w14:paraId="6091802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008" w:type="dxa"/>
            <w:shd w:val="clear" w:color="auto" w:fill="A6DECC"/>
            <w:vAlign w:val="center"/>
          </w:tcPr>
          <w:p w14:paraId="48EF20A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100%</w:t>
            </w:r>
          </w:p>
        </w:tc>
        <w:tc>
          <w:tcPr>
            <w:tcW w:w="1440" w:type="dxa"/>
            <w:tcBorders>
              <w:right w:val="dotted" w:sz="4" w:space="0" w:color="808080"/>
            </w:tcBorders>
            <w:shd w:val="clear" w:color="auto" w:fill="A6DECC"/>
            <w:vAlign w:val="center"/>
          </w:tcPr>
          <w:p w14:paraId="18C48C8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Competency and equipment proficiency </w:t>
            </w:r>
            <w:r w:rsidRPr="009E07B7">
              <w:rPr>
                <w:rFonts w:ascii="Calibri Light" w:eastAsia="Calibri" w:hAnsi="Calibri Light" w:cs="Calibri Light"/>
                <w:sz w:val="16"/>
                <w:szCs w:val="16"/>
              </w:rPr>
              <w:lastRenderedPageBreak/>
              <w:t>achievable with 2-week training</w:t>
            </w:r>
          </w:p>
        </w:tc>
        <w:tc>
          <w:tcPr>
            <w:tcW w:w="1510" w:type="dxa"/>
            <w:tcBorders>
              <w:left w:val="dotted" w:sz="4" w:space="0" w:color="808080"/>
            </w:tcBorders>
            <w:shd w:val="clear" w:color="auto" w:fill="A6DECC"/>
            <w:vAlign w:val="center"/>
          </w:tcPr>
          <w:p w14:paraId="474EB835" w14:textId="77777777" w:rsidR="0003569E" w:rsidRPr="009E07B7" w:rsidRDefault="0003569E" w:rsidP="0013571D">
            <w:pPr>
              <w:jc w:val="center"/>
              <w:rPr>
                <w:rFonts w:ascii="Calibri Light" w:eastAsia="Calibri" w:hAnsi="Calibri Light" w:cs="Calibri Light"/>
                <w:color w:val="0070C0"/>
                <w:sz w:val="16"/>
                <w:szCs w:val="16"/>
              </w:rPr>
            </w:pPr>
          </w:p>
        </w:tc>
        <w:tc>
          <w:tcPr>
            <w:tcW w:w="1530" w:type="dxa"/>
            <w:tcBorders>
              <w:right w:val="dotted" w:sz="4" w:space="0" w:color="808080"/>
            </w:tcBorders>
            <w:shd w:val="clear" w:color="auto" w:fill="A6DECC"/>
            <w:vAlign w:val="center"/>
          </w:tcPr>
          <w:p w14:paraId="31FD9B7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Competency and equipment proficiency </w:t>
            </w:r>
            <w:r w:rsidRPr="009E07B7">
              <w:rPr>
                <w:rFonts w:ascii="Calibri Light" w:eastAsia="Calibri" w:hAnsi="Calibri Light" w:cs="Calibri Light"/>
                <w:sz w:val="16"/>
                <w:szCs w:val="16"/>
              </w:rPr>
              <w:lastRenderedPageBreak/>
              <w:t>achievable with 3-day basic training; bi-annual re-training</w:t>
            </w:r>
          </w:p>
        </w:tc>
        <w:tc>
          <w:tcPr>
            <w:tcW w:w="1440" w:type="dxa"/>
            <w:tcBorders>
              <w:left w:val="dotted" w:sz="4" w:space="0" w:color="808080"/>
            </w:tcBorders>
            <w:shd w:val="clear" w:color="auto" w:fill="A6DECC"/>
            <w:vAlign w:val="center"/>
          </w:tcPr>
          <w:p w14:paraId="69416E94"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0E3C21E0" w14:textId="77777777" w:rsidR="0003569E" w:rsidRPr="009E07B7" w:rsidRDefault="0003569E" w:rsidP="0013571D">
            <w:pPr>
              <w:rPr>
                <w:rFonts w:ascii="Calibri Light" w:eastAsia="Calibri" w:hAnsi="Calibri Light" w:cs="Calibri Light"/>
                <w:sz w:val="16"/>
                <w:szCs w:val="16"/>
              </w:rPr>
            </w:pPr>
          </w:p>
        </w:tc>
      </w:tr>
      <w:tr w:rsidR="0003569E" w:rsidRPr="009E07B7" w14:paraId="0282E9C5" w14:textId="77777777" w:rsidTr="0013571D">
        <w:tc>
          <w:tcPr>
            <w:tcW w:w="18630" w:type="dxa"/>
            <w:gridSpan w:val="10"/>
            <w:shd w:val="clear" w:color="auto" w:fill="FFFFFF"/>
            <w:vAlign w:val="center"/>
          </w:tcPr>
          <w:p w14:paraId="07EF4DA8" w14:textId="77777777" w:rsidR="0003569E" w:rsidRPr="009E07B7" w:rsidRDefault="0003569E" w:rsidP="0013571D">
            <w:pPr>
              <w:jc w:val="center"/>
              <w:rPr>
                <w:rFonts w:ascii="Calibri Light" w:eastAsia="Calibri" w:hAnsi="Calibri Light" w:cs="Calibri Light"/>
                <w:color w:val="7F7F7F"/>
                <w:sz w:val="16"/>
                <w:szCs w:val="16"/>
              </w:rPr>
            </w:pPr>
            <w:r w:rsidRPr="009E07B7">
              <w:rPr>
                <w:rFonts w:ascii="Calibri Light" w:eastAsia="Calibri" w:hAnsi="Calibri Light" w:cs="Calibri Light"/>
                <w:color w:val="7F7F7F"/>
                <w:sz w:val="16"/>
                <w:szCs w:val="16"/>
              </w:rPr>
              <w:t>SECTION 3: ASSESSMENT CAPABILITIES &amp; REQUIREMENTS</w:t>
            </w:r>
          </w:p>
        </w:tc>
      </w:tr>
      <w:tr w:rsidR="0003569E" w:rsidRPr="009E07B7" w14:paraId="74E970DD" w14:textId="77777777" w:rsidTr="0013571D">
        <w:tc>
          <w:tcPr>
            <w:tcW w:w="560" w:type="dxa"/>
            <w:shd w:val="clear" w:color="auto" w:fill="FFFFFF"/>
            <w:vAlign w:val="center"/>
          </w:tcPr>
          <w:p w14:paraId="734EE5D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3.1</w:t>
            </w:r>
          </w:p>
        </w:tc>
        <w:tc>
          <w:tcPr>
            <w:tcW w:w="1566" w:type="dxa"/>
            <w:shd w:val="clear" w:color="auto" w:fill="FFFFFF"/>
            <w:vAlign w:val="center"/>
          </w:tcPr>
          <w:p w14:paraId="34D41039"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Analytes</w:t>
            </w:r>
          </w:p>
        </w:tc>
        <w:tc>
          <w:tcPr>
            <w:tcW w:w="1008" w:type="dxa"/>
            <w:shd w:val="clear" w:color="auto" w:fill="FFFFFF"/>
            <w:vAlign w:val="center"/>
          </w:tcPr>
          <w:p w14:paraId="467F1E38" w14:textId="77777777" w:rsidR="0003569E" w:rsidRPr="009E07B7" w:rsidRDefault="0003569E" w:rsidP="0013571D">
            <w:pPr>
              <w:jc w:val="center"/>
              <w:rPr>
                <w:rFonts w:ascii="Calibri Light" w:eastAsia="Calibri" w:hAnsi="Calibri Light" w:cs="Calibri Light"/>
                <w:i/>
                <w:color w:val="7F7F7F"/>
                <w:sz w:val="16"/>
                <w:szCs w:val="16"/>
              </w:rPr>
            </w:pPr>
          </w:p>
        </w:tc>
        <w:tc>
          <w:tcPr>
            <w:tcW w:w="1008" w:type="dxa"/>
            <w:shd w:val="clear" w:color="auto" w:fill="FFFFFF"/>
            <w:vAlign w:val="center"/>
          </w:tcPr>
          <w:p w14:paraId="15B71713" w14:textId="77777777" w:rsidR="0003569E" w:rsidRPr="009E07B7" w:rsidRDefault="0003569E" w:rsidP="0013571D">
            <w:pPr>
              <w:jc w:val="center"/>
              <w:rPr>
                <w:rFonts w:ascii="Calibri Light" w:eastAsia="Calibri" w:hAnsi="Calibri Light" w:cs="Calibri Light"/>
                <w:sz w:val="16"/>
                <w:szCs w:val="16"/>
              </w:rPr>
            </w:pPr>
          </w:p>
        </w:tc>
        <w:tc>
          <w:tcPr>
            <w:tcW w:w="1008" w:type="dxa"/>
            <w:shd w:val="clear" w:color="auto" w:fill="FFFFFF"/>
            <w:vAlign w:val="center"/>
          </w:tcPr>
          <w:p w14:paraId="2BFCE761" w14:textId="77777777" w:rsidR="0003569E" w:rsidRPr="009E07B7" w:rsidRDefault="0003569E" w:rsidP="0013571D">
            <w:pPr>
              <w:jc w:val="center"/>
              <w:rPr>
                <w:rFonts w:ascii="Calibri Light" w:eastAsia="Calibri" w:hAnsi="Calibri Light" w:cs="Calibri Light"/>
                <w:sz w:val="16"/>
                <w:szCs w:val="16"/>
              </w:rPr>
            </w:pPr>
          </w:p>
        </w:tc>
        <w:tc>
          <w:tcPr>
            <w:tcW w:w="1440" w:type="dxa"/>
            <w:tcBorders>
              <w:right w:val="dotted" w:sz="4" w:space="0" w:color="808080"/>
            </w:tcBorders>
            <w:shd w:val="clear" w:color="auto" w:fill="FFFFFF"/>
            <w:vAlign w:val="center"/>
          </w:tcPr>
          <w:p w14:paraId="204545EA" w14:textId="77777777" w:rsidR="0003569E" w:rsidRPr="009E07B7" w:rsidRDefault="0003569E" w:rsidP="0013571D">
            <w:pPr>
              <w:jc w:val="center"/>
              <w:rPr>
                <w:rFonts w:ascii="Calibri Light" w:eastAsia="Calibri" w:hAnsi="Calibri Light" w:cs="Calibri Light"/>
                <w:sz w:val="16"/>
                <w:szCs w:val="16"/>
              </w:rPr>
            </w:pPr>
          </w:p>
        </w:tc>
        <w:tc>
          <w:tcPr>
            <w:tcW w:w="1510" w:type="dxa"/>
            <w:tcBorders>
              <w:left w:val="dotted" w:sz="4" w:space="0" w:color="808080"/>
            </w:tcBorders>
            <w:shd w:val="clear" w:color="auto" w:fill="FFFFFF"/>
            <w:vAlign w:val="center"/>
          </w:tcPr>
          <w:p w14:paraId="1C97D509"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FFFFFF"/>
            <w:vAlign w:val="center"/>
          </w:tcPr>
          <w:p w14:paraId="07D48880" w14:textId="77777777" w:rsidR="0003569E" w:rsidRPr="009E07B7" w:rsidRDefault="0003569E" w:rsidP="0013571D">
            <w:pPr>
              <w:jc w:val="center"/>
              <w:rPr>
                <w:rFonts w:ascii="Calibri Light" w:eastAsia="Calibri" w:hAnsi="Calibri Light" w:cs="Calibri Light"/>
                <w:sz w:val="16"/>
                <w:szCs w:val="16"/>
              </w:rPr>
            </w:pPr>
          </w:p>
        </w:tc>
        <w:tc>
          <w:tcPr>
            <w:tcW w:w="1440" w:type="dxa"/>
            <w:tcBorders>
              <w:left w:val="dotted" w:sz="4" w:space="0" w:color="808080"/>
            </w:tcBorders>
            <w:shd w:val="clear" w:color="auto" w:fill="FFFFFF"/>
            <w:vAlign w:val="center"/>
          </w:tcPr>
          <w:p w14:paraId="7F853BE3" w14:textId="77777777" w:rsidR="0003569E" w:rsidRPr="009E07B7" w:rsidRDefault="0003569E" w:rsidP="0013571D">
            <w:pPr>
              <w:jc w:val="center"/>
              <w:rPr>
                <w:rFonts w:ascii="Calibri Light" w:eastAsia="Calibri" w:hAnsi="Calibri Light" w:cs="Calibri Light"/>
                <w:b/>
                <w:sz w:val="16"/>
                <w:szCs w:val="16"/>
              </w:rPr>
            </w:pPr>
          </w:p>
        </w:tc>
        <w:tc>
          <w:tcPr>
            <w:tcW w:w="7560" w:type="dxa"/>
            <w:shd w:val="clear" w:color="auto" w:fill="FFFFFF"/>
          </w:tcPr>
          <w:p w14:paraId="355765CE" w14:textId="77777777" w:rsidR="0003569E" w:rsidRPr="009E07B7" w:rsidRDefault="0003569E" w:rsidP="0013571D">
            <w:pPr>
              <w:ind w:left="226"/>
              <w:contextualSpacing/>
              <w:rPr>
                <w:rFonts w:ascii="Calibri Light" w:eastAsia="Calibri" w:hAnsi="Calibri Light" w:cs="Calibri Light"/>
                <w:b/>
                <w:sz w:val="16"/>
                <w:szCs w:val="16"/>
              </w:rPr>
            </w:pPr>
            <w:r w:rsidRPr="009E07B7">
              <w:rPr>
                <w:rFonts w:ascii="Calibri Light" w:eastAsia="Calibri" w:hAnsi="Calibri Light" w:cs="Calibri Light"/>
                <w:b/>
                <w:sz w:val="16"/>
                <w:szCs w:val="16"/>
              </w:rPr>
              <w:t>SEE NEW SECTION BELOW</w:t>
            </w:r>
          </w:p>
        </w:tc>
      </w:tr>
      <w:tr w:rsidR="0003569E" w:rsidRPr="009E07B7" w14:paraId="1FA0F7EC" w14:textId="77777777" w:rsidTr="0013571D">
        <w:tc>
          <w:tcPr>
            <w:tcW w:w="560" w:type="dxa"/>
            <w:shd w:val="clear" w:color="auto" w:fill="A6DECC"/>
            <w:vAlign w:val="center"/>
          </w:tcPr>
          <w:p w14:paraId="3A9BD71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3.2</w:t>
            </w:r>
          </w:p>
        </w:tc>
        <w:tc>
          <w:tcPr>
            <w:tcW w:w="1566" w:type="dxa"/>
            <w:shd w:val="clear" w:color="auto" w:fill="A6DECC"/>
            <w:vAlign w:val="center"/>
          </w:tcPr>
          <w:p w14:paraId="0797F45D"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Multiplexed</w:t>
            </w:r>
          </w:p>
        </w:tc>
        <w:tc>
          <w:tcPr>
            <w:tcW w:w="1008" w:type="dxa"/>
            <w:shd w:val="clear" w:color="auto" w:fill="A6DECC"/>
            <w:vAlign w:val="center"/>
          </w:tcPr>
          <w:p w14:paraId="6B86472F"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78%</w:t>
            </w:r>
          </w:p>
        </w:tc>
        <w:tc>
          <w:tcPr>
            <w:tcW w:w="1008" w:type="dxa"/>
            <w:shd w:val="clear" w:color="auto" w:fill="A6DECC"/>
            <w:vAlign w:val="center"/>
          </w:tcPr>
          <w:p w14:paraId="1965C72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89%</w:t>
            </w:r>
          </w:p>
        </w:tc>
        <w:tc>
          <w:tcPr>
            <w:tcW w:w="1008" w:type="dxa"/>
            <w:shd w:val="clear" w:color="auto" w:fill="A6DECC"/>
            <w:vAlign w:val="center"/>
          </w:tcPr>
          <w:p w14:paraId="70958DA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95%</w:t>
            </w:r>
          </w:p>
        </w:tc>
        <w:tc>
          <w:tcPr>
            <w:tcW w:w="1440" w:type="dxa"/>
            <w:tcBorders>
              <w:right w:val="dotted" w:sz="4" w:space="0" w:color="808080"/>
            </w:tcBorders>
            <w:shd w:val="clear" w:color="auto" w:fill="A6DECC"/>
            <w:vAlign w:val="center"/>
          </w:tcPr>
          <w:p w14:paraId="3468879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1 analyte</w:t>
            </w:r>
          </w:p>
        </w:tc>
        <w:tc>
          <w:tcPr>
            <w:tcW w:w="1510" w:type="dxa"/>
            <w:tcBorders>
              <w:left w:val="dotted" w:sz="4" w:space="0" w:color="808080"/>
            </w:tcBorders>
            <w:shd w:val="clear" w:color="auto" w:fill="A6DECC"/>
            <w:vAlign w:val="center"/>
          </w:tcPr>
          <w:p w14:paraId="292603EC"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A6DECC"/>
            <w:vAlign w:val="center"/>
          </w:tcPr>
          <w:p w14:paraId="32712F5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5 analytes</w:t>
            </w:r>
          </w:p>
        </w:tc>
        <w:tc>
          <w:tcPr>
            <w:tcW w:w="1440" w:type="dxa"/>
            <w:tcBorders>
              <w:left w:val="dotted" w:sz="4" w:space="0" w:color="808080"/>
            </w:tcBorders>
            <w:shd w:val="clear" w:color="auto" w:fill="A6DECC"/>
            <w:vAlign w:val="center"/>
          </w:tcPr>
          <w:p w14:paraId="3B318501" w14:textId="77777777" w:rsidR="0003569E" w:rsidRPr="009E07B7" w:rsidRDefault="0003569E" w:rsidP="0013571D">
            <w:pPr>
              <w:jc w:val="center"/>
              <w:rPr>
                <w:rFonts w:ascii="Calibri Light" w:eastAsia="Calibri" w:hAnsi="Calibri Light" w:cs="Calibri Light"/>
                <w:b/>
                <w:sz w:val="16"/>
                <w:szCs w:val="16"/>
              </w:rPr>
            </w:pPr>
          </w:p>
        </w:tc>
        <w:tc>
          <w:tcPr>
            <w:tcW w:w="7560" w:type="dxa"/>
            <w:shd w:val="clear" w:color="auto" w:fill="A6DECC"/>
          </w:tcPr>
          <w:p w14:paraId="75C848E2" w14:textId="77777777" w:rsidR="0003569E" w:rsidRPr="009E07B7" w:rsidRDefault="0003569E" w:rsidP="0013571D">
            <w:pPr>
              <w:ind w:left="226"/>
              <w:contextualSpacing/>
              <w:rPr>
                <w:rFonts w:ascii="Calibri Light" w:eastAsia="Calibri" w:hAnsi="Calibri Light" w:cs="Calibri Light"/>
                <w:sz w:val="16"/>
                <w:szCs w:val="16"/>
              </w:rPr>
            </w:pPr>
          </w:p>
        </w:tc>
      </w:tr>
      <w:tr w:rsidR="0003569E" w:rsidRPr="009E07B7" w14:paraId="5CAAEC4C" w14:textId="77777777" w:rsidTr="0013571D">
        <w:tc>
          <w:tcPr>
            <w:tcW w:w="560" w:type="dxa"/>
            <w:shd w:val="clear" w:color="auto" w:fill="A6DECC"/>
            <w:vAlign w:val="center"/>
          </w:tcPr>
          <w:p w14:paraId="7D53C8E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                                                                                                                                                                                                                            3.3</w:t>
            </w:r>
          </w:p>
        </w:tc>
        <w:tc>
          <w:tcPr>
            <w:tcW w:w="1566" w:type="dxa"/>
            <w:shd w:val="clear" w:color="auto" w:fill="A6DECC"/>
            <w:vAlign w:val="center"/>
          </w:tcPr>
          <w:p w14:paraId="124F8AF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Specimen type and volume</w:t>
            </w:r>
          </w:p>
        </w:tc>
        <w:tc>
          <w:tcPr>
            <w:tcW w:w="1008" w:type="dxa"/>
            <w:shd w:val="clear" w:color="auto" w:fill="A6DECC"/>
            <w:vAlign w:val="center"/>
          </w:tcPr>
          <w:p w14:paraId="10938E3C"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74%</w:t>
            </w:r>
          </w:p>
        </w:tc>
        <w:tc>
          <w:tcPr>
            <w:tcW w:w="1008" w:type="dxa"/>
            <w:shd w:val="clear" w:color="auto" w:fill="A6DECC"/>
            <w:vAlign w:val="center"/>
          </w:tcPr>
          <w:p w14:paraId="07C45F7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84%</w:t>
            </w:r>
          </w:p>
        </w:tc>
        <w:tc>
          <w:tcPr>
            <w:tcW w:w="1008" w:type="dxa"/>
            <w:shd w:val="clear" w:color="auto" w:fill="A6DECC"/>
            <w:vAlign w:val="center"/>
          </w:tcPr>
          <w:p w14:paraId="138F905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89%</w:t>
            </w:r>
          </w:p>
        </w:tc>
        <w:tc>
          <w:tcPr>
            <w:tcW w:w="1440" w:type="dxa"/>
            <w:tcBorders>
              <w:right w:val="dotted" w:sz="4" w:space="0" w:color="808080"/>
            </w:tcBorders>
            <w:shd w:val="clear" w:color="auto" w:fill="A6DECC"/>
            <w:vAlign w:val="center"/>
          </w:tcPr>
          <w:p w14:paraId="05A0CB8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Venipuncture</w:t>
            </w:r>
          </w:p>
          <w:p w14:paraId="04AC817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0-2 </w:t>
            </w:r>
            <w:r w:rsidRPr="009E07B7">
              <w:rPr>
                <w:rFonts w:ascii="Calibri Light" w:eastAsia="Calibri" w:hAnsi="Calibri Light" w:cs="Calibri Light"/>
                <w:sz w:val="16"/>
                <w:szCs w:val="16"/>
                <w:u w:val="single"/>
              </w:rPr>
              <w:t>&lt;</w:t>
            </w:r>
            <w:r w:rsidRPr="009E07B7">
              <w:rPr>
                <w:rFonts w:ascii="Calibri Light" w:eastAsia="Calibri" w:hAnsi="Calibri Light" w:cs="Calibri Light"/>
                <w:sz w:val="16"/>
                <w:szCs w:val="16"/>
              </w:rPr>
              <w:t>5kg: 200 µL</w:t>
            </w:r>
          </w:p>
          <w:p w14:paraId="68EF6508" w14:textId="77777777" w:rsidR="0003569E" w:rsidRPr="009E07B7" w:rsidRDefault="0003569E" w:rsidP="0013571D">
            <w:pPr>
              <w:jc w:val="center"/>
              <w:rPr>
                <w:rFonts w:ascii="Calibri Light" w:eastAsia="Calibri" w:hAnsi="Calibri Light" w:cs="Times New Roman"/>
                <w:sz w:val="16"/>
                <w:szCs w:val="16"/>
              </w:rPr>
            </w:pPr>
            <w:r w:rsidRPr="009E07B7">
              <w:rPr>
                <w:rFonts w:ascii="Calibri Light" w:eastAsia="Calibri" w:hAnsi="Calibri Light" w:cs="Times New Roman"/>
                <w:sz w:val="16"/>
                <w:szCs w:val="16"/>
              </w:rPr>
              <w:t xml:space="preserve">0-6 years &gt;5kg: 500 </w:t>
            </w:r>
            <w:r w:rsidRPr="009E07B7">
              <w:rPr>
                <w:rFonts w:ascii="Calibri Light" w:eastAsia="Calibri" w:hAnsi="Calibri Light" w:cs="Calibri Light"/>
                <w:sz w:val="16"/>
                <w:szCs w:val="16"/>
              </w:rPr>
              <w:t>µ</w:t>
            </w:r>
            <w:r w:rsidRPr="009E07B7">
              <w:rPr>
                <w:rFonts w:ascii="Calibri Light" w:eastAsia="Calibri" w:hAnsi="Calibri Light" w:cs="Times New Roman"/>
                <w:sz w:val="16"/>
                <w:szCs w:val="16"/>
              </w:rPr>
              <w:t>L</w:t>
            </w:r>
          </w:p>
          <w:p w14:paraId="4303C397" w14:textId="77777777" w:rsidR="0003569E" w:rsidRPr="009E07B7" w:rsidRDefault="0003569E" w:rsidP="0013571D">
            <w:pPr>
              <w:jc w:val="center"/>
              <w:rPr>
                <w:rFonts w:ascii="Calibri Light" w:eastAsia="Calibri" w:hAnsi="Calibri Light" w:cs="Times New Roman"/>
                <w:sz w:val="16"/>
                <w:szCs w:val="16"/>
              </w:rPr>
            </w:pPr>
            <w:r w:rsidRPr="009E07B7">
              <w:rPr>
                <w:rFonts w:ascii="Calibri Light" w:eastAsia="Calibri" w:hAnsi="Calibri Light" w:cs="Times New Roman"/>
                <w:sz w:val="16"/>
                <w:szCs w:val="16"/>
              </w:rPr>
              <w:t xml:space="preserve">&gt;6 years: 1000 </w:t>
            </w:r>
            <w:r w:rsidRPr="009E07B7">
              <w:rPr>
                <w:rFonts w:ascii="Calibri Light" w:eastAsia="Calibri" w:hAnsi="Calibri Light" w:cs="Calibri Light"/>
                <w:sz w:val="16"/>
                <w:szCs w:val="16"/>
              </w:rPr>
              <w:t>µ</w:t>
            </w:r>
            <w:r w:rsidRPr="009E07B7">
              <w:rPr>
                <w:rFonts w:ascii="Calibri Light" w:eastAsia="Calibri" w:hAnsi="Calibri Light" w:cs="Times New Roman"/>
                <w:sz w:val="16"/>
                <w:szCs w:val="16"/>
              </w:rPr>
              <w:t>L</w:t>
            </w:r>
          </w:p>
        </w:tc>
        <w:tc>
          <w:tcPr>
            <w:tcW w:w="1510" w:type="dxa"/>
            <w:tcBorders>
              <w:left w:val="dotted" w:sz="4" w:space="0" w:color="808080"/>
            </w:tcBorders>
            <w:shd w:val="clear" w:color="auto" w:fill="A6DECC"/>
            <w:vAlign w:val="center"/>
          </w:tcPr>
          <w:p w14:paraId="02734FFA" w14:textId="77777777" w:rsidR="0003569E" w:rsidRPr="009E07B7" w:rsidRDefault="0003569E" w:rsidP="0013571D">
            <w:pPr>
              <w:jc w:val="center"/>
              <w:rPr>
                <w:rFonts w:ascii="Calibri Light" w:eastAsia="Calibri" w:hAnsi="Calibri Light" w:cs="Times New Roman"/>
                <w:sz w:val="16"/>
                <w:szCs w:val="16"/>
              </w:rPr>
            </w:pPr>
          </w:p>
        </w:tc>
        <w:tc>
          <w:tcPr>
            <w:tcW w:w="1530" w:type="dxa"/>
            <w:tcBorders>
              <w:right w:val="dotted" w:sz="4" w:space="0" w:color="808080"/>
            </w:tcBorders>
            <w:shd w:val="clear" w:color="auto" w:fill="A6DECC"/>
            <w:vAlign w:val="center"/>
          </w:tcPr>
          <w:p w14:paraId="1CCFCE5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Capillary draw</w:t>
            </w:r>
          </w:p>
          <w:p w14:paraId="6B2A982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0-6 years: 50-100 µL </w:t>
            </w:r>
          </w:p>
          <w:p w14:paraId="5C1BC66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 xml:space="preserve">&gt;6 years: 250-500 µL </w:t>
            </w:r>
          </w:p>
          <w:p w14:paraId="3097BDD4" w14:textId="77777777" w:rsidR="0003569E" w:rsidRPr="009E07B7" w:rsidRDefault="0003569E" w:rsidP="0013571D">
            <w:pPr>
              <w:jc w:val="center"/>
              <w:rPr>
                <w:rFonts w:ascii="Calibri Light" w:eastAsia="Calibri" w:hAnsi="Calibri Light" w:cs="Calibri Light"/>
                <w:sz w:val="16"/>
                <w:szCs w:val="16"/>
              </w:rPr>
            </w:pPr>
          </w:p>
          <w:p w14:paraId="485A4861" w14:textId="77777777" w:rsidR="0003569E" w:rsidRPr="009E07B7" w:rsidRDefault="0003569E" w:rsidP="0013571D">
            <w:pPr>
              <w:jc w:val="center"/>
              <w:rPr>
                <w:rFonts w:ascii="Calibri Light" w:eastAsia="Calibri" w:hAnsi="Calibri Light" w:cs="Times New Roman"/>
                <w:sz w:val="16"/>
                <w:szCs w:val="16"/>
              </w:rPr>
            </w:pPr>
            <w:r w:rsidRPr="009E07B7">
              <w:rPr>
                <w:rFonts w:ascii="Calibri Light" w:eastAsia="Calibri" w:hAnsi="Calibri Light" w:cs="Calibri Light"/>
                <w:sz w:val="16"/>
                <w:szCs w:val="16"/>
              </w:rPr>
              <w:t>Urine sample for iodine</w:t>
            </w:r>
          </w:p>
        </w:tc>
        <w:tc>
          <w:tcPr>
            <w:tcW w:w="1440" w:type="dxa"/>
            <w:tcBorders>
              <w:left w:val="dotted" w:sz="4" w:space="0" w:color="808080"/>
            </w:tcBorders>
            <w:shd w:val="clear" w:color="auto" w:fill="A6DECC"/>
            <w:vAlign w:val="center"/>
          </w:tcPr>
          <w:p w14:paraId="4A978D53"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33158C0F" w14:textId="77777777" w:rsidR="0003569E" w:rsidRPr="009E07B7" w:rsidRDefault="0003569E" w:rsidP="0013571D">
            <w:pPr>
              <w:ind w:left="226"/>
              <w:contextualSpacing/>
              <w:rPr>
                <w:rFonts w:ascii="Calibri Light" w:eastAsia="Calibri" w:hAnsi="Calibri Light" w:cs="Times New Roman"/>
                <w:sz w:val="16"/>
                <w:szCs w:val="16"/>
              </w:rPr>
            </w:pPr>
          </w:p>
        </w:tc>
      </w:tr>
      <w:tr w:rsidR="0003569E" w:rsidRPr="009E07B7" w14:paraId="66A806F9" w14:textId="77777777" w:rsidTr="0013571D">
        <w:tc>
          <w:tcPr>
            <w:tcW w:w="560" w:type="dxa"/>
            <w:shd w:val="clear" w:color="auto" w:fill="DAE7E7"/>
            <w:vAlign w:val="center"/>
          </w:tcPr>
          <w:p w14:paraId="2437F91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3.4</w:t>
            </w:r>
          </w:p>
        </w:tc>
        <w:tc>
          <w:tcPr>
            <w:tcW w:w="1566" w:type="dxa"/>
            <w:shd w:val="clear" w:color="auto" w:fill="DAE7E7"/>
            <w:vAlign w:val="center"/>
          </w:tcPr>
          <w:p w14:paraId="125B2319"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Performance range</w:t>
            </w:r>
          </w:p>
        </w:tc>
        <w:tc>
          <w:tcPr>
            <w:tcW w:w="1008" w:type="dxa"/>
            <w:shd w:val="clear" w:color="auto" w:fill="DAE7E7"/>
            <w:vAlign w:val="center"/>
          </w:tcPr>
          <w:p w14:paraId="4D5E3DB7"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94%</w:t>
            </w:r>
          </w:p>
        </w:tc>
        <w:tc>
          <w:tcPr>
            <w:tcW w:w="1008" w:type="dxa"/>
            <w:shd w:val="clear" w:color="auto" w:fill="DAE7E7"/>
            <w:vAlign w:val="center"/>
          </w:tcPr>
          <w:p w14:paraId="337261D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462005BD"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558909F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Semi-quantitative diagnostic with cut-off value/limit</w:t>
            </w:r>
          </w:p>
        </w:tc>
        <w:tc>
          <w:tcPr>
            <w:tcW w:w="1510" w:type="dxa"/>
            <w:tcBorders>
              <w:left w:val="dotted" w:sz="4" w:space="0" w:color="808080"/>
            </w:tcBorders>
            <w:shd w:val="clear" w:color="auto" w:fill="DAE7E7"/>
            <w:vAlign w:val="center"/>
          </w:tcPr>
          <w:p w14:paraId="054F13B5" w14:textId="77777777" w:rsidR="0003569E" w:rsidRPr="009E07B7" w:rsidRDefault="0003569E" w:rsidP="0013571D">
            <w:pPr>
              <w:jc w:val="center"/>
              <w:rPr>
                <w:rFonts w:ascii="Calibri Light" w:eastAsia="Calibri" w:hAnsi="Calibri Light" w:cs="Calibri Light"/>
                <w:color w:val="0070C0"/>
                <w:sz w:val="16"/>
                <w:szCs w:val="16"/>
              </w:rPr>
            </w:pPr>
          </w:p>
        </w:tc>
        <w:tc>
          <w:tcPr>
            <w:tcW w:w="1530" w:type="dxa"/>
            <w:tcBorders>
              <w:right w:val="dotted" w:sz="4" w:space="0" w:color="808080"/>
            </w:tcBorders>
            <w:shd w:val="clear" w:color="auto" w:fill="DAE7E7"/>
            <w:vAlign w:val="center"/>
          </w:tcPr>
          <w:p w14:paraId="45B3C03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1BE230C3"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4F756B73" w14:textId="77777777" w:rsidR="0003569E" w:rsidRPr="009E07B7" w:rsidRDefault="0003569E" w:rsidP="0013571D">
            <w:pPr>
              <w:ind w:left="226"/>
              <w:contextualSpacing/>
              <w:rPr>
                <w:rFonts w:ascii="Calibri Light" w:eastAsia="Calibri" w:hAnsi="Calibri Light" w:cs="Calibri Light"/>
                <w:sz w:val="16"/>
                <w:szCs w:val="16"/>
              </w:rPr>
            </w:pPr>
          </w:p>
        </w:tc>
      </w:tr>
      <w:tr w:rsidR="0003569E" w:rsidRPr="009E07B7" w14:paraId="157EADAC" w14:textId="77777777" w:rsidTr="0013571D">
        <w:tc>
          <w:tcPr>
            <w:tcW w:w="560" w:type="dxa"/>
            <w:shd w:val="clear" w:color="auto" w:fill="A6DECC"/>
            <w:vAlign w:val="center"/>
          </w:tcPr>
          <w:p w14:paraId="5720636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3.5</w:t>
            </w:r>
          </w:p>
        </w:tc>
        <w:tc>
          <w:tcPr>
            <w:tcW w:w="1566" w:type="dxa"/>
            <w:shd w:val="clear" w:color="auto" w:fill="A6DECC"/>
            <w:vAlign w:val="center"/>
          </w:tcPr>
          <w:p w14:paraId="10919A25"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Analytical specificity</w:t>
            </w:r>
          </w:p>
        </w:tc>
        <w:tc>
          <w:tcPr>
            <w:tcW w:w="1008" w:type="dxa"/>
            <w:shd w:val="clear" w:color="auto" w:fill="A6DECC"/>
            <w:vAlign w:val="center"/>
          </w:tcPr>
          <w:p w14:paraId="3CD3345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81%</w:t>
            </w:r>
          </w:p>
        </w:tc>
        <w:tc>
          <w:tcPr>
            <w:tcW w:w="1008" w:type="dxa"/>
            <w:shd w:val="clear" w:color="auto" w:fill="A6DECC"/>
            <w:vAlign w:val="center"/>
          </w:tcPr>
          <w:p w14:paraId="0D8CB31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76%</w:t>
            </w:r>
          </w:p>
        </w:tc>
        <w:tc>
          <w:tcPr>
            <w:tcW w:w="1008" w:type="dxa"/>
            <w:shd w:val="clear" w:color="auto" w:fill="A6DECC"/>
            <w:vAlign w:val="center"/>
          </w:tcPr>
          <w:p w14:paraId="69BF7B5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82%</w:t>
            </w:r>
          </w:p>
        </w:tc>
        <w:tc>
          <w:tcPr>
            <w:tcW w:w="1440" w:type="dxa"/>
            <w:tcBorders>
              <w:right w:val="dotted" w:sz="4" w:space="0" w:color="808080"/>
            </w:tcBorders>
            <w:shd w:val="clear" w:color="auto" w:fill="A6DECC"/>
            <w:vAlign w:val="center"/>
          </w:tcPr>
          <w:p w14:paraId="71EC318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99%</w:t>
            </w:r>
          </w:p>
        </w:tc>
        <w:tc>
          <w:tcPr>
            <w:tcW w:w="1510" w:type="dxa"/>
            <w:tcBorders>
              <w:left w:val="dotted" w:sz="4" w:space="0" w:color="808080"/>
            </w:tcBorders>
            <w:shd w:val="clear" w:color="auto" w:fill="A6DECC"/>
            <w:vAlign w:val="center"/>
          </w:tcPr>
          <w:p w14:paraId="0D347E88"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A6DECC"/>
            <w:vAlign w:val="center"/>
          </w:tcPr>
          <w:p w14:paraId="31E6D85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A6DECC"/>
            <w:vAlign w:val="center"/>
          </w:tcPr>
          <w:p w14:paraId="0006262D"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A6DECC"/>
          </w:tcPr>
          <w:p w14:paraId="06F3320A" w14:textId="77777777" w:rsidR="0003569E" w:rsidRPr="009E07B7" w:rsidRDefault="0003569E" w:rsidP="0003569E">
            <w:pPr>
              <w:numPr>
                <w:ilvl w:val="0"/>
                <w:numId w:val="4"/>
              </w:numPr>
              <w:ind w:left="226" w:hanging="270"/>
              <w:contextualSpacing/>
              <w:rPr>
                <w:rFonts w:ascii="Calibri" w:eastAsia="Calibri" w:hAnsi="Calibri" w:cs="Arial"/>
                <w:color w:val="000000"/>
                <w:sz w:val="16"/>
                <w:szCs w:val="16"/>
              </w:rPr>
            </w:pPr>
            <w:r w:rsidRPr="009E07B7">
              <w:rPr>
                <w:rFonts w:ascii="Calibri Light" w:eastAsia="Calibri" w:hAnsi="Calibri Light" w:cs="Times New Roman"/>
                <w:sz w:val="16"/>
                <w:szCs w:val="16"/>
              </w:rPr>
              <w:t>Multiple experts comment on a potential need to set both sensitivity and specificity. without specificity, you don't know what is being measured</w:t>
            </w:r>
          </w:p>
          <w:p w14:paraId="3AD36B1F" w14:textId="77777777" w:rsidR="0003569E" w:rsidRPr="009E07B7" w:rsidRDefault="0003569E" w:rsidP="0003569E">
            <w:pPr>
              <w:numPr>
                <w:ilvl w:val="0"/>
                <w:numId w:val="4"/>
              </w:numPr>
              <w:ind w:left="226" w:hanging="270"/>
              <w:contextualSpacing/>
              <w:rPr>
                <w:rFonts w:ascii="Calibri" w:eastAsia="Calibri" w:hAnsi="Calibri" w:cs="Arial"/>
                <w:color w:val="000000"/>
                <w:sz w:val="16"/>
                <w:szCs w:val="16"/>
              </w:rPr>
            </w:pPr>
            <w:r w:rsidRPr="009E07B7">
              <w:rPr>
                <w:rFonts w:ascii="Calibri Light" w:eastAsia="Calibri" w:hAnsi="Calibri Light" w:cs="Times New Roman"/>
                <w:sz w:val="16"/>
                <w:szCs w:val="16"/>
              </w:rPr>
              <w:t>Several experts agree that 99% may be too restrictive as a minimal specificity, while others disagree it should be lowered.</w:t>
            </w:r>
          </w:p>
          <w:p w14:paraId="5BC16250" w14:textId="77777777" w:rsidR="0003569E" w:rsidRPr="009E07B7" w:rsidRDefault="0003569E" w:rsidP="0003569E">
            <w:pPr>
              <w:numPr>
                <w:ilvl w:val="0"/>
                <w:numId w:val="4"/>
              </w:numPr>
              <w:ind w:left="226" w:hanging="270"/>
              <w:contextualSpacing/>
              <w:rPr>
                <w:rFonts w:ascii="Calibri" w:eastAsia="Calibri" w:hAnsi="Calibri" w:cs="Arial"/>
                <w:color w:val="000000"/>
                <w:sz w:val="16"/>
                <w:szCs w:val="16"/>
              </w:rPr>
            </w:pPr>
            <w:r w:rsidRPr="009E07B7">
              <w:rPr>
                <w:rFonts w:ascii="Calibri Light" w:eastAsia="Calibri" w:hAnsi="Calibri Light" w:cs="Times New Roman"/>
                <w:sz w:val="16"/>
                <w:szCs w:val="16"/>
              </w:rPr>
              <w:t>Specificity standards may be analyte dependent.</w:t>
            </w:r>
          </w:p>
          <w:p w14:paraId="24E58DD3" w14:textId="77777777" w:rsidR="0003569E" w:rsidRPr="009E07B7" w:rsidRDefault="0003569E" w:rsidP="0003569E">
            <w:pPr>
              <w:numPr>
                <w:ilvl w:val="0"/>
                <w:numId w:val="4"/>
              </w:numPr>
              <w:ind w:left="226" w:hanging="270"/>
              <w:contextualSpacing/>
              <w:rPr>
                <w:rFonts w:ascii="Calibri" w:eastAsia="Calibri" w:hAnsi="Calibri" w:cs="Arial"/>
                <w:color w:val="000000"/>
                <w:sz w:val="16"/>
                <w:szCs w:val="16"/>
              </w:rPr>
            </w:pPr>
            <w:r w:rsidRPr="009E07B7">
              <w:rPr>
                <w:rFonts w:ascii="Calibri Light" w:eastAsia="Calibri" w:hAnsi="Calibri Light" w:cs="Times New Roman"/>
                <w:sz w:val="16"/>
                <w:szCs w:val="16"/>
              </w:rPr>
              <w:t>Possibly a specificity of 95% is sufficient, but only if the sensitivity is not too low</w:t>
            </w:r>
          </w:p>
        </w:tc>
      </w:tr>
      <w:tr w:rsidR="0003569E" w:rsidRPr="009E07B7" w14:paraId="584BEDFF" w14:textId="77777777" w:rsidTr="0013571D">
        <w:tc>
          <w:tcPr>
            <w:tcW w:w="560" w:type="dxa"/>
            <w:shd w:val="clear" w:color="auto" w:fill="DAE7E7"/>
            <w:vAlign w:val="center"/>
          </w:tcPr>
          <w:p w14:paraId="37D9670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3.6.1</w:t>
            </w:r>
          </w:p>
        </w:tc>
        <w:tc>
          <w:tcPr>
            <w:tcW w:w="1566" w:type="dxa"/>
            <w:shd w:val="clear" w:color="auto" w:fill="DAE7E7"/>
            <w:vAlign w:val="center"/>
          </w:tcPr>
          <w:p w14:paraId="2A52D662"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Precision</w:t>
            </w:r>
          </w:p>
          <w:p w14:paraId="46F728B8"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(intra-assay variability)</w:t>
            </w:r>
          </w:p>
        </w:tc>
        <w:tc>
          <w:tcPr>
            <w:tcW w:w="1008" w:type="dxa"/>
            <w:shd w:val="clear" w:color="auto" w:fill="DAE7E7"/>
            <w:vAlign w:val="center"/>
          </w:tcPr>
          <w:p w14:paraId="12E200C0"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81%</w:t>
            </w:r>
          </w:p>
        </w:tc>
        <w:tc>
          <w:tcPr>
            <w:tcW w:w="1008" w:type="dxa"/>
            <w:shd w:val="clear" w:color="auto" w:fill="DAE7E7"/>
            <w:vAlign w:val="center"/>
          </w:tcPr>
          <w:p w14:paraId="03437A6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4EBC75A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2EFB2BA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95% SD between repeats</w:t>
            </w:r>
          </w:p>
        </w:tc>
        <w:tc>
          <w:tcPr>
            <w:tcW w:w="1510" w:type="dxa"/>
            <w:tcBorders>
              <w:left w:val="dotted" w:sz="4" w:space="0" w:color="808080"/>
            </w:tcBorders>
            <w:shd w:val="clear" w:color="auto" w:fill="DAE7E7"/>
            <w:vAlign w:val="center"/>
          </w:tcPr>
          <w:p w14:paraId="74C703FA"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11F08B4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541AF2C9"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28E0EF60" w14:textId="77777777" w:rsidR="0003569E" w:rsidRPr="009E07B7" w:rsidRDefault="0003569E" w:rsidP="0013571D">
            <w:pPr>
              <w:rPr>
                <w:rFonts w:ascii="Calibri Light" w:eastAsia="Calibri" w:hAnsi="Calibri Light" w:cs="Calibri Light"/>
                <w:sz w:val="16"/>
                <w:szCs w:val="16"/>
              </w:rPr>
            </w:pPr>
          </w:p>
        </w:tc>
      </w:tr>
      <w:tr w:rsidR="0003569E" w:rsidRPr="009E07B7" w14:paraId="5754D0DA" w14:textId="77777777" w:rsidTr="0013571D">
        <w:tc>
          <w:tcPr>
            <w:tcW w:w="560" w:type="dxa"/>
            <w:shd w:val="clear" w:color="auto" w:fill="auto"/>
            <w:vAlign w:val="center"/>
          </w:tcPr>
          <w:p w14:paraId="73F62B5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3.6.2</w:t>
            </w:r>
          </w:p>
        </w:tc>
        <w:tc>
          <w:tcPr>
            <w:tcW w:w="1566" w:type="dxa"/>
            <w:shd w:val="clear" w:color="auto" w:fill="auto"/>
            <w:vAlign w:val="center"/>
          </w:tcPr>
          <w:p w14:paraId="45E9DBC2"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Reproducibility</w:t>
            </w:r>
          </w:p>
          <w:p w14:paraId="37A08701"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(inter-assay variability)</w:t>
            </w:r>
          </w:p>
        </w:tc>
        <w:tc>
          <w:tcPr>
            <w:tcW w:w="1008" w:type="dxa"/>
            <w:shd w:val="clear" w:color="auto" w:fill="auto"/>
            <w:vAlign w:val="center"/>
          </w:tcPr>
          <w:p w14:paraId="24680FE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80%</w:t>
            </w:r>
          </w:p>
        </w:tc>
        <w:tc>
          <w:tcPr>
            <w:tcW w:w="1008" w:type="dxa"/>
            <w:vAlign w:val="center"/>
          </w:tcPr>
          <w:p w14:paraId="4737B36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74%</w:t>
            </w:r>
          </w:p>
        </w:tc>
        <w:tc>
          <w:tcPr>
            <w:tcW w:w="1008" w:type="dxa"/>
            <w:vAlign w:val="center"/>
          </w:tcPr>
          <w:p w14:paraId="3EEACBD0"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84%</w:t>
            </w:r>
          </w:p>
        </w:tc>
        <w:tc>
          <w:tcPr>
            <w:tcW w:w="1440" w:type="dxa"/>
            <w:tcBorders>
              <w:right w:val="dotted" w:sz="4" w:space="0" w:color="808080"/>
            </w:tcBorders>
            <w:shd w:val="clear" w:color="auto" w:fill="auto"/>
            <w:vAlign w:val="center"/>
          </w:tcPr>
          <w:p w14:paraId="5099D06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CV &lt; 20%</w:t>
            </w:r>
          </w:p>
        </w:tc>
        <w:tc>
          <w:tcPr>
            <w:tcW w:w="1510" w:type="dxa"/>
            <w:tcBorders>
              <w:left w:val="dotted" w:sz="4" w:space="0" w:color="808080"/>
            </w:tcBorders>
            <w:shd w:val="clear" w:color="auto" w:fill="auto"/>
            <w:vAlign w:val="center"/>
          </w:tcPr>
          <w:p w14:paraId="37DC6066" w14:textId="77777777" w:rsidR="0003569E" w:rsidRPr="009E07B7" w:rsidRDefault="0003569E" w:rsidP="0013571D">
            <w:pPr>
              <w:jc w:val="cente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CV &lt; 15%</w:t>
            </w:r>
          </w:p>
        </w:tc>
        <w:tc>
          <w:tcPr>
            <w:tcW w:w="1530" w:type="dxa"/>
            <w:tcBorders>
              <w:right w:val="dotted" w:sz="4" w:space="0" w:color="808080"/>
            </w:tcBorders>
            <w:shd w:val="clear" w:color="auto" w:fill="auto"/>
            <w:vAlign w:val="center"/>
          </w:tcPr>
          <w:p w14:paraId="1C6AFB4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CV &lt; 15%</w:t>
            </w:r>
          </w:p>
        </w:tc>
        <w:tc>
          <w:tcPr>
            <w:tcW w:w="1440" w:type="dxa"/>
            <w:tcBorders>
              <w:left w:val="dotted" w:sz="4" w:space="0" w:color="808080"/>
            </w:tcBorders>
            <w:shd w:val="clear" w:color="auto" w:fill="auto"/>
            <w:vAlign w:val="center"/>
          </w:tcPr>
          <w:p w14:paraId="4F35AA0E" w14:textId="77777777" w:rsidR="0003569E" w:rsidRPr="009E07B7" w:rsidRDefault="0003569E" w:rsidP="0013571D">
            <w:pPr>
              <w:jc w:val="cente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CV &lt; 10%</w:t>
            </w:r>
          </w:p>
        </w:tc>
        <w:tc>
          <w:tcPr>
            <w:tcW w:w="7560" w:type="dxa"/>
          </w:tcPr>
          <w:p w14:paraId="58C9B2D3" w14:textId="77777777" w:rsidR="0003569E" w:rsidRPr="009E07B7" w:rsidRDefault="0003569E" w:rsidP="0013571D">
            <w:pPr>
              <w:rPr>
                <w:rFonts w:ascii="Calibri" w:eastAsia="Calibri" w:hAnsi="Calibri" w:cs="Arial"/>
                <w:i/>
                <w:sz w:val="16"/>
                <w:szCs w:val="16"/>
              </w:rPr>
            </w:pPr>
            <w:r w:rsidRPr="009E07B7">
              <w:rPr>
                <w:rFonts w:ascii="Calibri" w:eastAsia="Calibri" w:hAnsi="Calibri" w:cs="Arial"/>
                <w:i/>
                <w:sz w:val="16"/>
                <w:szCs w:val="16"/>
              </w:rPr>
              <w:t>R1 Delphi originally proposed Minimum: CV&lt;15%; Optimal CV&lt;7.5% -- standards revised to respond to multiple expert comments in R1 (CV at LLOD use 20% and 15% as accepted norm: Tiwari G, Tiwari R. Bioanalytical method validation: An updated review. Pharm Methods. 2010;1(1):25–38.)</w:t>
            </w:r>
          </w:p>
          <w:p w14:paraId="4CDE3D64"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Several experts believe the revised CVs are too high and the original CVs were more appropriate </w:t>
            </w:r>
          </w:p>
          <w:p w14:paraId="04E5FF05"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Would always be desirable to have better optimum reproducibility</w:t>
            </w:r>
          </w:p>
          <w:p w14:paraId="0675268E"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One expert would have favored &lt;15% for minimum, &lt;10% for optimal. Problem with CV is that they ignore where the range of interest is.</w:t>
            </w:r>
          </w:p>
        </w:tc>
      </w:tr>
      <w:tr w:rsidR="0003569E" w:rsidRPr="009E07B7" w14:paraId="1C970176" w14:textId="77777777" w:rsidTr="0013571D">
        <w:tc>
          <w:tcPr>
            <w:tcW w:w="560" w:type="dxa"/>
            <w:shd w:val="clear" w:color="auto" w:fill="DAE7E7"/>
            <w:vAlign w:val="center"/>
          </w:tcPr>
          <w:p w14:paraId="6BDD2F0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3.7</w:t>
            </w:r>
          </w:p>
        </w:tc>
        <w:tc>
          <w:tcPr>
            <w:tcW w:w="1566" w:type="dxa"/>
            <w:shd w:val="clear" w:color="auto" w:fill="DAE7E7"/>
            <w:vAlign w:val="center"/>
          </w:tcPr>
          <w:p w14:paraId="1F623F11"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Comparative reference method</w:t>
            </w:r>
          </w:p>
        </w:tc>
        <w:tc>
          <w:tcPr>
            <w:tcW w:w="1008" w:type="dxa"/>
            <w:shd w:val="clear" w:color="auto" w:fill="DAE7E7"/>
            <w:vAlign w:val="center"/>
          </w:tcPr>
          <w:p w14:paraId="171A3E14"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84%</w:t>
            </w:r>
          </w:p>
        </w:tc>
        <w:tc>
          <w:tcPr>
            <w:tcW w:w="1008" w:type="dxa"/>
            <w:shd w:val="clear" w:color="auto" w:fill="DAE7E7"/>
            <w:vAlign w:val="center"/>
          </w:tcPr>
          <w:p w14:paraId="64CC430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0B3370FB"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4F820B13"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Monoplex immunoassay; HPLC; mass spectrometry</w:t>
            </w:r>
          </w:p>
        </w:tc>
        <w:tc>
          <w:tcPr>
            <w:tcW w:w="1510" w:type="dxa"/>
            <w:tcBorders>
              <w:left w:val="dotted" w:sz="4" w:space="0" w:color="808080"/>
            </w:tcBorders>
            <w:shd w:val="clear" w:color="auto" w:fill="DAE7E7"/>
            <w:vAlign w:val="center"/>
          </w:tcPr>
          <w:p w14:paraId="4AEFB317"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68B6555E"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35F5D316"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32AFC7F6" w14:textId="77777777" w:rsidR="0003569E" w:rsidRPr="009E07B7" w:rsidRDefault="0003569E" w:rsidP="0013571D">
            <w:pPr>
              <w:rPr>
                <w:rFonts w:ascii="Calibri Light" w:eastAsia="Calibri" w:hAnsi="Calibri Light" w:cs="Calibri Light"/>
                <w:sz w:val="16"/>
                <w:szCs w:val="16"/>
              </w:rPr>
            </w:pPr>
          </w:p>
        </w:tc>
      </w:tr>
      <w:tr w:rsidR="0003569E" w:rsidRPr="009E07B7" w14:paraId="18D04F84" w14:textId="77777777" w:rsidTr="0013571D">
        <w:tc>
          <w:tcPr>
            <w:tcW w:w="560" w:type="dxa"/>
            <w:shd w:val="clear" w:color="auto" w:fill="A6DECC"/>
            <w:vAlign w:val="center"/>
          </w:tcPr>
          <w:p w14:paraId="681FBE3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3.8</w:t>
            </w:r>
          </w:p>
        </w:tc>
        <w:tc>
          <w:tcPr>
            <w:tcW w:w="1566" w:type="dxa"/>
            <w:shd w:val="clear" w:color="auto" w:fill="A6DECC"/>
            <w:vAlign w:val="center"/>
          </w:tcPr>
          <w:p w14:paraId="24D14695"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 xml:space="preserve">Best # of repeat tests in a sample </w:t>
            </w:r>
          </w:p>
          <w:p w14:paraId="0B8D8C9C"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lastRenderedPageBreak/>
              <w:t>(to provide confidence in the result)</w:t>
            </w:r>
          </w:p>
        </w:tc>
        <w:tc>
          <w:tcPr>
            <w:tcW w:w="1008" w:type="dxa"/>
            <w:shd w:val="clear" w:color="auto" w:fill="A6DECC"/>
            <w:vAlign w:val="center"/>
          </w:tcPr>
          <w:p w14:paraId="50580547" w14:textId="77777777" w:rsidR="0003569E" w:rsidRPr="009E07B7" w:rsidRDefault="0003569E" w:rsidP="0013571D">
            <w:pPr>
              <w:jc w:val="center"/>
              <w:rPr>
                <w:rFonts w:ascii="Calibri Light" w:eastAsia="Calibri" w:hAnsi="Calibri Light" w:cs="Calibri Light"/>
                <w:b/>
                <w:color w:val="7F7F7F"/>
                <w:sz w:val="16"/>
                <w:szCs w:val="16"/>
              </w:rPr>
            </w:pPr>
            <w:r w:rsidRPr="009E07B7">
              <w:rPr>
                <w:rFonts w:ascii="Calibri Light" w:eastAsia="Calibri" w:hAnsi="Calibri Light" w:cs="Calibri Light"/>
                <w:b/>
                <w:color w:val="7F7F7F"/>
                <w:sz w:val="16"/>
                <w:szCs w:val="16"/>
              </w:rPr>
              <w:lastRenderedPageBreak/>
              <w:t>Field added in Round 2</w:t>
            </w:r>
          </w:p>
        </w:tc>
        <w:tc>
          <w:tcPr>
            <w:tcW w:w="1008" w:type="dxa"/>
            <w:shd w:val="clear" w:color="auto" w:fill="A6DECC"/>
            <w:vAlign w:val="center"/>
          </w:tcPr>
          <w:p w14:paraId="5BCF4F0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94%</w:t>
            </w:r>
          </w:p>
        </w:tc>
        <w:tc>
          <w:tcPr>
            <w:tcW w:w="1008" w:type="dxa"/>
            <w:shd w:val="clear" w:color="auto" w:fill="A6DECC"/>
            <w:vAlign w:val="center"/>
          </w:tcPr>
          <w:p w14:paraId="3B16CDE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100%</w:t>
            </w:r>
          </w:p>
        </w:tc>
        <w:tc>
          <w:tcPr>
            <w:tcW w:w="1440" w:type="dxa"/>
            <w:tcBorders>
              <w:right w:val="dotted" w:sz="4" w:space="0" w:color="808080"/>
            </w:tcBorders>
            <w:shd w:val="clear" w:color="auto" w:fill="A6DECC"/>
            <w:vAlign w:val="center"/>
          </w:tcPr>
          <w:p w14:paraId="74E4F58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2 tests</w:t>
            </w:r>
          </w:p>
        </w:tc>
        <w:tc>
          <w:tcPr>
            <w:tcW w:w="1510" w:type="dxa"/>
            <w:tcBorders>
              <w:left w:val="dotted" w:sz="4" w:space="0" w:color="808080"/>
            </w:tcBorders>
            <w:shd w:val="clear" w:color="auto" w:fill="A6DECC"/>
            <w:vAlign w:val="center"/>
          </w:tcPr>
          <w:p w14:paraId="0EABE5C8" w14:textId="77777777" w:rsidR="0003569E" w:rsidRPr="009E07B7" w:rsidRDefault="0003569E" w:rsidP="0013571D">
            <w:pPr>
              <w:jc w:val="center"/>
              <w:rPr>
                <w:rFonts w:ascii="Calibri Light" w:eastAsia="Calibri" w:hAnsi="Calibri Light" w:cs="Calibri Light"/>
                <w:b/>
                <w:color w:val="0070C0"/>
                <w:sz w:val="16"/>
                <w:szCs w:val="16"/>
              </w:rPr>
            </w:pPr>
          </w:p>
        </w:tc>
        <w:tc>
          <w:tcPr>
            <w:tcW w:w="1530" w:type="dxa"/>
            <w:tcBorders>
              <w:right w:val="dotted" w:sz="4" w:space="0" w:color="808080"/>
            </w:tcBorders>
            <w:shd w:val="clear" w:color="auto" w:fill="A6DECC"/>
            <w:vAlign w:val="center"/>
          </w:tcPr>
          <w:p w14:paraId="739AE3DF"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 test</w:t>
            </w:r>
          </w:p>
        </w:tc>
        <w:tc>
          <w:tcPr>
            <w:tcW w:w="1440" w:type="dxa"/>
            <w:tcBorders>
              <w:left w:val="dotted" w:sz="4" w:space="0" w:color="808080"/>
            </w:tcBorders>
            <w:shd w:val="clear" w:color="auto" w:fill="A6DECC"/>
            <w:vAlign w:val="center"/>
          </w:tcPr>
          <w:p w14:paraId="1824E763" w14:textId="77777777" w:rsidR="0003569E" w:rsidRPr="009E07B7" w:rsidRDefault="0003569E" w:rsidP="0013571D">
            <w:pPr>
              <w:jc w:val="center"/>
              <w:rPr>
                <w:rFonts w:ascii="Calibri Light" w:eastAsia="Calibri" w:hAnsi="Calibri Light" w:cs="Calibri Light"/>
                <w:b/>
                <w:color w:val="0070C0"/>
                <w:sz w:val="16"/>
                <w:szCs w:val="16"/>
              </w:rPr>
            </w:pPr>
          </w:p>
        </w:tc>
        <w:tc>
          <w:tcPr>
            <w:tcW w:w="7560" w:type="dxa"/>
            <w:shd w:val="clear" w:color="auto" w:fill="A6DECC"/>
          </w:tcPr>
          <w:p w14:paraId="5ACD80BA" w14:textId="77777777" w:rsidR="0003569E" w:rsidRPr="009E07B7" w:rsidRDefault="0003569E" w:rsidP="0013571D">
            <w:pPr>
              <w:rPr>
                <w:rFonts w:ascii="Calibri Light" w:eastAsia="Calibri" w:hAnsi="Calibri Light" w:cs="Calibri Light"/>
                <w:sz w:val="16"/>
                <w:szCs w:val="16"/>
              </w:rPr>
            </w:pPr>
          </w:p>
        </w:tc>
      </w:tr>
      <w:tr w:rsidR="0003569E" w:rsidRPr="009E07B7" w14:paraId="012F2B11" w14:textId="77777777" w:rsidTr="0013571D">
        <w:tc>
          <w:tcPr>
            <w:tcW w:w="18630" w:type="dxa"/>
            <w:gridSpan w:val="10"/>
            <w:shd w:val="clear" w:color="auto" w:fill="FFFFFF"/>
            <w:vAlign w:val="center"/>
          </w:tcPr>
          <w:p w14:paraId="0A873CAB" w14:textId="77777777" w:rsidR="0003569E" w:rsidRPr="009E07B7" w:rsidRDefault="0003569E" w:rsidP="0013571D">
            <w:pPr>
              <w:jc w:val="center"/>
              <w:rPr>
                <w:rFonts w:ascii="Calibri Light" w:eastAsia="Calibri" w:hAnsi="Calibri Light" w:cs="Calibri Light"/>
                <w:color w:val="7F7F7F"/>
                <w:sz w:val="16"/>
                <w:szCs w:val="16"/>
              </w:rPr>
            </w:pPr>
            <w:r w:rsidRPr="009E07B7">
              <w:rPr>
                <w:rFonts w:ascii="Calibri Light" w:eastAsia="Calibri" w:hAnsi="Calibri Light" w:cs="Calibri Light"/>
                <w:color w:val="7F7F7F"/>
                <w:sz w:val="16"/>
                <w:szCs w:val="16"/>
              </w:rPr>
              <w:t>SECTION 4: COMMERCIALIZATION</w:t>
            </w:r>
          </w:p>
        </w:tc>
      </w:tr>
      <w:tr w:rsidR="0003569E" w:rsidRPr="009E07B7" w14:paraId="75749660" w14:textId="77777777" w:rsidTr="0013571D">
        <w:tc>
          <w:tcPr>
            <w:tcW w:w="560" w:type="dxa"/>
            <w:vAlign w:val="center"/>
          </w:tcPr>
          <w:p w14:paraId="0993CE78"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4.1</w:t>
            </w:r>
          </w:p>
        </w:tc>
        <w:tc>
          <w:tcPr>
            <w:tcW w:w="1566" w:type="dxa"/>
            <w:vAlign w:val="center"/>
          </w:tcPr>
          <w:p w14:paraId="06649A47"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Desired end-user price</w:t>
            </w:r>
          </w:p>
        </w:tc>
        <w:tc>
          <w:tcPr>
            <w:tcW w:w="1008" w:type="dxa"/>
            <w:vAlign w:val="center"/>
          </w:tcPr>
          <w:p w14:paraId="5C7F5C1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66%</w:t>
            </w:r>
          </w:p>
        </w:tc>
        <w:tc>
          <w:tcPr>
            <w:tcW w:w="1008" w:type="dxa"/>
            <w:vAlign w:val="center"/>
          </w:tcPr>
          <w:p w14:paraId="1CFD9D3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56%</w:t>
            </w:r>
          </w:p>
        </w:tc>
        <w:tc>
          <w:tcPr>
            <w:tcW w:w="1008" w:type="dxa"/>
            <w:vAlign w:val="center"/>
          </w:tcPr>
          <w:p w14:paraId="48850C84"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81%</w:t>
            </w:r>
          </w:p>
        </w:tc>
        <w:tc>
          <w:tcPr>
            <w:tcW w:w="1440" w:type="dxa"/>
            <w:tcBorders>
              <w:right w:val="dotted" w:sz="4" w:space="0" w:color="808080"/>
            </w:tcBorders>
            <w:vAlign w:val="center"/>
          </w:tcPr>
          <w:p w14:paraId="333DED0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3 USD / analyte</w:t>
            </w:r>
          </w:p>
        </w:tc>
        <w:tc>
          <w:tcPr>
            <w:tcW w:w="1510" w:type="dxa"/>
            <w:tcBorders>
              <w:left w:val="dotted" w:sz="4" w:space="0" w:color="808080"/>
            </w:tcBorders>
            <w:shd w:val="clear" w:color="auto" w:fill="auto"/>
            <w:vAlign w:val="center"/>
          </w:tcPr>
          <w:p w14:paraId="69BA4362" w14:textId="77777777" w:rsidR="0003569E" w:rsidRPr="009E07B7" w:rsidRDefault="0003569E" w:rsidP="0013571D">
            <w:pPr>
              <w:jc w:val="center"/>
              <w:rPr>
                <w:rFonts w:ascii="Calibri Light" w:eastAsia="Calibri" w:hAnsi="Calibri Light" w:cs="Calibri Light"/>
                <w:b/>
                <w:color w:val="0070C0"/>
                <w:sz w:val="16"/>
                <w:szCs w:val="16"/>
              </w:rPr>
            </w:pPr>
            <w:r w:rsidRPr="009E07B7">
              <w:rPr>
                <w:rFonts w:ascii="Calibri Light" w:eastAsia="Calibri" w:hAnsi="Calibri Light" w:cs="Calibri Light"/>
                <w:b/>
                <w:color w:val="0070C0"/>
                <w:sz w:val="16"/>
                <w:szCs w:val="16"/>
              </w:rPr>
              <w:t>5 USD / analyte</w:t>
            </w:r>
          </w:p>
        </w:tc>
        <w:tc>
          <w:tcPr>
            <w:tcW w:w="1530" w:type="dxa"/>
            <w:tcBorders>
              <w:right w:val="dotted" w:sz="4" w:space="0" w:color="808080"/>
            </w:tcBorders>
            <w:vAlign w:val="center"/>
          </w:tcPr>
          <w:p w14:paraId="29B808C1"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1 USD / analyte</w:t>
            </w:r>
          </w:p>
        </w:tc>
        <w:tc>
          <w:tcPr>
            <w:tcW w:w="1440" w:type="dxa"/>
            <w:tcBorders>
              <w:left w:val="dotted" w:sz="4" w:space="0" w:color="808080"/>
            </w:tcBorders>
            <w:vAlign w:val="center"/>
          </w:tcPr>
          <w:p w14:paraId="14349B26"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revision</w:t>
            </w:r>
          </w:p>
        </w:tc>
        <w:tc>
          <w:tcPr>
            <w:tcW w:w="7560" w:type="dxa"/>
          </w:tcPr>
          <w:p w14:paraId="4130BBC6"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Several experts note that the minimal should be raised in order to represent a price that is both realistic and attainable, and the optimal should be more realistic so as not to give up quality.   </w:t>
            </w:r>
          </w:p>
          <w:p w14:paraId="05A072E6"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 xml:space="preserve">Setting a limit on cost should not be a priority and is potentially restrictive.  </w:t>
            </w:r>
          </w:p>
          <w:p w14:paraId="77649E78"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Cost might vary depending on the analyte.</w:t>
            </w:r>
          </w:p>
          <w:p w14:paraId="6A205548" w14:textId="77777777" w:rsidR="0003569E" w:rsidRPr="009E07B7" w:rsidRDefault="0003569E" w:rsidP="0003569E">
            <w:pPr>
              <w:numPr>
                <w:ilvl w:val="0"/>
                <w:numId w:val="4"/>
              </w:numPr>
              <w:ind w:left="226" w:hanging="270"/>
              <w:contextualSpacing/>
              <w:rPr>
                <w:rFonts w:ascii="Calibri" w:eastAsia="Calibri" w:hAnsi="Calibri" w:cs="Arial"/>
                <w:sz w:val="16"/>
                <w:szCs w:val="16"/>
              </w:rPr>
            </w:pPr>
            <w:r w:rsidRPr="009E07B7">
              <w:rPr>
                <w:rFonts w:ascii="Calibri Light" w:eastAsia="Calibri" w:hAnsi="Calibri Light" w:cs="Times New Roman"/>
                <w:sz w:val="16"/>
                <w:szCs w:val="16"/>
              </w:rPr>
              <w:t>Cost should consider the fact that low-income and middle-income country (LMIC) governments rarely pay all the costs for a national micronutrient survey.</w:t>
            </w:r>
          </w:p>
        </w:tc>
      </w:tr>
      <w:tr w:rsidR="0003569E" w:rsidRPr="009E07B7" w14:paraId="61532B21" w14:textId="77777777" w:rsidTr="0013571D">
        <w:tc>
          <w:tcPr>
            <w:tcW w:w="560" w:type="dxa"/>
            <w:shd w:val="clear" w:color="auto" w:fill="DAE7E7"/>
            <w:vAlign w:val="center"/>
          </w:tcPr>
          <w:p w14:paraId="14B9DE4F"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4.2</w:t>
            </w:r>
          </w:p>
        </w:tc>
        <w:tc>
          <w:tcPr>
            <w:tcW w:w="1566" w:type="dxa"/>
            <w:shd w:val="clear" w:color="auto" w:fill="DAE7E7"/>
            <w:vAlign w:val="center"/>
          </w:tcPr>
          <w:p w14:paraId="399232E0"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Supply, services, and support</w:t>
            </w:r>
          </w:p>
        </w:tc>
        <w:tc>
          <w:tcPr>
            <w:tcW w:w="1008" w:type="dxa"/>
            <w:shd w:val="clear" w:color="auto" w:fill="DAE7E7"/>
            <w:vAlign w:val="center"/>
          </w:tcPr>
          <w:p w14:paraId="38B67B5D"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94%</w:t>
            </w:r>
          </w:p>
        </w:tc>
        <w:tc>
          <w:tcPr>
            <w:tcW w:w="1008" w:type="dxa"/>
            <w:shd w:val="clear" w:color="auto" w:fill="DAE7E7"/>
            <w:vAlign w:val="center"/>
          </w:tcPr>
          <w:p w14:paraId="4BA77D45"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737D9BC7"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34CE07B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Ordered and supplied directly by manufacturer with global distribution and support offered via network of global distributors</w:t>
            </w:r>
          </w:p>
        </w:tc>
        <w:tc>
          <w:tcPr>
            <w:tcW w:w="1510" w:type="dxa"/>
            <w:tcBorders>
              <w:left w:val="dotted" w:sz="4" w:space="0" w:color="808080"/>
            </w:tcBorders>
            <w:shd w:val="clear" w:color="auto" w:fill="DAE7E7"/>
            <w:vAlign w:val="center"/>
          </w:tcPr>
          <w:p w14:paraId="5F0B035F"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448D321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77C6BF37"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1EA2A9A7" w14:textId="77777777" w:rsidR="0003569E" w:rsidRPr="009E07B7" w:rsidRDefault="0003569E" w:rsidP="0013571D">
            <w:pPr>
              <w:rPr>
                <w:rFonts w:ascii="Calibri Light" w:eastAsia="Calibri" w:hAnsi="Calibri Light" w:cs="Calibri Light"/>
                <w:sz w:val="16"/>
                <w:szCs w:val="16"/>
              </w:rPr>
            </w:pPr>
          </w:p>
        </w:tc>
      </w:tr>
      <w:tr w:rsidR="0003569E" w:rsidRPr="009E07B7" w14:paraId="7A109575" w14:textId="77777777" w:rsidTr="0013571D">
        <w:tc>
          <w:tcPr>
            <w:tcW w:w="560" w:type="dxa"/>
            <w:shd w:val="clear" w:color="auto" w:fill="DAE7E7"/>
            <w:vAlign w:val="center"/>
          </w:tcPr>
          <w:p w14:paraId="4EAA8B6C"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4.3</w:t>
            </w:r>
          </w:p>
        </w:tc>
        <w:tc>
          <w:tcPr>
            <w:tcW w:w="1566" w:type="dxa"/>
            <w:shd w:val="clear" w:color="auto" w:fill="DAE7E7"/>
            <w:vAlign w:val="center"/>
          </w:tcPr>
          <w:p w14:paraId="7FB3806D" w14:textId="77777777" w:rsidR="0003569E" w:rsidRPr="009E07B7" w:rsidRDefault="0003569E" w:rsidP="0013571D">
            <w:pPr>
              <w:rPr>
                <w:rFonts w:ascii="Calibri Light" w:eastAsia="Calibri" w:hAnsi="Calibri Light" w:cs="Calibri Light"/>
                <w:sz w:val="16"/>
                <w:szCs w:val="16"/>
              </w:rPr>
            </w:pPr>
            <w:r w:rsidRPr="009E07B7">
              <w:rPr>
                <w:rFonts w:ascii="Calibri Light" w:eastAsia="Calibri" w:hAnsi="Calibri Light" w:cs="Calibri Light"/>
                <w:sz w:val="16"/>
                <w:szCs w:val="16"/>
              </w:rPr>
              <w:t>Product registration (WHO Prequalification [PQ])</w:t>
            </w:r>
          </w:p>
        </w:tc>
        <w:tc>
          <w:tcPr>
            <w:tcW w:w="1008" w:type="dxa"/>
            <w:shd w:val="clear" w:color="auto" w:fill="DAE7E7"/>
            <w:vAlign w:val="center"/>
          </w:tcPr>
          <w:p w14:paraId="2452DFC4" w14:textId="77777777" w:rsidR="0003569E" w:rsidRPr="009E07B7" w:rsidRDefault="0003569E" w:rsidP="0013571D">
            <w:pPr>
              <w:jc w:val="center"/>
              <w:rPr>
                <w:rFonts w:ascii="Calibri Light" w:eastAsia="Calibri" w:hAnsi="Calibri Light" w:cs="Calibri Light"/>
                <w:i/>
                <w:color w:val="7F7F7F"/>
                <w:sz w:val="16"/>
                <w:szCs w:val="16"/>
              </w:rPr>
            </w:pPr>
            <w:r w:rsidRPr="009E07B7">
              <w:rPr>
                <w:rFonts w:ascii="Calibri Light" w:eastAsia="Calibri" w:hAnsi="Calibri Light" w:cs="Calibri Light"/>
                <w:i/>
                <w:color w:val="7F7F7F"/>
                <w:sz w:val="16"/>
                <w:szCs w:val="16"/>
              </w:rPr>
              <w:t>93%</w:t>
            </w:r>
          </w:p>
        </w:tc>
        <w:tc>
          <w:tcPr>
            <w:tcW w:w="1008" w:type="dxa"/>
            <w:shd w:val="clear" w:color="auto" w:fill="DAE7E7"/>
            <w:vAlign w:val="center"/>
          </w:tcPr>
          <w:p w14:paraId="1A5F39F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008" w:type="dxa"/>
            <w:shd w:val="clear" w:color="auto" w:fill="DAE7E7"/>
            <w:vAlign w:val="center"/>
          </w:tcPr>
          <w:p w14:paraId="523EC74A"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Closed - Not asked in Round 2</w:t>
            </w:r>
          </w:p>
        </w:tc>
        <w:tc>
          <w:tcPr>
            <w:tcW w:w="1440" w:type="dxa"/>
            <w:tcBorders>
              <w:right w:val="dotted" w:sz="4" w:space="0" w:color="808080"/>
            </w:tcBorders>
            <w:shd w:val="clear" w:color="auto" w:fill="DAE7E7"/>
            <w:vAlign w:val="center"/>
          </w:tcPr>
          <w:p w14:paraId="4D703B92"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No Stringent Regulatory Authority (SRA) or WHO prequalification requirement with Research Use Only indication</w:t>
            </w:r>
          </w:p>
        </w:tc>
        <w:tc>
          <w:tcPr>
            <w:tcW w:w="1510" w:type="dxa"/>
            <w:tcBorders>
              <w:left w:val="dotted" w:sz="4" w:space="0" w:color="808080"/>
            </w:tcBorders>
            <w:shd w:val="clear" w:color="auto" w:fill="DAE7E7"/>
            <w:vAlign w:val="center"/>
          </w:tcPr>
          <w:p w14:paraId="65AA3A23" w14:textId="77777777" w:rsidR="0003569E" w:rsidRPr="009E07B7" w:rsidRDefault="0003569E" w:rsidP="0013571D">
            <w:pPr>
              <w:jc w:val="center"/>
              <w:rPr>
                <w:rFonts w:ascii="Calibri Light" w:eastAsia="Calibri" w:hAnsi="Calibri Light" w:cs="Calibri Light"/>
                <w:sz w:val="16"/>
                <w:szCs w:val="16"/>
              </w:rPr>
            </w:pPr>
          </w:p>
        </w:tc>
        <w:tc>
          <w:tcPr>
            <w:tcW w:w="1530" w:type="dxa"/>
            <w:tcBorders>
              <w:right w:val="dotted" w:sz="4" w:space="0" w:color="808080"/>
            </w:tcBorders>
            <w:shd w:val="clear" w:color="auto" w:fill="DAE7E7"/>
            <w:vAlign w:val="center"/>
          </w:tcPr>
          <w:p w14:paraId="4E853259" w14:textId="77777777" w:rsidR="0003569E" w:rsidRPr="009E07B7" w:rsidRDefault="0003569E" w:rsidP="0013571D">
            <w:pPr>
              <w:jc w:val="center"/>
              <w:rPr>
                <w:rFonts w:ascii="Calibri Light" w:eastAsia="Calibri" w:hAnsi="Calibri Light" w:cs="Calibri Light"/>
                <w:sz w:val="16"/>
                <w:szCs w:val="16"/>
              </w:rPr>
            </w:pPr>
            <w:r w:rsidRPr="009E07B7">
              <w:rPr>
                <w:rFonts w:ascii="Calibri Light" w:eastAsia="Calibri" w:hAnsi="Calibri Light" w:cs="Calibri Light"/>
                <w:sz w:val="16"/>
                <w:szCs w:val="16"/>
              </w:rPr>
              <w:t>Same as minimum</w:t>
            </w:r>
          </w:p>
        </w:tc>
        <w:tc>
          <w:tcPr>
            <w:tcW w:w="1440" w:type="dxa"/>
            <w:tcBorders>
              <w:left w:val="dotted" w:sz="4" w:space="0" w:color="808080"/>
            </w:tcBorders>
            <w:shd w:val="clear" w:color="auto" w:fill="DAE7E7"/>
            <w:vAlign w:val="center"/>
          </w:tcPr>
          <w:p w14:paraId="66E94DCE" w14:textId="77777777" w:rsidR="0003569E" w:rsidRPr="009E07B7" w:rsidRDefault="0003569E" w:rsidP="0013571D">
            <w:pPr>
              <w:jc w:val="center"/>
              <w:rPr>
                <w:rFonts w:ascii="Calibri Light" w:eastAsia="Calibri" w:hAnsi="Calibri Light" w:cs="Calibri Light"/>
                <w:sz w:val="16"/>
                <w:szCs w:val="16"/>
              </w:rPr>
            </w:pPr>
          </w:p>
        </w:tc>
        <w:tc>
          <w:tcPr>
            <w:tcW w:w="7560" w:type="dxa"/>
            <w:shd w:val="clear" w:color="auto" w:fill="DAE7E7"/>
          </w:tcPr>
          <w:p w14:paraId="1F5AD0FF" w14:textId="77777777" w:rsidR="0003569E" w:rsidRPr="009E07B7" w:rsidRDefault="0003569E" w:rsidP="0013571D">
            <w:pPr>
              <w:rPr>
                <w:rFonts w:ascii="Calibri Light" w:eastAsia="Calibri" w:hAnsi="Calibri Light" w:cs="Calibri Light"/>
                <w:sz w:val="16"/>
                <w:szCs w:val="16"/>
              </w:rPr>
            </w:pPr>
          </w:p>
        </w:tc>
      </w:tr>
    </w:tbl>
    <w:p w14:paraId="6942AD00" w14:textId="77777777" w:rsidR="0003569E" w:rsidRDefault="0003569E" w:rsidP="0003569E">
      <w:pPr>
        <w:rPr>
          <w:rFonts w:asciiTheme="majorHAnsi" w:hAnsiTheme="majorHAnsi" w:cstheme="majorHAnsi"/>
          <w:b/>
          <w:bCs/>
          <w:sz w:val="16"/>
          <w:szCs w:val="16"/>
        </w:rPr>
        <w:sectPr w:rsidR="0003569E" w:rsidSect="006D4DE6">
          <w:headerReference w:type="default" r:id="rId5"/>
          <w:footerReference w:type="default" r:id="rId6"/>
          <w:pgSz w:w="20160" w:h="12240" w:orient="landscape" w:code="5"/>
          <w:pgMar w:top="547" w:right="1440" w:bottom="720" w:left="1440" w:header="360" w:footer="720" w:gutter="0"/>
          <w:cols w:space="720"/>
          <w:docGrid w:linePitch="360"/>
        </w:sectPr>
      </w:pPr>
      <w:r w:rsidRPr="00C119F9">
        <w:rPr>
          <w:sz w:val="20"/>
          <w:szCs w:val="20"/>
          <w:vertAlign w:val="superscript"/>
        </w:rPr>
        <w:t>1</w:t>
      </w:r>
      <w:r w:rsidRPr="00C119F9">
        <w:rPr>
          <w:sz w:val="20"/>
          <w:szCs w:val="20"/>
        </w:rPr>
        <w:t>Although it received &gt;75% agreement, experts suggested useful edits to the text. Thus, the field remained open for review during Round 2.</w:t>
      </w:r>
    </w:p>
    <w:p w14:paraId="3DF3D0D0" w14:textId="77777777" w:rsidR="0003569E" w:rsidRDefault="0003569E" w:rsidP="0003569E">
      <w:pPr>
        <w:rPr>
          <w:rFonts w:cstheme="minorHAnsi"/>
          <w:b/>
          <w:sz w:val="24"/>
        </w:rPr>
      </w:pPr>
      <w:r>
        <w:rPr>
          <w:rFonts w:cstheme="minorHAnsi"/>
          <w:b/>
          <w:sz w:val="24"/>
        </w:rPr>
        <w:lastRenderedPageBreak/>
        <w:t xml:space="preserve">Section </w:t>
      </w:r>
      <w:r w:rsidRPr="00BE31C0">
        <w:rPr>
          <w:rFonts w:cstheme="minorHAnsi"/>
          <w:b/>
          <w:sz w:val="24"/>
        </w:rPr>
        <w:t>3.1 Analytes</w:t>
      </w:r>
      <w:r>
        <w:rPr>
          <w:rFonts w:cstheme="minorHAnsi"/>
          <w:b/>
          <w:sz w:val="24"/>
        </w:rPr>
        <w:t xml:space="preserve"> (separated from main TPP due to different voting format)</w:t>
      </w:r>
    </w:p>
    <w:p w14:paraId="4D9E800C" w14:textId="77777777" w:rsidR="0003569E" w:rsidRPr="00A2312F" w:rsidRDefault="0003569E" w:rsidP="0003569E">
      <w:r w:rsidRPr="00147C8E">
        <w:rPr>
          <w:b/>
          <w:color w:val="A6DECC"/>
        </w:rPr>
        <w:t>Blue</w:t>
      </w:r>
      <w:r w:rsidRPr="00A2312F">
        <w:rPr>
          <w:b/>
          <w:color w:val="525252" w:themeColor="accent3" w:themeShade="80"/>
        </w:rPr>
        <w:t xml:space="preserve"> </w:t>
      </w:r>
      <w:r w:rsidRPr="00147C8E">
        <w:rPr>
          <w:b/>
          <w:color w:val="A6DECC"/>
        </w:rPr>
        <w:t>shading</w:t>
      </w:r>
      <w:r w:rsidRPr="00A2312F">
        <w:rPr>
          <w:b/>
          <w:color w:val="525252" w:themeColor="accent3" w:themeShade="80"/>
        </w:rPr>
        <w:t>:</w:t>
      </w:r>
      <w:r w:rsidRPr="00A2312F">
        <w:t xml:space="preserve"> Field closed in </w:t>
      </w:r>
      <w:r>
        <w:t>R</w:t>
      </w:r>
      <w:r w:rsidRPr="00A2312F">
        <w:t xml:space="preserve">ound 2 </w:t>
      </w:r>
      <w:r w:rsidRPr="00EC46CA">
        <w:t>because it reached &gt;75% agreement</w:t>
      </w:r>
    </w:p>
    <w:p w14:paraId="54A326F2" w14:textId="77777777" w:rsidR="0003569E" w:rsidRDefault="0003569E" w:rsidP="0003569E">
      <w:pPr>
        <w:rPr>
          <w:rFonts w:asciiTheme="majorHAnsi" w:hAnsiTheme="majorHAnsi" w:cstheme="majorHAnsi"/>
          <w:sz w:val="16"/>
          <w:szCs w:val="16"/>
        </w:rPr>
      </w:pPr>
      <w:r w:rsidRPr="00297BF5">
        <w:rPr>
          <w:b/>
          <w:color w:val="E6E48A"/>
        </w:rPr>
        <w:t>Light yellow shading:</w:t>
      </w:r>
      <w:r w:rsidRPr="00A2312F">
        <w:t xml:space="preserve"> Field </w:t>
      </w:r>
      <w:r>
        <w:t>achieved &gt;50%, but less than 75%, agreement</w:t>
      </w:r>
      <w:r w:rsidRPr="00A2312F">
        <w:t xml:space="preserve"> in </w:t>
      </w:r>
      <w:r>
        <w:t>R</w:t>
      </w:r>
      <w:r w:rsidRPr="00A2312F">
        <w:t xml:space="preserve">ound 2 </w:t>
      </w:r>
      <w:r>
        <w:t xml:space="preserve"> </w:t>
      </w:r>
    </w:p>
    <w:tbl>
      <w:tblPr>
        <w:tblStyle w:val="PlainTable21"/>
        <w:tblW w:w="111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530"/>
        <w:gridCol w:w="1008"/>
        <w:gridCol w:w="1170"/>
        <w:gridCol w:w="1260"/>
        <w:gridCol w:w="900"/>
        <w:gridCol w:w="4135"/>
      </w:tblGrid>
      <w:tr w:rsidR="0003569E" w:rsidRPr="00147C8E" w14:paraId="0AEE54D4"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73" w:type="dxa"/>
            <w:gridSpan w:val="7"/>
            <w:tcBorders>
              <w:bottom w:val="single" w:sz="18" w:space="0" w:color="auto"/>
            </w:tcBorders>
            <w:shd w:val="clear" w:color="auto" w:fill="FFFFFF" w:themeFill="background1"/>
            <w:vAlign w:val="bottom"/>
          </w:tcPr>
          <w:p w14:paraId="121A02E9" w14:textId="77777777" w:rsidR="0003569E" w:rsidRPr="000C2BF7" w:rsidRDefault="0003569E" w:rsidP="0013571D">
            <w:pPr>
              <w:rPr>
                <w:b w:val="0"/>
              </w:rPr>
            </w:pPr>
            <w:r>
              <w:rPr>
                <w:rFonts w:cstheme="minorHAnsi"/>
              </w:rPr>
              <w:lastRenderedPageBreak/>
              <w:t xml:space="preserve">3.1.a: </w:t>
            </w:r>
            <w:r w:rsidRPr="00343154">
              <w:rPr>
                <w:rFonts w:cstheme="minorHAnsi"/>
              </w:rPr>
              <w:t>≥</w:t>
            </w:r>
            <w:r w:rsidRPr="00343154">
              <w:t xml:space="preserve">75% agreement for </w:t>
            </w:r>
            <w:r>
              <w:t xml:space="preserve">micronutrient </w:t>
            </w:r>
            <w:r w:rsidRPr="00343154">
              <w:t xml:space="preserve">inclusion as: </w:t>
            </w:r>
            <w:r>
              <w:t>MINIMUM STANDARD</w:t>
            </w:r>
          </w:p>
        </w:tc>
      </w:tr>
      <w:tr w:rsidR="0003569E" w:rsidRPr="00147C8E" w14:paraId="20CBD8AC"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Borders>
              <w:bottom w:val="single" w:sz="18" w:space="0" w:color="auto"/>
            </w:tcBorders>
            <w:shd w:val="clear" w:color="auto" w:fill="F2F2F2"/>
            <w:vAlign w:val="bottom"/>
            <w:hideMark/>
          </w:tcPr>
          <w:p w14:paraId="7438F49F" w14:textId="77777777" w:rsidR="0003569E" w:rsidRPr="00147C8E" w:rsidRDefault="0003569E" w:rsidP="0013571D">
            <w:pPr>
              <w:jc w:val="center"/>
              <w:rPr>
                <w:rFonts w:ascii="Calibri Light" w:eastAsia="Calibri" w:hAnsi="Calibri Light" w:cs="Calibri Light"/>
                <w:sz w:val="16"/>
                <w:szCs w:val="16"/>
              </w:rPr>
            </w:pPr>
            <w:r w:rsidRPr="00147C8E">
              <w:rPr>
                <w:rFonts w:ascii="Calibri Light" w:eastAsia="Calibri" w:hAnsi="Calibri Light" w:cs="Calibri Light"/>
                <w:sz w:val="16"/>
                <w:szCs w:val="16"/>
              </w:rPr>
              <w:t>Micronutrient</w:t>
            </w:r>
          </w:p>
        </w:tc>
        <w:tc>
          <w:tcPr>
            <w:tcW w:w="1530" w:type="dxa"/>
            <w:tcBorders>
              <w:bottom w:val="single" w:sz="18" w:space="0" w:color="auto"/>
            </w:tcBorders>
            <w:shd w:val="clear" w:color="auto" w:fill="E7E6E6"/>
            <w:vAlign w:val="bottom"/>
          </w:tcPr>
          <w:p w14:paraId="480D6D06"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 xml:space="preserve">Biomarker </w:t>
            </w:r>
          </w:p>
          <w:p w14:paraId="461C635C"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analyte</w:t>
            </w:r>
          </w:p>
        </w:tc>
        <w:tc>
          <w:tcPr>
            <w:tcW w:w="1008" w:type="dxa"/>
            <w:tcBorders>
              <w:bottom w:val="single" w:sz="18" w:space="0" w:color="auto"/>
            </w:tcBorders>
            <w:shd w:val="clear" w:color="auto" w:fill="E7E6E6"/>
            <w:vAlign w:val="bottom"/>
          </w:tcPr>
          <w:p w14:paraId="4A1C94A4"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Rank Order Preference (Average Rank)</w:t>
            </w:r>
            <w:r w:rsidRPr="00147C8E">
              <w:rPr>
                <w:rFonts w:ascii="Calibri Light" w:eastAsia="Calibri" w:hAnsi="Calibri Light" w:cs="Calibri Light"/>
                <w:sz w:val="16"/>
                <w:szCs w:val="16"/>
                <w:vertAlign w:val="superscript"/>
              </w:rPr>
              <w:t>1</w:t>
            </w:r>
          </w:p>
        </w:tc>
        <w:tc>
          <w:tcPr>
            <w:tcW w:w="1170" w:type="dxa"/>
            <w:tcBorders>
              <w:bottom w:val="single" w:sz="18" w:space="0" w:color="auto"/>
            </w:tcBorders>
            <w:shd w:val="clear" w:color="auto" w:fill="ACB9CA"/>
            <w:vAlign w:val="bottom"/>
          </w:tcPr>
          <w:p w14:paraId="457F37B6"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Minimal</w:t>
            </w:r>
          </w:p>
          <w:p w14:paraId="3C891CAE"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(“must have”), %</w:t>
            </w:r>
          </w:p>
        </w:tc>
        <w:tc>
          <w:tcPr>
            <w:tcW w:w="1260" w:type="dxa"/>
            <w:tcBorders>
              <w:bottom w:val="single" w:sz="18" w:space="0" w:color="auto"/>
            </w:tcBorders>
            <w:shd w:val="clear" w:color="auto" w:fill="ACB9CA"/>
            <w:vAlign w:val="bottom"/>
          </w:tcPr>
          <w:p w14:paraId="731E17B3"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Optimal</w:t>
            </w:r>
          </w:p>
          <w:p w14:paraId="64801BB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(“nice to have”), %</w:t>
            </w:r>
          </w:p>
        </w:tc>
        <w:tc>
          <w:tcPr>
            <w:tcW w:w="900" w:type="dxa"/>
            <w:tcBorders>
              <w:bottom w:val="single" w:sz="18" w:space="0" w:color="auto"/>
            </w:tcBorders>
            <w:shd w:val="clear" w:color="auto" w:fill="ACB9CA"/>
            <w:vAlign w:val="bottom"/>
          </w:tcPr>
          <w:p w14:paraId="21B45F0D"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Do not include, %</w:t>
            </w:r>
          </w:p>
        </w:tc>
        <w:tc>
          <w:tcPr>
            <w:tcW w:w="4135" w:type="dxa"/>
            <w:tcBorders>
              <w:bottom w:val="single" w:sz="18" w:space="0" w:color="auto"/>
            </w:tcBorders>
            <w:shd w:val="clear" w:color="auto" w:fill="E7E6E6"/>
            <w:vAlign w:val="bottom"/>
          </w:tcPr>
          <w:p w14:paraId="1FAF3D35"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Comments</w:t>
            </w:r>
          </w:p>
        </w:tc>
      </w:tr>
      <w:tr w:rsidR="0003569E" w:rsidRPr="00147C8E" w14:paraId="2B5C7812"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Borders>
              <w:top w:val="single" w:sz="18" w:space="0" w:color="auto"/>
              <w:left w:val="single" w:sz="18" w:space="0" w:color="auto"/>
              <w:bottom w:val="single" w:sz="18" w:space="0" w:color="auto"/>
            </w:tcBorders>
            <w:shd w:val="clear" w:color="auto" w:fill="A6DECC"/>
            <w:hideMark/>
          </w:tcPr>
          <w:p w14:paraId="4743FDB9" w14:textId="77777777" w:rsidR="0003569E" w:rsidRPr="00147C8E" w:rsidRDefault="0003569E" w:rsidP="0013571D">
            <w:pPr>
              <w:rPr>
                <w:rFonts w:ascii="Calibri Light" w:eastAsia="Calibri" w:hAnsi="Calibri Light" w:cs="Calibri Light"/>
                <w:sz w:val="16"/>
                <w:szCs w:val="16"/>
              </w:rPr>
            </w:pPr>
            <w:r w:rsidRPr="00147C8E">
              <w:rPr>
                <w:rFonts w:ascii="Calibri Light" w:eastAsia="Calibri" w:hAnsi="Calibri Light" w:cs="Calibri Light"/>
                <w:sz w:val="16"/>
                <w:szCs w:val="16"/>
              </w:rPr>
              <w:t>Iodine</w:t>
            </w:r>
          </w:p>
        </w:tc>
        <w:tc>
          <w:tcPr>
            <w:tcW w:w="1530" w:type="dxa"/>
            <w:tcBorders>
              <w:top w:val="single" w:sz="18" w:space="0" w:color="auto"/>
              <w:bottom w:val="single" w:sz="18" w:space="0" w:color="auto"/>
            </w:tcBorders>
          </w:tcPr>
          <w:p w14:paraId="166987BD"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Urine iodine, Plasma thyroglobulin (TG)</w:t>
            </w:r>
          </w:p>
        </w:tc>
        <w:tc>
          <w:tcPr>
            <w:tcW w:w="1008" w:type="dxa"/>
            <w:tcBorders>
              <w:top w:val="single" w:sz="18" w:space="0" w:color="auto"/>
              <w:bottom w:val="single" w:sz="18" w:space="0" w:color="auto"/>
            </w:tcBorders>
            <w:shd w:val="clear" w:color="auto" w:fill="FFFFFF"/>
          </w:tcPr>
          <w:p w14:paraId="698915DB"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color w:val="000000"/>
                <w:sz w:val="16"/>
                <w:szCs w:val="16"/>
              </w:rPr>
              <w:t>N/A</w:t>
            </w:r>
          </w:p>
        </w:tc>
        <w:tc>
          <w:tcPr>
            <w:tcW w:w="1170" w:type="dxa"/>
            <w:tcBorders>
              <w:top w:val="single" w:sz="18" w:space="0" w:color="auto"/>
              <w:bottom w:val="single" w:sz="18" w:space="0" w:color="auto"/>
            </w:tcBorders>
            <w:shd w:val="clear" w:color="auto" w:fill="A6DECC"/>
            <w:vAlign w:val="center"/>
          </w:tcPr>
          <w:p w14:paraId="4B18553D"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78%</w:t>
            </w:r>
          </w:p>
        </w:tc>
        <w:tc>
          <w:tcPr>
            <w:tcW w:w="1260" w:type="dxa"/>
            <w:tcBorders>
              <w:top w:val="single" w:sz="18" w:space="0" w:color="auto"/>
              <w:bottom w:val="single" w:sz="18" w:space="0" w:color="auto"/>
            </w:tcBorders>
            <w:shd w:val="clear" w:color="auto" w:fill="FFFFFF"/>
            <w:vAlign w:val="center"/>
          </w:tcPr>
          <w:p w14:paraId="7F8AE776"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22%</w:t>
            </w:r>
          </w:p>
        </w:tc>
        <w:tc>
          <w:tcPr>
            <w:tcW w:w="900" w:type="dxa"/>
            <w:tcBorders>
              <w:top w:val="single" w:sz="18" w:space="0" w:color="auto"/>
              <w:bottom w:val="single" w:sz="18" w:space="0" w:color="auto"/>
            </w:tcBorders>
            <w:shd w:val="clear" w:color="auto" w:fill="FFFFFF"/>
            <w:vAlign w:val="center"/>
          </w:tcPr>
          <w:p w14:paraId="0EDEA610"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147C8E">
              <w:rPr>
                <w:rFonts w:ascii="Calibri" w:eastAsia="Calibri" w:hAnsi="Calibri" w:cs="Calibri"/>
                <w:color w:val="000000"/>
                <w:sz w:val="16"/>
                <w:szCs w:val="16"/>
              </w:rPr>
              <w:t>0%</w:t>
            </w:r>
          </w:p>
          <w:p w14:paraId="0E956199"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4135" w:type="dxa"/>
            <w:tcBorders>
              <w:top w:val="single" w:sz="18" w:space="0" w:color="auto"/>
              <w:bottom w:val="single" w:sz="18" w:space="0" w:color="auto"/>
              <w:right w:val="single" w:sz="18" w:space="0" w:color="auto"/>
            </w:tcBorders>
            <w:vAlign w:val="center"/>
          </w:tcPr>
          <w:p w14:paraId="13CDDD63"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that the minimum should be for women, and optimal for other ages</w:t>
            </w:r>
          </w:p>
          <w:p w14:paraId="5BB2D849"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says it would be ideal to have data for both women and children</w:t>
            </w:r>
          </w:p>
          <w:p w14:paraId="772040A2"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expresses confusion as to why the 2 biomarkers are shown together, and would prioritize TG for this tool</w:t>
            </w:r>
          </w:p>
        </w:tc>
      </w:tr>
      <w:tr w:rsidR="0003569E" w:rsidRPr="00147C8E" w14:paraId="2D89A996"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single" w:sz="18" w:space="0" w:color="auto"/>
              <w:left w:val="single" w:sz="18" w:space="0" w:color="auto"/>
            </w:tcBorders>
            <w:shd w:val="clear" w:color="auto" w:fill="A6DECC"/>
          </w:tcPr>
          <w:p w14:paraId="15770FB3" w14:textId="77777777" w:rsidR="0003569E" w:rsidRPr="00147C8E" w:rsidRDefault="0003569E" w:rsidP="0013571D">
            <w:pPr>
              <w:rPr>
                <w:rFonts w:ascii="Calibri Light" w:eastAsia="Calibri" w:hAnsi="Calibri Light" w:cs="Calibri Light"/>
                <w:sz w:val="16"/>
                <w:szCs w:val="16"/>
              </w:rPr>
            </w:pPr>
            <w:r w:rsidRPr="00147C8E">
              <w:rPr>
                <w:rFonts w:ascii="Calibri Light" w:eastAsia="Calibri" w:hAnsi="Calibri Light" w:cs="Calibri Light"/>
                <w:sz w:val="16"/>
                <w:szCs w:val="16"/>
              </w:rPr>
              <w:t>Iron</w:t>
            </w:r>
          </w:p>
        </w:tc>
        <w:tc>
          <w:tcPr>
            <w:tcW w:w="1530" w:type="dxa"/>
            <w:tcBorders>
              <w:top w:val="single" w:sz="18" w:space="0" w:color="auto"/>
              <w:bottom w:val="single" w:sz="4" w:space="0" w:color="auto"/>
            </w:tcBorders>
          </w:tcPr>
          <w:p w14:paraId="13A2129B"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008" w:type="dxa"/>
            <w:tcBorders>
              <w:top w:val="single" w:sz="18" w:space="0" w:color="auto"/>
              <w:bottom w:val="single" w:sz="4" w:space="0" w:color="auto"/>
            </w:tcBorders>
            <w:shd w:val="clear" w:color="auto" w:fill="FFFFFF"/>
          </w:tcPr>
          <w:p w14:paraId="4BB09036"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N/A</w:t>
            </w:r>
          </w:p>
        </w:tc>
        <w:tc>
          <w:tcPr>
            <w:tcW w:w="1170" w:type="dxa"/>
            <w:tcBorders>
              <w:top w:val="single" w:sz="18" w:space="0" w:color="auto"/>
              <w:bottom w:val="single" w:sz="4" w:space="0" w:color="auto"/>
            </w:tcBorders>
            <w:shd w:val="clear" w:color="auto" w:fill="A6DECC"/>
            <w:vAlign w:val="center"/>
          </w:tcPr>
          <w:p w14:paraId="4F99418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100%</w:t>
            </w:r>
          </w:p>
        </w:tc>
        <w:tc>
          <w:tcPr>
            <w:tcW w:w="1260" w:type="dxa"/>
            <w:tcBorders>
              <w:top w:val="single" w:sz="18" w:space="0" w:color="auto"/>
              <w:bottom w:val="single" w:sz="4" w:space="0" w:color="auto"/>
            </w:tcBorders>
            <w:shd w:val="clear" w:color="auto" w:fill="FFFFFF"/>
            <w:vAlign w:val="center"/>
          </w:tcPr>
          <w:p w14:paraId="4573D70C"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0%</w:t>
            </w:r>
          </w:p>
        </w:tc>
        <w:tc>
          <w:tcPr>
            <w:tcW w:w="900" w:type="dxa"/>
            <w:tcBorders>
              <w:top w:val="single" w:sz="18" w:space="0" w:color="auto"/>
              <w:bottom w:val="single" w:sz="4" w:space="0" w:color="auto"/>
            </w:tcBorders>
            <w:shd w:val="clear" w:color="auto" w:fill="FFFFFF"/>
            <w:vAlign w:val="center"/>
          </w:tcPr>
          <w:p w14:paraId="080DBCA2"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0%</w:t>
            </w:r>
          </w:p>
        </w:tc>
        <w:tc>
          <w:tcPr>
            <w:tcW w:w="4135" w:type="dxa"/>
            <w:tcBorders>
              <w:top w:val="single" w:sz="18" w:space="0" w:color="auto"/>
              <w:bottom w:val="single" w:sz="4" w:space="0" w:color="auto"/>
              <w:right w:val="single" w:sz="18" w:space="0" w:color="auto"/>
            </w:tcBorders>
            <w:vAlign w:val="center"/>
          </w:tcPr>
          <w:p w14:paraId="120A3B17" w14:textId="77777777" w:rsidR="0003569E" w:rsidRPr="00147C8E"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r>
      <w:tr w:rsidR="0003569E" w:rsidRPr="00147C8E" w14:paraId="5C642022"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tcBorders>
            <w:shd w:val="clear" w:color="auto" w:fill="A6DECC"/>
            <w:hideMark/>
          </w:tcPr>
          <w:p w14:paraId="153BBD3B" w14:textId="77777777" w:rsidR="0003569E" w:rsidRPr="00147C8E" w:rsidRDefault="0003569E" w:rsidP="0013571D">
            <w:pPr>
              <w:rPr>
                <w:rFonts w:ascii="Calibri Light" w:eastAsia="Calibri" w:hAnsi="Calibri Light" w:cs="Calibri Light"/>
                <w:sz w:val="16"/>
                <w:szCs w:val="16"/>
              </w:rPr>
            </w:pPr>
          </w:p>
        </w:tc>
        <w:tc>
          <w:tcPr>
            <w:tcW w:w="1530" w:type="dxa"/>
            <w:tcBorders>
              <w:bottom w:val="single" w:sz="4" w:space="0" w:color="auto"/>
            </w:tcBorders>
          </w:tcPr>
          <w:p w14:paraId="2FD73CD4"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Plasma ferritin</w:t>
            </w:r>
          </w:p>
        </w:tc>
        <w:tc>
          <w:tcPr>
            <w:tcW w:w="1008" w:type="dxa"/>
            <w:tcBorders>
              <w:bottom w:val="single" w:sz="4" w:space="0" w:color="auto"/>
            </w:tcBorders>
            <w:shd w:val="clear" w:color="auto" w:fill="FFFFFF"/>
          </w:tcPr>
          <w:p w14:paraId="6F4553ED"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1 (1.18)</w:t>
            </w:r>
          </w:p>
        </w:tc>
        <w:tc>
          <w:tcPr>
            <w:tcW w:w="1170" w:type="dxa"/>
            <w:tcBorders>
              <w:bottom w:val="single" w:sz="4" w:space="0" w:color="auto"/>
            </w:tcBorders>
            <w:shd w:val="clear" w:color="auto" w:fill="A6DECC"/>
            <w:vAlign w:val="center"/>
          </w:tcPr>
          <w:p w14:paraId="51B18CCE"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94%</w:t>
            </w:r>
          </w:p>
          <w:p w14:paraId="23738F4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260" w:type="dxa"/>
            <w:tcBorders>
              <w:bottom w:val="single" w:sz="4" w:space="0" w:color="auto"/>
            </w:tcBorders>
            <w:shd w:val="clear" w:color="auto" w:fill="FFFFFF"/>
            <w:vAlign w:val="center"/>
          </w:tcPr>
          <w:p w14:paraId="234C8BD5"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w:t>
            </w:r>
          </w:p>
          <w:p w14:paraId="4A9D3994"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p>
        </w:tc>
        <w:tc>
          <w:tcPr>
            <w:tcW w:w="900" w:type="dxa"/>
            <w:tcBorders>
              <w:bottom w:val="single" w:sz="4" w:space="0" w:color="auto"/>
            </w:tcBorders>
            <w:shd w:val="clear" w:color="auto" w:fill="FFFFFF"/>
            <w:vAlign w:val="center"/>
          </w:tcPr>
          <w:p w14:paraId="0CB6BC62"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4135" w:type="dxa"/>
            <w:tcBorders>
              <w:bottom w:val="single" w:sz="4" w:space="0" w:color="auto"/>
              <w:right w:val="single" w:sz="18" w:space="0" w:color="auto"/>
            </w:tcBorders>
            <w:vAlign w:val="center"/>
          </w:tcPr>
          <w:p w14:paraId="5965B85E"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Multiple experts comment that the minimum should be both Alpha 1-acid glycoprotein (AGP) / C-reactive protein (CRP) as well and have indicator(s) for inflammation</w:t>
            </w:r>
          </w:p>
          <w:p w14:paraId="2E5ED3E7"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that this is the best indicator</w:t>
            </w:r>
          </w:p>
          <w:p w14:paraId="06F41206"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that it should not be included (see BRINDA papers)</w:t>
            </w:r>
          </w:p>
        </w:tc>
      </w:tr>
      <w:tr w:rsidR="0003569E" w:rsidRPr="00147C8E" w14:paraId="521597F3"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tcBorders>
          </w:tcPr>
          <w:p w14:paraId="08319BC9" w14:textId="77777777" w:rsidR="0003569E" w:rsidRPr="00147C8E" w:rsidRDefault="0003569E" w:rsidP="0013571D">
            <w:pPr>
              <w:rPr>
                <w:rFonts w:ascii="Calibri Light" w:eastAsia="Calibri" w:hAnsi="Calibri Light" w:cs="Calibri Light"/>
                <w:sz w:val="16"/>
                <w:szCs w:val="16"/>
              </w:rPr>
            </w:pPr>
          </w:p>
        </w:tc>
        <w:tc>
          <w:tcPr>
            <w:tcW w:w="1530" w:type="dxa"/>
            <w:tcBorders>
              <w:bottom w:val="single" w:sz="4" w:space="0" w:color="auto"/>
            </w:tcBorders>
          </w:tcPr>
          <w:p w14:paraId="723222EB"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Plasma soluble transferrin receptor</w:t>
            </w:r>
          </w:p>
        </w:tc>
        <w:tc>
          <w:tcPr>
            <w:tcW w:w="1008" w:type="dxa"/>
            <w:tcBorders>
              <w:bottom w:val="single" w:sz="4" w:space="0" w:color="auto"/>
            </w:tcBorders>
            <w:shd w:val="clear" w:color="auto" w:fill="FFFFFF"/>
          </w:tcPr>
          <w:p w14:paraId="0872745B"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2 (2.43)</w:t>
            </w:r>
          </w:p>
        </w:tc>
        <w:tc>
          <w:tcPr>
            <w:tcW w:w="1170" w:type="dxa"/>
            <w:tcBorders>
              <w:bottom w:val="single" w:sz="4" w:space="0" w:color="auto"/>
            </w:tcBorders>
            <w:shd w:val="clear" w:color="auto" w:fill="FFFFFF"/>
            <w:vAlign w:val="center"/>
          </w:tcPr>
          <w:p w14:paraId="29E67896"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24%</w:t>
            </w:r>
          </w:p>
        </w:tc>
        <w:tc>
          <w:tcPr>
            <w:tcW w:w="1260" w:type="dxa"/>
            <w:tcBorders>
              <w:bottom w:val="single" w:sz="4" w:space="0" w:color="auto"/>
            </w:tcBorders>
            <w:shd w:val="clear" w:color="auto" w:fill="FFFFCC"/>
            <w:vAlign w:val="center"/>
          </w:tcPr>
          <w:p w14:paraId="09ACEECF"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65%</w:t>
            </w:r>
          </w:p>
        </w:tc>
        <w:tc>
          <w:tcPr>
            <w:tcW w:w="900" w:type="dxa"/>
            <w:tcBorders>
              <w:bottom w:val="single" w:sz="4" w:space="0" w:color="auto"/>
            </w:tcBorders>
            <w:shd w:val="clear" w:color="auto" w:fill="FFFFFF"/>
            <w:vAlign w:val="center"/>
          </w:tcPr>
          <w:p w14:paraId="4A52264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12%</w:t>
            </w:r>
          </w:p>
        </w:tc>
        <w:tc>
          <w:tcPr>
            <w:tcW w:w="4135" w:type="dxa"/>
            <w:tcBorders>
              <w:bottom w:val="single" w:sz="4" w:space="0" w:color="auto"/>
              <w:right w:val="single" w:sz="18" w:space="0" w:color="auto"/>
            </w:tcBorders>
            <w:vAlign w:val="center"/>
          </w:tcPr>
          <w:p w14:paraId="4C938301" w14:textId="77777777" w:rsidR="0003569E" w:rsidRPr="00147C8E" w:rsidRDefault="0003569E" w:rsidP="0003569E">
            <w:pPr>
              <w:numPr>
                <w:ilvl w:val="0"/>
                <w:numId w:val="3"/>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that this marker is optimal but feels it is a long way from minimum, especially with a PoC test</w:t>
            </w:r>
          </w:p>
        </w:tc>
      </w:tr>
      <w:tr w:rsidR="0003569E" w:rsidRPr="00147C8E" w14:paraId="7F2F2D64"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tcBorders>
          </w:tcPr>
          <w:p w14:paraId="21733645" w14:textId="77777777" w:rsidR="0003569E" w:rsidRPr="00147C8E" w:rsidRDefault="0003569E" w:rsidP="0013571D">
            <w:pPr>
              <w:rPr>
                <w:rFonts w:ascii="Calibri Light" w:eastAsia="Calibri" w:hAnsi="Calibri Light" w:cs="Calibri Light"/>
                <w:sz w:val="16"/>
                <w:szCs w:val="16"/>
              </w:rPr>
            </w:pPr>
          </w:p>
        </w:tc>
        <w:tc>
          <w:tcPr>
            <w:tcW w:w="1530" w:type="dxa"/>
            <w:tcBorders>
              <w:bottom w:val="single" w:sz="4" w:space="0" w:color="auto"/>
            </w:tcBorders>
          </w:tcPr>
          <w:p w14:paraId="5BF5CB9B"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 xml:space="preserve">Plasma hepcidin </w:t>
            </w:r>
          </w:p>
        </w:tc>
        <w:tc>
          <w:tcPr>
            <w:tcW w:w="1008" w:type="dxa"/>
            <w:tcBorders>
              <w:bottom w:val="single" w:sz="4" w:space="0" w:color="auto"/>
            </w:tcBorders>
            <w:shd w:val="clear" w:color="auto" w:fill="FFFFFF"/>
          </w:tcPr>
          <w:p w14:paraId="7F90F1A4"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3 (2.43)</w:t>
            </w:r>
          </w:p>
        </w:tc>
        <w:tc>
          <w:tcPr>
            <w:tcW w:w="1170" w:type="dxa"/>
            <w:tcBorders>
              <w:bottom w:val="single" w:sz="4" w:space="0" w:color="auto"/>
            </w:tcBorders>
            <w:shd w:val="clear" w:color="auto" w:fill="FFFFFF"/>
            <w:vAlign w:val="center"/>
          </w:tcPr>
          <w:p w14:paraId="769315D7"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w:t>
            </w:r>
          </w:p>
        </w:tc>
        <w:tc>
          <w:tcPr>
            <w:tcW w:w="1260" w:type="dxa"/>
            <w:tcBorders>
              <w:bottom w:val="single" w:sz="4" w:space="0" w:color="auto"/>
            </w:tcBorders>
            <w:shd w:val="clear" w:color="auto" w:fill="FFFFCC"/>
            <w:vAlign w:val="center"/>
          </w:tcPr>
          <w:p w14:paraId="03B9BD4A"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63%</w:t>
            </w:r>
          </w:p>
        </w:tc>
        <w:tc>
          <w:tcPr>
            <w:tcW w:w="900" w:type="dxa"/>
            <w:tcBorders>
              <w:bottom w:val="single" w:sz="4" w:space="0" w:color="auto"/>
            </w:tcBorders>
            <w:shd w:val="clear" w:color="auto" w:fill="FFFFFF"/>
            <w:vAlign w:val="center"/>
          </w:tcPr>
          <w:p w14:paraId="079F6DD1"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31%</w:t>
            </w:r>
          </w:p>
        </w:tc>
        <w:tc>
          <w:tcPr>
            <w:tcW w:w="4135" w:type="dxa"/>
            <w:tcBorders>
              <w:bottom w:val="single" w:sz="4" w:space="0" w:color="auto"/>
              <w:right w:val="single" w:sz="18" w:space="0" w:color="auto"/>
            </w:tcBorders>
            <w:vAlign w:val="center"/>
          </w:tcPr>
          <w:p w14:paraId="0A44ABAB"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Multiple experts note we are far from including this in routine assays, with recent research finding Hep levels in an individual within narrow ranges, regardless of inflammatory triggers (Prentice, Science Advances 2019) and that its ability to measure inflammation differs between pregnant women and children (more data needed)</w:t>
            </w:r>
          </w:p>
          <w:p w14:paraId="077A7034"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this could be a ferritin replacement; not confounded by red blood cells (RBCs) so could use DBS for iron, iodine and vitamin A</w:t>
            </w:r>
          </w:p>
        </w:tc>
      </w:tr>
      <w:tr w:rsidR="0003569E" w:rsidRPr="00147C8E" w14:paraId="78E43231"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bottom w:val="single" w:sz="18" w:space="0" w:color="auto"/>
            </w:tcBorders>
          </w:tcPr>
          <w:p w14:paraId="4FED3F80" w14:textId="77777777" w:rsidR="0003569E" w:rsidRPr="00147C8E" w:rsidRDefault="0003569E" w:rsidP="0013571D">
            <w:pPr>
              <w:rPr>
                <w:rFonts w:ascii="Calibri Light" w:eastAsia="Calibri" w:hAnsi="Calibri Light" w:cs="Calibri Light"/>
                <w:sz w:val="16"/>
                <w:szCs w:val="16"/>
                <w:u w:val="single"/>
              </w:rPr>
            </w:pPr>
          </w:p>
        </w:tc>
        <w:tc>
          <w:tcPr>
            <w:tcW w:w="1530" w:type="dxa"/>
            <w:tcBorders>
              <w:bottom w:val="single" w:sz="18" w:space="0" w:color="auto"/>
            </w:tcBorders>
          </w:tcPr>
          <w:p w14:paraId="5BA9FA2C"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Plasma transferrin</w:t>
            </w:r>
          </w:p>
        </w:tc>
        <w:tc>
          <w:tcPr>
            <w:tcW w:w="1008" w:type="dxa"/>
            <w:tcBorders>
              <w:bottom w:val="single" w:sz="18" w:space="0" w:color="auto"/>
            </w:tcBorders>
            <w:shd w:val="clear" w:color="auto" w:fill="FFFFFF"/>
          </w:tcPr>
          <w:p w14:paraId="22EF60AC"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4. (3.71)</w:t>
            </w:r>
          </w:p>
        </w:tc>
        <w:tc>
          <w:tcPr>
            <w:tcW w:w="1170" w:type="dxa"/>
            <w:tcBorders>
              <w:bottom w:val="single" w:sz="18" w:space="0" w:color="auto"/>
            </w:tcBorders>
            <w:shd w:val="clear" w:color="auto" w:fill="FFFFFF"/>
            <w:vAlign w:val="center"/>
          </w:tcPr>
          <w:p w14:paraId="545C758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w:t>
            </w:r>
          </w:p>
        </w:tc>
        <w:tc>
          <w:tcPr>
            <w:tcW w:w="1260" w:type="dxa"/>
            <w:tcBorders>
              <w:bottom w:val="single" w:sz="18" w:space="0" w:color="auto"/>
            </w:tcBorders>
            <w:shd w:val="clear" w:color="auto" w:fill="FFFFFF"/>
            <w:vAlign w:val="center"/>
          </w:tcPr>
          <w:p w14:paraId="7A15D472"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44%</w:t>
            </w:r>
          </w:p>
        </w:tc>
        <w:tc>
          <w:tcPr>
            <w:tcW w:w="900" w:type="dxa"/>
            <w:tcBorders>
              <w:bottom w:val="single" w:sz="18" w:space="0" w:color="auto"/>
            </w:tcBorders>
            <w:shd w:val="clear" w:color="auto" w:fill="FFFFFF"/>
            <w:vAlign w:val="center"/>
          </w:tcPr>
          <w:p w14:paraId="328404CA"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50%</w:t>
            </w:r>
          </w:p>
        </w:tc>
        <w:tc>
          <w:tcPr>
            <w:tcW w:w="4135" w:type="dxa"/>
            <w:tcBorders>
              <w:bottom w:val="single" w:sz="18" w:space="0" w:color="auto"/>
              <w:right w:val="single" w:sz="18" w:space="0" w:color="auto"/>
            </w:tcBorders>
            <w:vAlign w:val="center"/>
          </w:tcPr>
          <w:p w14:paraId="0DB8781A" w14:textId="77777777" w:rsidR="0003569E" w:rsidRPr="00147C8E"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No comments given</w:t>
            </w:r>
          </w:p>
        </w:tc>
      </w:tr>
      <w:tr w:rsidR="0003569E" w:rsidRPr="00147C8E" w14:paraId="2E20AB91"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single" w:sz="18" w:space="0" w:color="auto"/>
              <w:left w:val="single" w:sz="18" w:space="0" w:color="auto"/>
            </w:tcBorders>
            <w:shd w:val="clear" w:color="auto" w:fill="A6DECC"/>
          </w:tcPr>
          <w:p w14:paraId="65667D35" w14:textId="77777777" w:rsidR="0003569E" w:rsidRPr="00147C8E" w:rsidRDefault="0003569E" w:rsidP="0013571D">
            <w:pPr>
              <w:rPr>
                <w:rFonts w:ascii="Calibri Light" w:eastAsia="Calibri" w:hAnsi="Calibri Light" w:cs="Calibri Light"/>
                <w:sz w:val="16"/>
                <w:szCs w:val="16"/>
              </w:rPr>
            </w:pPr>
            <w:r w:rsidRPr="00147C8E">
              <w:rPr>
                <w:rFonts w:ascii="Calibri Light" w:eastAsia="Calibri" w:hAnsi="Calibri Light" w:cs="Calibri Light"/>
                <w:sz w:val="16"/>
                <w:szCs w:val="16"/>
              </w:rPr>
              <w:t>Vitamin A</w:t>
            </w:r>
          </w:p>
        </w:tc>
        <w:tc>
          <w:tcPr>
            <w:tcW w:w="1530" w:type="dxa"/>
            <w:tcBorders>
              <w:top w:val="single" w:sz="18" w:space="0" w:color="auto"/>
              <w:bottom w:val="single" w:sz="4" w:space="0" w:color="auto"/>
            </w:tcBorders>
          </w:tcPr>
          <w:p w14:paraId="27DE3A64"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008" w:type="dxa"/>
            <w:tcBorders>
              <w:top w:val="single" w:sz="18" w:space="0" w:color="auto"/>
              <w:bottom w:val="single" w:sz="4" w:space="0" w:color="auto"/>
            </w:tcBorders>
            <w:shd w:val="clear" w:color="auto" w:fill="FFFFFF"/>
          </w:tcPr>
          <w:p w14:paraId="1372C388"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N/A</w:t>
            </w:r>
          </w:p>
        </w:tc>
        <w:tc>
          <w:tcPr>
            <w:tcW w:w="1170" w:type="dxa"/>
            <w:tcBorders>
              <w:top w:val="single" w:sz="18" w:space="0" w:color="auto"/>
              <w:bottom w:val="single" w:sz="4" w:space="0" w:color="auto"/>
            </w:tcBorders>
            <w:shd w:val="clear" w:color="auto" w:fill="A6DECC"/>
            <w:vAlign w:val="center"/>
          </w:tcPr>
          <w:p w14:paraId="34C3EA89"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85%</w:t>
            </w:r>
          </w:p>
        </w:tc>
        <w:tc>
          <w:tcPr>
            <w:tcW w:w="1260" w:type="dxa"/>
            <w:tcBorders>
              <w:top w:val="single" w:sz="18" w:space="0" w:color="auto"/>
              <w:bottom w:val="single" w:sz="4" w:space="0" w:color="auto"/>
            </w:tcBorders>
            <w:shd w:val="clear" w:color="auto" w:fill="FFFFFF"/>
            <w:vAlign w:val="center"/>
          </w:tcPr>
          <w:p w14:paraId="5B09511A"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15%</w:t>
            </w:r>
          </w:p>
        </w:tc>
        <w:tc>
          <w:tcPr>
            <w:tcW w:w="900" w:type="dxa"/>
            <w:tcBorders>
              <w:top w:val="single" w:sz="18" w:space="0" w:color="auto"/>
              <w:bottom w:val="single" w:sz="4" w:space="0" w:color="auto"/>
            </w:tcBorders>
            <w:shd w:val="clear" w:color="auto" w:fill="FFFFFF"/>
            <w:vAlign w:val="center"/>
          </w:tcPr>
          <w:p w14:paraId="0F79294A"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p>
        </w:tc>
        <w:tc>
          <w:tcPr>
            <w:tcW w:w="4135" w:type="dxa"/>
            <w:tcBorders>
              <w:top w:val="single" w:sz="18" w:space="0" w:color="auto"/>
              <w:bottom w:val="single" w:sz="4" w:space="0" w:color="auto"/>
              <w:right w:val="single" w:sz="18" w:space="0" w:color="auto"/>
            </w:tcBorders>
            <w:vAlign w:val="center"/>
          </w:tcPr>
          <w:p w14:paraId="3631C35E" w14:textId="77777777" w:rsidR="0003569E" w:rsidRPr="00147C8E"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r>
      <w:tr w:rsidR="0003569E" w:rsidRPr="00147C8E" w14:paraId="19559294"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tcBorders>
          </w:tcPr>
          <w:p w14:paraId="366298EB" w14:textId="77777777" w:rsidR="0003569E" w:rsidRPr="00147C8E" w:rsidRDefault="0003569E" w:rsidP="0013571D">
            <w:pPr>
              <w:rPr>
                <w:rFonts w:ascii="Calibri Light" w:eastAsia="Calibri" w:hAnsi="Calibri Light" w:cs="Calibri Light"/>
                <w:sz w:val="16"/>
                <w:szCs w:val="16"/>
              </w:rPr>
            </w:pPr>
          </w:p>
        </w:tc>
        <w:tc>
          <w:tcPr>
            <w:tcW w:w="1530" w:type="dxa"/>
            <w:tcBorders>
              <w:bottom w:val="single" w:sz="4" w:space="0" w:color="auto"/>
            </w:tcBorders>
          </w:tcPr>
          <w:p w14:paraId="7F912E88"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 xml:space="preserve">Plasma retinol </w:t>
            </w:r>
          </w:p>
          <w:p w14:paraId="7FB31C53"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008" w:type="dxa"/>
            <w:tcBorders>
              <w:bottom w:val="single" w:sz="4" w:space="0" w:color="auto"/>
            </w:tcBorders>
            <w:shd w:val="clear" w:color="auto" w:fill="FFFFFF"/>
          </w:tcPr>
          <w:p w14:paraId="1552A559"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1 (1.11)</w:t>
            </w:r>
          </w:p>
        </w:tc>
        <w:tc>
          <w:tcPr>
            <w:tcW w:w="1170" w:type="dxa"/>
            <w:tcBorders>
              <w:bottom w:val="single" w:sz="4" w:space="0" w:color="auto"/>
            </w:tcBorders>
            <w:shd w:val="clear" w:color="auto" w:fill="FFFFCC"/>
            <w:vAlign w:val="center"/>
          </w:tcPr>
          <w:p w14:paraId="1E9E114A"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67%</w:t>
            </w:r>
          </w:p>
        </w:tc>
        <w:tc>
          <w:tcPr>
            <w:tcW w:w="1260" w:type="dxa"/>
            <w:tcBorders>
              <w:bottom w:val="single" w:sz="4" w:space="0" w:color="auto"/>
            </w:tcBorders>
            <w:shd w:val="clear" w:color="auto" w:fill="FFFFFF"/>
            <w:vAlign w:val="center"/>
          </w:tcPr>
          <w:p w14:paraId="310A0213"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28%</w:t>
            </w:r>
          </w:p>
        </w:tc>
        <w:tc>
          <w:tcPr>
            <w:tcW w:w="900" w:type="dxa"/>
            <w:tcBorders>
              <w:bottom w:val="single" w:sz="4" w:space="0" w:color="auto"/>
            </w:tcBorders>
            <w:shd w:val="clear" w:color="auto" w:fill="FFFFFF"/>
            <w:vAlign w:val="center"/>
          </w:tcPr>
          <w:p w14:paraId="67FE6399"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6%</w:t>
            </w:r>
          </w:p>
        </w:tc>
        <w:tc>
          <w:tcPr>
            <w:tcW w:w="4135" w:type="dxa"/>
            <w:tcBorders>
              <w:bottom w:val="single" w:sz="4" w:space="0" w:color="auto"/>
              <w:right w:val="single" w:sz="18" w:space="0" w:color="auto"/>
            </w:tcBorders>
            <w:vAlign w:val="center"/>
          </w:tcPr>
          <w:p w14:paraId="253FD67A"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 that while not likely for multiplex, it is still a huge step forward if can measure on its own easier</w:t>
            </w:r>
          </w:p>
          <w:p w14:paraId="1D13BD65"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One expert notes that while serum retinol is preferred over retinol binding protein (RBP), but RBP may be the only option due to analytical complications</w:t>
            </w:r>
          </w:p>
        </w:tc>
      </w:tr>
      <w:tr w:rsidR="0003569E" w:rsidRPr="00147C8E" w14:paraId="03EDCA64"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vMerge/>
            <w:tcBorders>
              <w:left w:val="single" w:sz="18" w:space="0" w:color="auto"/>
              <w:bottom w:val="none" w:sz="0" w:space="0" w:color="auto"/>
            </w:tcBorders>
          </w:tcPr>
          <w:p w14:paraId="02E4E4CD" w14:textId="77777777" w:rsidR="0003569E" w:rsidRPr="00147C8E" w:rsidRDefault="0003569E" w:rsidP="0013571D">
            <w:pPr>
              <w:rPr>
                <w:rFonts w:ascii="Calibri Light" w:eastAsia="Calibri" w:hAnsi="Calibri Light" w:cs="Calibri Light"/>
                <w:sz w:val="16"/>
                <w:szCs w:val="16"/>
              </w:rPr>
            </w:pPr>
          </w:p>
        </w:tc>
        <w:tc>
          <w:tcPr>
            <w:tcW w:w="1530" w:type="dxa"/>
            <w:tcBorders>
              <w:bottom w:val="none" w:sz="0" w:space="0" w:color="auto"/>
            </w:tcBorders>
          </w:tcPr>
          <w:p w14:paraId="222A4652" w14:textId="77777777" w:rsidR="0003569E" w:rsidRPr="00147C8E"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Plasma RBP4</w:t>
            </w:r>
          </w:p>
        </w:tc>
        <w:tc>
          <w:tcPr>
            <w:tcW w:w="1008" w:type="dxa"/>
            <w:tcBorders>
              <w:bottom w:val="none" w:sz="0" w:space="0" w:color="auto"/>
            </w:tcBorders>
          </w:tcPr>
          <w:p w14:paraId="4AD873F5"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2 (1.88)</w:t>
            </w:r>
          </w:p>
        </w:tc>
        <w:tc>
          <w:tcPr>
            <w:tcW w:w="1170" w:type="dxa"/>
            <w:tcBorders>
              <w:bottom w:val="none" w:sz="0" w:space="0" w:color="auto"/>
            </w:tcBorders>
            <w:shd w:val="clear" w:color="auto" w:fill="FFFFFF"/>
            <w:vAlign w:val="center"/>
          </w:tcPr>
          <w:p w14:paraId="6CE56960"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35%</w:t>
            </w:r>
          </w:p>
        </w:tc>
        <w:tc>
          <w:tcPr>
            <w:tcW w:w="1260" w:type="dxa"/>
            <w:tcBorders>
              <w:bottom w:val="none" w:sz="0" w:space="0" w:color="auto"/>
            </w:tcBorders>
            <w:shd w:val="clear" w:color="auto" w:fill="FFFFCC"/>
            <w:vAlign w:val="center"/>
          </w:tcPr>
          <w:p w14:paraId="38086CE1"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53%</w:t>
            </w:r>
          </w:p>
        </w:tc>
        <w:tc>
          <w:tcPr>
            <w:tcW w:w="900" w:type="dxa"/>
            <w:tcBorders>
              <w:bottom w:val="none" w:sz="0" w:space="0" w:color="auto"/>
            </w:tcBorders>
            <w:shd w:val="clear" w:color="auto" w:fill="FFFFFF"/>
            <w:vAlign w:val="center"/>
          </w:tcPr>
          <w:p w14:paraId="3645C7E2" w14:textId="77777777" w:rsidR="0003569E" w:rsidRPr="00147C8E"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147C8E">
              <w:rPr>
                <w:rFonts w:ascii="Calibri Light" w:eastAsia="Calibri" w:hAnsi="Calibri Light" w:cs="Calibri Light"/>
                <w:color w:val="000000"/>
                <w:sz w:val="16"/>
                <w:szCs w:val="16"/>
              </w:rPr>
              <w:t>12%</w:t>
            </w:r>
          </w:p>
        </w:tc>
        <w:tc>
          <w:tcPr>
            <w:tcW w:w="4135" w:type="dxa"/>
            <w:tcBorders>
              <w:bottom w:val="none" w:sz="0" w:space="0" w:color="auto"/>
              <w:right w:val="single" w:sz="18" w:space="0" w:color="auto"/>
            </w:tcBorders>
            <w:vAlign w:val="center"/>
          </w:tcPr>
          <w:p w14:paraId="2E120245" w14:textId="77777777" w:rsidR="0003569E" w:rsidRPr="00147C8E"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147C8E">
              <w:rPr>
                <w:rFonts w:ascii="Calibri Light" w:eastAsia="Calibri" w:hAnsi="Calibri Light" w:cs="Calibri Light"/>
                <w:sz w:val="16"/>
                <w:szCs w:val="16"/>
              </w:rPr>
              <w:t>Multiple experts say this biomarker is desired only if retinol is not available</w:t>
            </w:r>
          </w:p>
        </w:tc>
      </w:tr>
      <w:tr w:rsidR="0003569E" w:rsidRPr="00147C8E" w14:paraId="69C7C07B"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73" w:type="dxa"/>
            <w:gridSpan w:val="7"/>
            <w:tcBorders>
              <w:left w:val="single" w:sz="18" w:space="0" w:color="auto"/>
              <w:bottom w:val="single" w:sz="18" w:space="0" w:color="auto"/>
              <w:right w:val="single" w:sz="18" w:space="0" w:color="auto"/>
            </w:tcBorders>
          </w:tcPr>
          <w:p w14:paraId="547A1014" w14:textId="77777777" w:rsidR="0003569E" w:rsidRPr="00147C8E" w:rsidRDefault="0003569E" w:rsidP="0013571D">
            <w:pPr>
              <w:ind w:left="167"/>
              <w:rPr>
                <w:rFonts w:ascii="Calibri Light" w:eastAsia="Calibri" w:hAnsi="Calibri Light" w:cs="Calibri Light"/>
                <w:bCs w:val="0"/>
                <w:sz w:val="16"/>
                <w:szCs w:val="16"/>
              </w:rPr>
            </w:pPr>
            <w:r w:rsidRPr="00426F9B">
              <w:rPr>
                <w:rFonts w:asciiTheme="majorHAnsi" w:hAnsiTheme="majorHAnsi" w:cstheme="majorHAnsi"/>
                <w:sz w:val="16"/>
                <w:szCs w:val="16"/>
                <w:vertAlign w:val="superscript"/>
              </w:rPr>
              <w:t>1</w:t>
            </w:r>
            <w:r>
              <w:rPr>
                <w:rFonts w:asciiTheme="majorHAnsi" w:hAnsiTheme="majorHAnsi" w:cstheme="majorHAnsi"/>
                <w:sz w:val="16"/>
                <w:szCs w:val="16"/>
                <w:vertAlign w:val="superscript"/>
              </w:rPr>
              <w:t xml:space="preserve"> </w:t>
            </w:r>
            <w:r>
              <w:rPr>
                <w:rFonts w:asciiTheme="majorHAnsi" w:hAnsiTheme="majorHAnsi" w:cstheme="majorHAnsi"/>
                <w:sz w:val="16"/>
                <w:szCs w:val="16"/>
              </w:rPr>
              <w:t>If there are multiple biomarkers available for measuring a single micronutrient, experts were asked to rank the biomarkers (analytes) from most desirable to least desirable. The final rank order presented here is based on the average rank given by experts. Biomarkers (analytes) ranked as #1 indicate it was most commonly considered the ‘best’ analyte for a given micronutrient.</w:t>
            </w:r>
          </w:p>
        </w:tc>
      </w:tr>
    </w:tbl>
    <w:tbl>
      <w:tblPr>
        <w:tblStyle w:val="PlainTable22"/>
        <w:tblW w:w="111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152"/>
        <w:gridCol w:w="1512"/>
        <w:gridCol w:w="18"/>
        <w:gridCol w:w="990"/>
        <w:gridCol w:w="18"/>
        <w:gridCol w:w="1134"/>
        <w:gridCol w:w="36"/>
        <w:gridCol w:w="1224"/>
        <w:gridCol w:w="36"/>
        <w:gridCol w:w="882"/>
        <w:gridCol w:w="18"/>
        <w:gridCol w:w="4135"/>
      </w:tblGrid>
      <w:tr w:rsidR="0003569E" w:rsidRPr="000C2BF7" w14:paraId="63674FF5"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73" w:type="dxa"/>
            <w:gridSpan w:val="13"/>
            <w:tcBorders>
              <w:bottom w:val="single" w:sz="18" w:space="0" w:color="auto"/>
            </w:tcBorders>
            <w:shd w:val="clear" w:color="auto" w:fill="FFFFFF" w:themeFill="background1"/>
            <w:vAlign w:val="bottom"/>
          </w:tcPr>
          <w:p w14:paraId="2F301A22" w14:textId="77777777" w:rsidR="0003569E" w:rsidRPr="000C2BF7" w:rsidRDefault="0003569E" w:rsidP="0013571D">
            <w:pPr>
              <w:rPr>
                <w:rFonts w:ascii="Calibri Light" w:eastAsia="Calibri" w:hAnsi="Calibri Light" w:cs="Calibri Light"/>
                <w:b w:val="0"/>
                <w:bCs w:val="0"/>
                <w:sz w:val="16"/>
                <w:szCs w:val="16"/>
              </w:rPr>
            </w:pPr>
            <w:r w:rsidRPr="000C2BF7">
              <w:rPr>
                <w:rFonts w:ascii="Calibri" w:eastAsia="Calibri" w:hAnsi="Calibri" w:cs="Calibri"/>
              </w:rPr>
              <w:lastRenderedPageBreak/>
              <w:t>3.1.b: ≥</w:t>
            </w:r>
            <w:r w:rsidRPr="000C2BF7">
              <w:rPr>
                <w:rFonts w:ascii="Calibri" w:eastAsia="Calibri" w:hAnsi="Calibri" w:cs="Arial"/>
              </w:rPr>
              <w:t>75% Agreement for micronutrient inclusion as: OPTIMAL STANDARD</w:t>
            </w:r>
          </w:p>
        </w:tc>
      </w:tr>
      <w:tr w:rsidR="0003569E" w:rsidRPr="000C2BF7" w14:paraId="464C84DB" w14:textId="77777777" w:rsidTr="00135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gridSpan w:val="2"/>
            <w:tcBorders>
              <w:bottom w:val="single" w:sz="18" w:space="0" w:color="auto"/>
            </w:tcBorders>
            <w:shd w:val="clear" w:color="auto" w:fill="F2F2F2"/>
            <w:vAlign w:val="bottom"/>
            <w:hideMark/>
          </w:tcPr>
          <w:p w14:paraId="0D736065" w14:textId="77777777" w:rsidR="0003569E" w:rsidRPr="000C2BF7" w:rsidRDefault="0003569E" w:rsidP="0013571D">
            <w:pPr>
              <w:jc w:val="center"/>
              <w:rPr>
                <w:rFonts w:ascii="Calibri Light" w:eastAsia="Calibri" w:hAnsi="Calibri Light" w:cs="Calibri Light"/>
                <w:sz w:val="16"/>
                <w:szCs w:val="16"/>
              </w:rPr>
            </w:pPr>
            <w:r w:rsidRPr="000C2BF7">
              <w:rPr>
                <w:rFonts w:ascii="Calibri Light" w:eastAsia="Calibri" w:hAnsi="Calibri Light" w:cs="Calibri Light"/>
                <w:sz w:val="16"/>
                <w:szCs w:val="16"/>
              </w:rPr>
              <w:t>Micronutrient</w:t>
            </w:r>
          </w:p>
        </w:tc>
        <w:tc>
          <w:tcPr>
            <w:tcW w:w="1530" w:type="dxa"/>
            <w:gridSpan w:val="2"/>
            <w:tcBorders>
              <w:bottom w:val="single" w:sz="18" w:space="0" w:color="auto"/>
            </w:tcBorders>
            <w:shd w:val="clear" w:color="auto" w:fill="E7E6E6"/>
            <w:vAlign w:val="bottom"/>
          </w:tcPr>
          <w:p w14:paraId="1E45B5DF"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 xml:space="preserve">Biomarker </w:t>
            </w:r>
          </w:p>
          <w:p w14:paraId="735EE1CF"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analyte</w:t>
            </w:r>
          </w:p>
        </w:tc>
        <w:tc>
          <w:tcPr>
            <w:tcW w:w="1008" w:type="dxa"/>
            <w:gridSpan w:val="2"/>
            <w:tcBorders>
              <w:bottom w:val="single" w:sz="18" w:space="0" w:color="auto"/>
            </w:tcBorders>
            <w:shd w:val="clear" w:color="auto" w:fill="E7E6E6"/>
            <w:vAlign w:val="bottom"/>
          </w:tcPr>
          <w:p w14:paraId="1A09AC1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Rank Order Preference (Average Rank)</w:t>
            </w:r>
            <w:r w:rsidRPr="000C2BF7">
              <w:rPr>
                <w:rFonts w:ascii="Calibri Light" w:eastAsia="Calibri" w:hAnsi="Calibri Light" w:cs="Calibri Light"/>
                <w:sz w:val="16"/>
                <w:szCs w:val="16"/>
                <w:vertAlign w:val="superscript"/>
              </w:rPr>
              <w:t>1</w:t>
            </w:r>
          </w:p>
        </w:tc>
        <w:tc>
          <w:tcPr>
            <w:tcW w:w="1170" w:type="dxa"/>
            <w:gridSpan w:val="2"/>
            <w:tcBorders>
              <w:bottom w:val="single" w:sz="18" w:space="0" w:color="auto"/>
            </w:tcBorders>
            <w:shd w:val="clear" w:color="auto" w:fill="ACB9CA"/>
            <w:vAlign w:val="bottom"/>
          </w:tcPr>
          <w:p w14:paraId="001B21B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Minimal</w:t>
            </w:r>
          </w:p>
          <w:p w14:paraId="2BE8D73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(“must have”)</w:t>
            </w:r>
          </w:p>
        </w:tc>
        <w:tc>
          <w:tcPr>
            <w:tcW w:w="1260" w:type="dxa"/>
            <w:gridSpan w:val="2"/>
            <w:tcBorders>
              <w:bottom w:val="single" w:sz="18" w:space="0" w:color="auto"/>
            </w:tcBorders>
            <w:shd w:val="clear" w:color="auto" w:fill="ACB9CA"/>
            <w:vAlign w:val="bottom"/>
          </w:tcPr>
          <w:p w14:paraId="1E948D1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Optimal</w:t>
            </w:r>
          </w:p>
          <w:p w14:paraId="43F5206B"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(“nice to have”)</w:t>
            </w:r>
          </w:p>
        </w:tc>
        <w:tc>
          <w:tcPr>
            <w:tcW w:w="900" w:type="dxa"/>
            <w:gridSpan w:val="2"/>
            <w:tcBorders>
              <w:bottom w:val="single" w:sz="18" w:space="0" w:color="auto"/>
            </w:tcBorders>
            <w:shd w:val="clear" w:color="auto" w:fill="ACB9CA"/>
            <w:vAlign w:val="bottom"/>
          </w:tcPr>
          <w:p w14:paraId="2DE96EC8"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Do not include</w:t>
            </w:r>
          </w:p>
        </w:tc>
        <w:tc>
          <w:tcPr>
            <w:tcW w:w="4135" w:type="dxa"/>
            <w:tcBorders>
              <w:bottom w:val="single" w:sz="18" w:space="0" w:color="auto"/>
            </w:tcBorders>
            <w:shd w:val="clear" w:color="auto" w:fill="E7E6E6"/>
            <w:vAlign w:val="bottom"/>
          </w:tcPr>
          <w:p w14:paraId="6F4BB430"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Comments</w:t>
            </w:r>
          </w:p>
        </w:tc>
      </w:tr>
      <w:tr w:rsidR="0003569E" w:rsidRPr="000C2BF7" w14:paraId="7E3114BF"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18" w:space="0" w:color="auto"/>
              <w:left w:val="single" w:sz="18" w:space="0" w:color="auto"/>
            </w:tcBorders>
            <w:shd w:val="clear" w:color="auto" w:fill="A6DECC"/>
          </w:tcPr>
          <w:p w14:paraId="0091A34C" w14:textId="77777777" w:rsidR="0003569E" w:rsidRPr="000C2BF7" w:rsidRDefault="0003569E" w:rsidP="0013571D">
            <w:pPr>
              <w:rPr>
                <w:rFonts w:ascii="Calibri Light" w:eastAsia="Calibri" w:hAnsi="Calibri Light" w:cs="Calibri Light"/>
                <w:sz w:val="16"/>
                <w:szCs w:val="16"/>
              </w:rPr>
            </w:pPr>
            <w:r w:rsidRPr="000C2BF7">
              <w:rPr>
                <w:rFonts w:ascii="Calibri Light" w:eastAsia="Calibri" w:hAnsi="Calibri Light" w:cs="Calibri Light"/>
                <w:sz w:val="16"/>
                <w:szCs w:val="16"/>
              </w:rPr>
              <w:t>Vitamin B1 (thiamine)</w:t>
            </w:r>
          </w:p>
        </w:tc>
        <w:tc>
          <w:tcPr>
            <w:tcW w:w="1512" w:type="dxa"/>
            <w:tcBorders>
              <w:top w:val="single" w:sz="18" w:space="0" w:color="auto"/>
              <w:bottom w:val="single" w:sz="4" w:space="0" w:color="auto"/>
            </w:tcBorders>
          </w:tcPr>
          <w:p w14:paraId="6E325700"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008" w:type="dxa"/>
            <w:gridSpan w:val="2"/>
            <w:tcBorders>
              <w:top w:val="single" w:sz="18" w:space="0" w:color="auto"/>
              <w:bottom w:val="single" w:sz="4" w:space="0" w:color="auto"/>
            </w:tcBorders>
          </w:tcPr>
          <w:p w14:paraId="1C408447"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N/A</w:t>
            </w:r>
          </w:p>
        </w:tc>
        <w:tc>
          <w:tcPr>
            <w:tcW w:w="1152" w:type="dxa"/>
            <w:gridSpan w:val="2"/>
            <w:tcBorders>
              <w:top w:val="single" w:sz="18" w:space="0" w:color="auto"/>
              <w:bottom w:val="single" w:sz="4" w:space="0" w:color="auto"/>
            </w:tcBorders>
            <w:shd w:val="clear" w:color="auto" w:fill="FFFFFF"/>
            <w:vAlign w:val="center"/>
          </w:tcPr>
          <w:p w14:paraId="721F5EBF"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0%</w:t>
            </w:r>
          </w:p>
        </w:tc>
        <w:tc>
          <w:tcPr>
            <w:tcW w:w="1260" w:type="dxa"/>
            <w:gridSpan w:val="2"/>
            <w:tcBorders>
              <w:top w:val="single" w:sz="18" w:space="0" w:color="auto"/>
              <w:bottom w:val="single" w:sz="4" w:space="0" w:color="auto"/>
            </w:tcBorders>
            <w:shd w:val="clear" w:color="auto" w:fill="A6DECC"/>
            <w:vAlign w:val="center"/>
          </w:tcPr>
          <w:p w14:paraId="3882C61D"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75%</w:t>
            </w:r>
          </w:p>
        </w:tc>
        <w:tc>
          <w:tcPr>
            <w:tcW w:w="918" w:type="dxa"/>
            <w:gridSpan w:val="2"/>
            <w:tcBorders>
              <w:top w:val="single" w:sz="18" w:space="0" w:color="auto"/>
              <w:bottom w:val="single" w:sz="4" w:space="0" w:color="auto"/>
            </w:tcBorders>
            <w:shd w:val="clear" w:color="auto" w:fill="FFFFFF"/>
            <w:vAlign w:val="center"/>
          </w:tcPr>
          <w:p w14:paraId="0BF722C6"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25%</w:t>
            </w:r>
          </w:p>
        </w:tc>
        <w:tc>
          <w:tcPr>
            <w:tcW w:w="4153" w:type="dxa"/>
            <w:gridSpan w:val="2"/>
            <w:tcBorders>
              <w:top w:val="single" w:sz="18" w:space="0" w:color="auto"/>
              <w:bottom w:val="single" w:sz="4" w:space="0" w:color="auto"/>
              <w:right w:val="single" w:sz="18" w:space="0" w:color="auto"/>
            </w:tcBorders>
            <w:vAlign w:val="center"/>
          </w:tcPr>
          <w:p w14:paraId="22FDD069"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r>
      <w:tr w:rsidR="0003569E" w:rsidRPr="000C2BF7" w14:paraId="7E05CB60"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3BF5E3F7" w14:textId="77777777" w:rsidR="0003569E" w:rsidRPr="000C2BF7" w:rsidRDefault="0003569E" w:rsidP="0013571D">
            <w:pPr>
              <w:rPr>
                <w:rFonts w:ascii="Calibri Light" w:eastAsia="Calibri" w:hAnsi="Calibri Light" w:cs="Calibri Light"/>
                <w:sz w:val="16"/>
                <w:szCs w:val="16"/>
              </w:rPr>
            </w:pPr>
          </w:p>
        </w:tc>
        <w:tc>
          <w:tcPr>
            <w:tcW w:w="1512" w:type="dxa"/>
            <w:tcBorders>
              <w:bottom w:val="single" w:sz="4" w:space="0" w:color="auto"/>
            </w:tcBorders>
          </w:tcPr>
          <w:p w14:paraId="633748E1"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Plasma thiamine/Thiamin Monophosphate (TMP)</w:t>
            </w:r>
          </w:p>
        </w:tc>
        <w:tc>
          <w:tcPr>
            <w:tcW w:w="1008" w:type="dxa"/>
            <w:gridSpan w:val="2"/>
            <w:tcBorders>
              <w:bottom w:val="single" w:sz="4" w:space="0" w:color="auto"/>
            </w:tcBorders>
          </w:tcPr>
          <w:p w14:paraId="5AF3CAE2"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1</w:t>
            </w:r>
          </w:p>
          <w:p w14:paraId="55BB3690"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(1.24)</w:t>
            </w:r>
          </w:p>
        </w:tc>
        <w:tc>
          <w:tcPr>
            <w:tcW w:w="1152" w:type="dxa"/>
            <w:gridSpan w:val="2"/>
            <w:tcBorders>
              <w:bottom w:val="single" w:sz="4" w:space="0" w:color="auto"/>
            </w:tcBorders>
            <w:shd w:val="clear" w:color="auto" w:fill="FFFFFF"/>
            <w:vAlign w:val="center"/>
          </w:tcPr>
          <w:p w14:paraId="0A2912D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p>
        </w:tc>
        <w:tc>
          <w:tcPr>
            <w:tcW w:w="1260" w:type="dxa"/>
            <w:gridSpan w:val="2"/>
            <w:tcBorders>
              <w:bottom w:val="single" w:sz="4" w:space="0" w:color="auto"/>
            </w:tcBorders>
            <w:shd w:val="clear" w:color="auto" w:fill="FFFFCC"/>
            <w:vAlign w:val="center"/>
          </w:tcPr>
          <w:p w14:paraId="64C3DA54"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69%</w:t>
            </w:r>
          </w:p>
        </w:tc>
        <w:tc>
          <w:tcPr>
            <w:tcW w:w="918" w:type="dxa"/>
            <w:gridSpan w:val="2"/>
            <w:tcBorders>
              <w:bottom w:val="single" w:sz="4" w:space="0" w:color="auto"/>
            </w:tcBorders>
            <w:shd w:val="clear" w:color="auto" w:fill="FFFFFF"/>
            <w:vAlign w:val="center"/>
          </w:tcPr>
          <w:p w14:paraId="489BB2C4"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31%</w:t>
            </w:r>
          </w:p>
        </w:tc>
        <w:tc>
          <w:tcPr>
            <w:tcW w:w="4153" w:type="dxa"/>
            <w:gridSpan w:val="2"/>
            <w:tcBorders>
              <w:bottom w:val="single" w:sz="4" w:space="0" w:color="auto"/>
              <w:right w:val="single" w:sz="18" w:space="0" w:color="auto"/>
            </w:tcBorders>
            <w:vAlign w:val="center"/>
          </w:tcPr>
          <w:p w14:paraId="1825D269"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given that all other markers thus far are from serum/plasma, serum/plasma has preference for logistical reasons; otherwise, this cannot be multiplexed</w:t>
            </w:r>
          </w:p>
        </w:tc>
      </w:tr>
      <w:tr w:rsidR="0003569E" w:rsidRPr="000C2BF7" w14:paraId="32C158E9"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rHeight w:val="368"/>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3F581BC9" w14:textId="77777777" w:rsidR="0003569E" w:rsidRPr="000C2BF7" w:rsidRDefault="0003569E" w:rsidP="0013571D">
            <w:pPr>
              <w:rPr>
                <w:rFonts w:ascii="Calibri Light" w:eastAsia="Calibri" w:hAnsi="Calibri Light" w:cs="Calibri Light"/>
                <w:sz w:val="16"/>
                <w:szCs w:val="16"/>
                <w:u w:val="single"/>
              </w:rPr>
            </w:pPr>
          </w:p>
        </w:tc>
        <w:tc>
          <w:tcPr>
            <w:tcW w:w="1512" w:type="dxa"/>
            <w:tcBorders>
              <w:bottom w:val="single" w:sz="4" w:space="0" w:color="auto"/>
            </w:tcBorders>
          </w:tcPr>
          <w:p w14:paraId="322EB5E0"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Whole blood thiamine/TMP</w:t>
            </w:r>
          </w:p>
        </w:tc>
        <w:tc>
          <w:tcPr>
            <w:tcW w:w="1008" w:type="dxa"/>
            <w:gridSpan w:val="2"/>
            <w:tcBorders>
              <w:bottom w:val="single" w:sz="4" w:space="0" w:color="auto"/>
            </w:tcBorders>
          </w:tcPr>
          <w:p w14:paraId="450433A2"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w:t>
            </w:r>
          </w:p>
          <w:p w14:paraId="4D3D9ED9"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(2.25)</w:t>
            </w:r>
          </w:p>
        </w:tc>
        <w:tc>
          <w:tcPr>
            <w:tcW w:w="1152" w:type="dxa"/>
            <w:gridSpan w:val="2"/>
            <w:tcBorders>
              <w:bottom w:val="single" w:sz="4" w:space="0" w:color="auto"/>
            </w:tcBorders>
            <w:shd w:val="clear" w:color="auto" w:fill="FFFFFF"/>
            <w:vAlign w:val="center"/>
          </w:tcPr>
          <w:p w14:paraId="5003D23B"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0%</w:t>
            </w:r>
          </w:p>
        </w:tc>
        <w:tc>
          <w:tcPr>
            <w:tcW w:w="1260" w:type="dxa"/>
            <w:gridSpan w:val="2"/>
            <w:tcBorders>
              <w:bottom w:val="single" w:sz="4" w:space="0" w:color="auto"/>
            </w:tcBorders>
            <w:shd w:val="clear" w:color="auto" w:fill="FFFFCC"/>
            <w:vAlign w:val="center"/>
          </w:tcPr>
          <w:p w14:paraId="3DA514C0"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54%</w:t>
            </w:r>
          </w:p>
        </w:tc>
        <w:tc>
          <w:tcPr>
            <w:tcW w:w="918" w:type="dxa"/>
            <w:gridSpan w:val="2"/>
            <w:tcBorders>
              <w:bottom w:val="single" w:sz="4" w:space="0" w:color="auto"/>
            </w:tcBorders>
            <w:shd w:val="clear" w:color="auto" w:fill="FFFFFF"/>
            <w:vAlign w:val="center"/>
          </w:tcPr>
          <w:p w14:paraId="0119D22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46%</w:t>
            </w:r>
          </w:p>
        </w:tc>
        <w:tc>
          <w:tcPr>
            <w:tcW w:w="4153" w:type="dxa"/>
            <w:gridSpan w:val="2"/>
            <w:tcBorders>
              <w:bottom w:val="single" w:sz="4" w:space="0" w:color="auto"/>
              <w:right w:val="single" w:sz="18" w:space="0" w:color="auto"/>
            </w:tcBorders>
            <w:vAlign w:val="center"/>
          </w:tcPr>
          <w:p w14:paraId="569F27A9"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as B1 is "optimal" rather than "minimal," most other assays would use plasma/serum, it would not be optimal to have whole blood assay</w:t>
            </w:r>
          </w:p>
        </w:tc>
      </w:tr>
      <w:tr w:rsidR="0003569E" w:rsidRPr="000C2BF7" w14:paraId="27E09FDA"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3E7CB1C5" w14:textId="77777777" w:rsidR="0003569E" w:rsidRPr="000C2BF7" w:rsidRDefault="0003569E" w:rsidP="0013571D">
            <w:pPr>
              <w:rPr>
                <w:rFonts w:ascii="Calibri Light" w:eastAsia="Calibri" w:hAnsi="Calibri Light" w:cs="Calibri Light"/>
                <w:sz w:val="16"/>
                <w:szCs w:val="16"/>
              </w:rPr>
            </w:pPr>
          </w:p>
        </w:tc>
        <w:tc>
          <w:tcPr>
            <w:tcW w:w="1512" w:type="dxa"/>
            <w:tcBorders>
              <w:bottom w:val="single" w:sz="4" w:space="0" w:color="auto"/>
            </w:tcBorders>
          </w:tcPr>
          <w:p w14:paraId="50BCA536"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Red blood cell (RBC)</w:t>
            </w:r>
            <w:r w:rsidRPr="000C2BF7">
              <w:rPr>
                <w:rFonts w:ascii="Calibri" w:eastAsia="Calibri" w:hAnsi="Calibri" w:cs="Arial"/>
              </w:rPr>
              <w:t xml:space="preserve">  </w:t>
            </w:r>
            <w:r w:rsidRPr="000C2BF7">
              <w:rPr>
                <w:rFonts w:ascii="Calibri Light" w:eastAsia="Calibri" w:hAnsi="Calibri Light" w:cs="Calibri Light"/>
                <w:sz w:val="16"/>
                <w:szCs w:val="16"/>
              </w:rPr>
              <w:t>Thiamine diphosphate  (ThDP)</w:t>
            </w:r>
          </w:p>
        </w:tc>
        <w:tc>
          <w:tcPr>
            <w:tcW w:w="1008" w:type="dxa"/>
            <w:gridSpan w:val="2"/>
            <w:tcBorders>
              <w:bottom w:val="single" w:sz="4" w:space="0" w:color="auto"/>
            </w:tcBorders>
          </w:tcPr>
          <w:p w14:paraId="701AEFDE"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p>
        </w:tc>
        <w:tc>
          <w:tcPr>
            <w:tcW w:w="1152" w:type="dxa"/>
            <w:gridSpan w:val="2"/>
            <w:tcBorders>
              <w:bottom w:val="single" w:sz="4" w:space="0" w:color="auto"/>
            </w:tcBorders>
            <w:shd w:val="clear" w:color="auto" w:fill="FFFFFF"/>
            <w:vAlign w:val="center"/>
          </w:tcPr>
          <w:p w14:paraId="5470FD07"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sz w:val="16"/>
                <w:szCs w:val="16"/>
              </w:rPr>
              <w:t>0%</w:t>
            </w:r>
          </w:p>
        </w:tc>
        <w:tc>
          <w:tcPr>
            <w:tcW w:w="1260" w:type="dxa"/>
            <w:gridSpan w:val="2"/>
            <w:tcBorders>
              <w:bottom w:val="single" w:sz="4" w:space="0" w:color="auto"/>
            </w:tcBorders>
            <w:shd w:val="clear" w:color="auto" w:fill="FFFFCC"/>
            <w:vAlign w:val="center"/>
          </w:tcPr>
          <w:p w14:paraId="0DA7C63E"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64%</w:t>
            </w:r>
          </w:p>
        </w:tc>
        <w:tc>
          <w:tcPr>
            <w:tcW w:w="918" w:type="dxa"/>
            <w:gridSpan w:val="2"/>
            <w:tcBorders>
              <w:bottom w:val="single" w:sz="4" w:space="0" w:color="auto"/>
            </w:tcBorders>
            <w:shd w:val="clear" w:color="auto" w:fill="FFFFFF"/>
            <w:vAlign w:val="center"/>
          </w:tcPr>
          <w:p w14:paraId="786D040C"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36%</w:t>
            </w:r>
          </w:p>
        </w:tc>
        <w:tc>
          <w:tcPr>
            <w:tcW w:w="4153" w:type="dxa"/>
            <w:gridSpan w:val="2"/>
            <w:tcBorders>
              <w:bottom w:val="single" w:sz="4" w:space="0" w:color="auto"/>
              <w:right w:val="single" w:sz="18" w:space="0" w:color="auto"/>
            </w:tcBorders>
            <w:vAlign w:val="center"/>
          </w:tcPr>
          <w:p w14:paraId="09414429" w14:textId="77777777" w:rsidR="0003569E" w:rsidRPr="000C2BF7"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No comments given</w:t>
            </w:r>
          </w:p>
        </w:tc>
      </w:tr>
      <w:tr w:rsidR="0003569E" w:rsidRPr="000C2BF7" w14:paraId="40B24079"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bottom w:val="single" w:sz="18" w:space="0" w:color="auto"/>
            </w:tcBorders>
          </w:tcPr>
          <w:p w14:paraId="6F61488E" w14:textId="77777777" w:rsidR="0003569E" w:rsidRPr="000C2BF7" w:rsidRDefault="0003569E" w:rsidP="0013571D">
            <w:pPr>
              <w:rPr>
                <w:rFonts w:ascii="Calibri Light" w:eastAsia="Calibri" w:hAnsi="Calibri Light" w:cs="Calibri Light"/>
                <w:sz w:val="16"/>
                <w:szCs w:val="16"/>
                <w:u w:val="single"/>
              </w:rPr>
            </w:pPr>
          </w:p>
        </w:tc>
        <w:tc>
          <w:tcPr>
            <w:tcW w:w="1512" w:type="dxa"/>
            <w:tcBorders>
              <w:bottom w:val="single" w:sz="18" w:space="0" w:color="auto"/>
            </w:tcBorders>
          </w:tcPr>
          <w:p w14:paraId="0229720A"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 xml:space="preserve">RBC transkelotase </w:t>
            </w:r>
          </w:p>
        </w:tc>
        <w:tc>
          <w:tcPr>
            <w:tcW w:w="1008" w:type="dxa"/>
            <w:gridSpan w:val="2"/>
            <w:tcBorders>
              <w:bottom w:val="single" w:sz="18" w:space="0" w:color="auto"/>
            </w:tcBorders>
          </w:tcPr>
          <w:p w14:paraId="0B08A641"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 xml:space="preserve">2 </w:t>
            </w:r>
          </w:p>
          <w:p w14:paraId="65DEBD11"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(2.00)</w:t>
            </w:r>
          </w:p>
        </w:tc>
        <w:tc>
          <w:tcPr>
            <w:tcW w:w="1152" w:type="dxa"/>
            <w:gridSpan w:val="2"/>
            <w:tcBorders>
              <w:bottom w:val="single" w:sz="18" w:space="0" w:color="auto"/>
            </w:tcBorders>
            <w:shd w:val="clear" w:color="auto" w:fill="FFFFFF"/>
            <w:vAlign w:val="center"/>
          </w:tcPr>
          <w:p w14:paraId="2D082184"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8%</w:t>
            </w:r>
          </w:p>
        </w:tc>
        <w:tc>
          <w:tcPr>
            <w:tcW w:w="1260" w:type="dxa"/>
            <w:gridSpan w:val="2"/>
            <w:tcBorders>
              <w:bottom w:val="single" w:sz="18" w:space="0" w:color="auto"/>
            </w:tcBorders>
            <w:shd w:val="clear" w:color="auto" w:fill="FFFFCC"/>
            <w:vAlign w:val="center"/>
          </w:tcPr>
          <w:p w14:paraId="2BFA822C"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54%</w:t>
            </w:r>
          </w:p>
        </w:tc>
        <w:tc>
          <w:tcPr>
            <w:tcW w:w="918" w:type="dxa"/>
            <w:gridSpan w:val="2"/>
            <w:tcBorders>
              <w:bottom w:val="single" w:sz="18" w:space="0" w:color="auto"/>
            </w:tcBorders>
            <w:shd w:val="clear" w:color="auto" w:fill="FFFFFF"/>
            <w:vAlign w:val="center"/>
          </w:tcPr>
          <w:p w14:paraId="446094D2"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38%</w:t>
            </w:r>
          </w:p>
        </w:tc>
        <w:tc>
          <w:tcPr>
            <w:tcW w:w="4153" w:type="dxa"/>
            <w:gridSpan w:val="2"/>
            <w:tcBorders>
              <w:bottom w:val="single" w:sz="18" w:space="0" w:color="auto"/>
              <w:right w:val="single" w:sz="18" w:space="0" w:color="auto"/>
            </w:tcBorders>
            <w:vAlign w:val="center"/>
          </w:tcPr>
          <w:p w14:paraId="483A1707"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RBC-based assays should be avoided for non-"minimum " standard MN assays</w:t>
            </w:r>
          </w:p>
          <w:p w14:paraId="7792401B"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this indicator should be included only if with other prior indication(s) of potential problems</w:t>
            </w:r>
          </w:p>
        </w:tc>
      </w:tr>
      <w:tr w:rsidR="0003569E" w:rsidRPr="000C2BF7" w14:paraId="69CDF442"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tcBorders>
              <w:top w:val="single" w:sz="18" w:space="0" w:color="auto"/>
              <w:left w:val="single" w:sz="18" w:space="0" w:color="auto"/>
              <w:bottom w:val="single" w:sz="18" w:space="0" w:color="auto"/>
            </w:tcBorders>
            <w:shd w:val="clear" w:color="auto" w:fill="A6DECC"/>
          </w:tcPr>
          <w:p w14:paraId="116034C2" w14:textId="77777777" w:rsidR="0003569E" w:rsidRPr="000C2BF7" w:rsidRDefault="0003569E" w:rsidP="0013571D">
            <w:pPr>
              <w:rPr>
                <w:rFonts w:ascii="Calibri Light" w:eastAsia="Calibri" w:hAnsi="Calibri Light" w:cs="Calibri Light"/>
                <w:sz w:val="16"/>
                <w:szCs w:val="16"/>
              </w:rPr>
            </w:pPr>
            <w:r w:rsidRPr="000C2BF7">
              <w:rPr>
                <w:rFonts w:ascii="Calibri Light" w:eastAsia="Calibri" w:hAnsi="Calibri Light" w:cs="Calibri Light"/>
                <w:sz w:val="16"/>
                <w:szCs w:val="16"/>
              </w:rPr>
              <w:t>Vitamin D</w:t>
            </w:r>
          </w:p>
        </w:tc>
        <w:tc>
          <w:tcPr>
            <w:tcW w:w="1512" w:type="dxa"/>
            <w:tcBorders>
              <w:top w:val="single" w:sz="18" w:space="0" w:color="auto"/>
              <w:bottom w:val="single" w:sz="18" w:space="0" w:color="auto"/>
            </w:tcBorders>
          </w:tcPr>
          <w:p w14:paraId="32D49EF0"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Plasma 25-OH-D</w:t>
            </w:r>
          </w:p>
        </w:tc>
        <w:tc>
          <w:tcPr>
            <w:tcW w:w="1008" w:type="dxa"/>
            <w:gridSpan w:val="2"/>
            <w:tcBorders>
              <w:top w:val="single" w:sz="18" w:space="0" w:color="auto"/>
              <w:bottom w:val="single" w:sz="18" w:space="0" w:color="auto"/>
            </w:tcBorders>
          </w:tcPr>
          <w:p w14:paraId="21E23A5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N/A</w:t>
            </w:r>
          </w:p>
        </w:tc>
        <w:tc>
          <w:tcPr>
            <w:tcW w:w="1152" w:type="dxa"/>
            <w:gridSpan w:val="2"/>
            <w:tcBorders>
              <w:top w:val="single" w:sz="18" w:space="0" w:color="auto"/>
              <w:bottom w:val="single" w:sz="18" w:space="0" w:color="auto"/>
            </w:tcBorders>
            <w:shd w:val="clear" w:color="auto" w:fill="FFFFFF"/>
            <w:vAlign w:val="center"/>
          </w:tcPr>
          <w:p w14:paraId="7EE4538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17%</w:t>
            </w:r>
          </w:p>
        </w:tc>
        <w:tc>
          <w:tcPr>
            <w:tcW w:w="1260" w:type="dxa"/>
            <w:gridSpan w:val="2"/>
            <w:tcBorders>
              <w:top w:val="single" w:sz="18" w:space="0" w:color="auto"/>
              <w:bottom w:val="single" w:sz="18" w:space="0" w:color="auto"/>
            </w:tcBorders>
            <w:shd w:val="clear" w:color="auto" w:fill="A6DECC"/>
            <w:vAlign w:val="center"/>
          </w:tcPr>
          <w:p w14:paraId="18651F90"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78%</w:t>
            </w:r>
          </w:p>
        </w:tc>
        <w:tc>
          <w:tcPr>
            <w:tcW w:w="918" w:type="dxa"/>
            <w:gridSpan w:val="2"/>
            <w:tcBorders>
              <w:top w:val="single" w:sz="18" w:space="0" w:color="auto"/>
              <w:bottom w:val="single" w:sz="18" w:space="0" w:color="auto"/>
            </w:tcBorders>
            <w:shd w:val="clear" w:color="auto" w:fill="FFFFFF"/>
            <w:vAlign w:val="center"/>
          </w:tcPr>
          <w:p w14:paraId="7A788FBB"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6%</w:t>
            </w:r>
          </w:p>
        </w:tc>
        <w:tc>
          <w:tcPr>
            <w:tcW w:w="4153" w:type="dxa"/>
            <w:gridSpan w:val="2"/>
            <w:tcBorders>
              <w:top w:val="single" w:sz="18" w:space="0" w:color="auto"/>
              <w:bottom w:val="single" w:sz="18" w:space="0" w:color="auto"/>
              <w:right w:val="single" w:sz="18" w:space="0" w:color="auto"/>
            </w:tcBorders>
            <w:vAlign w:val="center"/>
          </w:tcPr>
          <w:p w14:paraId="7E2EF084" w14:textId="77777777" w:rsidR="0003569E" w:rsidRPr="000C2BF7"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No comments given</w:t>
            </w:r>
          </w:p>
        </w:tc>
      </w:tr>
      <w:tr w:rsidR="0003569E" w:rsidRPr="000C2BF7" w14:paraId="314ABC06"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val="restart"/>
            <w:tcBorders>
              <w:top w:val="single" w:sz="18" w:space="0" w:color="auto"/>
              <w:left w:val="single" w:sz="18" w:space="0" w:color="auto"/>
            </w:tcBorders>
          </w:tcPr>
          <w:p w14:paraId="1D206F01" w14:textId="77777777" w:rsidR="0003569E" w:rsidRPr="000C2BF7" w:rsidRDefault="0003569E" w:rsidP="0013571D">
            <w:pPr>
              <w:rPr>
                <w:rFonts w:ascii="Calibri Light" w:eastAsia="Calibri" w:hAnsi="Calibri Light" w:cs="Calibri Light"/>
                <w:sz w:val="16"/>
                <w:szCs w:val="16"/>
              </w:rPr>
            </w:pPr>
            <w:r w:rsidRPr="000C2BF7">
              <w:rPr>
                <w:rFonts w:ascii="Calibri Light" w:eastAsia="Calibri" w:hAnsi="Calibri Light" w:cs="Calibri Light"/>
                <w:sz w:val="16"/>
                <w:szCs w:val="16"/>
              </w:rPr>
              <w:t>Vitamin B12</w:t>
            </w:r>
          </w:p>
        </w:tc>
        <w:tc>
          <w:tcPr>
            <w:tcW w:w="1512" w:type="dxa"/>
            <w:tcBorders>
              <w:top w:val="single" w:sz="18" w:space="0" w:color="auto"/>
              <w:bottom w:val="single" w:sz="4" w:space="0" w:color="auto"/>
            </w:tcBorders>
          </w:tcPr>
          <w:p w14:paraId="004F49D7"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c>
          <w:tcPr>
            <w:tcW w:w="1008" w:type="dxa"/>
            <w:gridSpan w:val="2"/>
            <w:tcBorders>
              <w:top w:val="single" w:sz="18" w:space="0" w:color="auto"/>
              <w:bottom w:val="single" w:sz="4" w:space="0" w:color="auto"/>
            </w:tcBorders>
          </w:tcPr>
          <w:p w14:paraId="7CD073BA"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N/A</w:t>
            </w:r>
          </w:p>
        </w:tc>
        <w:tc>
          <w:tcPr>
            <w:tcW w:w="1152" w:type="dxa"/>
            <w:gridSpan w:val="2"/>
            <w:tcBorders>
              <w:top w:val="single" w:sz="18" w:space="0" w:color="auto"/>
              <w:bottom w:val="single" w:sz="4" w:space="0" w:color="auto"/>
            </w:tcBorders>
            <w:shd w:val="clear" w:color="auto" w:fill="FFFFFF"/>
            <w:vAlign w:val="center"/>
          </w:tcPr>
          <w:p w14:paraId="63F4905E"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25%</w:t>
            </w:r>
          </w:p>
        </w:tc>
        <w:tc>
          <w:tcPr>
            <w:tcW w:w="1260" w:type="dxa"/>
            <w:gridSpan w:val="2"/>
            <w:tcBorders>
              <w:top w:val="single" w:sz="18" w:space="0" w:color="auto"/>
              <w:bottom w:val="single" w:sz="4" w:space="0" w:color="auto"/>
            </w:tcBorders>
            <w:shd w:val="clear" w:color="auto" w:fill="FFFFCC"/>
            <w:vAlign w:val="center"/>
          </w:tcPr>
          <w:p w14:paraId="385360A8"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67%</w:t>
            </w:r>
          </w:p>
        </w:tc>
        <w:tc>
          <w:tcPr>
            <w:tcW w:w="918" w:type="dxa"/>
            <w:gridSpan w:val="2"/>
            <w:tcBorders>
              <w:top w:val="single" w:sz="18" w:space="0" w:color="auto"/>
              <w:bottom w:val="single" w:sz="4" w:space="0" w:color="auto"/>
            </w:tcBorders>
            <w:shd w:val="clear" w:color="auto" w:fill="FFFFFF"/>
            <w:vAlign w:val="center"/>
          </w:tcPr>
          <w:p w14:paraId="71AFE631"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8%</w:t>
            </w:r>
          </w:p>
        </w:tc>
        <w:tc>
          <w:tcPr>
            <w:tcW w:w="4153" w:type="dxa"/>
            <w:gridSpan w:val="2"/>
            <w:tcBorders>
              <w:top w:val="single" w:sz="18" w:space="0" w:color="auto"/>
              <w:bottom w:val="single" w:sz="4" w:space="0" w:color="auto"/>
              <w:right w:val="single" w:sz="18" w:space="0" w:color="auto"/>
            </w:tcBorders>
            <w:vAlign w:val="center"/>
          </w:tcPr>
          <w:p w14:paraId="041EEBDA" w14:textId="77777777" w:rsidR="0003569E" w:rsidRPr="000C2BF7"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p>
        </w:tc>
      </w:tr>
      <w:tr w:rsidR="0003569E" w:rsidRPr="000C2BF7" w14:paraId="3A0BB440"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1B1C0401" w14:textId="77777777" w:rsidR="0003569E" w:rsidRPr="000C2BF7" w:rsidRDefault="0003569E" w:rsidP="0013571D">
            <w:pPr>
              <w:rPr>
                <w:rFonts w:ascii="Calibri Light" w:eastAsia="Calibri" w:hAnsi="Calibri Light" w:cs="Calibri Light"/>
                <w:sz w:val="16"/>
                <w:szCs w:val="16"/>
              </w:rPr>
            </w:pPr>
          </w:p>
        </w:tc>
        <w:tc>
          <w:tcPr>
            <w:tcW w:w="1512" w:type="dxa"/>
            <w:tcBorders>
              <w:bottom w:val="single" w:sz="4" w:space="0" w:color="auto"/>
            </w:tcBorders>
          </w:tcPr>
          <w:p w14:paraId="1CD25B54"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Cobalamin</w:t>
            </w:r>
          </w:p>
        </w:tc>
        <w:tc>
          <w:tcPr>
            <w:tcW w:w="1008" w:type="dxa"/>
            <w:gridSpan w:val="2"/>
            <w:tcBorders>
              <w:bottom w:val="single" w:sz="4" w:space="0" w:color="auto"/>
            </w:tcBorders>
          </w:tcPr>
          <w:p w14:paraId="4D066B80"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 xml:space="preserve">1 </w:t>
            </w:r>
          </w:p>
          <w:p w14:paraId="0A56DA01"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(1.00)</w:t>
            </w:r>
          </w:p>
        </w:tc>
        <w:tc>
          <w:tcPr>
            <w:tcW w:w="1152" w:type="dxa"/>
            <w:gridSpan w:val="2"/>
            <w:tcBorders>
              <w:bottom w:val="single" w:sz="4" w:space="0" w:color="auto"/>
            </w:tcBorders>
            <w:shd w:val="clear" w:color="auto" w:fill="FFFFFF"/>
            <w:vAlign w:val="center"/>
          </w:tcPr>
          <w:p w14:paraId="40F61D4C"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33%</w:t>
            </w:r>
          </w:p>
        </w:tc>
        <w:tc>
          <w:tcPr>
            <w:tcW w:w="1260" w:type="dxa"/>
            <w:gridSpan w:val="2"/>
            <w:tcBorders>
              <w:bottom w:val="single" w:sz="4" w:space="0" w:color="auto"/>
            </w:tcBorders>
            <w:shd w:val="clear" w:color="auto" w:fill="FFFFCC"/>
            <w:vAlign w:val="center"/>
          </w:tcPr>
          <w:p w14:paraId="3CCECAA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60%</w:t>
            </w:r>
          </w:p>
        </w:tc>
        <w:tc>
          <w:tcPr>
            <w:tcW w:w="918" w:type="dxa"/>
            <w:gridSpan w:val="2"/>
            <w:tcBorders>
              <w:bottom w:val="single" w:sz="4" w:space="0" w:color="auto"/>
            </w:tcBorders>
            <w:shd w:val="clear" w:color="auto" w:fill="FFFFFF"/>
            <w:vAlign w:val="center"/>
          </w:tcPr>
          <w:p w14:paraId="6440F434"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7%</w:t>
            </w:r>
          </w:p>
        </w:tc>
        <w:tc>
          <w:tcPr>
            <w:tcW w:w="4153" w:type="dxa"/>
            <w:gridSpan w:val="2"/>
            <w:tcBorders>
              <w:bottom w:val="single" w:sz="4" w:space="0" w:color="auto"/>
              <w:right w:val="single" w:sz="18" w:space="0" w:color="auto"/>
            </w:tcBorders>
            <w:vAlign w:val="center"/>
          </w:tcPr>
          <w:p w14:paraId="2AE56E0C"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agrees that serum B12 will require the same matrix and is probably sufficient for population level estimates, but that more sophisticated methods are needed for deeper digging</w:t>
            </w:r>
          </w:p>
          <w:p w14:paraId="3EBB7F34"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B12 deficiency is the most prevalent deficiency in the world, and that serum B12 does give picture of population status.</w:t>
            </w:r>
          </w:p>
        </w:tc>
      </w:tr>
      <w:tr w:rsidR="0003569E" w:rsidRPr="000C2BF7" w14:paraId="1897F789"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6E0EC43A" w14:textId="77777777" w:rsidR="0003569E" w:rsidRPr="000C2BF7" w:rsidRDefault="0003569E" w:rsidP="0013571D">
            <w:pPr>
              <w:rPr>
                <w:rFonts w:ascii="Calibri Light" w:eastAsia="Calibri" w:hAnsi="Calibri Light" w:cs="Calibri Light"/>
                <w:i/>
                <w:color w:val="A6A6A6"/>
                <w:sz w:val="16"/>
                <w:szCs w:val="16"/>
              </w:rPr>
            </w:pPr>
          </w:p>
        </w:tc>
        <w:tc>
          <w:tcPr>
            <w:tcW w:w="1512" w:type="dxa"/>
            <w:tcBorders>
              <w:bottom w:val="single" w:sz="4" w:space="0" w:color="auto"/>
            </w:tcBorders>
          </w:tcPr>
          <w:p w14:paraId="478AE220"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r w:rsidRPr="000C2BF7">
              <w:rPr>
                <w:rFonts w:ascii="Calibri Light" w:eastAsia="Calibri" w:hAnsi="Calibri Light" w:cs="Calibri Light"/>
                <w:i/>
                <w:color w:val="A6A6A6"/>
                <w:sz w:val="16"/>
                <w:szCs w:val="16"/>
              </w:rPr>
              <w:t xml:space="preserve">Plasma cobalamin </w:t>
            </w:r>
          </w:p>
        </w:tc>
        <w:tc>
          <w:tcPr>
            <w:tcW w:w="1008" w:type="dxa"/>
            <w:gridSpan w:val="2"/>
            <w:tcBorders>
              <w:bottom w:val="single" w:sz="4" w:space="0" w:color="auto"/>
            </w:tcBorders>
          </w:tcPr>
          <w:p w14:paraId="3611C59C"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r w:rsidRPr="000C2BF7">
              <w:rPr>
                <w:rFonts w:ascii="Calibri Light" w:eastAsia="Calibri" w:hAnsi="Calibri Light" w:cs="Calibri Light"/>
                <w:i/>
                <w:color w:val="A6A6A6"/>
                <w:sz w:val="16"/>
                <w:szCs w:val="16"/>
              </w:rPr>
              <w:t>N/A</w:t>
            </w:r>
          </w:p>
        </w:tc>
        <w:tc>
          <w:tcPr>
            <w:tcW w:w="1152" w:type="dxa"/>
            <w:gridSpan w:val="2"/>
            <w:tcBorders>
              <w:bottom w:val="single" w:sz="4" w:space="0" w:color="auto"/>
            </w:tcBorders>
            <w:shd w:val="clear" w:color="auto" w:fill="FFFFFF"/>
            <w:vAlign w:val="center"/>
          </w:tcPr>
          <w:p w14:paraId="62D6BF4C"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r w:rsidRPr="000C2BF7">
              <w:rPr>
                <w:rFonts w:ascii="Calibri Light" w:eastAsia="Calibri" w:hAnsi="Calibri Light" w:cs="Calibri Light"/>
                <w:i/>
                <w:color w:val="A6A6A6"/>
                <w:sz w:val="16"/>
                <w:szCs w:val="16"/>
              </w:rPr>
              <w:t>Not included in Round 2</w:t>
            </w:r>
          </w:p>
        </w:tc>
        <w:tc>
          <w:tcPr>
            <w:tcW w:w="1260" w:type="dxa"/>
            <w:gridSpan w:val="2"/>
            <w:tcBorders>
              <w:bottom w:val="single" w:sz="4" w:space="0" w:color="auto"/>
            </w:tcBorders>
            <w:shd w:val="clear" w:color="auto" w:fill="FFFFFF"/>
            <w:vAlign w:val="center"/>
          </w:tcPr>
          <w:p w14:paraId="6375A757"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r w:rsidRPr="000C2BF7">
              <w:rPr>
                <w:rFonts w:ascii="Calibri Light" w:eastAsia="Calibri" w:hAnsi="Calibri Light" w:cs="Calibri Light"/>
                <w:i/>
                <w:color w:val="A6A6A6"/>
                <w:sz w:val="16"/>
                <w:szCs w:val="16"/>
              </w:rPr>
              <w:t>Not included in Round 2</w:t>
            </w:r>
          </w:p>
        </w:tc>
        <w:tc>
          <w:tcPr>
            <w:tcW w:w="918" w:type="dxa"/>
            <w:gridSpan w:val="2"/>
            <w:tcBorders>
              <w:bottom w:val="single" w:sz="4" w:space="0" w:color="auto"/>
            </w:tcBorders>
            <w:shd w:val="clear" w:color="auto" w:fill="FFFFFF"/>
            <w:vAlign w:val="center"/>
          </w:tcPr>
          <w:p w14:paraId="33A1A18D"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r w:rsidRPr="000C2BF7">
              <w:rPr>
                <w:rFonts w:ascii="Calibri Light" w:eastAsia="Calibri" w:hAnsi="Calibri Light" w:cs="Calibri Light"/>
                <w:i/>
                <w:color w:val="A6A6A6"/>
                <w:sz w:val="16"/>
                <w:szCs w:val="16"/>
              </w:rPr>
              <w:t>Not included in Round 2</w:t>
            </w:r>
          </w:p>
        </w:tc>
        <w:tc>
          <w:tcPr>
            <w:tcW w:w="4153" w:type="dxa"/>
            <w:gridSpan w:val="2"/>
            <w:tcBorders>
              <w:bottom w:val="single" w:sz="4" w:space="0" w:color="auto"/>
              <w:right w:val="single" w:sz="18" w:space="0" w:color="auto"/>
            </w:tcBorders>
            <w:vAlign w:val="center"/>
          </w:tcPr>
          <w:p w14:paraId="5ABF7C1B" w14:textId="77777777" w:rsidR="0003569E" w:rsidRPr="000C2BF7"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p>
          <w:p w14:paraId="7F09087F" w14:textId="77777777" w:rsidR="0003569E" w:rsidRPr="000C2BF7" w:rsidRDefault="0003569E" w:rsidP="0013571D">
            <w:p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i/>
                <w:color w:val="A6A6A6"/>
                <w:sz w:val="16"/>
                <w:szCs w:val="16"/>
              </w:rPr>
            </w:pPr>
          </w:p>
        </w:tc>
      </w:tr>
      <w:tr w:rsidR="0003569E" w:rsidRPr="000C2BF7" w14:paraId="65C8EA97"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rHeight w:val="70"/>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18FFFEF1" w14:textId="77777777" w:rsidR="0003569E" w:rsidRPr="000C2BF7" w:rsidRDefault="0003569E" w:rsidP="0013571D">
            <w:pPr>
              <w:rPr>
                <w:rFonts w:ascii="Calibri Light" w:eastAsia="Calibri" w:hAnsi="Calibri Light" w:cs="Calibri Light"/>
                <w:sz w:val="16"/>
                <w:szCs w:val="16"/>
              </w:rPr>
            </w:pPr>
          </w:p>
        </w:tc>
        <w:tc>
          <w:tcPr>
            <w:tcW w:w="1512" w:type="dxa"/>
            <w:tcBorders>
              <w:bottom w:val="single" w:sz="4" w:space="0" w:color="auto"/>
            </w:tcBorders>
          </w:tcPr>
          <w:p w14:paraId="2FE4118F"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 xml:space="preserve">Plasma holotranscobalamin (holoTC) </w:t>
            </w:r>
          </w:p>
        </w:tc>
        <w:tc>
          <w:tcPr>
            <w:tcW w:w="1008" w:type="dxa"/>
            <w:gridSpan w:val="2"/>
            <w:tcBorders>
              <w:bottom w:val="single" w:sz="4" w:space="0" w:color="auto"/>
            </w:tcBorders>
          </w:tcPr>
          <w:p w14:paraId="5B8262A7"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 xml:space="preserve">2 </w:t>
            </w:r>
          </w:p>
          <w:p w14:paraId="340F9A5A"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(2.00)</w:t>
            </w:r>
          </w:p>
        </w:tc>
        <w:tc>
          <w:tcPr>
            <w:tcW w:w="1152" w:type="dxa"/>
            <w:gridSpan w:val="2"/>
            <w:tcBorders>
              <w:bottom w:val="single" w:sz="4" w:space="0" w:color="auto"/>
            </w:tcBorders>
            <w:shd w:val="clear" w:color="auto" w:fill="FFFFFF"/>
            <w:vAlign w:val="center"/>
          </w:tcPr>
          <w:p w14:paraId="55A147EF"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0%</w:t>
            </w:r>
          </w:p>
        </w:tc>
        <w:tc>
          <w:tcPr>
            <w:tcW w:w="1260" w:type="dxa"/>
            <w:gridSpan w:val="2"/>
            <w:tcBorders>
              <w:bottom w:val="single" w:sz="4" w:space="0" w:color="auto"/>
            </w:tcBorders>
            <w:shd w:val="clear" w:color="auto" w:fill="A6DECC"/>
            <w:vAlign w:val="center"/>
          </w:tcPr>
          <w:p w14:paraId="2751827A"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79%</w:t>
            </w:r>
          </w:p>
        </w:tc>
        <w:tc>
          <w:tcPr>
            <w:tcW w:w="918" w:type="dxa"/>
            <w:gridSpan w:val="2"/>
            <w:tcBorders>
              <w:bottom w:val="single" w:sz="4" w:space="0" w:color="auto"/>
            </w:tcBorders>
            <w:shd w:val="clear" w:color="auto" w:fill="FFFFFF"/>
            <w:vAlign w:val="center"/>
          </w:tcPr>
          <w:p w14:paraId="7D075650"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21%</w:t>
            </w:r>
          </w:p>
        </w:tc>
        <w:tc>
          <w:tcPr>
            <w:tcW w:w="4153" w:type="dxa"/>
            <w:gridSpan w:val="2"/>
            <w:tcBorders>
              <w:bottom w:val="single" w:sz="4" w:space="0" w:color="auto"/>
              <w:right w:val="single" w:sz="18" w:space="0" w:color="auto"/>
            </w:tcBorders>
            <w:vAlign w:val="center"/>
          </w:tcPr>
          <w:p w14:paraId="1D872CA8"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plasma holoTC in population surveys adds very little if anything to information beyond plasma B12</w:t>
            </w:r>
          </w:p>
        </w:tc>
      </w:tr>
      <w:tr w:rsidR="0003569E" w:rsidRPr="000C2BF7" w14:paraId="5D1CC5AB"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rHeight w:val="567"/>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tcBorders>
          </w:tcPr>
          <w:p w14:paraId="67DCA095" w14:textId="77777777" w:rsidR="0003569E" w:rsidRPr="000C2BF7" w:rsidRDefault="0003569E" w:rsidP="0013571D">
            <w:pPr>
              <w:rPr>
                <w:rFonts w:ascii="Calibri Light" w:eastAsia="Calibri" w:hAnsi="Calibri Light" w:cs="Calibri Light"/>
                <w:sz w:val="16"/>
                <w:szCs w:val="16"/>
              </w:rPr>
            </w:pPr>
          </w:p>
        </w:tc>
        <w:tc>
          <w:tcPr>
            <w:tcW w:w="1512" w:type="dxa"/>
            <w:tcBorders>
              <w:bottom w:val="single" w:sz="4" w:space="0" w:color="auto"/>
            </w:tcBorders>
          </w:tcPr>
          <w:p w14:paraId="16096C64"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Plasma homocysteine (tHcy)</w:t>
            </w:r>
          </w:p>
        </w:tc>
        <w:tc>
          <w:tcPr>
            <w:tcW w:w="1008" w:type="dxa"/>
            <w:gridSpan w:val="2"/>
            <w:tcBorders>
              <w:bottom w:val="single" w:sz="4" w:space="0" w:color="auto"/>
            </w:tcBorders>
          </w:tcPr>
          <w:p w14:paraId="0290004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 xml:space="preserve">3 </w:t>
            </w:r>
          </w:p>
          <w:p w14:paraId="6966CC33"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(2.40)</w:t>
            </w:r>
          </w:p>
        </w:tc>
        <w:tc>
          <w:tcPr>
            <w:tcW w:w="1152" w:type="dxa"/>
            <w:gridSpan w:val="2"/>
            <w:tcBorders>
              <w:bottom w:val="single" w:sz="4" w:space="0" w:color="auto"/>
            </w:tcBorders>
            <w:shd w:val="clear" w:color="auto" w:fill="FFFFFF"/>
            <w:vAlign w:val="center"/>
          </w:tcPr>
          <w:p w14:paraId="27B4B3C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0%</w:t>
            </w:r>
          </w:p>
        </w:tc>
        <w:tc>
          <w:tcPr>
            <w:tcW w:w="1260" w:type="dxa"/>
            <w:gridSpan w:val="2"/>
            <w:tcBorders>
              <w:bottom w:val="single" w:sz="4" w:space="0" w:color="auto"/>
            </w:tcBorders>
            <w:shd w:val="clear" w:color="auto" w:fill="A6DECC"/>
            <w:vAlign w:val="center"/>
          </w:tcPr>
          <w:p w14:paraId="5A6164FB"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81%</w:t>
            </w:r>
          </w:p>
        </w:tc>
        <w:tc>
          <w:tcPr>
            <w:tcW w:w="918" w:type="dxa"/>
            <w:gridSpan w:val="2"/>
            <w:tcBorders>
              <w:bottom w:val="single" w:sz="4" w:space="0" w:color="auto"/>
            </w:tcBorders>
            <w:shd w:val="clear" w:color="auto" w:fill="FFFFFF"/>
            <w:vAlign w:val="center"/>
          </w:tcPr>
          <w:p w14:paraId="656BD7E9"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19%</w:t>
            </w:r>
          </w:p>
        </w:tc>
        <w:tc>
          <w:tcPr>
            <w:tcW w:w="4153" w:type="dxa"/>
            <w:gridSpan w:val="2"/>
            <w:tcBorders>
              <w:bottom w:val="single" w:sz="4" w:space="0" w:color="auto"/>
              <w:right w:val="single" w:sz="18" w:space="0" w:color="auto"/>
            </w:tcBorders>
            <w:vAlign w:val="center"/>
          </w:tcPr>
          <w:p w14:paraId="7546E09B"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this isn't good on its own</w:t>
            </w:r>
          </w:p>
          <w:p w14:paraId="3B2387C8"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this needs B12, B2, folate, B6 status measured as well in order to interpret high values</w:t>
            </w:r>
          </w:p>
        </w:tc>
      </w:tr>
      <w:tr w:rsidR="0003569E" w:rsidRPr="000C2BF7" w14:paraId="60FB5D53"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52" w:type="dxa"/>
            <w:vMerge/>
            <w:tcBorders>
              <w:left w:val="single" w:sz="18" w:space="0" w:color="auto"/>
              <w:bottom w:val="none" w:sz="0" w:space="0" w:color="auto"/>
            </w:tcBorders>
          </w:tcPr>
          <w:p w14:paraId="33D80BEF" w14:textId="77777777" w:rsidR="0003569E" w:rsidRPr="000C2BF7" w:rsidRDefault="0003569E" w:rsidP="0013571D">
            <w:pPr>
              <w:rPr>
                <w:rFonts w:ascii="Calibri Light" w:eastAsia="Calibri" w:hAnsi="Calibri Light" w:cs="Calibri Light"/>
                <w:sz w:val="16"/>
                <w:szCs w:val="16"/>
              </w:rPr>
            </w:pPr>
          </w:p>
        </w:tc>
        <w:tc>
          <w:tcPr>
            <w:tcW w:w="1512" w:type="dxa"/>
            <w:tcBorders>
              <w:bottom w:val="none" w:sz="0" w:space="0" w:color="auto"/>
            </w:tcBorders>
          </w:tcPr>
          <w:p w14:paraId="024EAF5D" w14:textId="77777777" w:rsidR="0003569E" w:rsidRPr="000C2BF7" w:rsidRDefault="0003569E" w:rsidP="0013571D">
            <w:pP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Plasma methylmalonic acid (MMA)</w:t>
            </w:r>
          </w:p>
        </w:tc>
        <w:tc>
          <w:tcPr>
            <w:tcW w:w="1008" w:type="dxa"/>
            <w:gridSpan w:val="2"/>
            <w:tcBorders>
              <w:bottom w:val="none" w:sz="0" w:space="0" w:color="auto"/>
            </w:tcBorders>
          </w:tcPr>
          <w:p w14:paraId="1FAA269A"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 xml:space="preserve">4 </w:t>
            </w:r>
          </w:p>
          <w:p w14:paraId="5D97B50B"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(3.00)</w:t>
            </w:r>
          </w:p>
        </w:tc>
        <w:tc>
          <w:tcPr>
            <w:tcW w:w="1152" w:type="dxa"/>
            <w:gridSpan w:val="2"/>
            <w:tcBorders>
              <w:bottom w:val="none" w:sz="0" w:space="0" w:color="auto"/>
            </w:tcBorders>
            <w:shd w:val="clear" w:color="auto" w:fill="FFFFFF"/>
            <w:vAlign w:val="center"/>
          </w:tcPr>
          <w:p w14:paraId="20094256"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0%</w:t>
            </w:r>
          </w:p>
        </w:tc>
        <w:tc>
          <w:tcPr>
            <w:tcW w:w="1260" w:type="dxa"/>
            <w:gridSpan w:val="2"/>
            <w:tcBorders>
              <w:bottom w:val="none" w:sz="0" w:space="0" w:color="auto"/>
            </w:tcBorders>
            <w:shd w:val="clear" w:color="auto" w:fill="FFFFCC"/>
            <w:vAlign w:val="center"/>
          </w:tcPr>
          <w:p w14:paraId="1E42A0D4"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67%</w:t>
            </w:r>
          </w:p>
        </w:tc>
        <w:tc>
          <w:tcPr>
            <w:tcW w:w="918" w:type="dxa"/>
            <w:gridSpan w:val="2"/>
            <w:tcBorders>
              <w:bottom w:val="none" w:sz="0" w:space="0" w:color="auto"/>
            </w:tcBorders>
            <w:shd w:val="clear" w:color="auto" w:fill="FFFFFF"/>
            <w:vAlign w:val="center"/>
          </w:tcPr>
          <w:p w14:paraId="7D20B8B5" w14:textId="77777777" w:rsidR="0003569E" w:rsidRPr="000C2BF7"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16"/>
                <w:szCs w:val="16"/>
              </w:rPr>
            </w:pPr>
            <w:r w:rsidRPr="000C2BF7">
              <w:rPr>
                <w:rFonts w:ascii="Calibri Light" w:eastAsia="Calibri" w:hAnsi="Calibri Light" w:cs="Calibri Light"/>
                <w:color w:val="000000"/>
                <w:sz w:val="16"/>
                <w:szCs w:val="16"/>
              </w:rPr>
              <w:t>33%</w:t>
            </w:r>
          </w:p>
        </w:tc>
        <w:tc>
          <w:tcPr>
            <w:tcW w:w="4153" w:type="dxa"/>
            <w:gridSpan w:val="2"/>
            <w:tcBorders>
              <w:bottom w:val="none" w:sz="0" w:space="0" w:color="auto"/>
              <w:right w:val="single" w:sz="18" w:space="0" w:color="auto"/>
            </w:tcBorders>
            <w:vAlign w:val="center"/>
          </w:tcPr>
          <w:p w14:paraId="6B5AF3D5"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this is lower priority than Hcy or MMA, especially given concerns about scale up of assay (lack of antibodies)</w:t>
            </w:r>
          </w:p>
          <w:p w14:paraId="1B492ACB" w14:textId="77777777" w:rsidR="0003569E" w:rsidRPr="000C2BF7" w:rsidRDefault="0003569E" w:rsidP="0003569E">
            <w:pPr>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rPr>
            </w:pPr>
            <w:r w:rsidRPr="000C2BF7">
              <w:rPr>
                <w:rFonts w:ascii="Calibri Light" w:eastAsia="Calibri" w:hAnsi="Calibri Light" w:cs="Calibri Light"/>
                <w:sz w:val="16"/>
                <w:szCs w:val="16"/>
              </w:rPr>
              <w:t>One expert notes that in looking at MMA EIA, we were able to find one antibody commercially available which did not recognize MMA. This is a big challenge to all EIAs, the antibodies available are really poor generally speaking.</w:t>
            </w:r>
          </w:p>
        </w:tc>
      </w:tr>
      <w:tr w:rsidR="0003569E" w:rsidRPr="000C2BF7" w14:paraId="52347550"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155" w:type="dxa"/>
            <w:gridSpan w:val="12"/>
            <w:tcBorders>
              <w:left w:val="single" w:sz="18" w:space="0" w:color="auto"/>
              <w:bottom w:val="single" w:sz="18" w:space="0" w:color="auto"/>
              <w:right w:val="single" w:sz="18" w:space="0" w:color="auto"/>
            </w:tcBorders>
          </w:tcPr>
          <w:p w14:paraId="2638201B" w14:textId="77777777" w:rsidR="0003569E" w:rsidRPr="000C2BF7" w:rsidRDefault="0003569E" w:rsidP="0013571D">
            <w:pPr>
              <w:rPr>
                <w:rFonts w:ascii="Calibri" w:eastAsia="Calibri" w:hAnsi="Calibri" w:cs="Arial"/>
              </w:rPr>
            </w:pPr>
            <w:r w:rsidRPr="000C2BF7">
              <w:rPr>
                <w:rFonts w:ascii="Calibri Light" w:eastAsia="Calibri" w:hAnsi="Calibri Light" w:cs="Calibri Light"/>
                <w:sz w:val="16"/>
                <w:szCs w:val="16"/>
                <w:vertAlign w:val="superscript"/>
              </w:rPr>
              <w:t xml:space="preserve">1 </w:t>
            </w:r>
            <w:r w:rsidRPr="000C2BF7">
              <w:rPr>
                <w:rFonts w:ascii="Calibri Light" w:eastAsia="Calibri" w:hAnsi="Calibri Light" w:cs="Calibri Light"/>
                <w:sz w:val="16"/>
                <w:szCs w:val="16"/>
              </w:rPr>
              <w:t>If there are multiple biomarkers available for measuring a single micronutrient, experts were asked to rank the biomarkers (analytes) from most desirable to least desirable. The final rank order presented here is based on the average rank given by experts. Biomarkers (analytes) ranked as #1 indicate it was most commonly considered the ‘best’ analyte for a given micronutrient.</w:t>
            </w:r>
          </w:p>
        </w:tc>
      </w:tr>
    </w:tbl>
    <w:p w14:paraId="41855F2B" w14:textId="77777777" w:rsidR="0003569E" w:rsidRDefault="0003569E" w:rsidP="0003569E">
      <w:pPr>
        <w:rPr>
          <w:rFonts w:cstheme="minorHAnsi"/>
          <w:b/>
        </w:rPr>
      </w:pPr>
    </w:p>
    <w:p w14:paraId="34A0DE0C" w14:textId="77777777" w:rsidR="0003569E" w:rsidRDefault="0003569E" w:rsidP="0003569E">
      <w:pPr>
        <w:rPr>
          <w:rFonts w:cstheme="minorHAnsi"/>
          <w:b/>
        </w:rPr>
      </w:pPr>
    </w:p>
    <w:p w14:paraId="1A733BA4" w14:textId="77777777" w:rsidR="0003569E" w:rsidRDefault="0003569E" w:rsidP="0003569E">
      <w:pPr>
        <w:rPr>
          <w:rFonts w:cstheme="minorHAnsi"/>
          <w:b/>
        </w:rPr>
      </w:pPr>
    </w:p>
    <w:p w14:paraId="51C3CEC8" w14:textId="77777777" w:rsidR="0003569E" w:rsidRDefault="0003569E" w:rsidP="0003569E">
      <w:pPr>
        <w:rPr>
          <w:rFonts w:cstheme="minorHAnsi"/>
          <w:b/>
        </w:rPr>
      </w:pPr>
    </w:p>
    <w:p w14:paraId="5FE09E14" w14:textId="77777777" w:rsidR="0003569E" w:rsidRDefault="0003569E" w:rsidP="0003569E">
      <w:pPr>
        <w:rPr>
          <w:rFonts w:cstheme="minorHAnsi"/>
          <w:b/>
        </w:rPr>
      </w:pPr>
    </w:p>
    <w:p w14:paraId="471D53C9" w14:textId="77777777" w:rsidR="0003569E" w:rsidRDefault="0003569E" w:rsidP="0003569E">
      <w:pPr>
        <w:rPr>
          <w:rFonts w:cstheme="minorHAnsi"/>
          <w:b/>
        </w:rPr>
      </w:pPr>
    </w:p>
    <w:p w14:paraId="4B241CC9" w14:textId="77777777" w:rsidR="0003569E" w:rsidRDefault="0003569E" w:rsidP="0003569E">
      <w:pPr>
        <w:rPr>
          <w:rFonts w:cstheme="minorHAnsi"/>
          <w:b/>
        </w:rPr>
      </w:pPr>
    </w:p>
    <w:p w14:paraId="437131E5" w14:textId="77777777" w:rsidR="0003569E" w:rsidRDefault="0003569E" w:rsidP="0003569E">
      <w:pPr>
        <w:rPr>
          <w:rFonts w:cstheme="minorHAnsi"/>
          <w:b/>
        </w:rPr>
      </w:pPr>
    </w:p>
    <w:p w14:paraId="68940717" w14:textId="77777777" w:rsidR="0003569E" w:rsidRDefault="0003569E" w:rsidP="0003569E">
      <w:pPr>
        <w:rPr>
          <w:rFonts w:cstheme="minorHAnsi"/>
          <w:b/>
        </w:rPr>
      </w:pPr>
    </w:p>
    <w:p w14:paraId="11E0E296" w14:textId="77777777" w:rsidR="0003569E" w:rsidRDefault="0003569E" w:rsidP="0003569E">
      <w:pPr>
        <w:rPr>
          <w:rFonts w:cstheme="minorHAnsi"/>
          <w:b/>
        </w:rPr>
      </w:pPr>
    </w:p>
    <w:p w14:paraId="7B61572D" w14:textId="77777777" w:rsidR="0003569E" w:rsidRDefault="0003569E" w:rsidP="0003569E">
      <w:pPr>
        <w:rPr>
          <w:rFonts w:cstheme="minorHAnsi"/>
          <w:b/>
        </w:rPr>
      </w:pPr>
    </w:p>
    <w:p w14:paraId="605A4C83" w14:textId="77777777" w:rsidR="0003569E" w:rsidRDefault="0003569E" w:rsidP="0003569E">
      <w:pPr>
        <w:rPr>
          <w:rFonts w:cstheme="minorHAnsi"/>
          <w:b/>
        </w:rPr>
      </w:pPr>
    </w:p>
    <w:p w14:paraId="03361E7A" w14:textId="77777777" w:rsidR="0003569E" w:rsidRDefault="0003569E" w:rsidP="0003569E">
      <w:pPr>
        <w:rPr>
          <w:rFonts w:cstheme="minorHAnsi"/>
          <w:b/>
        </w:rPr>
      </w:pPr>
    </w:p>
    <w:p w14:paraId="4E3BDC7A" w14:textId="77777777" w:rsidR="0003569E" w:rsidRDefault="0003569E" w:rsidP="0003569E">
      <w:pPr>
        <w:rPr>
          <w:rFonts w:cstheme="minorHAnsi"/>
          <w:b/>
        </w:rPr>
      </w:pPr>
    </w:p>
    <w:p w14:paraId="698609F7" w14:textId="77777777" w:rsidR="0003569E" w:rsidRDefault="0003569E" w:rsidP="0003569E">
      <w:pPr>
        <w:rPr>
          <w:rFonts w:cstheme="minorHAnsi"/>
          <w:b/>
        </w:rPr>
      </w:pPr>
    </w:p>
    <w:p w14:paraId="56392AD0" w14:textId="77777777" w:rsidR="0003569E" w:rsidRDefault="0003569E" w:rsidP="0003569E">
      <w:pPr>
        <w:rPr>
          <w:rFonts w:cstheme="minorHAnsi"/>
          <w:b/>
        </w:rPr>
      </w:pPr>
    </w:p>
    <w:p w14:paraId="6A2C3E7C" w14:textId="77777777" w:rsidR="0003569E" w:rsidRDefault="0003569E" w:rsidP="0003569E">
      <w:pPr>
        <w:rPr>
          <w:rFonts w:cstheme="minorHAnsi"/>
          <w:b/>
        </w:rPr>
      </w:pPr>
    </w:p>
    <w:p w14:paraId="3E65FB7B" w14:textId="77777777" w:rsidR="0003569E" w:rsidRDefault="0003569E" w:rsidP="0003569E">
      <w:pPr>
        <w:rPr>
          <w:rFonts w:cstheme="minorHAnsi"/>
          <w:b/>
        </w:rPr>
      </w:pPr>
    </w:p>
    <w:p w14:paraId="696D6EC1" w14:textId="77777777" w:rsidR="0003569E" w:rsidRDefault="0003569E" w:rsidP="0003569E">
      <w:pPr>
        <w:rPr>
          <w:b/>
        </w:rPr>
      </w:pPr>
    </w:p>
    <w:p w14:paraId="263ED07C" w14:textId="77777777" w:rsidR="0003569E" w:rsidRDefault="0003569E" w:rsidP="0003569E">
      <w:pPr>
        <w:rPr>
          <w:b/>
        </w:rPr>
      </w:pPr>
      <w:r>
        <w:rPr>
          <w:b/>
        </w:rPr>
        <w:br w:type="page"/>
      </w:r>
    </w:p>
    <w:p w14:paraId="52D0EDE0" w14:textId="77777777" w:rsidR="0003569E" w:rsidRDefault="0003569E" w:rsidP="0003569E">
      <w:pPr>
        <w:rPr>
          <w:b/>
        </w:rPr>
      </w:pPr>
      <w:r>
        <w:rPr>
          <w:b/>
        </w:rPr>
        <w:lastRenderedPageBreak/>
        <w:t>3.1.c: &lt;75% Agreement on micronutrient categorization: TO BE DISCUSSED AT CONVENING</w:t>
      </w:r>
    </w:p>
    <w:tbl>
      <w:tblPr>
        <w:tblStyle w:val="PlainTable2"/>
        <w:tblW w:w="111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152"/>
        <w:gridCol w:w="19"/>
        <w:gridCol w:w="1061"/>
        <w:gridCol w:w="1008"/>
        <w:gridCol w:w="1148"/>
        <w:gridCol w:w="22"/>
        <w:gridCol w:w="1238"/>
        <w:gridCol w:w="22"/>
        <w:gridCol w:w="878"/>
        <w:gridCol w:w="22"/>
        <w:gridCol w:w="4590"/>
        <w:gridCol w:w="14"/>
      </w:tblGrid>
      <w:tr w:rsidR="0003569E" w:rsidRPr="00A87141" w14:paraId="0AA222B5" w14:textId="77777777" w:rsidTr="0013571D">
        <w:trPr>
          <w:gridAfter w:val="1"/>
          <w:cnfStyle w:val="100000000000" w:firstRow="1" w:lastRow="0" w:firstColumn="0" w:lastColumn="0" w:oddVBand="0" w:evenVBand="0" w:oddHBand="0" w:evenHBand="0" w:firstRowFirstColumn="0" w:firstRowLastColumn="0" w:lastRowFirstColumn="0" w:lastRowLastColumn="0"/>
          <w:wAfter w:w="14" w:type="dxa"/>
          <w:tblHeader/>
        </w:trPr>
        <w:tc>
          <w:tcPr>
            <w:cnfStyle w:val="001000000000" w:firstRow="0" w:lastRow="0" w:firstColumn="1" w:lastColumn="0" w:oddVBand="0" w:evenVBand="0" w:oddHBand="0" w:evenHBand="0" w:firstRowFirstColumn="0" w:firstRowLastColumn="0" w:lastRowFirstColumn="0" w:lastRowLastColumn="0"/>
            <w:tcW w:w="1170" w:type="dxa"/>
            <w:gridSpan w:val="2"/>
            <w:tcBorders>
              <w:bottom w:val="single" w:sz="18" w:space="0" w:color="auto"/>
            </w:tcBorders>
            <w:shd w:val="clear" w:color="auto" w:fill="F2F2F2" w:themeFill="background1" w:themeFillShade="F2"/>
            <w:vAlign w:val="bottom"/>
            <w:hideMark/>
          </w:tcPr>
          <w:p w14:paraId="3442997F" w14:textId="77777777" w:rsidR="0003569E" w:rsidRPr="00A929F1" w:rsidRDefault="0003569E" w:rsidP="0013571D">
            <w:pPr>
              <w:pStyle w:val="NoSpacing"/>
              <w:jc w:val="center"/>
              <w:rPr>
                <w:rFonts w:asciiTheme="majorHAnsi" w:hAnsiTheme="majorHAnsi" w:cstheme="majorHAnsi"/>
                <w:sz w:val="16"/>
                <w:szCs w:val="16"/>
              </w:rPr>
            </w:pPr>
            <w:r>
              <w:rPr>
                <w:rFonts w:asciiTheme="majorHAnsi" w:hAnsiTheme="majorHAnsi" w:cstheme="majorHAnsi"/>
                <w:sz w:val="16"/>
                <w:szCs w:val="16"/>
              </w:rPr>
              <w:t>Micronutrient</w:t>
            </w:r>
          </w:p>
        </w:tc>
        <w:tc>
          <w:tcPr>
            <w:tcW w:w="1080" w:type="dxa"/>
            <w:gridSpan w:val="2"/>
            <w:tcBorders>
              <w:bottom w:val="single" w:sz="18" w:space="0" w:color="auto"/>
            </w:tcBorders>
            <w:shd w:val="clear" w:color="auto" w:fill="E7E6E6" w:themeFill="background2"/>
            <w:vAlign w:val="bottom"/>
          </w:tcPr>
          <w:p w14:paraId="7A075EEC" w14:textId="77777777" w:rsidR="0003569E" w:rsidRPr="00A929F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929F1">
              <w:rPr>
                <w:rFonts w:asciiTheme="majorHAnsi" w:hAnsiTheme="majorHAnsi" w:cstheme="majorHAnsi"/>
                <w:sz w:val="16"/>
                <w:szCs w:val="16"/>
              </w:rPr>
              <w:t>Biomarker</w:t>
            </w:r>
            <w:r>
              <w:rPr>
                <w:rFonts w:asciiTheme="majorHAnsi" w:hAnsiTheme="majorHAnsi" w:cstheme="majorHAnsi"/>
                <w:sz w:val="16"/>
                <w:szCs w:val="16"/>
              </w:rPr>
              <w:t xml:space="preserve"> analyte</w:t>
            </w:r>
          </w:p>
        </w:tc>
        <w:tc>
          <w:tcPr>
            <w:tcW w:w="1008" w:type="dxa"/>
            <w:tcBorders>
              <w:bottom w:val="single" w:sz="18" w:space="0" w:color="auto"/>
            </w:tcBorders>
            <w:shd w:val="clear" w:color="auto" w:fill="E7E6E6" w:themeFill="background2"/>
            <w:vAlign w:val="bottom"/>
          </w:tcPr>
          <w:p w14:paraId="07D17002" w14:textId="77777777" w:rsidR="0003569E" w:rsidRPr="00EF09A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sz w:val="16"/>
                <w:szCs w:val="16"/>
              </w:rPr>
              <w:t>Rank Order Preference (Average Rank)</w:t>
            </w:r>
            <w:r w:rsidRPr="00AC6327">
              <w:rPr>
                <w:rFonts w:asciiTheme="majorHAnsi" w:hAnsiTheme="majorHAnsi" w:cstheme="majorHAnsi"/>
                <w:sz w:val="16"/>
                <w:szCs w:val="16"/>
                <w:vertAlign w:val="superscript"/>
              </w:rPr>
              <w:t>1</w:t>
            </w:r>
          </w:p>
        </w:tc>
        <w:tc>
          <w:tcPr>
            <w:tcW w:w="1170" w:type="dxa"/>
            <w:gridSpan w:val="2"/>
            <w:tcBorders>
              <w:bottom w:val="single" w:sz="18" w:space="0" w:color="auto"/>
            </w:tcBorders>
            <w:shd w:val="clear" w:color="auto" w:fill="ACB9CA" w:themeFill="text2" w:themeFillTint="66"/>
            <w:vAlign w:val="bottom"/>
          </w:tcPr>
          <w:p w14:paraId="08C2C257"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sz w:val="16"/>
                <w:szCs w:val="16"/>
              </w:rPr>
              <w:t>Minimal</w:t>
            </w:r>
          </w:p>
          <w:p w14:paraId="32A62D44"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(“must have”)</w:t>
            </w:r>
          </w:p>
        </w:tc>
        <w:tc>
          <w:tcPr>
            <w:tcW w:w="1260" w:type="dxa"/>
            <w:gridSpan w:val="2"/>
            <w:tcBorders>
              <w:bottom w:val="single" w:sz="18" w:space="0" w:color="auto"/>
            </w:tcBorders>
            <w:shd w:val="clear" w:color="auto" w:fill="ACB9CA" w:themeFill="text2" w:themeFillTint="66"/>
            <w:vAlign w:val="bottom"/>
          </w:tcPr>
          <w:p w14:paraId="2C23633E"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sz w:val="16"/>
                <w:szCs w:val="16"/>
              </w:rPr>
              <w:t>Optimal</w:t>
            </w:r>
          </w:p>
          <w:p w14:paraId="64A31DAF" w14:textId="77777777" w:rsidR="0003569E" w:rsidRPr="00A929F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(“nice to have”)</w:t>
            </w:r>
          </w:p>
        </w:tc>
        <w:tc>
          <w:tcPr>
            <w:tcW w:w="900" w:type="dxa"/>
            <w:gridSpan w:val="2"/>
            <w:tcBorders>
              <w:bottom w:val="single" w:sz="18" w:space="0" w:color="auto"/>
            </w:tcBorders>
            <w:shd w:val="clear" w:color="auto" w:fill="ACB9CA" w:themeFill="text2" w:themeFillTint="66"/>
            <w:vAlign w:val="bottom"/>
          </w:tcPr>
          <w:p w14:paraId="60B6AC72"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Do not include</w:t>
            </w:r>
          </w:p>
        </w:tc>
        <w:tc>
          <w:tcPr>
            <w:tcW w:w="4590" w:type="dxa"/>
            <w:tcBorders>
              <w:bottom w:val="single" w:sz="18" w:space="0" w:color="auto"/>
            </w:tcBorders>
            <w:shd w:val="clear" w:color="auto" w:fill="E7E6E6" w:themeFill="background2"/>
            <w:vAlign w:val="bottom"/>
          </w:tcPr>
          <w:p w14:paraId="5B028481" w14:textId="77777777" w:rsidR="0003569E"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Comments</w:t>
            </w:r>
          </w:p>
        </w:tc>
      </w:tr>
      <w:tr w:rsidR="0003569E" w:rsidRPr="00A87141" w14:paraId="47DE77A1"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tcBorders>
              <w:top w:val="single" w:sz="18" w:space="0" w:color="auto"/>
              <w:left w:val="single" w:sz="18" w:space="0" w:color="auto"/>
              <w:bottom w:val="single" w:sz="18" w:space="0" w:color="auto"/>
            </w:tcBorders>
          </w:tcPr>
          <w:p w14:paraId="091A2511" w14:textId="77777777" w:rsidR="0003569E" w:rsidRPr="00B54288" w:rsidRDefault="0003569E" w:rsidP="0013571D">
            <w:pPr>
              <w:pStyle w:val="NoSpacing"/>
              <w:rPr>
                <w:rFonts w:asciiTheme="majorHAnsi" w:hAnsiTheme="majorHAnsi" w:cstheme="majorHAnsi"/>
                <w:b w:val="0"/>
                <w:sz w:val="16"/>
                <w:szCs w:val="16"/>
                <w:u w:val="single"/>
              </w:rPr>
            </w:pPr>
            <w:r w:rsidRPr="00B54288">
              <w:rPr>
                <w:rFonts w:asciiTheme="majorHAnsi" w:hAnsiTheme="majorHAnsi" w:cstheme="majorHAnsi"/>
                <w:b w:val="0"/>
                <w:sz w:val="16"/>
                <w:szCs w:val="16"/>
                <w:u w:val="single"/>
              </w:rPr>
              <w:t>Vitamin B3 (niacin)</w:t>
            </w:r>
          </w:p>
        </w:tc>
        <w:tc>
          <w:tcPr>
            <w:tcW w:w="1061" w:type="dxa"/>
            <w:tcBorders>
              <w:top w:val="single" w:sz="18" w:space="0" w:color="auto"/>
              <w:bottom w:val="single" w:sz="18" w:space="0" w:color="auto"/>
            </w:tcBorders>
          </w:tcPr>
          <w:p w14:paraId="4B0CB034" w14:textId="77777777" w:rsidR="0003569E" w:rsidRPr="00205F34"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205F34">
              <w:rPr>
                <w:rFonts w:asciiTheme="majorHAnsi" w:hAnsiTheme="majorHAnsi" w:cstheme="majorHAnsi"/>
                <w:b w:val="0"/>
                <w:sz w:val="16"/>
                <w:szCs w:val="16"/>
              </w:rPr>
              <w:t>Plasma niacin/</w:t>
            </w:r>
            <w:r>
              <w:rPr>
                <w:rFonts w:asciiTheme="majorHAnsi" w:hAnsiTheme="majorHAnsi" w:cstheme="majorHAnsi"/>
                <w:b w:val="0"/>
                <w:sz w:val="16"/>
                <w:szCs w:val="16"/>
              </w:rPr>
              <w:t xml:space="preserve"> </w:t>
            </w:r>
            <w:r w:rsidRPr="00205F34">
              <w:rPr>
                <w:rFonts w:asciiTheme="majorHAnsi" w:hAnsiTheme="majorHAnsi" w:cstheme="majorHAnsi"/>
                <w:b w:val="0"/>
                <w:sz w:val="16"/>
                <w:szCs w:val="16"/>
              </w:rPr>
              <w:t xml:space="preserve">nicotinamide </w:t>
            </w:r>
          </w:p>
        </w:tc>
        <w:tc>
          <w:tcPr>
            <w:tcW w:w="1008" w:type="dxa"/>
            <w:tcBorders>
              <w:top w:val="single" w:sz="18" w:space="0" w:color="auto"/>
              <w:bottom w:val="single" w:sz="18" w:space="0" w:color="auto"/>
            </w:tcBorders>
          </w:tcPr>
          <w:p w14:paraId="40D0891E"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18" w:space="0" w:color="auto"/>
            </w:tcBorders>
            <w:shd w:val="clear" w:color="auto" w:fill="FFFFFF" w:themeFill="background1"/>
            <w:vAlign w:val="center"/>
          </w:tcPr>
          <w:p w14:paraId="1B290FA7"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016381">
              <w:rPr>
                <w:rFonts w:asciiTheme="majorHAnsi" w:hAnsiTheme="majorHAnsi" w:cstheme="majorHAnsi"/>
                <w:b w:val="0"/>
                <w:color w:val="000000"/>
                <w:sz w:val="16"/>
                <w:szCs w:val="16"/>
              </w:rPr>
              <w:t>0%</w:t>
            </w:r>
          </w:p>
        </w:tc>
        <w:tc>
          <w:tcPr>
            <w:tcW w:w="1260" w:type="dxa"/>
            <w:gridSpan w:val="2"/>
            <w:tcBorders>
              <w:top w:val="single" w:sz="18" w:space="0" w:color="auto"/>
              <w:bottom w:val="single" w:sz="18" w:space="0" w:color="auto"/>
            </w:tcBorders>
            <w:shd w:val="clear" w:color="auto" w:fill="FFFFCC"/>
            <w:vAlign w:val="center"/>
          </w:tcPr>
          <w:p w14:paraId="114A45A6"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53%</w:t>
            </w:r>
          </w:p>
        </w:tc>
        <w:tc>
          <w:tcPr>
            <w:tcW w:w="900" w:type="dxa"/>
            <w:gridSpan w:val="2"/>
            <w:tcBorders>
              <w:top w:val="single" w:sz="18" w:space="0" w:color="auto"/>
              <w:bottom w:val="single" w:sz="18" w:space="0" w:color="auto"/>
            </w:tcBorders>
            <w:shd w:val="clear" w:color="auto" w:fill="FFFFFF" w:themeFill="background1"/>
            <w:vAlign w:val="center"/>
          </w:tcPr>
          <w:p w14:paraId="695EABD2"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47%</w:t>
            </w:r>
          </w:p>
        </w:tc>
        <w:tc>
          <w:tcPr>
            <w:tcW w:w="4626" w:type="dxa"/>
            <w:gridSpan w:val="3"/>
            <w:tcBorders>
              <w:top w:val="single" w:sz="18" w:space="0" w:color="auto"/>
              <w:bottom w:val="single" w:sz="18" w:space="0" w:color="auto"/>
              <w:right w:val="single" w:sz="18" w:space="0" w:color="auto"/>
            </w:tcBorders>
            <w:vAlign w:val="center"/>
          </w:tcPr>
          <w:p w14:paraId="6FF2922B" w14:textId="77777777" w:rsidR="0003569E" w:rsidRPr="007D2152" w:rsidRDefault="0003569E" w:rsidP="0013571D">
            <w:pPr>
              <w:pStyle w:val="NoSpacing"/>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Pr>
                <w:rFonts w:asciiTheme="majorHAnsi" w:hAnsiTheme="majorHAnsi" w:cstheme="majorHAnsi"/>
                <w:b w:val="0"/>
                <w:sz w:val="16"/>
                <w:szCs w:val="16"/>
              </w:rPr>
              <w:t>No comments given</w:t>
            </w:r>
          </w:p>
        </w:tc>
      </w:tr>
      <w:tr w:rsidR="0003569E" w:rsidRPr="00A87141" w14:paraId="6989145E"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vMerge w:val="restart"/>
            <w:tcBorders>
              <w:top w:val="single" w:sz="18" w:space="0" w:color="auto"/>
              <w:left w:val="single" w:sz="18" w:space="0" w:color="auto"/>
            </w:tcBorders>
          </w:tcPr>
          <w:p w14:paraId="3CA026A4" w14:textId="77777777" w:rsidR="0003569E" w:rsidRPr="00C311AD" w:rsidRDefault="0003569E" w:rsidP="0013571D">
            <w:pPr>
              <w:pStyle w:val="NoSpacing"/>
              <w:rPr>
                <w:rFonts w:asciiTheme="majorHAnsi" w:hAnsiTheme="majorHAnsi" w:cstheme="majorHAnsi"/>
                <w:b w:val="0"/>
                <w:sz w:val="16"/>
                <w:szCs w:val="16"/>
              </w:rPr>
            </w:pPr>
            <w:r w:rsidRPr="00C311AD">
              <w:rPr>
                <w:rFonts w:asciiTheme="majorHAnsi" w:hAnsiTheme="majorHAnsi" w:cstheme="majorHAnsi"/>
                <w:b w:val="0"/>
                <w:sz w:val="16"/>
                <w:szCs w:val="16"/>
              </w:rPr>
              <w:t>Vitamin B9</w:t>
            </w:r>
          </w:p>
        </w:tc>
        <w:tc>
          <w:tcPr>
            <w:tcW w:w="1061" w:type="dxa"/>
            <w:tcBorders>
              <w:top w:val="single" w:sz="18" w:space="0" w:color="auto"/>
              <w:bottom w:val="single" w:sz="4" w:space="0" w:color="auto"/>
            </w:tcBorders>
          </w:tcPr>
          <w:p w14:paraId="66F74289" w14:textId="77777777" w:rsidR="0003569E" w:rsidRPr="00C311AD"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p>
        </w:tc>
        <w:tc>
          <w:tcPr>
            <w:tcW w:w="1008" w:type="dxa"/>
            <w:tcBorders>
              <w:top w:val="single" w:sz="18" w:space="0" w:color="auto"/>
              <w:bottom w:val="single" w:sz="4" w:space="0" w:color="auto"/>
            </w:tcBorders>
          </w:tcPr>
          <w:p w14:paraId="36C05D42"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4" w:space="0" w:color="auto"/>
            </w:tcBorders>
            <w:shd w:val="clear" w:color="auto" w:fill="FFFFCC"/>
            <w:vAlign w:val="center"/>
          </w:tcPr>
          <w:p w14:paraId="0CC67E81"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60%</w:t>
            </w:r>
          </w:p>
        </w:tc>
        <w:tc>
          <w:tcPr>
            <w:tcW w:w="1260" w:type="dxa"/>
            <w:gridSpan w:val="2"/>
            <w:tcBorders>
              <w:top w:val="single" w:sz="18" w:space="0" w:color="auto"/>
              <w:bottom w:val="single" w:sz="4" w:space="0" w:color="auto"/>
            </w:tcBorders>
            <w:shd w:val="clear" w:color="auto" w:fill="FFFFFF" w:themeFill="background1"/>
            <w:vAlign w:val="center"/>
          </w:tcPr>
          <w:p w14:paraId="35EFBFF4"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30%</w:t>
            </w:r>
          </w:p>
        </w:tc>
        <w:tc>
          <w:tcPr>
            <w:tcW w:w="900" w:type="dxa"/>
            <w:gridSpan w:val="2"/>
            <w:tcBorders>
              <w:top w:val="single" w:sz="18" w:space="0" w:color="auto"/>
              <w:bottom w:val="single" w:sz="4" w:space="0" w:color="auto"/>
            </w:tcBorders>
            <w:shd w:val="clear" w:color="auto" w:fill="FFFFFF" w:themeFill="background1"/>
            <w:vAlign w:val="center"/>
          </w:tcPr>
          <w:p w14:paraId="49A3CA1C"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10%</w:t>
            </w:r>
          </w:p>
        </w:tc>
        <w:tc>
          <w:tcPr>
            <w:tcW w:w="4626" w:type="dxa"/>
            <w:gridSpan w:val="3"/>
            <w:tcBorders>
              <w:top w:val="single" w:sz="18" w:space="0" w:color="auto"/>
              <w:bottom w:val="single" w:sz="4" w:space="0" w:color="auto"/>
              <w:right w:val="single" w:sz="18" w:space="0" w:color="auto"/>
            </w:tcBorders>
            <w:vAlign w:val="center"/>
          </w:tcPr>
          <w:p w14:paraId="2B8D5F2D" w14:textId="77777777" w:rsidR="0003569E" w:rsidRPr="007D2152" w:rsidRDefault="0003569E" w:rsidP="0013571D">
            <w:pPr>
              <w:pStyle w:val="NoSpacing"/>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p>
        </w:tc>
      </w:tr>
      <w:tr w:rsidR="0003569E" w:rsidRPr="00A87141" w14:paraId="2F9285C3"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vMerge/>
            <w:tcBorders>
              <w:left w:val="single" w:sz="18" w:space="0" w:color="auto"/>
            </w:tcBorders>
          </w:tcPr>
          <w:p w14:paraId="4ADF3DE1" w14:textId="77777777" w:rsidR="0003569E" w:rsidRPr="00C311AD" w:rsidRDefault="0003569E" w:rsidP="0013571D">
            <w:pPr>
              <w:pStyle w:val="NoSpacing"/>
              <w:rPr>
                <w:rFonts w:asciiTheme="majorHAnsi" w:hAnsiTheme="majorHAnsi" w:cstheme="majorHAnsi"/>
                <w:b w:val="0"/>
                <w:sz w:val="16"/>
                <w:szCs w:val="16"/>
              </w:rPr>
            </w:pPr>
          </w:p>
        </w:tc>
        <w:tc>
          <w:tcPr>
            <w:tcW w:w="1061" w:type="dxa"/>
            <w:tcBorders>
              <w:bottom w:val="single" w:sz="4" w:space="0" w:color="auto"/>
            </w:tcBorders>
          </w:tcPr>
          <w:p w14:paraId="7155B182" w14:textId="77777777" w:rsidR="0003569E" w:rsidRPr="00C311AD"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311AD">
              <w:rPr>
                <w:rFonts w:asciiTheme="majorHAnsi" w:hAnsiTheme="majorHAnsi" w:cstheme="majorHAnsi"/>
                <w:b w:val="0"/>
                <w:sz w:val="16"/>
                <w:szCs w:val="16"/>
              </w:rPr>
              <w:t>RBC folate</w:t>
            </w:r>
          </w:p>
          <w:p w14:paraId="7F87C115" w14:textId="77777777" w:rsidR="0003569E" w:rsidRPr="00C311AD"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p>
        </w:tc>
        <w:tc>
          <w:tcPr>
            <w:tcW w:w="1008" w:type="dxa"/>
            <w:tcBorders>
              <w:bottom w:val="single" w:sz="4" w:space="0" w:color="auto"/>
            </w:tcBorders>
          </w:tcPr>
          <w:p w14:paraId="16074262"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000000"/>
                <w:sz w:val="16"/>
                <w:szCs w:val="16"/>
              </w:rPr>
            </w:pPr>
            <w:r>
              <w:rPr>
                <w:rFonts w:asciiTheme="majorHAnsi" w:hAnsiTheme="majorHAnsi" w:cstheme="majorHAnsi"/>
                <w:b w:val="0"/>
                <w:color w:val="000000"/>
                <w:sz w:val="16"/>
                <w:szCs w:val="16"/>
              </w:rPr>
              <w:t xml:space="preserve">1 </w:t>
            </w:r>
          </w:p>
          <w:p w14:paraId="2F8A77E7"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Pr>
                <w:rFonts w:asciiTheme="majorHAnsi" w:hAnsiTheme="majorHAnsi" w:cstheme="majorHAnsi"/>
                <w:b w:val="0"/>
                <w:color w:val="000000"/>
                <w:sz w:val="16"/>
                <w:szCs w:val="16"/>
              </w:rPr>
              <w:t>(1.40)</w:t>
            </w:r>
          </w:p>
        </w:tc>
        <w:tc>
          <w:tcPr>
            <w:tcW w:w="1148" w:type="dxa"/>
            <w:tcBorders>
              <w:bottom w:val="single" w:sz="4" w:space="0" w:color="auto"/>
            </w:tcBorders>
            <w:shd w:val="clear" w:color="auto" w:fill="FFFFFF" w:themeFill="background1"/>
            <w:vAlign w:val="center"/>
          </w:tcPr>
          <w:p w14:paraId="6E26ABA3"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33%</w:t>
            </w:r>
          </w:p>
        </w:tc>
        <w:tc>
          <w:tcPr>
            <w:tcW w:w="1260" w:type="dxa"/>
            <w:gridSpan w:val="2"/>
            <w:tcBorders>
              <w:bottom w:val="single" w:sz="4" w:space="0" w:color="auto"/>
            </w:tcBorders>
            <w:shd w:val="clear" w:color="auto" w:fill="FFFFCC"/>
            <w:vAlign w:val="center"/>
          </w:tcPr>
          <w:p w14:paraId="5C937A6F"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60%</w:t>
            </w:r>
          </w:p>
        </w:tc>
        <w:tc>
          <w:tcPr>
            <w:tcW w:w="900" w:type="dxa"/>
            <w:gridSpan w:val="2"/>
            <w:tcBorders>
              <w:bottom w:val="single" w:sz="4" w:space="0" w:color="auto"/>
            </w:tcBorders>
            <w:shd w:val="clear" w:color="auto" w:fill="FFFFFF" w:themeFill="background1"/>
            <w:vAlign w:val="center"/>
          </w:tcPr>
          <w:p w14:paraId="20CCD5A9"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7%</w:t>
            </w:r>
          </w:p>
        </w:tc>
        <w:tc>
          <w:tcPr>
            <w:tcW w:w="4626" w:type="dxa"/>
            <w:gridSpan w:val="3"/>
            <w:tcBorders>
              <w:bottom w:val="single" w:sz="4" w:space="0" w:color="auto"/>
              <w:right w:val="single" w:sz="18" w:space="0" w:color="auto"/>
            </w:tcBorders>
            <w:vAlign w:val="center"/>
          </w:tcPr>
          <w:p w14:paraId="6D2D65FF" w14:textId="77777777" w:rsidR="0003569E" w:rsidRPr="00EC1FE3"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b w:val="0"/>
                <w:bCs w:val="0"/>
                <w:sz w:val="16"/>
                <w:szCs w:val="16"/>
              </w:rPr>
              <w:t>One expert notes that a</w:t>
            </w:r>
            <w:r w:rsidRPr="007D2152">
              <w:rPr>
                <w:rFonts w:asciiTheme="majorHAnsi" w:hAnsiTheme="majorHAnsi" w:cstheme="majorHAnsi"/>
                <w:b w:val="0"/>
                <w:bCs w:val="0"/>
                <w:sz w:val="16"/>
                <w:szCs w:val="16"/>
              </w:rPr>
              <w:t>gain, for reasons of matrix and feasibility to multiplex</w:t>
            </w:r>
            <w:r>
              <w:rPr>
                <w:rFonts w:asciiTheme="majorHAnsi" w:hAnsiTheme="majorHAnsi" w:cstheme="majorHAnsi"/>
                <w:b w:val="0"/>
                <w:bCs w:val="0"/>
                <w:sz w:val="16"/>
                <w:szCs w:val="16"/>
              </w:rPr>
              <w:t>,</w:t>
            </w:r>
            <w:r w:rsidRPr="007D2152">
              <w:rPr>
                <w:rFonts w:asciiTheme="majorHAnsi" w:hAnsiTheme="majorHAnsi" w:cstheme="majorHAnsi"/>
                <w:b w:val="0"/>
                <w:bCs w:val="0"/>
                <w:sz w:val="16"/>
                <w:szCs w:val="16"/>
              </w:rPr>
              <w:t xml:space="preserve"> preference</w:t>
            </w:r>
            <w:r>
              <w:rPr>
                <w:rFonts w:asciiTheme="majorHAnsi" w:hAnsiTheme="majorHAnsi" w:cstheme="majorHAnsi"/>
                <w:b w:val="0"/>
                <w:bCs w:val="0"/>
                <w:sz w:val="16"/>
                <w:szCs w:val="16"/>
              </w:rPr>
              <w:t xml:space="preserve"> has been given</w:t>
            </w:r>
            <w:r w:rsidRPr="007D2152">
              <w:rPr>
                <w:rFonts w:asciiTheme="majorHAnsi" w:hAnsiTheme="majorHAnsi" w:cstheme="majorHAnsi"/>
                <w:b w:val="0"/>
                <w:bCs w:val="0"/>
                <w:sz w:val="16"/>
                <w:szCs w:val="16"/>
              </w:rPr>
              <w:t xml:space="preserve"> to serum/plasma, even if this is a shorter-term intake</w:t>
            </w:r>
          </w:p>
          <w:p w14:paraId="01AECAEC"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b w:val="0"/>
                <w:bCs w:val="0"/>
                <w:sz w:val="16"/>
                <w:szCs w:val="16"/>
              </w:rPr>
              <w:t>One expert notes that it is very</w:t>
            </w:r>
            <w:r w:rsidRPr="007D2152">
              <w:rPr>
                <w:rFonts w:asciiTheme="majorHAnsi" w:hAnsiTheme="majorHAnsi" w:cstheme="majorHAnsi"/>
                <w:b w:val="0"/>
                <w:bCs w:val="0"/>
                <w:sz w:val="16"/>
                <w:szCs w:val="16"/>
              </w:rPr>
              <w:t xml:space="preserve"> important that either this or plasma folate be measured to monitor the effect of folic acid fortification programs</w:t>
            </w:r>
            <w:r>
              <w:rPr>
                <w:rFonts w:asciiTheme="majorHAnsi" w:hAnsiTheme="majorHAnsi" w:cstheme="majorHAnsi"/>
                <w:b w:val="0"/>
                <w:bCs w:val="0"/>
                <w:sz w:val="16"/>
                <w:szCs w:val="16"/>
              </w:rPr>
              <w:t xml:space="preserve">, adding that many </w:t>
            </w:r>
            <w:r w:rsidRPr="007D2152">
              <w:rPr>
                <w:rFonts w:asciiTheme="majorHAnsi" w:hAnsiTheme="majorHAnsi" w:cstheme="majorHAnsi"/>
                <w:b w:val="0"/>
                <w:bCs w:val="0"/>
                <w:sz w:val="16"/>
                <w:szCs w:val="16"/>
              </w:rPr>
              <w:t xml:space="preserve">areas </w:t>
            </w:r>
            <w:r>
              <w:rPr>
                <w:rFonts w:asciiTheme="majorHAnsi" w:hAnsiTheme="majorHAnsi" w:cstheme="majorHAnsi"/>
                <w:b w:val="0"/>
                <w:bCs w:val="0"/>
                <w:sz w:val="16"/>
                <w:szCs w:val="16"/>
              </w:rPr>
              <w:t xml:space="preserve">have </w:t>
            </w:r>
            <w:r w:rsidRPr="007D2152">
              <w:rPr>
                <w:rFonts w:asciiTheme="majorHAnsi" w:hAnsiTheme="majorHAnsi" w:cstheme="majorHAnsi"/>
                <w:b w:val="0"/>
                <w:bCs w:val="0"/>
                <w:sz w:val="16"/>
                <w:szCs w:val="16"/>
              </w:rPr>
              <w:t xml:space="preserve">incredibly high </w:t>
            </w:r>
            <w:r>
              <w:rPr>
                <w:rFonts w:asciiTheme="majorHAnsi" w:hAnsiTheme="majorHAnsi" w:cstheme="majorHAnsi"/>
                <w:b w:val="0"/>
                <w:bCs w:val="0"/>
                <w:sz w:val="16"/>
                <w:szCs w:val="16"/>
              </w:rPr>
              <w:t xml:space="preserve">plasma folate, </w:t>
            </w:r>
            <w:r w:rsidRPr="007D2152">
              <w:rPr>
                <w:rFonts w:asciiTheme="majorHAnsi" w:hAnsiTheme="majorHAnsi" w:cstheme="majorHAnsi"/>
                <w:b w:val="0"/>
                <w:bCs w:val="0"/>
                <w:sz w:val="16"/>
                <w:szCs w:val="16"/>
              </w:rPr>
              <w:t>and folic acid addition should be reduced</w:t>
            </w:r>
          </w:p>
          <w:p w14:paraId="29AB66C6"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sidRPr="00114484">
              <w:rPr>
                <w:rFonts w:asciiTheme="majorHAnsi" w:hAnsiTheme="majorHAnsi" w:cstheme="majorHAnsi"/>
                <w:b w:val="0"/>
                <w:bCs w:val="0"/>
                <w:sz w:val="16"/>
                <w:szCs w:val="16"/>
              </w:rPr>
              <w:t xml:space="preserve">One expert notes that RBC folate insufficiency is a WHO indicator for risk of </w:t>
            </w:r>
            <w:r w:rsidRPr="001A38BF">
              <w:rPr>
                <w:rFonts w:asciiTheme="majorHAnsi" w:hAnsiTheme="majorHAnsi" w:cstheme="majorHAnsi"/>
                <w:sz w:val="16"/>
                <w:szCs w:val="16"/>
              </w:rPr>
              <w:t xml:space="preserve">neural tube defect (NTD) </w:t>
            </w:r>
            <w:r w:rsidRPr="00114484">
              <w:rPr>
                <w:rFonts w:asciiTheme="majorHAnsi" w:hAnsiTheme="majorHAnsi" w:cstheme="majorHAnsi"/>
                <w:b w:val="0"/>
                <w:bCs w:val="0"/>
                <w:sz w:val="16"/>
                <w:szCs w:val="16"/>
              </w:rPr>
              <w:t>in women</w:t>
            </w:r>
          </w:p>
        </w:tc>
      </w:tr>
      <w:tr w:rsidR="0003569E" w:rsidRPr="00A87141" w14:paraId="007DAAE7"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vMerge/>
            <w:tcBorders>
              <w:left w:val="single" w:sz="18" w:space="0" w:color="auto"/>
              <w:bottom w:val="single" w:sz="18" w:space="0" w:color="auto"/>
            </w:tcBorders>
          </w:tcPr>
          <w:p w14:paraId="23224D6D" w14:textId="77777777" w:rsidR="0003569E" w:rsidRPr="00C311AD" w:rsidRDefault="0003569E" w:rsidP="0013571D">
            <w:pPr>
              <w:pStyle w:val="NoSpacing"/>
              <w:rPr>
                <w:rFonts w:asciiTheme="majorHAnsi" w:hAnsiTheme="majorHAnsi" w:cstheme="majorHAnsi"/>
                <w:b w:val="0"/>
                <w:sz w:val="16"/>
                <w:szCs w:val="16"/>
              </w:rPr>
            </w:pPr>
          </w:p>
        </w:tc>
        <w:tc>
          <w:tcPr>
            <w:tcW w:w="1061" w:type="dxa"/>
            <w:tcBorders>
              <w:bottom w:val="single" w:sz="18" w:space="0" w:color="auto"/>
            </w:tcBorders>
          </w:tcPr>
          <w:p w14:paraId="7601224A" w14:textId="77777777" w:rsidR="0003569E" w:rsidRPr="00C311AD"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311AD">
              <w:rPr>
                <w:rFonts w:asciiTheme="majorHAnsi" w:hAnsiTheme="majorHAnsi" w:cstheme="majorHAnsi"/>
                <w:b w:val="0"/>
                <w:sz w:val="16"/>
                <w:szCs w:val="16"/>
              </w:rPr>
              <w:t xml:space="preserve">Plasma folate </w:t>
            </w:r>
          </w:p>
        </w:tc>
        <w:tc>
          <w:tcPr>
            <w:tcW w:w="1008" w:type="dxa"/>
            <w:tcBorders>
              <w:bottom w:val="single" w:sz="18" w:space="0" w:color="auto"/>
            </w:tcBorders>
          </w:tcPr>
          <w:p w14:paraId="248D6CF7" w14:textId="77777777" w:rsidR="0003569E"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000000"/>
                <w:sz w:val="16"/>
                <w:szCs w:val="16"/>
              </w:rPr>
            </w:pPr>
            <w:r>
              <w:rPr>
                <w:rFonts w:asciiTheme="majorHAnsi" w:hAnsiTheme="majorHAnsi" w:cstheme="majorHAnsi"/>
                <w:b w:val="0"/>
                <w:color w:val="000000"/>
                <w:sz w:val="16"/>
                <w:szCs w:val="16"/>
              </w:rPr>
              <w:t xml:space="preserve">2 </w:t>
            </w:r>
          </w:p>
          <w:p w14:paraId="609A11C6"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Pr>
                <w:rFonts w:asciiTheme="majorHAnsi" w:hAnsiTheme="majorHAnsi" w:cstheme="majorHAnsi"/>
                <w:b w:val="0"/>
                <w:color w:val="000000"/>
                <w:sz w:val="16"/>
                <w:szCs w:val="16"/>
              </w:rPr>
              <w:t>(1.60)</w:t>
            </w:r>
          </w:p>
        </w:tc>
        <w:tc>
          <w:tcPr>
            <w:tcW w:w="1148" w:type="dxa"/>
            <w:tcBorders>
              <w:bottom w:val="single" w:sz="18" w:space="0" w:color="auto"/>
            </w:tcBorders>
            <w:shd w:val="clear" w:color="auto" w:fill="FFFFFF" w:themeFill="background1"/>
            <w:vAlign w:val="center"/>
          </w:tcPr>
          <w:p w14:paraId="11A8D52A"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36%</w:t>
            </w:r>
          </w:p>
        </w:tc>
        <w:tc>
          <w:tcPr>
            <w:tcW w:w="1260" w:type="dxa"/>
            <w:gridSpan w:val="2"/>
            <w:tcBorders>
              <w:bottom w:val="single" w:sz="18" w:space="0" w:color="auto"/>
            </w:tcBorders>
            <w:shd w:val="clear" w:color="auto" w:fill="FFFFFF" w:themeFill="background1"/>
            <w:vAlign w:val="center"/>
          </w:tcPr>
          <w:p w14:paraId="150665E1"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50%</w:t>
            </w:r>
          </w:p>
        </w:tc>
        <w:tc>
          <w:tcPr>
            <w:tcW w:w="900" w:type="dxa"/>
            <w:gridSpan w:val="2"/>
            <w:tcBorders>
              <w:bottom w:val="single" w:sz="18" w:space="0" w:color="auto"/>
            </w:tcBorders>
            <w:shd w:val="clear" w:color="auto" w:fill="FFFFFF" w:themeFill="background1"/>
            <w:vAlign w:val="center"/>
          </w:tcPr>
          <w:p w14:paraId="317F365D"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016381">
              <w:rPr>
                <w:rFonts w:asciiTheme="majorHAnsi" w:hAnsiTheme="majorHAnsi" w:cstheme="majorHAnsi"/>
                <w:b w:val="0"/>
                <w:color w:val="000000"/>
                <w:sz w:val="16"/>
                <w:szCs w:val="16"/>
              </w:rPr>
              <w:t>14%</w:t>
            </w:r>
          </w:p>
        </w:tc>
        <w:tc>
          <w:tcPr>
            <w:tcW w:w="4626" w:type="dxa"/>
            <w:gridSpan w:val="3"/>
            <w:tcBorders>
              <w:bottom w:val="single" w:sz="18" w:space="0" w:color="auto"/>
              <w:right w:val="single" w:sz="18" w:space="0" w:color="auto"/>
            </w:tcBorders>
            <w:vAlign w:val="center"/>
          </w:tcPr>
          <w:p w14:paraId="78556E84" w14:textId="77777777" w:rsidR="0003569E" w:rsidRPr="007D2152" w:rsidRDefault="0003569E" w:rsidP="0003569E">
            <w:pPr>
              <w:pStyle w:val="NoSpacing"/>
              <w:numPr>
                <w:ilvl w:val="0"/>
                <w:numId w:val="2"/>
              </w:numPr>
              <w:ind w:left="167" w:hanging="1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Pr>
                <w:rFonts w:asciiTheme="majorHAnsi" w:hAnsiTheme="majorHAnsi" w:cstheme="majorHAnsi"/>
                <w:b w:val="0"/>
                <w:bCs w:val="0"/>
                <w:sz w:val="16"/>
                <w:szCs w:val="16"/>
              </w:rPr>
              <w:t>One expert notes that it is very</w:t>
            </w:r>
            <w:r w:rsidRPr="007D2152">
              <w:rPr>
                <w:rFonts w:asciiTheme="majorHAnsi" w:hAnsiTheme="majorHAnsi" w:cstheme="majorHAnsi"/>
                <w:b w:val="0"/>
                <w:bCs w:val="0"/>
                <w:sz w:val="16"/>
                <w:szCs w:val="16"/>
              </w:rPr>
              <w:t xml:space="preserve"> important that either this or </w:t>
            </w:r>
            <w:r>
              <w:rPr>
                <w:rFonts w:asciiTheme="majorHAnsi" w:hAnsiTheme="majorHAnsi" w:cstheme="majorHAnsi"/>
                <w:b w:val="0"/>
                <w:bCs w:val="0"/>
                <w:sz w:val="16"/>
                <w:szCs w:val="16"/>
              </w:rPr>
              <w:t xml:space="preserve">RBC folate </w:t>
            </w:r>
            <w:r w:rsidRPr="007D2152">
              <w:rPr>
                <w:rFonts w:asciiTheme="majorHAnsi" w:hAnsiTheme="majorHAnsi" w:cstheme="majorHAnsi"/>
                <w:b w:val="0"/>
                <w:bCs w:val="0"/>
                <w:sz w:val="16"/>
                <w:szCs w:val="16"/>
              </w:rPr>
              <w:t>be measured to monitor the effect of folic acid fortification programs</w:t>
            </w:r>
            <w:r>
              <w:rPr>
                <w:rFonts w:asciiTheme="majorHAnsi" w:hAnsiTheme="majorHAnsi" w:cstheme="majorHAnsi"/>
                <w:b w:val="0"/>
                <w:bCs w:val="0"/>
                <w:sz w:val="16"/>
                <w:szCs w:val="16"/>
              </w:rPr>
              <w:t xml:space="preserve">, adding that many </w:t>
            </w:r>
            <w:r w:rsidRPr="007D2152">
              <w:rPr>
                <w:rFonts w:asciiTheme="majorHAnsi" w:hAnsiTheme="majorHAnsi" w:cstheme="majorHAnsi"/>
                <w:b w:val="0"/>
                <w:bCs w:val="0"/>
                <w:sz w:val="16"/>
                <w:szCs w:val="16"/>
              </w:rPr>
              <w:t xml:space="preserve">areas </w:t>
            </w:r>
            <w:r>
              <w:rPr>
                <w:rFonts w:asciiTheme="majorHAnsi" w:hAnsiTheme="majorHAnsi" w:cstheme="majorHAnsi"/>
                <w:b w:val="0"/>
                <w:bCs w:val="0"/>
                <w:sz w:val="16"/>
                <w:szCs w:val="16"/>
              </w:rPr>
              <w:t xml:space="preserve">have </w:t>
            </w:r>
            <w:r w:rsidRPr="007D2152">
              <w:rPr>
                <w:rFonts w:asciiTheme="majorHAnsi" w:hAnsiTheme="majorHAnsi" w:cstheme="majorHAnsi"/>
                <w:b w:val="0"/>
                <w:bCs w:val="0"/>
                <w:sz w:val="16"/>
                <w:szCs w:val="16"/>
              </w:rPr>
              <w:t xml:space="preserve">incredibly high </w:t>
            </w:r>
            <w:r>
              <w:rPr>
                <w:rFonts w:asciiTheme="majorHAnsi" w:hAnsiTheme="majorHAnsi" w:cstheme="majorHAnsi"/>
                <w:b w:val="0"/>
                <w:bCs w:val="0"/>
                <w:sz w:val="16"/>
                <w:szCs w:val="16"/>
              </w:rPr>
              <w:t xml:space="preserve">plasma folate, </w:t>
            </w:r>
            <w:r w:rsidRPr="007D2152">
              <w:rPr>
                <w:rFonts w:asciiTheme="majorHAnsi" w:hAnsiTheme="majorHAnsi" w:cstheme="majorHAnsi"/>
                <w:b w:val="0"/>
                <w:bCs w:val="0"/>
                <w:sz w:val="16"/>
                <w:szCs w:val="16"/>
              </w:rPr>
              <w:t>and folic acid addition should be reduced</w:t>
            </w:r>
          </w:p>
        </w:tc>
      </w:tr>
      <w:tr w:rsidR="0003569E" w:rsidRPr="00A87141" w14:paraId="77D1C2DD"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tcBorders>
              <w:top w:val="single" w:sz="18" w:space="0" w:color="auto"/>
              <w:left w:val="single" w:sz="18" w:space="0" w:color="auto"/>
              <w:bottom w:val="single" w:sz="18" w:space="0" w:color="auto"/>
            </w:tcBorders>
          </w:tcPr>
          <w:p w14:paraId="70121796" w14:textId="77777777" w:rsidR="0003569E" w:rsidRPr="00C311AD" w:rsidRDefault="0003569E" w:rsidP="0013571D">
            <w:pPr>
              <w:pStyle w:val="NoSpacing"/>
              <w:rPr>
                <w:rFonts w:asciiTheme="majorHAnsi" w:hAnsiTheme="majorHAnsi" w:cstheme="majorHAnsi"/>
                <w:b w:val="0"/>
                <w:sz w:val="16"/>
                <w:szCs w:val="16"/>
              </w:rPr>
            </w:pPr>
            <w:r w:rsidRPr="00C311AD">
              <w:rPr>
                <w:rFonts w:asciiTheme="majorHAnsi" w:hAnsiTheme="majorHAnsi" w:cstheme="majorHAnsi"/>
                <w:b w:val="0"/>
                <w:sz w:val="16"/>
                <w:szCs w:val="16"/>
              </w:rPr>
              <w:t>Zinc</w:t>
            </w:r>
          </w:p>
        </w:tc>
        <w:tc>
          <w:tcPr>
            <w:tcW w:w="1061" w:type="dxa"/>
            <w:tcBorders>
              <w:top w:val="single" w:sz="18" w:space="0" w:color="auto"/>
              <w:bottom w:val="single" w:sz="18" w:space="0" w:color="auto"/>
            </w:tcBorders>
          </w:tcPr>
          <w:p w14:paraId="011FD420" w14:textId="77777777" w:rsidR="0003569E" w:rsidRPr="00C311AD"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311AD">
              <w:rPr>
                <w:rFonts w:asciiTheme="majorHAnsi" w:hAnsiTheme="majorHAnsi" w:cstheme="majorHAnsi"/>
                <w:b w:val="0"/>
                <w:sz w:val="16"/>
                <w:szCs w:val="16"/>
              </w:rPr>
              <w:t xml:space="preserve">Plasma zinc </w:t>
            </w:r>
          </w:p>
        </w:tc>
        <w:tc>
          <w:tcPr>
            <w:tcW w:w="1008" w:type="dxa"/>
            <w:tcBorders>
              <w:top w:val="single" w:sz="18" w:space="0" w:color="auto"/>
              <w:bottom w:val="single" w:sz="18" w:space="0" w:color="auto"/>
            </w:tcBorders>
          </w:tcPr>
          <w:p w14:paraId="3D198D97"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18" w:space="0" w:color="auto"/>
            </w:tcBorders>
            <w:shd w:val="clear" w:color="auto" w:fill="FFFFFF" w:themeFill="background1"/>
            <w:vAlign w:val="center"/>
          </w:tcPr>
          <w:p w14:paraId="1859BC04"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28%</w:t>
            </w:r>
          </w:p>
        </w:tc>
        <w:tc>
          <w:tcPr>
            <w:tcW w:w="1260" w:type="dxa"/>
            <w:gridSpan w:val="2"/>
            <w:tcBorders>
              <w:top w:val="single" w:sz="18" w:space="0" w:color="auto"/>
              <w:bottom w:val="single" w:sz="18" w:space="0" w:color="auto"/>
            </w:tcBorders>
            <w:shd w:val="clear" w:color="auto" w:fill="FFFFCC"/>
            <w:vAlign w:val="center"/>
          </w:tcPr>
          <w:p w14:paraId="458EA272"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61%</w:t>
            </w:r>
          </w:p>
        </w:tc>
        <w:tc>
          <w:tcPr>
            <w:tcW w:w="900" w:type="dxa"/>
            <w:gridSpan w:val="2"/>
            <w:tcBorders>
              <w:top w:val="single" w:sz="18" w:space="0" w:color="auto"/>
              <w:bottom w:val="single" w:sz="18" w:space="0" w:color="auto"/>
            </w:tcBorders>
            <w:shd w:val="clear" w:color="auto" w:fill="FFFFFF" w:themeFill="background1"/>
            <w:vAlign w:val="center"/>
          </w:tcPr>
          <w:p w14:paraId="0BFAC3B6"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11%</w:t>
            </w:r>
          </w:p>
        </w:tc>
        <w:tc>
          <w:tcPr>
            <w:tcW w:w="4626" w:type="dxa"/>
            <w:gridSpan w:val="3"/>
            <w:tcBorders>
              <w:top w:val="single" w:sz="18" w:space="0" w:color="auto"/>
              <w:bottom w:val="single" w:sz="18" w:space="0" w:color="auto"/>
              <w:right w:val="single" w:sz="18" w:space="0" w:color="auto"/>
            </w:tcBorders>
            <w:vAlign w:val="center"/>
          </w:tcPr>
          <w:p w14:paraId="2E32DDDB" w14:textId="77777777" w:rsidR="0003569E" w:rsidRPr="007D2152"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6"/>
                <w:szCs w:val="16"/>
              </w:rPr>
            </w:pPr>
            <w:r>
              <w:rPr>
                <w:rFonts w:asciiTheme="majorHAnsi" w:hAnsiTheme="majorHAnsi" w:cstheme="majorHAnsi"/>
                <w:b w:val="0"/>
                <w:bCs w:val="0"/>
                <w:sz w:val="16"/>
                <w:szCs w:val="16"/>
              </w:rPr>
              <w:t>One expert notes that there is n</w:t>
            </w:r>
            <w:r w:rsidRPr="007D2152">
              <w:rPr>
                <w:rFonts w:asciiTheme="majorHAnsi" w:hAnsiTheme="majorHAnsi" w:cstheme="majorHAnsi"/>
                <w:b w:val="0"/>
                <w:bCs w:val="0"/>
                <w:sz w:val="16"/>
                <w:szCs w:val="16"/>
              </w:rPr>
              <w:t xml:space="preserve">o </w:t>
            </w:r>
            <w:r>
              <w:rPr>
                <w:rFonts w:asciiTheme="majorHAnsi" w:hAnsiTheme="majorHAnsi" w:cstheme="majorHAnsi"/>
                <w:b w:val="0"/>
                <w:bCs w:val="0"/>
                <w:sz w:val="16"/>
                <w:szCs w:val="16"/>
              </w:rPr>
              <w:t>g</w:t>
            </w:r>
            <w:r w:rsidRPr="007D2152">
              <w:rPr>
                <w:rFonts w:asciiTheme="majorHAnsi" w:hAnsiTheme="majorHAnsi" w:cstheme="majorHAnsi"/>
                <w:b w:val="0"/>
                <w:bCs w:val="0"/>
                <w:sz w:val="16"/>
                <w:szCs w:val="16"/>
              </w:rPr>
              <w:t>ood biomarker for zinc</w:t>
            </w:r>
          </w:p>
          <w:p w14:paraId="7075F1FF" w14:textId="77777777" w:rsidR="0003569E" w:rsidRPr="007D2152" w:rsidRDefault="0003569E" w:rsidP="0013571D">
            <w:pPr>
              <w:pStyle w:val="NoSpacing"/>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p>
        </w:tc>
      </w:tr>
      <w:tr w:rsidR="0003569E" w:rsidRPr="00A87141" w14:paraId="105EFB5C"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tcBorders>
              <w:top w:val="single" w:sz="18" w:space="0" w:color="auto"/>
              <w:left w:val="single" w:sz="18" w:space="0" w:color="auto"/>
              <w:bottom w:val="single" w:sz="18" w:space="0" w:color="auto"/>
            </w:tcBorders>
            <w:hideMark/>
          </w:tcPr>
          <w:p w14:paraId="452D829C" w14:textId="77777777" w:rsidR="0003569E" w:rsidRPr="00B54288" w:rsidRDefault="0003569E" w:rsidP="0013571D">
            <w:pPr>
              <w:pStyle w:val="NoSpacing"/>
              <w:rPr>
                <w:rFonts w:asciiTheme="majorHAnsi" w:hAnsiTheme="majorHAnsi" w:cstheme="majorHAnsi"/>
                <w:b w:val="0"/>
                <w:sz w:val="16"/>
                <w:szCs w:val="16"/>
                <w:u w:val="single"/>
              </w:rPr>
            </w:pPr>
            <w:r w:rsidRPr="00B54288">
              <w:rPr>
                <w:rFonts w:asciiTheme="majorHAnsi" w:hAnsiTheme="majorHAnsi" w:cstheme="majorHAnsi"/>
                <w:b w:val="0"/>
                <w:sz w:val="16"/>
                <w:szCs w:val="16"/>
                <w:u w:val="single"/>
              </w:rPr>
              <w:t>Calcium</w:t>
            </w:r>
          </w:p>
        </w:tc>
        <w:tc>
          <w:tcPr>
            <w:tcW w:w="1061" w:type="dxa"/>
            <w:tcBorders>
              <w:top w:val="single" w:sz="18" w:space="0" w:color="auto"/>
              <w:bottom w:val="single" w:sz="18" w:space="0" w:color="auto"/>
            </w:tcBorders>
          </w:tcPr>
          <w:p w14:paraId="7DF86AEB" w14:textId="77777777" w:rsidR="0003569E" w:rsidRPr="00205F34"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205F34">
              <w:rPr>
                <w:rFonts w:asciiTheme="majorHAnsi" w:hAnsiTheme="majorHAnsi" w:cstheme="majorHAnsi"/>
                <w:b w:val="0"/>
                <w:sz w:val="16"/>
                <w:szCs w:val="16"/>
              </w:rPr>
              <w:t>Not measured</w:t>
            </w:r>
          </w:p>
        </w:tc>
        <w:tc>
          <w:tcPr>
            <w:tcW w:w="1008" w:type="dxa"/>
            <w:tcBorders>
              <w:top w:val="single" w:sz="18" w:space="0" w:color="auto"/>
              <w:bottom w:val="single" w:sz="18" w:space="0" w:color="auto"/>
            </w:tcBorders>
            <w:shd w:val="clear" w:color="auto" w:fill="FFFFFF" w:themeFill="background1"/>
          </w:tcPr>
          <w:p w14:paraId="3E2AA7D1" w14:textId="77777777" w:rsidR="0003569E" w:rsidRPr="00CD4AB0"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18" w:space="0" w:color="auto"/>
            </w:tcBorders>
            <w:shd w:val="clear" w:color="auto" w:fill="FFFFFF" w:themeFill="background1"/>
            <w:vAlign w:val="center"/>
          </w:tcPr>
          <w:p w14:paraId="0574CCE1"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color w:val="000000"/>
                <w:sz w:val="16"/>
                <w:szCs w:val="16"/>
              </w:rPr>
              <w:t>0%</w:t>
            </w:r>
          </w:p>
          <w:p w14:paraId="6CE47FF2" w14:textId="77777777" w:rsidR="0003569E" w:rsidRPr="00016381" w:rsidRDefault="0003569E" w:rsidP="0013571D">
            <w:pPr>
              <w:jc w:val="center"/>
              <w:cnfStyle w:val="100000000000" w:firstRow="1" w:lastRow="0" w:firstColumn="0" w:lastColumn="0" w:oddVBand="0" w:evenVBand="0" w:oddHBand="0" w:evenHBand="0" w:firstRowFirstColumn="0" w:firstRowLastColumn="0" w:lastRowFirstColumn="0" w:lastRowLastColumn="0"/>
              <w:rPr>
                <w:b w:val="0"/>
              </w:rPr>
            </w:pPr>
          </w:p>
          <w:p w14:paraId="150D4733" w14:textId="77777777" w:rsidR="0003569E" w:rsidRPr="00016381" w:rsidRDefault="0003569E" w:rsidP="0013571D">
            <w:pPr>
              <w:jc w:val="center"/>
              <w:cnfStyle w:val="100000000000" w:firstRow="1" w:lastRow="0" w:firstColumn="0" w:lastColumn="0" w:oddVBand="0" w:evenVBand="0" w:oddHBand="0" w:evenHBand="0" w:firstRowFirstColumn="0" w:firstRowLastColumn="0" w:lastRowFirstColumn="0" w:lastRowLastColumn="0"/>
              <w:rPr>
                <w:b w:val="0"/>
              </w:rPr>
            </w:pPr>
          </w:p>
          <w:p w14:paraId="397132BD" w14:textId="77777777" w:rsidR="0003569E" w:rsidRPr="00016381" w:rsidRDefault="0003569E" w:rsidP="001357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p>
          <w:p w14:paraId="46B453E0" w14:textId="77777777" w:rsidR="0003569E" w:rsidRPr="00016381" w:rsidRDefault="0003569E" w:rsidP="0013571D">
            <w:pPr>
              <w:jc w:val="center"/>
              <w:cnfStyle w:val="100000000000" w:firstRow="1" w:lastRow="0" w:firstColumn="0" w:lastColumn="0" w:oddVBand="0" w:evenVBand="0" w:oddHBand="0" w:evenHBand="0" w:firstRowFirstColumn="0" w:firstRowLastColumn="0" w:lastRowFirstColumn="0" w:lastRowLastColumn="0"/>
              <w:rPr>
                <w:b w:val="0"/>
              </w:rPr>
            </w:pPr>
          </w:p>
        </w:tc>
        <w:tc>
          <w:tcPr>
            <w:tcW w:w="1260" w:type="dxa"/>
            <w:gridSpan w:val="2"/>
            <w:tcBorders>
              <w:top w:val="single" w:sz="18" w:space="0" w:color="auto"/>
              <w:bottom w:val="single" w:sz="18" w:space="0" w:color="auto"/>
            </w:tcBorders>
            <w:shd w:val="clear" w:color="auto" w:fill="FFFFFF" w:themeFill="background1"/>
            <w:vAlign w:val="center"/>
          </w:tcPr>
          <w:p w14:paraId="0F02A2B4"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016381">
              <w:rPr>
                <w:rFonts w:asciiTheme="majorHAnsi" w:hAnsiTheme="majorHAnsi" w:cstheme="majorHAnsi"/>
                <w:b w:val="0"/>
                <w:bCs w:val="0"/>
                <w:color w:val="000000"/>
                <w:sz w:val="16"/>
                <w:szCs w:val="16"/>
              </w:rPr>
              <w:t>38%</w:t>
            </w:r>
          </w:p>
        </w:tc>
        <w:tc>
          <w:tcPr>
            <w:tcW w:w="900" w:type="dxa"/>
            <w:gridSpan w:val="2"/>
            <w:tcBorders>
              <w:top w:val="single" w:sz="18" w:space="0" w:color="auto"/>
              <w:bottom w:val="single" w:sz="18" w:space="0" w:color="auto"/>
            </w:tcBorders>
            <w:shd w:val="clear" w:color="auto" w:fill="FFFFCC"/>
            <w:vAlign w:val="center"/>
          </w:tcPr>
          <w:p w14:paraId="73287D33"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016381">
              <w:rPr>
                <w:rFonts w:asciiTheme="majorHAnsi" w:hAnsiTheme="majorHAnsi" w:cstheme="majorHAnsi"/>
                <w:b w:val="0"/>
                <w:sz w:val="16"/>
                <w:szCs w:val="16"/>
              </w:rPr>
              <w:t>63%</w:t>
            </w:r>
          </w:p>
        </w:tc>
        <w:tc>
          <w:tcPr>
            <w:tcW w:w="4626" w:type="dxa"/>
            <w:gridSpan w:val="3"/>
            <w:tcBorders>
              <w:top w:val="single" w:sz="18" w:space="0" w:color="auto"/>
              <w:bottom w:val="single" w:sz="18" w:space="0" w:color="auto"/>
              <w:right w:val="single" w:sz="18" w:space="0" w:color="auto"/>
            </w:tcBorders>
            <w:vAlign w:val="center"/>
          </w:tcPr>
          <w:p w14:paraId="7357F500" w14:textId="77777777" w:rsidR="0003569E" w:rsidRPr="007D2152" w:rsidRDefault="0003569E" w:rsidP="0013571D">
            <w:pPr>
              <w:pStyle w:val="NoSpacing"/>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p>
        </w:tc>
      </w:tr>
      <w:tr w:rsidR="0003569E" w:rsidRPr="00A87141" w14:paraId="48D963C8"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1000000000" w:firstRow="0" w:lastRow="0" w:firstColumn="1" w:lastColumn="0" w:oddVBand="0" w:evenVBand="0" w:oddHBand="0" w:evenHBand="0" w:firstRowFirstColumn="0" w:firstRowLastColumn="0" w:lastRowFirstColumn="0" w:lastRowLastColumn="0"/>
            <w:tcW w:w="1171" w:type="dxa"/>
            <w:gridSpan w:val="2"/>
            <w:tcBorders>
              <w:top w:val="single" w:sz="18" w:space="0" w:color="auto"/>
              <w:left w:val="single" w:sz="18" w:space="0" w:color="auto"/>
              <w:bottom w:val="single" w:sz="18" w:space="0" w:color="auto"/>
            </w:tcBorders>
          </w:tcPr>
          <w:p w14:paraId="26DDC3BA" w14:textId="77777777" w:rsidR="0003569E" w:rsidRPr="00B54288" w:rsidRDefault="0003569E" w:rsidP="0013571D">
            <w:pPr>
              <w:pStyle w:val="NoSpacing"/>
              <w:rPr>
                <w:rFonts w:asciiTheme="majorHAnsi" w:hAnsiTheme="majorHAnsi" w:cstheme="majorHAnsi"/>
                <w:b w:val="0"/>
                <w:sz w:val="16"/>
                <w:szCs w:val="16"/>
                <w:u w:val="single"/>
              </w:rPr>
            </w:pPr>
            <w:r w:rsidRPr="00B54288">
              <w:rPr>
                <w:rFonts w:asciiTheme="majorHAnsi" w:hAnsiTheme="majorHAnsi" w:cstheme="majorHAnsi"/>
                <w:b w:val="0"/>
                <w:sz w:val="16"/>
                <w:szCs w:val="16"/>
                <w:u w:val="single"/>
              </w:rPr>
              <w:t>Vitamin B6 (</w:t>
            </w:r>
            <w:r>
              <w:rPr>
                <w:rFonts w:asciiTheme="majorHAnsi" w:hAnsiTheme="majorHAnsi" w:cstheme="majorHAnsi"/>
                <w:b w:val="0"/>
                <w:sz w:val="16"/>
                <w:szCs w:val="16"/>
                <w:u w:val="single"/>
              </w:rPr>
              <w:t>Pyridoxal 5-Phosphate [</w:t>
            </w:r>
            <w:r w:rsidRPr="00B54288">
              <w:rPr>
                <w:rFonts w:asciiTheme="majorHAnsi" w:hAnsiTheme="majorHAnsi" w:cstheme="majorHAnsi"/>
                <w:b w:val="0"/>
                <w:sz w:val="16"/>
                <w:szCs w:val="16"/>
                <w:u w:val="single"/>
              </w:rPr>
              <w:t>PLP</w:t>
            </w:r>
            <w:r>
              <w:rPr>
                <w:rFonts w:asciiTheme="majorHAnsi" w:hAnsiTheme="majorHAnsi" w:cstheme="majorHAnsi"/>
                <w:b w:val="0"/>
                <w:sz w:val="16"/>
                <w:szCs w:val="16"/>
                <w:u w:val="single"/>
              </w:rPr>
              <w:t>]</w:t>
            </w:r>
            <w:r w:rsidRPr="00B54288">
              <w:rPr>
                <w:rFonts w:asciiTheme="majorHAnsi" w:hAnsiTheme="majorHAnsi" w:cstheme="majorHAnsi"/>
                <w:b w:val="0"/>
                <w:sz w:val="16"/>
                <w:szCs w:val="16"/>
                <w:u w:val="single"/>
              </w:rPr>
              <w:t>)</w:t>
            </w:r>
          </w:p>
        </w:tc>
        <w:tc>
          <w:tcPr>
            <w:tcW w:w="1061" w:type="dxa"/>
            <w:tcBorders>
              <w:top w:val="single" w:sz="18" w:space="0" w:color="auto"/>
              <w:bottom w:val="single" w:sz="18" w:space="0" w:color="auto"/>
            </w:tcBorders>
          </w:tcPr>
          <w:p w14:paraId="24AA7F1A" w14:textId="77777777" w:rsidR="0003569E" w:rsidRPr="00BA67FF"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A67FF">
              <w:rPr>
                <w:rFonts w:asciiTheme="majorHAnsi" w:hAnsiTheme="majorHAnsi" w:cstheme="majorHAnsi"/>
                <w:b w:val="0"/>
                <w:sz w:val="16"/>
                <w:szCs w:val="16"/>
              </w:rPr>
              <w:t>Plasma PLP/</w:t>
            </w:r>
            <w:r>
              <w:rPr>
                <w:rFonts w:asciiTheme="majorHAnsi" w:hAnsiTheme="majorHAnsi" w:cstheme="majorHAnsi"/>
                <w:b w:val="0"/>
                <w:sz w:val="16"/>
                <w:szCs w:val="16"/>
              </w:rPr>
              <w:t xml:space="preserve"> Pyridoxic acid (</w:t>
            </w:r>
            <w:r w:rsidRPr="00BA67FF">
              <w:rPr>
                <w:rFonts w:asciiTheme="majorHAnsi" w:hAnsiTheme="majorHAnsi" w:cstheme="majorHAnsi"/>
                <w:b w:val="0"/>
                <w:sz w:val="16"/>
                <w:szCs w:val="16"/>
              </w:rPr>
              <w:t>PA</w:t>
            </w:r>
            <w:r>
              <w:rPr>
                <w:rFonts w:asciiTheme="majorHAnsi" w:hAnsiTheme="majorHAnsi" w:cstheme="majorHAnsi"/>
                <w:b w:val="0"/>
                <w:sz w:val="16"/>
                <w:szCs w:val="16"/>
              </w:rPr>
              <w:t>)</w:t>
            </w:r>
          </w:p>
        </w:tc>
        <w:tc>
          <w:tcPr>
            <w:tcW w:w="1008" w:type="dxa"/>
            <w:tcBorders>
              <w:top w:val="single" w:sz="18" w:space="0" w:color="auto"/>
              <w:bottom w:val="single" w:sz="18" w:space="0" w:color="auto"/>
            </w:tcBorders>
          </w:tcPr>
          <w:p w14:paraId="3BDADBB1" w14:textId="77777777" w:rsidR="0003569E" w:rsidRPr="00CE0084"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18" w:space="0" w:color="auto"/>
            </w:tcBorders>
            <w:shd w:val="clear" w:color="auto" w:fill="FFFFFF" w:themeFill="background1"/>
            <w:vAlign w:val="center"/>
          </w:tcPr>
          <w:p w14:paraId="562AE792"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7%</w:t>
            </w:r>
          </w:p>
        </w:tc>
        <w:tc>
          <w:tcPr>
            <w:tcW w:w="1260" w:type="dxa"/>
            <w:gridSpan w:val="2"/>
            <w:tcBorders>
              <w:top w:val="single" w:sz="18" w:space="0" w:color="auto"/>
              <w:bottom w:val="single" w:sz="18" w:space="0" w:color="auto"/>
            </w:tcBorders>
            <w:shd w:val="clear" w:color="auto" w:fill="FFFFFF" w:themeFill="background1"/>
            <w:vAlign w:val="center"/>
          </w:tcPr>
          <w:p w14:paraId="4702B6D0"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47%</w:t>
            </w:r>
          </w:p>
        </w:tc>
        <w:tc>
          <w:tcPr>
            <w:tcW w:w="900" w:type="dxa"/>
            <w:gridSpan w:val="2"/>
            <w:tcBorders>
              <w:top w:val="single" w:sz="18" w:space="0" w:color="auto"/>
              <w:bottom w:val="single" w:sz="18" w:space="0" w:color="auto"/>
            </w:tcBorders>
            <w:shd w:val="clear" w:color="auto" w:fill="FFFFFF" w:themeFill="background1"/>
            <w:vAlign w:val="center"/>
          </w:tcPr>
          <w:p w14:paraId="4E2C1D2F"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6"/>
                <w:szCs w:val="16"/>
              </w:rPr>
            </w:pPr>
            <w:r w:rsidRPr="00016381">
              <w:rPr>
                <w:rFonts w:asciiTheme="majorHAnsi" w:hAnsiTheme="majorHAnsi" w:cstheme="majorHAnsi"/>
                <w:b w:val="0"/>
                <w:bCs w:val="0"/>
                <w:color w:val="000000"/>
                <w:sz w:val="16"/>
                <w:szCs w:val="16"/>
              </w:rPr>
              <w:t>47%</w:t>
            </w:r>
          </w:p>
        </w:tc>
        <w:tc>
          <w:tcPr>
            <w:tcW w:w="4626" w:type="dxa"/>
            <w:gridSpan w:val="3"/>
            <w:tcBorders>
              <w:top w:val="single" w:sz="18" w:space="0" w:color="auto"/>
              <w:bottom w:val="single" w:sz="18" w:space="0" w:color="auto"/>
              <w:right w:val="single" w:sz="18" w:space="0" w:color="auto"/>
            </w:tcBorders>
            <w:vAlign w:val="center"/>
          </w:tcPr>
          <w:p w14:paraId="0D6862D4"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Pr>
                <w:rFonts w:asciiTheme="majorHAnsi" w:hAnsiTheme="majorHAnsi" w:cstheme="majorHAnsi"/>
                <w:b w:val="0"/>
                <w:sz w:val="16"/>
                <w:szCs w:val="16"/>
              </w:rPr>
              <w:t xml:space="preserve">One expert notes that this should only be </w:t>
            </w:r>
            <w:r w:rsidRPr="007D2152">
              <w:rPr>
                <w:rFonts w:asciiTheme="majorHAnsi" w:hAnsiTheme="majorHAnsi" w:cstheme="majorHAnsi"/>
                <w:b w:val="0"/>
                <w:sz w:val="16"/>
                <w:szCs w:val="16"/>
              </w:rPr>
              <w:t>include</w:t>
            </w:r>
            <w:r>
              <w:rPr>
                <w:rFonts w:asciiTheme="majorHAnsi" w:hAnsiTheme="majorHAnsi" w:cstheme="majorHAnsi"/>
                <w:b w:val="0"/>
                <w:sz w:val="16"/>
                <w:szCs w:val="16"/>
              </w:rPr>
              <w:t>d</w:t>
            </w:r>
            <w:r w:rsidRPr="007D2152">
              <w:rPr>
                <w:rFonts w:asciiTheme="majorHAnsi" w:hAnsiTheme="majorHAnsi" w:cstheme="majorHAnsi"/>
                <w:b w:val="0"/>
                <w:sz w:val="16"/>
                <w:szCs w:val="16"/>
              </w:rPr>
              <w:t xml:space="preserve"> in surveys if there is very specific data indicating a population/population group deficiency</w:t>
            </w:r>
          </w:p>
          <w:p w14:paraId="78A40ED1"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114484">
              <w:rPr>
                <w:rFonts w:asciiTheme="majorHAnsi" w:hAnsiTheme="majorHAnsi" w:cstheme="majorHAnsi"/>
                <w:b w:val="0"/>
                <w:sz w:val="16"/>
                <w:szCs w:val="16"/>
              </w:rPr>
              <w:t>One expert notes that there certainly is evidence of population deficiency of B6</w:t>
            </w:r>
          </w:p>
        </w:tc>
      </w:tr>
      <w:tr w:rsidR="0003569E" w:rsidRPr="00A87141" w14:paraId="39D55704" w14:textId="77777777" w:rsidTr="0013571D">
        <w:trPr>
          <w:gridBefore w:val="1"/>
          <w:cnfStyle w:val="100000000000" w:firstRow="1" w:lastRow="0" w:firstColumn="0" w:lastColumn="0" w:oddVBand="0" w:evenVBand="0" w:oddHBand="0" w:evenHBand="0" w:firstRowFirstColumn="0" w:firstRowLastColumn="0" w:lastRowFirstColumn="0" w:lastRowLastColumn="0"/>
          <w:wBefore w:w="18" w:type="dxa"/>
          <w:trHeight w:val="319"/>
          <w:tblHeader/>
        </w:trPr>
        <w:tc>
          <w:tcPr>
            <w:cnfStyle w:val="001000000000" w:firstRow="0" w:lastRow="0" w:firstColumn="1" w:lastColumn="0" w:oddVBand="0" w:evenVBand="0" w:oddHBand="0" w:evenHBand="0" w:firstRowFirstColumn="0" w:firstRowLastColumn="0" w:lastRowFirstColumn="0" w:lastRowLastColumn="0"/>
            <w:tcW w:w="1171" w:type="dxa"/>
            <w:gridSpan w:val="2"/>
            <w:tcBorders>
              <w:top w:val="single" w:sz="18" w:space="0" w:color="auto"/>
              <w:left w:val="single" w:sz="18" w:space="0" w:color="auto"/>
              <w:bottom w:val="single" w:sz="18" w:space="0" w:color="auto"/>
            </w:tcBorders>
            <w:hideMark/>
          </w:tcPr>
          <w:p w14:paraId="56D5D33C" w14:textId="77777777" w:rsidR="0003569E" w:rsidRPr="00B54288" w:rsidRDefault="0003569E" w:rsidP="0013571D">
            <w:pPr>
              <w:pStyle w:val="NoSpacing"/>
              <w:rPr>
                <w:rFonts w:asciiTheme="majorHAnsi" w:hAnsiTheme="majorHAnsi" w:cstheme="majorHAnsi"/>
                <w:b w:val="0"/>
                <w:sz w:val="16"/>
                <w:szCs w:val="16"/>
                <w:u w:val="single"/>
              </w:rPr>
            </w:pPr>
            <w:r w:rsidRPr="00B54288">
              <w:rPr>
                <w:rFonts w:asciiTheme="majorHAnsi" w:hAnsiTheme="majorHAnsi" w:cstheme="majorHAnsi"/>
                <w:b w:val="0"/>
                <w:sz w:val="16"/>
                <w:szCs w:val="16"/>
                <w:u w:val="single"/>
              </w:rPr>
              <w:t>Selenium</w:t>
            </w:r>
          </w:p>
        </w:tc>
        <w:tc>
          <w:tcPr>
            <w:tcW w:w="1061" w:type="dxa"/>
            <w:tcBorders>
              <w:top w:val="single" w:sz="18" w:space="0" w:color="auto"/>
              <w:bottom w:val="single" w:sz="18" w:space="0" w:color="auto"/>
            </w:tcBorders>
          </w:tcPr>
          <w:p w14:paraId="64158DFF" w14:textId="77777777" w:rsidR="0003569E" w:rsidRPr="00126AA0" w:rsidRDefault="0003569E" w:rsidP="0013571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126AA0">
              <w:rPr>
                <w:rFonts w:asciiTheme="majorHAnsi" w:hAnsiTheme="majorHAnsi" w:cstheme="majorHAnsi"/>
                <w:b w:val="0"/>
                <w:sz w:val="16"/>
                <w:szCs w:val="16"/>
              </w:rPr>
              <w:t xml:space="preserve">Plasma </w:t>
            </w:r>
            <w:r>
              <w:rPr>
                <w:rFonts w:asciiTheme="majorHAnsi" w:hAnsiTheme="majorHAnsi" w:cstheme="majorHAnsi"/>
                <w:b w:val="0"/>
                <w:sz w:val="16"/>
                <w:szCs w:val="16"/>
              </w:rPr>
              <w:t>Selenoprotein P (</w:t>
            </w:r>
            <w:r w:rsidRPr="00126AA0">
              <w:rPr>
                <w:rFonts w:asciiTheme="majorHAnsi" w:hAnsiTheme="majorHAnsi" w:cstheme="majorHAnsi"/>
                <w:b w:val="0"/>
                <w:sz w:val="16"/>
                <w:szCs w:val="16"/>
              </w:rPr>
              <w:t>SEPP1</w:t>
            </w:r>
            <w:r>
              <w:rPr>
                <w:rFonts w:asciiTheme="majorHAnsi" w:hAnsiTheme="majorHAnsi" w:cstheme="majorHAnsi"/>
                <w:b w:val="0"/>
                <w:sz w:val="16"/>
                <w:szCs w:val="16"/>
              </w:rPr>
              <w:t>)</w:t>
            </w:r>
          </w:p>
        </w:tc>
        <w:tc>
          <w:tcPr>
            <w:tcW w:w="1008" w:type="dxa"/>
            <w:tcBorders>
              <w:top w:val="single" w:sz="18" w:space="0" w:color="auto"/>
              <w:bottom w:val="single" w:sz="18" w:space="0" w:color="auto"/>
            </w:tcBorders>
            <w:shd w:val="clear" w:color="auto" w:fill="FFFFFF" w:themeFill="background1"/>
          </w:tcPr>
          <w:p w14:paraId="29F54A60" w14:textId="77777777" w:rsidR="0003569E" w:rsidRPr="003D0325"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D4AB0">
              <w:rPr>
                <w:rFonts w:asciiTheme="majorHAnsi" w:hAnsiTheme="majorHAnsi" w:cstheme="majorHAnsi"/>
                <w:b w:val="0"/>
                <w:bCs w:val="0"/>
                <w:color w:val="000000"/>
                <w:sz w:val="16"/>
                <w:szCs w:val="16"/>
              </w:rPr>
              <w:t>N/A</w:t>
            </w:r>
          </w:p>
        </w:tc>
        <w:tc>
          <w:tcPr>
            <w:tcW w:w="1148" w:type="dxa"/>
            <w:tcBorders>
              <w:top w:val="single" w:sz="18" w:space="0" w:color="auto"/>
              <w:bottom w:val="single" w:sz="18" w:space="0" w:color="auto"/>
            </w:tcBorders>
            <w:shd w:val="clear" w:color="auto" w:fill="FFFFFF" w:themeFill="background1"/>
            <w:vAlign w:val="center"/>
          </w:tcPr>
          <w:p w14:paraId="42331D71"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016381">
              <w:rPr>
                <w:rFonts w:ascii="Calibri Light" w:hAnsi="Calibri Light" w:cs="Calibri Light"/>
                <w:b w:val="0"/>
                <w:color w:val="000000"/>
                <w:sz w:val="16"/>
                <w:szCs w:val="16"/>
              </w:rPr>
              <w:t>0%</w:t>
            </w:r>
          </w:p>
        </w:tc>
        <w:tc>
          <w:tcPr>
            <w:tcW w:w="1260" w:type="dxa"/>
            <w:gridSpan w:val="2"/>
            <w:tcBorders>
              <w:top w:val="single" w:sz="18" w:space="0" w:color="auto"/>
              <w:bottom w:val="single" w:sz="18" w:space="0" w:color="auto"/>
            </w:tcBorders>
            <w:shd w:val="clear" w:color="auto" w:fill="FFFFFF" w:themeFill="background1"/>
            <w:vAlign w:val="center"/>
          </w:tcPr>
          <w:p w14:paraId="3DFD465A"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000000"/>
                <w:sz w:val="16"/>
                <w:szCs w:val="16"/>
              </w:rPr>
            </w:pPr>
            <w:r w:rsidRPr="00016381">
              <w:rPr>
                <w:rFonts w:ascii="Calibri Light" w:hAnsi="Calibri Light" w:cs="Calibri Light"/>
                <w:b w:val="0"/>
                <w:color w:val="000000"/>
                <w:sz w:val="16"/>
                <w:szCs w:val="16"/>
              </w:rPr>
              <w:t>50%</w:t>
            </w:r>
          </w:p>
        </w:tc>
        <w:tc>
          <w:tcPr>
            <w:tcW w:w="900" w:type="dxa"/>
            <w:gridSpan w:val="2"/>
            <w:tcBorders>
              <w:top w:val="single" w:sz="18" w:space="0" w:color="auto"/>
              <w:bottom w:val="single" w:sz="18" w:space="0" w:color="auto"/>
            </w:tcBorders>
            <w:shd w:val="clear" w:color="auto" w:fill="FFFFFF" w:themeFill="background1"/>
            <w:vAlign w:val="center"/>
          </w:tcPr>
          <w:p w14:paraId="3880BD6B" w14:textId="77777777" w:rsidR="0003569E" w:rsidRPr="00016381" w:rsidRDefault="0003569E" w:rsidP="0013571D">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000000"/>
                <w:sz w:val="16"/>
                <w:szCs w:val="16"/>
              </w:rPr>
            </w:pPr>
            <w:r w:rsidRPr="00016381">
              <w:rPr>
                <w:rFonts w:ascii="Calibri Light" w:hAnsi="Calibri Light" w:cs="Calibri Light"/>
                <w:b w:val="0"/>
                <w:bCs w:val="0"/>
                <w:color w:val="000000"/>
                <w:sz w:val="16"/>
                <w:szCs w:val="16"/>
              </w:rPr>
              <w:t>50%</w:t>
            </w:r>
          </w:p>
        </w:tc>
        <w:tc>
          <w:tcPr>
            <w:tcW w:w="4626" w:type="dxa"/>
            <w:gridSpan w:val="3"/>
            <w:tcBorders>
              <w:top w:val="single" w:sz="18" w:space="0" w:color="auto"/>
              <w:bottom w:val="single" w:sz="18" w:space="0" w:color="auto"/>
              <w:right w:val="single" w:sz="18" w:space="0" w:color="auto"/>
            </w:tcBorders>
            <w:vAlign w:val="center"/>
          </w:tcPr>
          <w:p w14:paraId="3DEF79BA"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Pr>
                <w:rFonts w:asciiTheme="majorHAnsi" w:hAnsiTheme="majorHAnsi" w:cstheme="majorHAnsi"/>
                <w:b w:val="0"/>
                <w:sz w:val="16"/>
                <w:szCs w:val="16"/>
              </w:rPr>
              <w:t xml:space="preserve">One expert notes that </w:t>
            </w:r>
            <w:r w:rsidRPr="007D2152">
              <w:rPr>
                <w:rFonts w:asciiTheme="majorHAnsi" w:hAnsiTheme="majorHAnsi" w:cstheme="majorHAnsi"/>
                <w:b w:val="0"/>
                <w:sz w:val="16"/>
                <w:szCs w:val="16"/>
              </w:rPr>
              <w:t>this is still an area of research, and more data is required to highlight regions where deficiency may be an issue before it is integrated into a survey MN</w:t>
            </w:r>
          </w:p>
          <w:p w14:paraId="271DB5D4" w14:textId="77777777" w:rsidR="0003569E" w:rsidRPr="00114484" w:rsidRDefault="0003569E" w:rsidP="0003569E">
            <w:pPr>
              <w:pStyle w:val="NoSpacing"/>
              <w:numPr>
                <w:ilvl w:val="0"/>
                <w:numId w:val="1"/>
              </w:numPr>
              <w:ind w:left="167" w:hanging="167"/>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114484">
              <w:rPr>
                <w:rFonts w:asciiTheme="majorHAnsi" w:hAnsiTheme="majorHAnsi" w:cstheme="majorHAnsi"/>
                <w:b w:val="0"/>
                <w:sz w:val="16"/>
                <w:szCs w:val="16"/>
              </w:rPr>
              <w:t>One expert supports inclusion for selenium-deficient regions</w:t>
            </w:r>
          </w:p>
        </w:tc>
      </w:tr>
    </w:tbl>
    <w:p w14:paraId="4877F57E" w14:textId="77777777" w:rsidR="0003569E" w:rsidRPr="00426F9B" w:rsidRDefault="0003569E" w:rsidP="0003569E">
      <w:r w:rsidRPr="00426F9B">
        <w:rPr>
          <w:rFonts w:asciiTheme="majorHAnsi" w:hAnsiTheme="majorHAnsi" w:cstheme="majorHAnsi"/>
          <w:sz w:val="16"/>
          <w:szCs w:val="16"/>
          <w:vertAlign w:val="superscript"/>
        </w:rPr>
        <w:t>1</w:t>
      </w:r>
      <w:r>
        <w:rPr>
          <w:rFonts w:asciiTheme="majorHAnsi" w:hAnsiTheme="majorHAnsi" w:cstheme="majorHAnsi"/>
          <w:sz w:val="16"/>
          <w:szCs w:val="16"/>
          <w:vertAlign w:val="superscript"/>
        </w:rPr>
        <w:t xml:space="preserve"> </w:t>
      </w:r>
      <w:r>
        <w:rPr>
          <w:rFonts w:asciiTheme="majorHAnsi" w:hAnsiTheme="majorHAnsi" w:cstheme="majorHAnsi"/>
          <w:sz w:val="16"/>
          <w:szCs w:val="16"/>
        </w:rPr>
        <w:t>If there are multiple biomarkers available for measuring a single micronutrient, experts were asked to rank the biomarkers (analytes) from most desirable to least desirable. The final rank order presented here is based on the average rank given by experts. Biomarkers (analytes) ranked as #1 indicate it was most commonly considered the ‘best’ analyte for a given micronutrient.</w:t>
      </w:r>
    </w:p>
    <w:p w14:paraId="3D11AFBA" w14:textId="77777777" w:rsidR="0003569E" w:rsidRDefault="0003569E" w:rsidP="0003569E">
      <w:pPr>
        <w:rPr>
          <w:b/>
        </w:rPr>
      </w:pPr>
    </w:p>
    <w:p w14:paraId="6A8F3AF3" w14:textId="77777777" w:rsidR="0003569E" w:rsidRDefault="0003569E" w:rsidP="0003569E">
      <w:pPr>
        <w:rPr>
          <w:b/>
        </w:rPr>
      </w:pPr>
    </w:p>
    <w:p w14:paraId="13D567F4" w14:textId="77777777" w:rsidR="0003569E" w:rsidRPr="00E81B02" w:rsidRDefault="0003569E" w:rsidP="0003569E">
      <w:pPr>
        <w:rPr>
          <w:b/>
        </w:rPr>
      </w:pPr>
      <w:r w:rsidRPr="00E81B02">
        <w:rPr>
          <w:b/>
        </w:rPr>
        <w:t>3.1</w:t>
      </w:r>
      <w:r>
        <w:rPr>
          <w:b/>
        </w:rPr>
        <w:t>.</w:t>
      </w:r>
      <w:r w:rsidRPr="00E81B02">
        <w:rPr>
          <w:b/>
        </w:rPr>
        <w:t>d: Removed from TPP based on Delphi R</w:t>
      </w:r>
      <w:r>
        <w:rPr>
          <w:b/>
        </w:rPr>
        <w:t xml:space="preserve">ound </w:t>
      </w:r>
      <w:r w:rsidRPr="00E81B02">
        <w:rPr>
          <w:b/>
        </w:rPr>
        <w:t xml:space="preserve">1 and </w:t>
      </w:r>
      <w:r w:rsidRPr="005606B0">
        <w:rPr>
          <w:b/>
        </w:rPr>
        <w:t>Round 2</w:t>
      </w:r>
      <w:r w:rsidRPr="00E81B02">
        <w:rPr>
          <w:b/>
        </w:rPr>
        <w:t xml:space="preserve"> feedback:</w:t>
      </w:r>
    </w:p>
    <w:p w14:paraId="7D01AFCA" w14:textId="77777777" w:rsidR="0003569E" w:rsidRPr="00E81B02" w:rsidRDefault="0003569E" w:rsidP="0003569E">
      <w:pPr>
        <w:pStyle w:val="ListParagraph"/>
        <w:numPr>
          <w:ilvl w:val="0"/>
          <w:numId w:val="5"/>
        </w:numPr>
        <w:spacing w:after="0"/>
        <w:rPr>
          <w:b/>
        </w:rPr>
      </w:pPr>
      <w:r w:rsidRPr="00E81B02">
        <w:rPr>
          <w:b/>
        </w:rPr>
        <w:lastRenderedPageBreak/>
        <w:t>Choline [Plasma choline]</w:t>
      </w:r>
    </w:p>
    <w:p w14:paraId="44C1C268" w14:textId="77777777" w:rsidR="0003569E" w:rsidRPr="00E81B02" w:rsidRDefault="0003569E" w:rsidP="0003569E">
      <w:pPr>
        <w:pStyle w:val="ListParagraph"/>
        <w:numPr>
          <w:ilvl w:val="0"/>
          <w:numId w:val="5"/>
        </w:numPr>
        <w:spacing w:after="0"/>
        <w:rPr>
          <w:b/>
        </w:rPr>
      </w:pPr>
      <w:r w:rsidRPr="00E81B02">
        <w:rPr>
          <w:b/>
        </w:rPr>
        <w:t>Vitamin E [Plasma α-tocopherol]</w:t>
      </w:r>
    </w:p>
    <w:p w14:paraId="584BEA85" w14:textId="77777777" w:rsidR="0003569E" w:rsidRPr="00E81B02" w:rsidRDefault="0003569E" w:rsidP="0003569E">
      <w:pPr>
        <w:pStyle w:val="ListParagraph"/>
        <w:numPr>
          <w:ilvl w:val="0"/>
          <w:numId w:val="5"/>
        </w:numPr>
        <w:spacing w:after="0"/>
        <w:rPr>
          <w:b/>
        </w:rPr>
      </w:pPr>
      <w:r w:rsidRPr="00E81B02">
        <w:rPr>
          <w:b/>
        </w:rPr>
        <w:t>Vitamin K [PIVKA]</w:t>
      </w:r>
    </w:p>
    <w:p w14:paraId="7370C8E1" w14:textId="77777777" w:rsidR="0003569E" w:rsidRPr="00E81B02" w:rsidRDefault="0003569E" w:rsidP="0003569E">
      <w:pPr>
        <w:pStyle w:val="ListParagraph"/>
        <w:numPr>
          <w:ilvl w:val="0"/>
          <w:numId w:val="5"/>
        </w:numPr>
        <w:spacing w:after="0"/>
        <w:rPr>
          <w:b/>
        </w:rPr>
      </w:pPr>
      <w:r w:rsidRPr="00E81B02">
        <w:rPr>
          <w:b/>
        </w:rPr>
        <w:t>Other B Vitamins [Plasma metabolites]</w:t>
      </w:r>
    </w:p>
    <w:p w14:paraId="48D75467" w14:textId="77777777" w:rsidR="0003569E" w:rsidRDefault="0003569E" w:rsidP="0003569E">
      <w:pPr>
        <w:rPr>
          <w:rFonts w:ascii="Calibri" w:hAnsi="Calibri" w:cs="Calibri"/>
          <w:color w:val="222222"/>
          <w:shd w:val="clear" w:color="auto" w:fill="FFFFFF"/>
        </w:rPr>
      </w:pPr>
    </w:p>
    <w:p w14:paraId="46433263" w14:textId="77777777" w:rsidR="00656415" w:rsidRDefault="00656415"/>
    <w:sectPr w:rsidR="00656415" w:rsidSect="0003569E">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22081573"/>
      <w:docPartObj>
        <w:docPartGallery w:val="Page Numbers (Bottom of Page)"/>
        <w:docPartUnique/>
      </w:docPartObj>
    </w:sdtPr>
    <w:sdtEndPr>
      <w:rPr>
        <w:noProof/>
      </w:rPr>
    </w:sdtEndPr>
    <w:sdtContent>
      <w:p w14:paraId="57578DF9" w14:textId="77777777" w:rsidR="00127BA9" w:rsidRPr="00D849C7" w:rsidRDefault="0003569E">
        <w:pPr>
          <w:pStyle w:val="Footer"/>
          <w:jc w:val="right"/>
          <w:rPr>
            <w:rFonts w:asciiTheme="majorHAnsi" w:hAnsiTheme="majorHAnsi" w:cstheme="majorHAnsi"/>
            <w:sz w:val="20"/>
            <w:szCs w:val="20"/>
          </w:rPr>
        </w:pPr>
        <w:r w:rsidRPr="00D849C7">
          <w:rPr>
            <w:rFonts w:asciiTheme="majorHAnsi" w:hAnsiTheme="majorHAnsi" w:cstheme="majorHAnsi"/>
            <w:sz w:val="20"/>
            <w:szCs w:val="20"/>
          </w:rPr>
          <w:fldChar w:fldCharType="begin"/>
        </w:r>
        <w:r w:rsidRPr="00D849C7">
          <w:rPr>
            <w:rFonts w:asciiTheme="majorHAnsi" w:hAnsiTheme="majorHAnsi" w:cstheme="majorHAnsi"/>
            <w:sz w:val="20"/>
            <w:szCs w:val="20"/>
          </w:rPr>
          <w:instrText xml:space="preserve"> PAGE   \* MERGEFORMAT </w:instrText>
        </w:r>
        <w:r w:rsidRPr="00D849C7">
          <w:rPr>
            <w:rFonts w:asciiTheme="majorHAnsi" w:hAnsiTheme="majorHAnsi" w:cstheme="majorHAnsi"/>
            <w:sz w:val="20"/>
            <w:szCs w:val="20"/>
          </w:rPr>
          <w:fldChar w:fldCharType="separate"/>
        </w:r>
        <w:r w:rsidRPr="00D849C7">
          <w:rPr>
            <w:rFonts w:asciiTheme="majorHAnsi" w:hAnsiTheme="majorHAnsi" w:cstheme="majorHAnsi"/>
            <w:noProof/>
            <w:sz w:val="20"/>
            <w:szCs w:val="20"/>
          </w:rPr>
          <w:t>2</w:t>
        </w:r>
        <w:r w:rsidRPr="00D849C7">
          <w:rPr>
            <w:rFonts w:asciiTheme="majorHAnsi" w:hAnsiTheme="majorHAnsi" w:cstheme="majorHAnsi"/>
            <w:noProof/>
            <w:sz w:val="20"/>
            <w:szCs w:val="20"/>
          </w:rPr>
          <w:fldChar w:fldCharType="end"/>
        </w:r>
      </w:p>
    </w:sdtContent>
  </w:sdt>
  <w:p w14:paraId="54EE5AE7" w14:textId="77777777" w:rsidR="00127BA9" w:rsidRPr="00D849C7" w:rsidRDefault="0003569E">
    <w:pPr>
      <w:pStyle w:val="Footer"/>
      <w:rPr>
        <w:rFonts w:asciiTheme="majorHAnsi" w:hAnsiTheme="majorHAnsi" w:cstheme="majorHAns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C638" w14:textId="77777777" w:rsidR="00127BA9" w:rsidRPr="001A38BF" w:rsidRDefault="0003569E" w:rsidP="006D4DE6">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D43"/>
    <w:multiLevelType w:val="hybridMultilevel"/>
    <w:tmpl w:val="0364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CB8"/>
    <w:multiLevelType w:val="hybridMultilevel"/>
    <w:tmpl w:val="436A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560C9"/>
    <w:multiLevelType w:val="hybridMultilevel"/>
    <w:tmpl w:val="F38AA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17B2B"/>
    <w:multiLevelType w:val="hybridMultilevel"/>
    <w:tmpl w:val="E85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1654"/>
    <w:multiLevelType w:val="hybridMultilevel"/>
    <w:tmpl w:val="993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9E"/>
    <w:rsid w:val="00022199"/>
    <w:rsid w:val="0003569E"/>
    <w:rsid w:val="00046A90"/>
    <w:rsid w:val="00084D51"/>
    <w:rsid w:val="00115330"/>
    <w:rsid w:val="001321A2"/>
    <w:rsid w:val="001F0BF4"/>
    <w:rsid w:val="001F7F08"/>
    <w:rsid w:val="002006FA"/>
    <w:rsid w:val="00211C34"/>
    <w:rsid w:val="0023114A"/>
    <w:rsid w:val="002D6D42"/>
    <w:rsid w:val="00370F77"/>
    <w:rsid w:val="00471E3D"/>
    <w:rsid w:val="004753ED"/>
    <w:rsid w:val="005F6618"/>
    <w:rsid w:val="00656415"/>
    <w:rsid w:val="00691BC7"/>
    <w:rsid w:val="006D1FBC"/>
    <w:rsid w:val="006E5D8A"/>
    <w:rsid w:val="007714F6"/>
    <w:rsid w:val="008377CF"/>
    <w:rsid w:val="00851ED2"/>
    <w:rsid w:val="00926057"/>
    <w:rsid w:val="00962ABC"/>
    <w:rsid w:val="00A13ACF"/>
    <w:rsid w:val="00A42EBB"/>
    <w:rsid w:val="00A803C8"/>
    <w:rsid w:val="00A93A88"/>
    <w:rsid w:val="00AB7C30"/>
    <w:rsid w:val="00BF0765"/>
    <w:rsid w:val="00C40CBD"/>
    <w:rsid w:val="00C625B4"/>
    <w:rsid w:val="00C96354"/>
    <w:rsid w:val="00E729FB"/>
    <w:rsid w:val="00EC3CE7"/>
    <w:rsid w:val="00EE5142"/>
    <w:rsid w:val="00EF213B"/>
    <w:rsid w:val="00F12420"/>
    <w:rsid w:val="00F3641E"/>
    <w:rsid w:val="00F750E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F20ED"/>
  <w15:chartTrackingRefBased/>
  <w15:docId w15:val="{FCFD5FAD-E80C-374C-940E-A5D1955F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69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3569E"/>
    <w:rPr>
      <w:rFonts w:cstheme="minorBidi"/>
    </w:rPr>
  </w:style>
  <w:style w:type="paragraph" w:styleId="ListParagraph">
    <w:name w:val="List Paragraph"/>
    <w:basedOn w:val="Normal"/>
    <w:uiPriority w:val="34"/>
    <w:qFormat/>
    <w:rsid w:val="0003569E"/>
    <w:pPr>
      <w:spacing w:after="160" w:line="259" w:lineRule="auto"/>
      <w:ind w:left="720"/>
      <w:contextualSpacing/>
    </w:pPr>
    <w:rPr>
      <w:rFonts w:eastAsiaTheme="minorHAnsi" w:cstheme="minorBidi"/>
    </w:rPr>
  </w:style>
  <w:style w:type="paragraph" w:styleId="NoSpacing">
    <w:name w:val="No Spacing"/>
    <w:uiPriority w:val="1"/>
    <w:qFormat/>
    <w:rsid w:val="0003569E"/>
    <w:rPr>
      <w:rFonts w:cstheme="minorBidi"/>
    </w:rPr>
  </w:style>
  <w:style w:type="table" w:styleId="PlainTable2">
    <w:name w:val="Plain Table 2"/>
    <w:basedOn w:val="TableNormal"/>
    <w:uiPriority w:val="42"/>
    <w:rsid w:val="0003569E"/>
    <w:rPr>
      <w:rFonts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03569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03569E"/>
    <w:rPr>
      <w:rFonts w:cstheme="minorBid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03569E"/>
    <w:rPr>
      <w:rFonts w:cstheme="minorBid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03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Baumann</dc:creator>
  <cp:keywords/>
  <dc:description/>
  <cp:lastModifiedBy>Sasha Baumann</cp:lastModifiedBy>
  <cp:revision>1</cp:revision>
  <dcterms:created xsi:type="dcterms:W3CDTF">2021-05-10T20:17:00Z</dcterms:created>
  <dcterms:modified xsi:type="dcterms:W3CDTF">2021-05-10T20:17:00Z</dcterms:modified>
</cp:coreProperties>
</file>