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A157" w14:textId="12199464" w:rsidR="00AE6D0E" w:rsidRPr="008D1622" w:rsidRDefault="00AE6D0E" w:rsidP="00AE6D0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D162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6D05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Table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8D16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E6D0E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Comparison of population and built environment characteristics between included and removed individuals.</w:t>
      </w:r>
    </w:p>
    <w:tbl>
      <w:tblPr>
        <w:tblStyle w:val="Tablaconcuadrcula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2305"/>
        <w:gridCol w:w="2470"/>
        <w:gridCol w:w="914"/>
      </w:tblGrid>
      <w:tr w:rsidR="00AE6D0E" w:rsidRPr="00AB26E2" w14:paraId="4A46CAD8" w14:textId="77777777" w:rsidTr="00E1469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7EB8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412D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included in the analysis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38C35" w14:textId="578B7E22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e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xcluded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="00331B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6BFB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2EE27E70" w14:textId="77777777" w:rsidTr="00E14693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08CD3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8731A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5288939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292B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Median (IQR)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  <w:p w14:paraId="7E1383A4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E32DF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p-values</w:t>
            </w:r>
          </w:p>
        </w:tc>
      </w:tr>
      <w:tr w:rsidR="00AE6D0E" w:rsidRPr="008D1622" w14:paraId="13A70971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957F8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Characteristics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0914B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2E00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9816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504A446F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1FB89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B752F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B71A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4DF6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E6D0E" w:rsidRPr="008D1622" w14:paraId="4F72AC66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03901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MVPA (mins per 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7BDAB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 (23.0)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42EF3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19.9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9F46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</w:t>
            </w:r>
          </w:p>
        </w:tc>
      </w:tr>
      <w:tr w:rsidR="00AE6D0E" w:rsidRPr="008D1622" w14:paraId="0BF1D7D4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CA4BC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8BEC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 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BA32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EADE4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</w:p>
        </w:tc>
      </w:tr>
      <w:tr w:rsidR="00AE6D0E" w:rsidRPr="008D1622" w14:paraId="11215D9D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184E1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Income (U</w:t>
            </w:r>
            <w:r w:rsidRPr="008D1622">
              <w:rPr>
                <w:lang w:val="en-US"/>
              </w:rPr>
              <w:t>SD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393A9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56253 (13093)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4B820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55970 (13152)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8758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AE6D0E" w:rsidRPr="008D1622" w14:paraId="4123687F" w14:textId="77777777" w:rsidTr="00E1469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111E6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BMI (kg/m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8716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25.8 (5.8)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470B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5CC1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</w:t>
            </w:r>
          </w:p>
        </w:tc>
      </w:tr>
      <w:tr w:rsidR="00AE6D0E" w:rsidRPr="008D1622" w14:paraId="513D2EEB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9753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5EDB3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1409 (55%)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C9564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(61%)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BDAF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</w:t>
            </w:r>
          </w:p>
        </w:tc>
      </w:tr>
      <w:tr w:rsidR="00AE6D0E" w:rsidRPr="008D1622" w14:paraId="75CF901B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DD5E6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39AF0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BE6D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3B76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</w:t>
            </w:r>
          </w:p>
        </w:tc>
      </w:tr>
      <w:tr w:rsidR="00AE6D0E" w:rsidRPr="008D1622" w14:paraId="5A43D7A1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843A9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Single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87AF2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 (15%)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1538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D618B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15021303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15EC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A082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1069 (56%)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79F1A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F879A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66F133B5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01B81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Divorced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BED4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 (22%)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B3063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C0D2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02A17447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99CEA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Widowed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5A80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 (7%)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B16E4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9EB3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07E765D9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66C5D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7D17A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1742 (92%)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C0DCD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A4FE2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</w:t>
            </w:r>
          </w:p>
        </w:tc>
      </w:tr>
      <w:tr w:rsidR="00AE6D0E" w:rsidRPr="008D1622" w14:paraId="46C72C7B" w14:textId="77777777" w:rsidTr="00E1469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AFA04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65089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C4C8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05F5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</w:p>
        </w:tc>
      </w:tr>
      <w:tr w:rsidR="00AE6D0E" w:rsidRPr="008D1622" w14:paraId="21854645" w14:textId="77777777" w:rsidTr="00E1469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23F47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2636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986 (52%)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C53B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5540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401170D4" w14:textId="77777777" w:rsidTr="00E1469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5819D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A0E8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 (26%)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BDDC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816D9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066631DB" w14:textId="77777777" w:rsidTr="00E14693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415D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29082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 (22%)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EB1A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2391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668E4940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35F13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31E70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393EB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E610F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</w:t>
            </w:r>
          </w:p>
        </w:tc>
      </w:tr>
      <w:tr w:rsidR="00AE6D0E" w:rsidRPr="008D1622" w14:paraId="7F911FAE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CFD0E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4F600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438 (23%)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E37D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104C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4939AC81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94ADF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A462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 (17%)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2D4E3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DC63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6EEE07F0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B51E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01B1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 (10%)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BF70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FBD4D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07DBE4EE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381A4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Not working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1495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941 (50%)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87E5A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42F6B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0AA98B88" w14:textId="77777777" w:rsidTr="00E14693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EA35C3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Built environmental 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D2F43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B0ABB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7AFA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D0E" w:rsidRPr="008D1622" w14:paraId="599F3604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AA44B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parks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D9A74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B1960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94B6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</w:tr>
      <w:tr w:rsidR="00AE6D0E" w:rsidRPr="008D1622" w14:paraId="7664A624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811BE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public transport stops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7B25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9FB1B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(22)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30B4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0.57</w:t>
            </w:r>
          </w:p>
        </w:tc>
      </w:tr>
      <w:tr w:rsidR="00AE6D0E" w:rsidRPr="008D1622" w14:paraId="534040B8" w14:textId="77777777" w:rsidTr="00E14693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69CF5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Walking time to closest public transport stop (mins)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0097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 (4.1)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714DD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 (4.3)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8097A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</w:t>
            </w:r>
          </w:p>
        </w:tc>
      </w:tr>
      <w:tr w:rsidR="00AE6D0E" w:rsidRPr="008D1622" w14:paraId="2DAF7EF6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FC3E9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preferential pedestrian areas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B9F29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58F62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A71E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</w:t>
            </w:r>
          </w:p>
        </w:tc>
      </w:tr>
      <w:tr w:rsidR="00AE6D0E" w:rsidRPr="008D1622" w14:paraId="256C2981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65C03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cycling path length (km)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C53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 (3.2)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EBEED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 (3.1)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F4BD0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</w:t>
            </w:r>
          </w:p>
        </w:tc>
      </w:tr>
      <w:tr w:rsidR="00AE6D0E" w:rsidRPr="008D1622" w14:paraId="226D18F3" w14:textId="77777777" w:rsidTr="00E1469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10385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interconnected streets &gt;3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0CE00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(63)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B90D2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 (65)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F925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</w:t>
            </w:r>
          </w:p>
        </w:tc>
      </w:tr>
      <w:tr w:rsidR="00AE6D0E" w:rsidRPr="008D1622" w14:paraId="401F4CE1" w14:textId="77777777" w:rsidTr="00E1469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EEDA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 density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2137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8824 (4960)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16FC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8956 (5039)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A244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</w:t>
            </w:r>
          </w:p>
        </w:tc>
      </w:tr>
      <w:tr w:rsidR="00AE6D0E" w:rsidRPr="008D1622" w14:paraId="08F6DF2E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52257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use mix area coverage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32BD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58E7A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7C114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</w:t>
            </w:r>
          </w:p>
        </w:tc>
      </w:tr>
      <w:tr w:rsidR="00AE6D0E" w:rsidRPr="008D1622" w14:paraId="2149C2F4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A30F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 area coverage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82489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E441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6BFD3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0.57</w:t>
            </w:r>
          </w:p>
        </w:tc>
      </w:tr>
      <w:tr w:rsidR="00AE6D0E" w:rsidRPr="008D1622" w14:paraId="776DAD1B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8DCC4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Commercial </w:t>
            </w:r>
            <w:r w:rsidRPr="00AB26E2"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&amp;</w:t>
            </w: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area coverage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A01A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F25B6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6851E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</w:t>
            </w:r>
          </w:p>
        </w:tc>
      </w:tr>
      <w:tr w:rsidR="00AE6D0E" w:rsidRPr="008D1622" w14:paraId="0F44F7F9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6E383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Public places area coverage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2F86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12D4A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3327F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</w:t>
            </w:r>
          </w:p>
        </w:tc>
      </w:tr>
      <w:tr w:rsidR="00AE6D0E" w:rsidRPr="008D1622" w14:paraId="5057DB6E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9CA05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Recreational area coverage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8155C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82158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40C47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</w:t>
            </w:r>
          </w:p>
        </w:tc>
      </w:tr>
      <w:tr w:rsidR="00AE6D0E" w:rsidRPr="008D1622" w14:paraId="1A35ADBD" w14:textId="77777777" w:rsidTr="00E14693">
        <w:trPr>
          <w:trHeight w:val="21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89EA6B" w14:textId="77777777" w:rsidR="00AE6D0E" w:rsidRPr="008D1622" w:rsidRDefault="00AE6D0E" w:rsidP="00E14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area 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F2F472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890A1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1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5ACF" w14:textId="77777777" w:rsidR="00AE6D0E" w:rsidRPr="008D1622" w:rsidRDefault="00AE6D0E" w:rsidP="00E14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</w:t>
            </w:r>
          </w:p>
        </w:tc>
      </w:tr>
    </w:tbl>
    <w:p w14:paraId="75F74832" w14:textId="5516C137" w:rsidR="00547F23" w:rsidRPr="00AE6D0E" w:rsidRDefault="00331B1E" w:rsidP="00AE6D0E">
      <w:pPr>
        <w:rPr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AE6D0E" w:rsidRPr="00BF7701">
        <w:rPr>
          <w:rFonts w:ascii="Times New Roman" w:hAnsi="Times New Roman" w:cs="Times New Roman"/>
          <w:sz w:val="24"/>
          <w:szCs w:val="24"/>
          <w:lang w:val="en-US"/>
        </w:rPr>
        <w:t>Population</w:t>
      </w:r>
      <w:proofErr w:type="spellEnd"/>
      <w:r w:rsidR="00AE6D0E" w:rsidRPr="00BF7701">
        <w:rPr>
          <w:rFonts w:ascii="Times New Roman" w:hAnsi="Times New Roman" w:cs="Times New Roman"/>
          <w:sz w:val="24"/>
          <w:szCs w:val="24"/>
          <w:lang w:val="en-US"/>
        </w:rPr>
        <w:t xml:space="preserve"> with missing covariates or invalid accelerometry data</w:t>
      </w:r>
      <w:r w:rsidR="00AE6D0E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AE6D0E" w:rsidRPr="00BF7701">
        <w:rPr>
          <w:rFonts w:ascii="Times New Roman" w:hAnsi="Times New Roman" w:cs="Times New Roman"/>
          <w:sz w:val="24"/>
          <w:szCs w:val="24"/>
          <w:lang w:val="en-US"/>
        </w:rPr>
        <w:t>. Population outside the urban area</w:t>
      </w:r>
      <w:r w:rsidR="00AE6D0E">
        <w:rPr>
          <w:rFonts w:ascii="Times New Roman" w:hAnsi="Times New Roman" w:cs="Times New Roman"/>
          <w:sz w:val="24"/>
          <w:szCs w:val="24"/>
          <w:lang w:val="en-US"/>
        </w:rPr>
        <w:t xml:space="preserve"> of Lausanne or without geolocation data (n=726)</w:t>
      </w:r>
      <w:r w:rsidR="00AE6D0E" w:rsidRPr="00BF7701">
        <w:rPr>
          <w:rFonts w:ascii="Times New Roman" w:hAnsi="Times New Roman" w:cs="Times New Roman"/>
          <w:sz w:val="24"/>
          <w:szCs w:val="24"/>
          <w:lang w:val="en-US"/>
        </w:rPr>
        <w:t xml:space="preserve"> are not </w:t>
      </w:r>
      <w:r w:rsidR="00AE6D0E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AE6D0E" w:rsidRPr="00BF7701">
        <w:rPr>
          <w:rFonts w:ascii="Times New Roman" w:hAnsi="Times New Roman" w:cs="Times New Roman"/>
          <w:sz w:val="24"/>
          <w:szCs w:val="24"/>
          <w:lang w:val="en-US"/>
        </w:rPr>
        <w:t xml:space="preserve"> in the table as built environment characteristics may </w:t>
      </w:r>
      <w:r w:rsidR="00AE6D0E">
        <w:rPr>
          <w:rFonts w:ascii="Times New Roman" w:hAnsi="Times New Roman" w:cs="Times New Roman"/>
          <w:sz w:val="24"/>
          <w:szCs w:val="24"/>
          <w:lang w:val="en-US"/>
        </w:rPr>
        <w:t>not be comparable</w:t>
      </w:r>
      <w:r w:rsidR="00AE6D0E" w:rsidRPr="00BF77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47F23" w:rsidRPr="00AE6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0NDEwsTS2MAbyjJR0lIJTi4sz8/NACoxrAbEpbhcsAAAA"/>
  </w:docVars>
  <w:rsids>
    <w:rsidRoot w:val="00547F23"/>
    <w:rsid w:val="00331B1E"/>
    <w:rsid w:val="004754C1"/>
    <w:rsid w:val="00496916"/>
    <w:rsid w:val="00547F23"/>
    <w:rsid w:val="005C75E0"/>
    <w:rsid w:val="006D058C"/>
    <w:rsid w:val="00745791"/>
    <w:rsid w:val="00AB26E2"/>
    <w:rsid w:val="00AE6D0E"/>
    <w:rsid w:val="00DC3BEA"/>
    <w:rsid w:val="00DF618B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8BE1"/>
  <w15:chartTrackingRefBased/>
  <w15:docId w15:val="{B31735F8-1867-4053-93A5-C7690BB8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6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E6D0E"/>
    <w:rPr>
      <w:b/>
      <w:bCs/>
    </w:rPr>
  </w:style>
  <w:style w:type="paragraph" w:styleId="Prrafodelista">
    <w:name w:val="List Paragraph"/>
    <w:basedOn w:val="Normal"/>
    <w:uiPriority w:val="34"/>
    <w:qFormat/>
    <w:rsid w:val="006D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Vallarta Robledo</dc:creator>
  <cp:keywords/>
  <dc:description/>
  <cp:lastModifiedBy>Juan Ramon Vallarta Robledo</cp:lastModifiedBy>
  <cp:revision>5</cp:revision>
  <dcterms:created xsi:type="dcterms:W3CDTF">2021-05-11T08:11:00Z</dcterms:created>
  <dcterms:modified xsi:type="dcterms:W3CDTF">2021-05-11T09:22:00Z</dcterms:modified>
</cp:coreProperties>
</file>