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09" w:rsidRPr="004D6944" w:rsidRDefault="00584309" w:rsidP="00584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Table 1</w:t>
      </w:r>
      <w:r w:rsidRPr="004D6944">
        <w:rPr>
          <w:rFonts w:asciiTheme="minorHAnsi" w:hAnsiTheme="minorHAnsi" w:cstheme="minorHAnsi"/>
        </w:rPr>
        <w:t>. Available laboratory values on admission to the intensive care unit</w:t>
      </w:r>
    </w:p>
    <w:tbl>
      <w:tblPr>
        <w:tblStyle w:val="GridTable4-Accent1"/>
        <w:tblW w:w="9360" w:type="dxa"/>
        <w:tblLayout w:type="fixed"/>
        <w:tblLook w:val="0400" w:firstRow="0" w:lastRow="0" w:firstColumn="0" w:lastColumn="0" w:noHBand="0" w:noVBand="1"/>
      </w:tblPr>
      <w:tblGrid>
        <w:gridCol w:w="3165"/>
        <w:gridCol w:w="2220"/>
        <w:gridCol w:w="2115"/>
        <w:gridCol w:w="1860"/>
      </w:tblGrid>
      <w:tr w:rsidR="00584309" w:rsidRPr="001B67B8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584309" w:rsidRPr="001B67B8" w:rsidRDefault="00584309" w:rsidP="0071407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</w:tcPr>
          <w:p w:rsidR="00584309" w:rsidRPr="001B67B8" w:rsidRDefault="00584309" w:rsidP="007140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67B8">
              <w:rPr>
                <w:rFonts w:asciiTheme="minorHAnsi" w:hAnsiTheme="minorHAnsi" w:cstheme="minorHAnsi"/>
                <w:b/>
              </w:rPr>
              <w:t>Treatment</w:t>
            </w:r>
          </w:p>
        </w:tc>
        <w:tc>
          <w:tcPr>
            <w:tcW w:w="2115" w:type="dxa"/>
          </w:tcPr>
          <w:p w:rsidR="00584309" w:rsidRPr="001B67B8" w:rsidRDefault="00584309" w:rsidP="007140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67B8">
              <w:rPr>
                <w:rFonts w:asciiTheme="minorHAnsi" w:hAnsiTheme="minorHAnsi" w:cstheme="minorHAnsi"/>
                <w:b/>
              </w:rPr>
              <w:t>Control</w:t>
            </w:r>
          </w:p>
        </w:tc>
        <w:tc>
          <w:tcPr>
            <w:tcW w:w="1860" w:type="dxa"/>
          </w:tcPr>
          <w:p w:rsidR="00584309" w:rsidRPr="001B67B8" w:rsidRDefault="00584309" w:rsidP="0071407B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eading=h.gjdgxs" w:colFirst="0" w:colLast="0"/>
            <w:bookmarkEnd w:id="0"/>
            <w:r w:rsidRPr="001B67B8">
              <w:rPr>
                <w:rFonts w:asciiTheme="minorHAnsi" w:hAnsiTheme="minorHAnsi" w:cstheme="minorHAnsi"/>
                <w:b/>
              </w:rPr>
              <w:t>P value</w:t>
            </w:r>
          </w:p>
        </w:tc>
      </w:tr>
      <w:tr w:rsidR="00D73F03" w:rsidRPr="004D6944" w:rsidTr="0071407B"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White Blood Cell Count (10</w:t>
            </w:r>
            <w:r w:rsidRPr="004D6944">
              <w:rPr>
                <w:rFonts w:asciiTheme="minorHAnsi" w:hAnsiTheme="minorHAnsi" w:cstheme="minorHAnsi"/>
                <w:vertAlign w:val="superscript"/>
              </w:rPr>
              <w:t>3</w:t>
            </w:r>
            <w:r w:rsidRPr="004D6944">
              <w:rPr>
                <w:rFonts w:asciiTheme="minorHAnsi" w:hAnsiTheme="minorHAnsi" w:cstheme="minorHAnsi"/>
              </w:rPr>
              <w:t>/</w:t>
            </w:r>
            <w:proofErr w:type="spellStart"/>
            <w:r w:rsidRPr="004D6944">
              <w:rPr>
                <w:rFonts w:asciiTheme="minorHAnsi" w:hAnsiTheme="minorHAnsi" w:cstheme="minorHAnsi"/>
              </w:rPr>
              <w:t>uL</w:t>
            </w:r>
            <w:proofErr w:type="spellEnd"/>
            <w:r w:rsidRPr="004D6944">
              <w:rPr>
                <w:rFonts w:asciiTheme="minorHAnsi" w:hAnsiTheme="minorHAnsi" w:cstheme="minorHAnsi"/>
              </w:rPr>
              <w:t>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N=55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9.5 (7.0-11.2)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8.4 (6.1-12.1)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0.543</w:t>
            </w:r>
          </w:p>
        </w:tc>
      </w:tr>
      <w:tr w:rsidR="00D73F03" w:rsidRPr="004D6944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Hemoglobin (g/</w:t>
            </w:r>
            <w:proofErr w:type="spellStart"/>
            <w:r w:rsidRPr="004D6944">
              <w:rPr>
                <w:rFonts w:asciiTheme="minorHAnsi" w:hAnsiTheme="minorHAnsi" w:cstheme="minorHAnsi"/>
              </w:rPr>
              <w:t>dL</w:t>
            </w:r>
            <w:proofErr w:type="spellEnd"/>
            <w:r w:rsidRPr="004D6944">
              <w:rPr>
                <w:rFonts w:asciiTheme="minorHAnsi" w:hAnsiTheme="minorHAnsi" w:cstheme="minorHAnsi"/>
              </w:rPr>
              <w:t>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N=55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13.5±1.4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13.0±2.9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0.407</w:t>
            </w:r>
          </w:p>
        </w:tc>
      </w:tr>
      <w:tr w:rsidR="00D73F03" w:rsidRPr="004D6944" w:rsidTr="0071407B"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Platelets (10</w:t>
            </w:r>
            <w:r w:rsidRPr="004D6944">
              <w:rPr>
                <w:rFonts w:asciiTheme="minorHAnsi" w:hAnsiTheme="minorHAnsi" w:cstheme="minorHAnsi"/>
                <w:vertAlign w:val="superscript"/>
              </w:rPr>
              <w:t>3</w:t>
            </w:r>
            <w:r w:rsidRPr="004D6944">
              <w:rPr>
                <w:rFonts w:asciiTheme="minorHAnsi" w:hAnsiTheme="minorHAnsi" w:cstheme="minorHAnsi"/>
              </w:rPr>
              <w:t>/</w:t>
            </w:r>
            <w:proofErr w:type="spellStart"/>
            <w:r w:rsidRPr="004D6944">
              <w:rPr>
                <w:rFonts w:asciiTheme="minorHAnsi" w:hAnsiTheme="minorHAnsi" w:cstheme="minorHAnsi"/>
              </w:rPr>
              <w:t>uL</w:t>
            </w:r>
            <w:proofErr w:type="spellEnd"/>
            <w:r w:rsidRPr="004D6944">
              <w:rPr>
                <w:rFonts w:asciiTheme="minorHAnsi" w:hAnsiTheme="minorHAnsi" w:cstheme="minorHAnsi"/>
              </w:rPr>
              <w:t>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N=55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250.5 (200-286)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235 (177-284)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0.600</w:t>
            </w:r>
          </w:p>
        </w:tc>
      </w:tr>
      <w:tr w:rsidR="00D73F03" w:rsidRPr="004D6944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C-Reactive Protein (mg/L)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N=42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14.7 (4.8-23.6)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14.7 (8.8-23.4)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0.421</w:t>
            </w:r>
          </w:p>
        </w:tc>
      </w:tr>
      <w:tr w:rsidR="00D73F03" w:rsidRPr="004D6944" w:rsidTr="0071407B"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Ferritin (mcg/L)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N=17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807.1 (352.0-1030.0)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808.7 (257.9-1797.3)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0.845</w:t>
            </w:r>
          </w:p>
        </w:tc>
      </w:tr>
      <w:tr w:rsidR="00D73F03" w:rsidRPr="004D6944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D-Dimer (ng/mL)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N=43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1.2 (0.5-2.8)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1.3 (0.8-2.5)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0.451</w:t>
            </w:r>
          </w:p>
        </w:tc>
      </w:tr>
      <w:tr w:rsidR="00D73F03" w:rsidRPr="004D6944" w:rsidTr="0071407B"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Sodium (</w:t>
            </w:r>
            <w:proofErr w:type="spellStart"/>
            <w:r w:rsidRPr="004D6944">
              <w:rPr>
                <w:rFonts w:asciiTheme="minorHAnsi" w:hAnsiTheme="minorHAnsi" w:cstheme="minorHAnsi"/>
              </w:rPr>
              <w:t>mmol</w:t>
            </w:r>
            <w:proofErr w:type="spellEnd"/>
            <w:r w:rsidRPr="004D6944">
              <w:rPr>
                <w:rFonts w:asciiTheme="minorHAnsi" w:hAnsiTheme="minorHAnsi" w:cstheme="minorHAnsi"/>
              </w:rPr>
              <w:t>/L)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N=62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137 (134.5-138)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135 (132-138)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0.357</w:t>
            </w:r>
          </w:p>
        </w:tc>
      </w:tr>
      <w:tr w:rsidR="00D73F03" w:rsidRPr="004D6944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Potassium (</w:t>
            </w:r>
            <w:proofErr w:type="spellStart"/>
            <w:r w:rsidRPr="004D6944">
              <w:rPr>
                <w:rFonts w:asciiTheme="minorHAnsi" w:hAnsiTheme="minorHAnsi" w:cstheme="minorHAnsi"/>
              </w:rPr>
              <w:t>mmol</w:t>
            </w:r>
            <w:proofErr w:type="spellEnd"/>
            <w:r w:rsidRPr="004D6944">
              <w:rPr>
                <w:rFonts w:asciiTheme="minorHAnsi" w:hAnsiTheme="minorHAnsi" w:cstheme="minorHAnsi"/>
              </w:rPr>
              <w:t>/L)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N=62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4.1 (3.7-4.5)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4.1 (3.8-4.7)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0.616</w:t>
            </w:r>
          </w:p>
        </w:tc>
      </w:tr>
      <w:tr w:rsidR="00D73F03" w:rsidRPr="004D6944" w:rsidTr="0071407B"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Chloride (</w:t>
            </w:r>
            <w:proofErr w:type="spellStart"/>
            <w:r w:rsidRPr="004D6944">
              <w:rPr>
                <w:rFonts w:asciiTheme="minorHAnsi" w:hAnsiTheme="minorHAnsi" w:cstheme="minorHAnsi"/>
              </w:rPr>
              <w:t>mmol</w:t>
            </w:r>
            <w:proofErr w:type="spellEnd"/>
            <w:r w:rsidRPr="004D6944">
              <w:rPr>
                <w:rFonts w:asciiTheme="minorHAnsi" w:hAnsiTheme="minorHAnsi" w:cstheme="minorHAnsi"/>
              </w:rPr>
              <w:t>/L)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N=62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99.5 (96.5-103)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99 (96-103)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0.735</w:t>
            </w:r>
          </w:p>
        </w:tc>
      </w:tr>
      <w:tr w:rsidR="00D73F03" w:rsidRPr="004D6944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Total CO</w:t>
            </w:r>
            <w:r w:rsidRPr="004D6944">
              <w:rPr>
                <w:rFonts w:asciiTheme="minorHAnsi" w:hAnsiTheme="minorHAnsi" w:cstheme="minorHAnsi"/>
                <w:vertAlign w:val="subscript"/>
              </w:rPr>
              <w:t>2</w:t>
            </w:r>
            <w:r w:rsidRPr="004D694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D6944">
              <w:rPr>
                <w:rFonts w:asciiTheme="minorHAnsi" w:hAnsiTheme="minorHAnsi" w:cstheme="minorHAnsi"/>
              </w:rPr>
              <w:t>mmol</w:t>
            </w:r>
            <w:proofErr w:type="spellEnd"/>
            <w:r w:rsidRPr="004D6944">
              <w:rPr>
                <w:rFonts w:asciiTheme="minorHAnsi" w:hAnsiTheme="minorHAnsi" w:cstheme="minorHAnsi"/>
              </w:rPr>
              <w:t>/L)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N=62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27.2±4.8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24.7±5.5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0.064</w:t>
            </w:r>
          </w:p>
        </w:tc>
      </w:tr>
      <w:tr w:rsidR="00D73F03" w:rsidRPr="004D6944" w:rsidTr="0071407B"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Blood Urea Nitrogen (mg/</w:t>
            </w:r>
            <w:proofErr w:type="spellStart"/>
            <w:r w:rsidRPr="004D6944">
              <w:rPr>
                <w:rFonts w:asciiTheme="minorHAnsi" w:hAnsiTheme="minorHAnsi" w:cstheme="minorHAnsi"/>
              </w:rPr>
              <w:t>dL</w:t>
            </w:r>
            <w:proofErr w:type="spellEnd"/>
            <w:r w:rsidRPr="004D6944">
              <w:rPr>
                <w:rFonts w:asciiTheme="minorHAnsi" w:hAnsiTheme="minorHAnsi" w:cstheme="minorHAnsi"/>
              </w:rPr>
              <w:t>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N=62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19.5 (14-25)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20.5 (13-36)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0.442</w:t>
            </w:r>
          </w:p>
        </w:tc>
      </w:tr>
      <w:tr w:rsidR="00D73F03" w:rsidRPr="004D6944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Creatinine (mg/</w:t>
            </w:r>
            <w:proofErr w:type="spellStart"/>
            <w:r w:rsidRPr="004D6944">
              <w:rPr>
                <w:rFonts w:asciiTheme="minorHAnsi" w:hAnsiTheme="minorHAnsi" w:cstheme="minorHAnsi"/>
              </w:rPr>
              <w:t>dL</w:t>
            </w:r>
            <w:proofErr w:type="spellEnd"/>
            <w:r w:rsidRPr="004D6944">
              <w:rPr>
                <w:rFonts w:asciiTheme="minorHAnsi" w:hAnsiTheme="minorHAnsi" w:cstheme="minorHAnsi"/>
              </w:rPr>
              <w:t>)</w:t>
            </w:r>
          </w:p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 xml:space="preserve">     N=62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0.9 (0.7-1.3)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1.0 (0.8-1.4)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0.333</w:t>
            </w:r>
          </w:p>
        </w:tc>
      </w:tr>
      <w:tr w:rsidR="00D73F03" w:rsidRPr="004D6944" w:rsidTr="0071407B">
        <w:tc>
          <w:tcPr>
            <w:tcW w:w="3165" w:type="dxa"/>
          </w:tcPr>
          <w:p w:rsidR="00D73F03" w:rsidRPr="004D6944" w:rsidRDefault="00D73F03" w:rsidP="0071407B">
            <w:pPr>
              <w:rPr>
                <w:rFonts w:asciiTheme="minorHAnsi" w:hAnsiTheme="minorHAnsi" w:cstheme="minorHAnsi"/>
              </w:rPr>
            </w:pPr>
            <w:r>
              <w:t>Glucose (mg/</w:t>
            </w:r>
            <w:proofErr w:type="spellStart"/>
            <w:r>
              <w:t>dL</w:t>
            </w:r>
            <w:proofErr w:type="spellEnd"/>
            <w:r>
              <w:t>)</w:t>
            </w:r>
            <w:r>
              <w:br/>
              <w:t xml:space="preserve">     N=62</w:t>
            </w:r>
          </w:p>
        </w:tc>
        <w:tc>
          <w:tcPr>
            <w:tcW w:w="222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>
              <w:t>137 (116-167)</w:t>
            </w:r>
          </w:p>
        </w:tc>
        <w:tc>
          <w:tcPr>
            <w:tcW w:w="2115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>
              <w:t>152 (123-217)</w:t>
            </w:r>
          </w:p>
        </w:tc>
        <w:tc>
          <w:tcPr>
            <w:tcW w:w="1860" w:type="dxa"/>
          </w:tcPr>
          <w:p w:rsidR="00D73F03" w:rsidRPr="004D6944" w:rsidRDefault="00D73F03" w:rsidP="0071407B">
            <w:pPr>
              <w:jc w:val="center"/>
              <w:rPr>
                <w:rFonts w:asciiTheme="minorHAnsi" w:hAnsiTheme="minorHAnsi" w:cstheme="minorHAnsi"/>
              </w:rPr>
            </w:pPr>
            <w:r>
              <w:t>0.418</w:t>
            </w:r>
          </w:p>
        </w:tc>
      </w:tr>
      <w:tr w:rsidR="00D73F03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Default="00D73F03" w:rsidP="0071407B">
            <w:r>
              <w:t>Calcium (mg/</w:t>
            </w:r>
            <w:proofErr w:type="spellStart"/>
            <w:r>
              <w:t>dL</w:t>
            </w:r>
            <w:proofErr w:type="spellEnd"/>
            <w:r>
              <w:t>)</w:t>
            </w:r>
          </w:p>
          <w:p w:rsidR="00D73F03" w:rsidRDefault="00D73F03" w:rsidP="0071407B">
            <w:r>
              <w:t xml:space="preserve">     N=56</w:t>
            </w:r>
          </w:p>
        </w:tc>
        <w:tc>
          <w:tcPr>
            <w:tcW w:w="2220" w:type="dxa"/>
          </w:tcPr>
          <w:p w:rsidR="00D73F03" w:rsidRDefault="00D73F03" w:rsidP="0071407B">
            <w:pPr>
              <w:jc w:val="center"/>
            </w:pPr>
            <w:r>
              <w:t>8.5±0.4</w:t>
            </w:r>
          </w:p>
        </w:tc>
        <w:tc>
          <w:tcPr>
            <w:tcW w:w="2115" w:type="dxa"/>
          </w:tcPr>
          <w:p w:rsidR="00D73F03" w:rsidRDefault="00D73F03" w:rsidP="0071407B">
            <w:pPr>
              <w:jc w:val="center"/>
            </w:pPr>
            <w:r>
              <w:t>8.3±0.6</w:t>
            </w:r>
          </w:p>
        </w:tc>
        <w:tc>
          <w:tcPr>
            <w:tcW w:w="1860" w:type="dxa"/>
          </w:tcPr>
          <w:p w:rsidR="00D73F03" w:rsidRDefault="00D73F03" w:rsidP="0071407B">
            <w:pPr>
              <w:jc w:val="center"/>
            </w:pPr>
            <w:r>
              <w:t>0.217</w:t>
            </w:r>
          </w:p>
        </w:tc>
      </w:tr>
      <w:tr w:rsidR="00D73F03" w:rsidTr="0071407B">
        <w:tc>
          <w:tcPr>
            <w:tcW w:w="3165" w:type="dxa"/>
          </w:tcPr>
          <w:p w:rsidR="00D73F03" w:rsidRDefault="00D73F03" w:rsidP="0071407B">
            <w:r>
              <w:t>pH</w:t>
            </w:r>
          </w:p>
          <w:p w:rsidR="00D73F03" w:rsidRDefault="00D73F03" w:rsidP="0071407B">
            <w:r>
              <w:t xml:space="preserve">     N=40</w:t>
            </w:r>
          </w:p>
        </w:tc>
        <w:tc>
          <w:tcPr>
            <w:tcW w:w="2220" w:type="dxa"/>
          </w:tcPr>
          <w:p w:rsidR="00D73F03" w:rsidRDefault="00D73F03" w:rsidP="0071407B">
            <w:pPr>
              <w:jc w:val="center"/>
            </w:pPr>
            <w:r>
              <w:t>7.42 (7.39-7.46)</w:t>
            </w:r>
          </w:p>
        </w:tc>
        <w:tc>
          <w:tcPr>
            <w:tcW w:w="2115" w:type="dxa"/>
          </w:tcPr>
          <w:p w:rsidR="00D73F03" w:rsidRDefault="00D73F03" w:rsidP="0071407B">
            <w:pPr>
              <w:jc w:val="center"/>
            </w:pPr>
            <w:r>
              <w:t>7.36 (7.31-7.40)</w:t>
            </w:r>
          </w:p>
        </w:tc>
        <w:tc>
          <w:tcPr>
            <w:tcW w:w="1860" w:type="dxa"/>
          </w:tcPr>
          <w:p w:rsidR="00D73F03" w:rsidRDefault="00D73F03" w:rsidP="0071407B">
            <w:pPr>
              <w:jc w:val="center"/>
            </w:pPr>
            <w:r>
              <w:t>0.009</w:t>
            </w:r>
          </w:p>
        </w:tc>
      </w:tr>
      <w:tr w:rsidR="00D73F03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Default="00D73F03" w:rsidP="0071407B">
            <w:r>
              <w:t>pCO</w:t>
            </w:r>
            <w:r w:rsidRPr="0002477B">
              <w:rPr>
                <w:vertAlign w:val="subscript"/>
              </w:rPr>
              <w:t>2</w:t>
            </w:r>
            <w:r>
              <w:t xml:space="preserve"> (mmHg)</w:t>
            </w:r>
          </w:p>
          <w:p w:rsidR="00D73F03" w:rsidRDefault="00D73F03" w:rsidP="0071407B">
            <w:r>
              <w:t xml:space="preserve">     N=40</w:t>
            </w:r>
          </w:p>
        </w:tc>
        <w:tc>
          <w:tcPr>
            <w:tcW w:w="2220" w:type="dxa"/>
          </w:tcPr>
          <w:p w:rsidR="00D73F03" w:rsidRDefault="00D73F03" w:rsidP="0071407B">
            <w:pPr>
              <w:jc w:val="center"/>
            </w:pPr>
            <w:r>
              <w:t>38.5±11.5</w:t>
            </w:r>
          </w:p>
        </w:tc>
        <w:tc>
          <w:tcPr>
            <w:tcW w:w="2115" w:type="dxa"/>
          </w:tcPr>
          <w:p w:rsidR="00D73F03" w:rsidRDefault="00D73F03" w:rsidP="0071407B">
            <w:pPr>
              <w:jc w:val="center"/>
            </w:pPr>
            <w:r>
              <w:t>46.8±17.2</w:t>
            </w:r>
          </w:p>
        </w:tc>
        <w:tc>
          <w:tcPr>
            <w:tcW w:w="1860" w:type="dxa"/>
          </w:tcPr>
          <w:p w:rsidR="00D73F03" w:rsidRDefault="00D73F03" w:rsidP="0071407B">
            <w:pPr>
              <w:jc w:val="center"/>
            </w:pPr>
            <w:r>
              <w:t>0.076</w:t>
            </w:r>
          </w:p>
        </w:tc>
      </w:tr>
      <w:tr w:rsidR="00D73F03" w:rsidTr="0071407B">
        <w:tc>
          <w:tcPr>
            <w:tcW w:w="3165" w:type="dxa"/>
          </w:tcPr>
          <w:p w:rsidR="00D73F03" w:rsidRDefault="00D73F03" w:rsidP="0071407B">
            <w:r>
              <w:t>pO</w:t>
            </w:r>
            <w:r w:rsidRPr="0002477B">
              <w:rPr>
                <w:vertAlign w:val="subscript"/>
              </w:rPr>
              <w:t>2</w:t>
            </w:r>
            <w:r>
              <w:t xml:space="preserve"> (mmHg)</w:t>
            </w:r>
          </w:p>
          <w:p w:rsidR="00D73F03" w:rsidRDefault="00D73F03" w:rsidP="0071407B">
            <w:r>
              <w:t xml:space="preserve">     N=40</w:t>
            </w:r>
          </w:p>
        </w:tc>
        <w:tc>
          <w:tcPr>
            <w:tcW w:w="2220" w:type="dxa"/>
          </w:tcPr>
          <w:p w:rsidR="00D73F03" w:rsidRDefault="00D73F03" w:rsidP="0071407B">
            <w:pPr>
              <w:jc w:val="center"/>
            </w:pPr>
            <w:r>
              <w:t>67 (55-79)</w:t>
            </w:r>
          </w:p>
        </w:tc>
        <w:tc>
          <w:tcPr>
            <w:tcW w:w="2115" w:type="dxa"/>
          </w:tcPr>
          <w:p w:rsidR="00D73F03" w:rsidRDefault="00D73F03" w:rsidP="0071407B">
            <w:pPr>
              <w:jc w:val="center"/>
            </w:pPr>
            <w:r>
              <w:t>68 (63-82)</w:t>
            </w:r>
          </w:p>
        </w:tc>
        <w:tc>
          <w:tcPr>
            <w:tcW w:w="1860" w:type="dxa"/>
          </w:tcPr>
          <w:p w:rsidR="00D73F03" w:rsidRDefault="00D73F03" w:rsidP="0071407B">
            <w:pPr>
              <w:jc w:val="center"/>
            </w:pPr>
            <w:r>
              <w:t>0.692</w:t>
            </w:r>
          </w:p>
        </w:tc>
      </w:tr>
      <w:tr w:rsidR="00D73F03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Pr="004D6944" w:rsidRDefault="00D73F03" w:rsidP="00D73F03">
            <w:pPr>
              <w:rPr>
                <w:rFonts w:asciiTheme="minorHAnsi" w:hAnsiTheme="minorHAnsi" w:cstheme="minorHAnsi"/>
              </w:rPr>
            </w:pPr>
            <w:r w:rsidRPr="004D6944">
              <w:rPr>
                <w:rFonts w:asciiTheme="minorHAnsi" w:hAnsiTheme="minorHAnsi" w:cstheme="minorHAnsi"/>
              </w:rPr>
              <w:t>FiO2</w:t>
            </w:r>
          </w:p>
          <w:p w:rsidR="00D73F03" w:rsidRDefault="00D73F03" w:rsidP="0071407B">
            <w:r w:rsidRPr="004D6944">
              <w:rPr>
                <w:rFonts w:asciiTheme="minorHAnsi" w:hAnsiTheme="minorHAnsi" w:cstheme="minorHAnsi"/>
              </w:rPr>
              <w:t xml:space="preserve">     N=88</w:t>
            </w:r>
          </w:p>
        </w:tc>
        <w:tc>
          <w:tcPr>
            <w:tcW w:w="2220" w:type="dxa"/>
          </w:tcPr>
          <w:p w:rsidR="00D73F03" w:rsidRDefault="00D73F03" w:rsidP="0071407B">
            <w:pPr>
              <w:jc w:val="center"/>
            </w:pPr>
            <w:r w:rsidRPr="004D6944">
              <w:rPr>
                <w:rFonts w:asciiTheme="minorHAnsi" w:hAnsiTheme="minorHAnsi" w:cstheme="minorHAnsi"/>
              </w:rPr>
              <w:t>1.0 (0.8-1.0)</w:t>
            </w:r>
          </w:p>
        </w:tc>
        <w:tc>
          <w:tcPr>
            <w:tcW w:w="2115" w:type="dxa"/>
          </w:tcPr>
          <w:p w:rsidR="00D73F03" w:rsidRDefault="00D73F03" w:rsidP="0071407B">
            <w:pPr>
              <w:jc w:val="center"/>
            </w:pPr>
            <w:r w:rsidRPr="004D6944">
              <w:rPr>
                <w:rFonts w:asciiTheme="minorHAnsi" w:hAnsiTheme="minorHAnsi" w:cstheme="minorHAnsi"/>
              </w:rPr>
              <w:t>1.0 (0.8-1.0)</w:t>
            </w:r>
          </w:p>
        </w:tc>
        <w:tc>
          <w:tcPr>
            <w:tcW w:w="1860" w:type="dxa"/>
          </w:tcPr>
          <w:p w:rsidR="00D73F03" w:rsidRDefault="00D73F03" w:rsidP="0071407B">
            <w:pPr>
              <w:jc w:val="center"/>
            </w:pPr>
            <w:r w:rsidRPr="004D6944">
              <w:rPr>
                <w:rFonts w:asciiTheme="minorHAnsi" w:hAnsiTheme="minorHAnsi" w:cstheme="minorHAnsi"/>
              </w:rPr>
              <w:t>0.590</w:t>
            </w:r>
          </w:p>
        </w:tc>
      </w:tr>
      <w:tr w:rsidR="00D73F03" w:rsidTr="0071407B">
        <w:tc>
          <w:tcPr>
            <w:tcW w:w="3165" w:type="dxa"/>
          </w:tcPr>
          <w:p w:rsidR="00D73F03" w:rsidRDefault="00D73F03" w:rsidP="00D73F03">
            <w:r>
              <w:t>Aspartate Aminotransferase (U/L)</w:t>
            </w:r>
          </w:p>
          <w:p w:rsidR="00D73F03" w:rsidRPr="004D6944" w:rsidRDefault="00D73F03" w:rsidP="00D73F03">
            <w:pPr>
              <w:rPr>
                <w:rFonts w:asciiTheme="minorHAnsi" w:hAnsiTheme="minorHAnsi" w:cstheme="minorHAnsi"/>
              </w:rPr>
            </w:pPr>
            <w:r>
              <w:t xml:space="preserve">     N=55</w:t>
            </w:r>
          </w:p>
        </w:tc>
        <w:tc>
          <w:tcPr>
            <w:tcW w:w="2220" w:type="dxa"/>
          </w:tcPr>
          <w:p w:rsidR="00D73F03" w:rsidRPr="004D6944" w:rsidRDefault="00D73F03" w:rsidP="00D73F03">
            <w:pPr>
              <w:jc w:val="center"/>
              <w:rPr>
                <w:rFonts w:asciiTheme="minorHAnsi" w:hAnsiTheme="minorHAnsi" w:cstheme="minorHAnsi"/>
              </w:rPr>
            </w:pPr>
            <w:r>
              <w:t>57 (43-87)</w:t>
            </w:r>
          </w:p>
        </w:tc>
        <w:tc>
          <w:tcPr>
            <w:tcW w:w="2115" w:type="dxa"/>
          </w:tcPr>
          <w:p w:rsidR="00D73F03" w:rsidRPr="004D6944" w:rsidRDefault="00D73F03" w:rsidP="00D73F03">
            <w:pPr>
              <w:jc w:val="center"/>
              <w:rPr>
                <w:rFonts w:asciiTheme="minorHAnsi" w:hAnsiTheme="minorHAnsi" w:cstheme="minorHAnsi"/>
              </w:rPr>
            </w:pPr>
            <w:r>
              <w:t>66 (47.5-115.5)</w:t>
            </w:r>
          </w:p>
        </w:tc>
        <w:tc>
          <w:tcPr>
            <w:tcW w:w="1860" w:type="dxa"/>
          </w:tcPr>
          <w:p w:rsidR="00D73F03" w:rsidRPr="004D6944" w:rsidRDefault="00D73F03" w:rsidP="00D73F03">
            <w:pPr>
              <w:jc w:val="center"/>
              <w:rPr>
                <w:rFonts w:asciiTheme="minorHAnsi" w:hAnsiTheme="minorHAnsi" w:cstheme="minorHAnsi"/>
              </w:rPr>
            </w:pPr>
            <w:r>
              <w:t>0.429</w:t>
            </w:r>
          </w:p>
        </w:tc>
      </w:tr>
      <w:tr w:rsidR="00D73F03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Default="00D73F03" w:rsidP="00D73F03">
            <w:r>
              <w:t>Alanine Aminotransferase (U/L)</w:t>
            </w:r>
          </w:p>
          <w:p w:rsidR="00D73F03" w:rsidRDefault="00D73F03" w:rsidP="00D73F03">
            <w:r>
              <w:t xml:space="preserve">     N=54</w:t>
            </w:r>
          </w:p>
        </w:tc>
        <w:tc>
          <w:tcPr>
            <w:tcW w:w="2220" w:type="dxa"/>
          </w:tcPr>
          <w:p w:rsidR="00D73F03" w:rsidRDefault="00D73F03" w:rsidP="00D73F03">
            <w:pPr>
              <w:jc w:val="center"/>
            </w:pPr>
            <w:r>
              <w:t>49 (22-82)</w:t>
            </w:r>
          </w:p>
        </w:tc>
        <w:tc>
          <w:tcPr>
            <w:tcW w:w="2115" w:type="dxa"/>
          </w:tcPr>
          <w:p w:rsidR="00D73F03" w:rsidRDefault="00D73F03" w:rsidP="00D73F03">
            <w:pPr>
              <w:jc w:val="center"/>
            </w:pPr>
            <w:r>
              <w:t>40 (19-59)</w:t>
            </w:r>
          </w:p>
        </w:tc>
        <w:tc>
          <w:tcPr>
            <w:tcW w:w="1860" w:type="dxa"/>
          </w:tcPr>
          <w:p w:rsidR="00D73F03" w:rsidRDefault="00D73F03" w:rsidP="00D73F03">
            <w:pPr>
              <w:jc w:val="center"/>
            </w:pPr>
            <w:r>
              <w:t>0.489</w:t>
            </w:r>
          </w:p>
        </w:tc>
      </w:tr>
      <w:tr w:rsidR="00D73F03" w:rsidTr="0071407B">
        <w:tc>
          <w:tcPr>
            <w:tcW w:w="3165" w:type="dxa"/>
          </w:tcPr>
          <w:p w:rsidR="00D73F03" w:rsidRDefault="00D73F03" w:rsidP="00D73F03">
            <w:r>
              <w:t>Albumin (g/</w:t>
            </w:r>
            <w:proofErr w:type="spellStart"/>
            <w:r>
              <w:t>dL</w:t>
            </w:r>
            <w:proofErr w:type="spellEnd"/>
            <w:r>
              <w:t>)</w:t>
            </w:r>
          </w:p>
          <w:p w:rsidR="00D73F03" w:rsidRDefault="00D73F03" w:rsidP="00D73F03">
            <w:r>
              <w:t xml:space="preserve">     N=55</w:t>
            </w:r>
          </w:p>
        </w:tc>
        <w:tc>
          <w:tcPr>
            <w:tcW w:w="2220" w:type="dxa"/>
          </w:tcPr>
          <w:p w:rsidR="00D73F03" w:rsidRDefault="00D73F03" w:rsidP="00D73F03">
            <w:pPr>
              <w:jc w:val="center"/>
            </w:pPr>
            <w:r>
              <w:t>3.7±0.5</w:t>
            </w:r>
          </w:p>
        </w:tc>
        <w:tc>
          <w:tcPr>
            <w:tcW w:w="2115" w:type="dxa"/>
          </w:tcPr>
          <w:p w:rsidR="00D73F03" w:rsidRDefault="00D73F03" w:rsidP="00D73F03">
            <w:pPr>
              <w:jc w:val="center"/>
            </w:pPr>
            <w:r>
              <w:t>3.5±0.4</w:t>
            </w:r>
          </w:p>
        </w:tc>
        <w:tc>
          <w:tcPr>
            <w:tcW w:w="1860" w:type="dxa"/>
          </w:tcPr>
          <w:p w:rsidR="00D73F03" w:rsidRDefault="00D73F03" w:rsidP="00D73F03">
            <w:pPr>
              <w:jc w:val="center"/>
            </w:pPr>
            <w:r>
              <w:t>0.033</w:t>
            </w:r>
          </w:p>
        </w:tc>
      </w:tr>
      <w:tr w:rsidR="00D73F03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Default="00D73F03" w:rsidP="00D73F03">
            <w:r>
              <w:t>Total Protein (g/</w:t>
            </w:r>
            <w:proofErr w:type="spellStart"/>
            <w:r>
              <w:t>dL</w:t>
            </w:r>
            <w:proofErr w:type="spellEnd"/>
            <w:r>
              <w:t>)</w:t>
            </w:r>
          </w:p>
          <w:p w:rsidR="00D73F03" w:rsidRDefault="00D73F03" w:rsidP="00D73F03">
            <w:r>
              <w:t xml:space="preserve">     N=50</w:t>
            </w:r>
          </w:p>
        </w:tc>
        <w:tc>
          <w:tcPr>
            <w:tcW w:w="2220" w:type="dxa"/>
          </w:tcPr>
          <w:p w:rsidR="00D73F03" w:rsidRDefault="00D73F03" w:rsidP="00D73F03">
            <w:pPr>
              <w:jc w:val="center"/>
            </w:pPr>
            <w:r>
              <w:t>7.3±0.8</w:t>
            </w:r>
          </w:p>
        </w:tc>
        <w:tc>
          <w:tcPr>
            <w:tcW w:w="2115" w:type="dxa"/>
          </w:tcPr>
          <w:p w:rsidR="00D73F03" w:rsidRDefault="00D73F03" w:rsidP="00D73F03">
            <w:pPr>
              <w:jc w:val="center"/>
            </w:pPr>
            <w:r>
              <w:t>6.8±0.6</w:t>
            </w:r>
          </w:p>
        </w:tc>
        <w:tc>
          <w:tcPr>
            <w:tcW w:w="1860" w:type="dxa"/>
          </w:tcPr>
          <w:p w:rsidR="00D73F03" w:rsidRDefault="00D73F03" w:rsidP="00D73F03">
            <w:pPr>
              <w:jc w:val="center"/>
            </w:pPr>
            <w:r>
              <w:t>0.017</w:t>
            </w:r>
          </w:p>
        </w:tc>
      </w:tr>
      <w:tr w:rsidR="00D73F03" w:rsidTr="0071407B">
        <w:tc>
          <w:tcPr>
            <w:tcW w:w="3165" w:type="dxa"/>
          </w:tcPr>
          <w:p w:rsidR="00D73F03" w:rsidRDefault="00D73F03" w:rsidP="00D73F03">
            <w:r>
              <w:lastRenderedPageBreak/>
              <w:t>Total Bilirubin (mg/</w:t>
            </w:r>
            <w:proofErr w:type="spellStart"/>
            <w:r>
              <w:t>dL</w:t>
            </w:r>
            <w:proofErr w:type="spellEnd"/>
            <w:r>
              <w:t>)</w:t>
            </w:r>
          </w:p>
          <w:p w:rsidR="00D73F03" w:rsidRDefault="00D73F03" w:rsidP="00D73F03">
            <w:r>
              <w:t xml:space="preserve">     N=55</w:t>
            </w:r>
          </w:p>
        </w:tc>
        <w:tc>
          <w:tcPr>
            <w:tcW w:w="2220" w:type="dxa"/>
          </w:tcPr>
          <w:p w:rsidR="00D73F03" w:rsidRDefault="00D73F03" w:rsidP="00D73F03">
            <w:pPr>
              <w:jc w:val="center"/>
            </w:pPr>
            <w:r>
              <w:t>0.8 (0.6-1.1)</w:t>
            </w:r>
          </w:p>
        </w:tc>
        <w:tc>
          <w:tcPr>
            <w:tcW w:w="2115" w:type="dxa"/>
          </w:tcPr>
          <w:p w:rsidR="00D73F03" w:rsidRDefault="00D73F03" w:rsidP="00D73F03">
            <w:pPr>
              <w:jc w:val="center"/>
            </w:pPr>
            <w:r>
              <w:t>0.6 (0.5-0.9)</w:t>
            </w:r>
          </w:p>
        </w:tc>
        <w:tc>
          <w:tcPr>
            <w:tcW w:w="1860" w:type="dxa"/>
          </w:tcPr>
          <w:p w:rsidR="00D73F03" w:rsidRDefault="00D73F03" w:rsidP="00D73F03">
            <w:pPr>
              <w:jc w:val="center"/>
            </w:pPr>
            <w:r>
              <w:t>0.063</w:t>
            </w:r>
          </w:p>
        </w:tc>
      </w:tr>
      <w:tr w:rsidR="00D73F03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Default="00D73F03" w:rsidP="00D73F03">
            <w:r>
              <w:t>Alkaline Phosphatase (U/L)</w:t>
            </w:r>
          </w:p>
          <w:p w:rsidR="00D73F03" w:rsidRDefault="00D73F03" w:rsidP="00D73F03">
            <w:r>
              <w:t xml:space="preserve">     N=54</w:t>
            </w:r>
          </w:p>
        </w:tc>
        <w:tc>
          <w:tcPr>
            <w:tcW w:w="2220" w:type="dxa"/>
          </w:tcPr>
          <w:p w:rsidR="00D73F03" w:rsidRDefault="00D73F03" w:rsidP="00D73F03">
            <w:pPr>
              <w:jc w:val="center"/>
            </w:pPr>
            <w:r>
              <w:t>76 (55-98)</w:t>
            </w:r>
          </w:p>
        </w:tc>
        <w:tc>
          <w:tcPr>
            <w:tcW w:w="2115" w:type="dxa"/>
          </w:tcPr>
          <w:p w:rsidR="00D73F03" w:rsidRDefault="00D73F03" w:rsidP="00D73F03">
            <w:pPr>
              <w:jc w:val="center"/>
            </w:pPr>
            <w:r>
              <w:t>72 (56-95)</w:t>
            </w:r>
          </w:p>
        </w:tc>
        <w:tc>
          <w:tcPr>
            <w:tcW w:w="1860" w:type="dxa"/>
          </w:tcPr>
          <w:p w:rsidR="00D73F03" w:rsidRDefault="00D73F03" w:rsidP="00D73F03">
            <w:pPr>
              <w:jc w:val="center"/>
            </w:pPr>
            <w:r>
              <w:t>0.829</w:t>
            </w:r>
          </w:p>
        </w:tc>
      </w:tr>
      <w:tr w:rsidR="00D73F03" w:rsidTr="0071407B">
        <w:tc>
          <w:tcPr>
            <w:tcW w:w="3165" w:type="dxa"/>
          </w:tcPr>
          <w:p w:rsidR="00D73F03" w:rsidRDefault="00D73F03" w:rsidP="00D73F03">
            <w:r>
              <w:t>Prothrombin Time (seconds)</w:t>
            </w:r>
          </w:p>
          <w:p w:rsidR="00D73F03" w:rsidRDefault="00D73F03" w:rsidP="00D73F03">
            <w:r>
              <w:t xml:space="preserve">     N=17</w:t>
            </w:r>
          </w:p>
        </w:tc>
        <w:tc>
          <w:tcPr>
            <w:tcW w:w="2220" w:type="dxa"/>
          </w:tcPr>
          <w:p w:rsidR="00D73F03" w:rsidRDefault="00D73F03" w:rsidP="00D73F03">
            <w:pPr>
              <w:jc w:val="center"/>
            </w:pPr>
            <w:r>
              <w:t>14.6±1.5</w:t>
            </w:r>
          </w:p>
        </w:tc>
        <w:tc>
          <w:tcPr>
            <w:tcW w:w="2115" w:type="dxa"/>
          </w:tcPr>
          <w:p w:rsidR="00D73F03" w:rsidRDefault="00D73F03" w:rsidP="00D73F03">
            <w:pPr>
              <w:jc w:val="center"/>
            </w:pPr>
            <w:r>
              <w:t>14.6±1.6</w:t>
            </w:r>
          </w:p>
        </w:tc>
        <w:tc>
          <w:tcPr>
            <w:tcW w:w="1860" w:type="dxa"/>
          </w:tcPr>
          <w:p w:rsidR="00D73F03" w:rsidRDefault="00D73F03" w:rsidP="00D73F03">
            <w:pPr>
              <w:jc w:val="center"/>
            </w:pPr>
            <w:r>
              <w:t>0.949</w:t>
            </w:r>
          </w:p>
        </w:tc>
      </w:tr>
      <w:tr w:rsidR="00D73F03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Default="00D73F03" w:rsidP="00D73F03">
            <w:r>
              <w:t>INR (seconds)</w:t>
            </w:r>
          </w:p>
          <w:p w:rsidR="00D73F03" w:rsidRDefault="00D73F03" w:rsidP="00D73F03">
            <w:r>
              <w:t xml:space="preserve">     N=17</w:t>
            </w:r>
          </w:p>
        </w:tc>
        <w:tc>
          <w:tcPr>
            <w:tcW w:w="2220" w:type="dxa"/>
          </w:tcPr>
          <w:p w:rsidR="00D73F03" w:rsidRDefault="00D73F03" w:rsidP="00D73F03">
            <w:pPr>
              <w:jc w:val="center"/>
            </w:pPr>
            <w:r>
              <w:t>1.1±0.1</w:t>
            </w:r>
          </w:p>
        </w:tc>
        <w:tc>
          <w:tcPr>
            <w:tcW w:w="2115" w:type="dxa"/>
          </w:tcPr>
          <w:p w:rsidR="00D73F03" w:rsidRDefault="00D73F03" w:rsidP="00D73F03">
            <w:pPr>
              <w:jc w:val="center"/>
            </w:pPr>
            <w:r>
              <w:t>1.1±0.2</w:t>
            </w:r>
          </w:p>
        </w:tc>
        <w:tc>
          <w:tcPr>
            <w:tcW w:w="1860" w:type="dxa"/>
          </w:tcPr>
          <w:p w:rsidR="00D73F03" w:rsidRDefault="00D73F03" w:rsidP="00D73F03">
            <w:pPr>
              <w:jc w:val="center"/>
            </w:pPr>
            <w:r>
              <w:t>0.923</w:t>
            </w:r>
          </w:p>
        </w:tc>
      </w:tr>
      <w:tr w:rsidR="00D73F03" w:rsidTr="0071407B">
        <w:tc>
          <w:tcPr>
            <w:tcW w:w="3165" w:type="dxa"/>
          </w:tcPr>
          <w:p w:rsidR="00D73F03" w:rsidRDefault="00D73F03" w:rsidP="00D73F03">
            <w:r>
              <w:t>Lactate (</w:t>
            </w:r>
            <w:proofErr w:type="spellStart"/>
            <w:r>
              <w:t>mmol</w:t>
            </w:r>
            <w:proofErr w:type="spellEnd"/>
            <w:r>
              <w:t>/L)</w:t>
            </w:r>
          </w:p>
          <w:p w:rsidR="00D73F03" w:rsidRDefault="00D73F03" w:rsidP="00D73F03">
            <w:r>
              <w:t xml:space="preserve">     N=20</w:t>
            </w:r>
          </w:p>
        </w:tc>
        <w:tc>
          <w:tcPr>
            <w:tcW w:w="2220" w:type="dxa"/>
          </w:tcPr>
          <w:p w:rsidR="00D73F03" w:rsidRDefault="00D73F03" w:rsidP="00D73F03">
            <w:pPr>
              <w:jc w:val="center"/>
            </w:pPr>
            <w:r>
              <w:t>1.4 (1.2-2.3)</w:t>
            </w:r>
          </w:p>
        </w:tc>
        <w:tc>
          <w:tcPr>
            <w:tcW w:w="2115" w:type="dxa"/>
          </w:tcPr>
          <w:p w:rsidR="00D73F03" w:rsidRDefault="00D73F03" w:rsidP="00D73F03">
            <w:pPr>
              <w:jc w:val="center"/>
            </w:pPr>
            <w:r>
              <w:t>1.5 (1.0-1.8)</w:t>
            </w:r>
          </w:p>
        </w:tc>
        <w:tc>
          <w:tcPr>
            <w:tcW w:w="1860" w:type="dxa"/>
          </w:tcPr>
          <w:p w:rsidR="00D73F03" w:rsidRDefault="00D73F03" w:rsidP="00D73F03">
            <w:pPr>
              <w:jc w:val="center"/>
            </w:pPr>
            <w:r>
              <w:t>0.705</w:t>
            </w:r>
          </w:p>
        </w:tc>
      </w:tr>
      <w:tr w:rsidR="00D73F03" w:rsidTr="007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5" w:type="dxa"/>
          </w:tcPr>
          <w:p w:rsidR="00D73F03" w:rsidRDefault="00D73F03" w:rsidP="00D73F03"/>
        </w:tc>
        <w:tc>
          <w:tcPr>
            <w:tcW w:w="2220" w:type="dxa"/>
          </w:tcPr>
          <w:p w:rsidR="00D73F03" w:rsidRDefault="00D73F03" w:rsidP="00D73F03">
            <w:pPr>
              <w:jc w:val="center"/>
            </w:pPr>
          </w:p>
        </w:tc>
        <w:tc>
          <w:tcPr>
            <w:tcW w:w="2115" w:type="dxa"/>
          </w:tcPr>
          <w:p w:rsidR="00D73F03" w:rsidRDefault="00D73F03" w:rsidP="00D73F03">
            <w:pPr>
              <w:jc w:val="center"/>
            </w:pPr>
          </w:p>
        </w:tc>
        <w:tc>
          <w:tcPr>
            <w:tcW w:w="1860" w:type="dxa"/>
          </w:tcPr>
          <w:p w:rsidR="00D73F03" w:rsidRDefault="00D73F03" w:rsidP="00D73F03">
            <w:pPr>
              <w:jc w:val="center"/>
            </w:pPr>
          </w:p>
        </w:tc>
      </w:tr>
    </w:tbl>
    <w:p w:rsidR="00584309" w:rsidRDefault="00584309" w:rsidP="00584309">
      <w:r>
        <w:t xml:space="preserve">Data reported as median (interquartile range) or mean ± standard deviation as appropriate for data distribution and compared by </w:t>
      </w:r>
      <w:r w:rsidRPr="001B67B8">
        <w:t>Mann-Whitney U tests</w:t>
      </w:r>
      <w:r>
        <w:t xml:space="preserve"> and t-tests, respectively</w:t>
      </w:r>
    </w:p>
    <w:p w:rsidR="00584309" w:rsidRDefault="00584309" w:rsidP="00584309">
      <w:r>
        <w:t>FiO2: fraction of inspired oxygen</w:t>
      </w:r>
    </w:p>
    <w:p w:rsidR="00584309" w:rsidRDefault="00584309" w:rsidP="00584309">
      <w:r>
        <w:t>pCO</w:t>
      </w:r>
      <w:r w:rsidRPr="0002477B">
        <w:rPr>
          <w:vertAlign w:val="subscript"/>
        </w:rPr>
        <w:t>2</w:t>
      </w:r>
      <w:r>
        <w:t>: partial pressure of carbon dioxide</w:t>
      </w:r>
    </w:p>
    <w:p w:rsidR="00584309" w:rsidRDefault="00584309" w:rsidP="00584309">
      <w:r>
        <w:t>pO</w:t>
      </w:r>
      <w:r w:rsidRPr="0002477B">
        <w:rPr>
          <w:vertAlign w:val="subscript"/>
        </w:rPr>
        <w:t>2</w:t>
      </w:r>
      <w:r>
        <w:t>: partial pressure of oxygen</w:t>
      </w:r>
    </w:p>
    <w:p w:rsidR="00584309" w:rsidRDefault="00584309" w:rsidP="00584309">
      <w:r>
        <w:t>INR: International Normalized Ratio</w:t>
      </w:r>
    </w:p>
    <w:p w:rsidR="00584309" w:rsidRDefault="005843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584309" w:rsidRDefault="005843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327F15" w:rsidRDefault="00327F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584309" w:rsidRDefault="005843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561020" w:rsidRPr="004D6944" w:rsidRDefault="005843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lastRenderedPageBreak/>
        <w:t>Table 2</w:t>
      </w:r>
      <w:r w:rsidR="00D73F03">
        <w:rPr>
          <w:rFonts w:asciiTheme="minorHAnsi" w:eastAsia="Arial" w:hAnsiTheme="minorHAnsi" w:cstheme="minorHAnsi"/>
          <w:color w:val="000000"/>
        </w:rPr>
        <w:t xml:space="preserve">.  Pathogens removed by Seraph </w:t>
      </w:r>
      <w:r w:rsidR="008F4E83">
        <w:rPr>
          <w:rFonts w:asciiTheme="minorHAnsi" w:eastAsia="Arial" w:hAnsiTheme="minorHAnsi" w:cstheme="minorHAnsi"/>
          <w:color w:val="000000"/>
        </w:rPr>
        <w:t>100</w:t>
      </w:r>
    </w:p>
    <w:tbl>
      <w:tblPr>
        <w:tblStyle w:val="GridTable3-Accent1"/>
        <w:tblW w:w="7190" w:type="dxa"/>
        <w:tblLayout w:type="fixed"/>
        <w:tblLook w:val="0400" w:firstRow="0" w:lastRow="0" w:firstColumn="0" w:lastColumn="0" w:noHBand="0" w:noVBand="1"/>
      </w:tblPr>
      <w:tblGrid>
        <w:gridCol w:w="4253"/>
        <w:gridCol w:w="2937"/>
      </w:tblGrid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6C1609" w:rsidRDefault="00126EEA">
            <w:pPr>
              <w:rPr>
                <w:rFonts w:asciiTheme="minorHAnsi" w:eastAsia="Times New Roman" w:hAnsiTheme="minorHAnsi" w:cstheme="minorHAnsi"/>
                <w:b/>
              </w:rPr>
            </w:pPr>
            <w:r w:rsidRPr="006C1609">
              <w:rPr>
                <w:rFonts w:asciiTheme="minorHAnsi" w:eastAsia="Times New Roman" w:hAnsiTheme="minorHAnsi" w:cstheme="minorHAnsi"/>
                <w:b/>
              </w:rPr>
              <w:t>Pathogens and heparin binding sepsis mediators</w:t>
            </w:r>
          </w:p>
        </w:tc>
        <w:tc>
          <w:tcPr>
            <w:tcW w:w="2937" w:type="dxa"/>
          </w:tcPr>
          <w:p w:rsidR="00561020" w:rsidRPr="006C1609" w:rsidRDefault="00126EEA">
            <w:pPr>
              <w:rPr>
                <w:rFonts w:asciiTheme="minorHAnsi" w:eastAsia="Times New Roman" w:hAnsiTheme="minorHAnsi" w:cstheme="minorHAnsi"/>
                <w:b/>
              </w:rPr>
            </w:pPr>
            <w:r w:rsidRPr="006C1609">
              <w:rPr>
                <w:rFonts w:asciiTheme="minorHAnsi" w:eastAsia="Times New Roman" w:hAnsiTheme="minorHAnsi" w:cstheme="minorHAnsi"/>
                <w:b/>
              </w:rPr>
              <w:t>Single Pass Binding (%)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6C1609" w:rsidRDefault="00126EEA">
            <w:pPr>
              <w:jc w:val="both"/>
              <w:rPr>
                <w:rFonts w:asciiTheme="minorHAnsi" w:eastAsia="Times New Roman" w:hAnsiTheme="minorHAnsi" w:cstheme="minorHAnsi"/>
                <w:b/>
                <w:vertAlign w:val="superscript"/>
              </w:rPr>
            </w:pPr>
            <w:proofErr w:type="spellStart"/>
            <w:r w:rsidRPr="006C1609">
              <w:rPr>
                <w:rFonts w:asciiTheme="minorHAnsi" w:eastAsia="Times New Roman" w:hAnsiTheme="minorHAnsi" w:cstheme="minorHAnsi"/>
                <w:b/>
              </w:rPr>
              <w:t>Bacteria</w:t>
            </w:r>
            <w:r w:rsidR="004D6944" w:rsidRPr="006C1609">
              <w:rPr>
                <w:rFonts w:asciiTheme="minorHAnsi" w:eastAsia="Times New Roman" w:hAnsiTheme="minorHAnsi" w:cstheme="minorHAnsi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2937" w:type="dxa"/>
          </w:tcPr>
          <w:p w:rsidR="00561020" w:rsidRPr="004D6944" w:rsidRDefault="00561020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MRSA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92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>K. pneumoniae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 (CRE)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99.9</w:t>
            </w: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>K. pneumoniae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37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4D6944" w:rsidRDefault="006C1609" w:rsidP="004D6944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>E. coli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 (CRE)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99.9</w:t>
            </w: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>E. coli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99.7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>S. pneumoniae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53</w:t>
            </w: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 xml:space="preserve">E. </w:t>
            </w:r>
            <w:proofErr w:type="spellStart"/>
            <w:r w:rsidR="00126EEA" w:rsidRPr="004D6944">
              <w:rPr>
                <w:rFonts w:asciiTheme="minorHAnsi" w:eastAsia="Times New Roman" w:hAnsiTheme="minorHAnsi" w:cstheme="minorHAnsi"/>
                <w:i/>
              </w:rPr>
              <w:t>faecalis</w:t>
            </w:r>
            <w:proofErr w:type="spellEnd"/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99.0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 xml:space="preserve">E. </w:t>
            </w:r>
            <w:proofErr w:type="spellStart"/>
            <w:r w:rsidR="00126EEA" w:rsidRPr="004D6944">
              <w:rPr>
                <w:rFonts w:asciiTheme="minorHAnsi" w:eastAsia="Times New Roman" w:hAnsiTheme="minorHAnsi" w:cstheme="minorHAnsi"/>
                <w:i/>
              </w:rPr>
              <w:t>faecalis</w:t>
            </w:r>
            <w:proofErr w:type="spellEnd"/>
            <w:r w:rsidR="00126EEA" w:rsidRPr="004D6944">
              <w:rPr>
                <w:rFonts w:asciiTheme="minorHAnsi" w:eastAsia="Times New Roman" w:hAnsiTheme="minorHAnsi" w:cstheme="minorHAnsi"/>
              </w:rPr>
              <w:t xml:space="preserve"> (VRE)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91</w:t>
            </w: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 xml:space="preserve">E. </w:t>
            </w:r>
            <w:proofErr w:type="spellStart"/>
            <w:r w:rsidR="00126EEA" w:rsidRPr="004D6944">
              <w:rPr>
                <w:rFonts w:asciiTheme="minorHAnsi" w:eastAsia="Times New Roman" w:hAnsiTheme="minorHAnsi" w:cstheme="minorHAnsi"/>
                <w:i/>
              </w:rPr>
              <w:t>faecium</w:t>
            </w:r>
            <w:proofErr w:type="spellEnd"/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56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 xml:space="preserve">A. </w:t>
            </w:r>
            <w:proofErr w:type="spellStart"/>
            <w:r w:rsidR="00126EEA" w:rsidRPr="004D6944">
              <w:rPr>
                <w:rFonts w:asciiTheme="minorHAnsi" w:eastAsia="Times New Roman" w:hAnsiTheme="minorHAnsi" w:cstheme="minorHAnsi"/>
                <w:i/>
              </w:rPr>
              <w:t>baumannii</w:t>
            </w:r>
            <w:proofErr w:type="spellEnd"/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79</w:t>
            </w: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>S. epidermidis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58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proofErr w:type="spellStart"/>
            <w:r w:rsidR="00126EEA" w:rsidRPr="004D6944">
              <w:rPr>
                <w:rFonts w:asciiTheme="minorHAnsi" w:eastAsia="Times New Roman" w:hAnsiTheme="minorHAnsi" w:cstheme="minorHAnsi"/>
              </w:rPr>
              <w:t>Methicilin</w:t>
            </w:r>
            <w:proofErr w:type="spellEnd"/>
            <w:r w:rsidR="00126EEA" w:rsidRPr="004D6944">
              <w:rPr>
                <w:rFonts w:asciiTheme="minorHAnsi" w:eastAsia="Times New Roman" w:hAnsiTheme="minorHAnsi" w:cstheme="minorHAnsi"/>
              </w:rPr>
              <w:t xml:space="preserve"> resistant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>S. epidermidis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66</w:t>
            </w: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>S. pyogenes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76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proofErr w:type="spellStart"/>
            <w:r w:rsidR="00126EEA" w:rsidRPr="004D6944">
              <w:rPr>
                <w:rFonts w:asciiTheme="minorHAnsi" w:eastAsia="Times New Roman" w:hAnsiTheme="minorHAnsi" w:cstheme="minorHAnsi"/>
                <w:i/>
              </w:rPr>
              <w:t>Serratia</w:t>
            </w:r>
            <w:proofErr w:type="spellEnd"/>
            <w:r w:rsidR="00126EEA" w:rsidRPr="004D6944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proofErr w:type="spellStart"/>
            <w:r w:rsidR="00126EEA" w:rsidRPr="004D6944">
              <w:rPr>
                <w:rFonts w:asciiTheme="minorHAnsi" w:eastAsia="Times New Roman" w:hAnsiTheme="minorHAnsi" w:cstheme="minorHAnsi"/>
                <w:i/>
              </w:rPr>
              <w:t>marcescens</w:t>
            </w:r>
            <w:proofErr w:type="spellEnd"/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73</w:t>
            </w: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6C1609" w:rsidRDefault="00126EEA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6C1609">
              <w:rPr>
                <w:rFonts w:asciiTheme="minorHAnsi" w:eastAsia="Times New Roman" w:hAnsiTheme="minorHAnsi" w:cstheme="minorHAnsi"/>
                <w:b/>
              </w:rPr>
              <w:t>Viruses</w:t>
            </w:r>
          </w:p>
        </w:tc>
        <w:tc>
          <w:tcPr>
            <w:tcW w:w="2937" w:type="dxa"/>
          </w:tcPr>
          <w:p w:rsidR="00561020" w:rsidRPr="004D6944" w:rsidRDefault="00561020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561020" w:rsidRPr="004D6944" w:rsidTr="00126EEA"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  <w:vertAlign w:val="superscript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Ebola </w:t>
            </w:r>
            <w:r w:rsidR="004D6944">
              <w:rPr>
                <w:rFonts w:asciiTheme="minorHAnsi" w:eastAsia="Times New Roman" w:hAnsiTheme="minorHAnsi" w:cstheme="minorHAnsi"/>
                <w:vertAlign w:val="superscript"/>
              </w:rPr>
              <w:t>b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(39-99)</w:t>
            </w: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  <w:vertAlign w:val="superscript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proofErr w:type="spellStart"/>
            <w:r w:rsidR="00126EEA" w:rsidRPr="004D6944">
              <w:rPr>
                <w:rFonts w:asciiTheme="minorHAnsi" w:eastAsia="Times New Roman" w:hAnsiTheme="minorHAnsi" w:cstheme="minorHAnsi"/>
              </w:rPr>
              <w:t>Zika</w:t>
            </w:r>
            <w:proofErr w:type="spellEnd"/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  <w:r w:rsidR="004D6944">
              <w:rPr>
                <w:rFonts w:asciiTheme="minorHAnsi" w:eastAsia="Times New Roman" w:hAnsiTheme="minorHAnsi" w:cstheme="minorHAnsi"/>
                <w:vertAlign w:val="superscript"/>
              </w:rPr>
              <w:t>a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87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  <w:vertAlign w:val="superscript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Adenovirus </w:t>
            </w:r>
            <w:r w:rsidR="004D6944">
              <w:rPr>
                <w:rFonts w:asciiTheme="minorHAnsi" w:eastAsia="Times New Roman" w:hAnsiTheme="minorHAnsi" w:cstheme="minorHAnsi"/>
                <w:vertAlign w:val="superscript"/>
              </w:rPr>
              <w:t>a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62</w:t>
            </w: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  <w:vertAlign w:val="superscript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</w:rPr>
              <w:t xml:space="preserve">Cytomegalovirus (CMV) </w:t>
            </w:r>
            <w:r w:rsidR="004D6944">
              <w:rPr>
                <w:rFonts w:asciiTheme="minorHAnsi" w:eastAsia="Times New Roman" w:hAnsiTheme="minorHAnsi" w:cstheme="minorHAnsi"/>
                <w:vertAlign w:val="superscript"/>
              </w:rPr>
              <w:t>a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79</w:t>
            </w:r>
          </w:p>
        </w:tc>
      </w:tr>
      <w:tr w:rsidR="00561020" w:rsidRPr="004D6944" w:rsidTr="00126EEA">
        <w:tc>
          <w:tcPr>
            <w:tcW w:w="4253" w:type="dxa"/>
          </w:tcPr>
          <w:p w:rsidR="00561020" w:rsidRPr="00126EEA" w:rsidRDefault="00126EEA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126EEA">
              <w:rPr>
                <w:rFonts w:asciiTheme="minorHAnsi" w:eastAsia="Times New Roman" w:hAnsiTheme="minorHAnsi" w:cstheme="minorHAnsi"/>
                <w:b/>
              </w:rPr>
              <w:t>Fungi</w:t>
            </w:r>
          </w:p>
        </w:tc>
        <w:tc>
          <w:tcPr>
            <w:tcW w:w="2937" w:type="dxa"/>
          </w:tcPr>
          <w:p w:rsidR="00561020" w:rsidRPr="004D6944" w:rsidRDefault="00561020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561020" w:rsidRPr="004D6944" w:rsidTr="0012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561020" w:rsidRPr="004D6944" w:rsidRDefault="006C1609">
            <w:pPr>
              <w:jc w:val="both"/>
              <w:rPr>
                <w:rFonts w:asciiTheme="minorHAnsi" w:eastAsia="Times New Roman" w:hAnsiTheme="minorHAnsi" w:cstheme="minorHAnsi"/>
                <w:vertAlign w:val="superscript"/>
              </w:rPr>
            </w:pPr>
            <w:r>
              <w:rPr>
                <w:rFonts w:asciiTheme="minorHAnsi" w:eastAsia="Times New Roman" w:hAnsiTheme="minorHAnsi" w:cstheme="minorHAnsi"/>
                <w:i/>
              </w:rPr>
              <w:t xml:space="preserve">     </w:t>
            </w:r>
            <w:r w:rsidR="00126EEA" w:rsidRPr="004D6944">
              <w:rPr>
                <w:rFonts w:asciiTheme="minorHAnsi" w:eastAsia="Times New Roman" w:hAnsiTheme="minorHAnsi" w:cstheme="minorHAnsi"/>
                <w:i/>
              </w:rPr>
              <w:t xml:space="preserve">C. </w:t>
            </w:r>
            <w:proofErr w:type="spellStart"/>
            <w:r w:rsidR="00126EEA" w:rsidRPr="004D6944">
              <w:rPr>
                <w:rFonts w:asciiTheme="minorHAnsi" w:eastAsia="Times New Roman" w:hAnsiTheme="minorHAnsi" w:cstheme="minorHAnsi"/>
                <w:i/>
              </w:rPr>
              <w:t>albicans</w:t>
            </w:r>
            <w:proofErr w:type="spellEnd"/>
            <w:r w:rsidR="00126EEA" w:rsidRPr="004D6944">
              <w:rPr>
                <w:rFonts w:asciiTheme="minorHAnsi" w:eastAsia="Times New Roman" w:hAnsiTheme="minorHAnsi" w:cstheme="minorHAnsi"/>
              </w:rPr>
              <w:t xml:space="preserve"> </w:t>
            </w:r>
            <w:r w:rsidR="004D6944">
              <w:rPr>
                <w:rFonts w:asciiTheme="minorHAnsi" w:eastAsia="Times New Roman" w:hAnsiTheme="minorHAnsi" w:cstheme="minorHAnsi"/>
                <w:vertAlign w:val="superscript"/>
              </w:rPr>
              <w:t>b</w:t>
            </w:r>
          </w:p>
        </w:tc>
        <w:tc>
          <w:tcPr>
            <w:tcW w:w="2937" w:type="dxa"/>
          </w:tcPr>
          <w:p w:rsidR="00561020" w:rsidRPr="004D6944" w:rsidRDefault="00126EEA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4D6944">
              <w:rPr>
                <w:rFonts w:asciiTheme="minorHAnsi" w:eastAsia="Times New Roman" w:hAnsiTheme="minorHAnsi" w:cstheme="minorHAnsi"/>
              </w:rPr>
              <w:t>36</w:t>
            </w:r>
          </w:p>
        </w:tc>
      </w:tr>
    </w:tbl>
    <w:p w:rsidR="004D6944" w:rsidRDefault="004D6944">
      <w:pPr>
        <w:rPr>
          <w:rFonts w:asciiTheme="minorHAnsi" w:hAnsiTheme="minorHAnsi" w:cstheme="minorHAnsi"/>
        </w:rPr>
      </w:pPr>
      <w:proofErr w:type="spellStart"/>
      <w:proofErr w:type="gramStart"/>
      <w:r w:rsidRPr="004D6944">
        <w:rPr>
          <w:rFonts w:asciiTheme="minorHAnsi" w:hAnsiTheme="minorHAnsi" w:cstheme="minorHAnsi"/>
          <w:vertAlign w:val="superscript"/>
        </w:rPr>
        <w:t>a</w:t>
      </w:r>
      <w:r w:rsidR="00126EEA" w:rsidRPr="004D6944">
        <w:rPr>
          <w:rFonts w:asciiTheme="minorHAnsi" w:hAnsiTheme="minorHAnsi" w:cstheme="minorHAnsi"/>
        </w:rPr>
        <w:t>Seffer</w:t>
      </w:r>
      <w:proofErr w:type="spellEnd"/>
      <w:proofErr w:type="gramEnd"/>
      <w:r w:rsidR="00126EEA" w:rsidRPr="004D6944">
        <w:rPr>
          <w:rFonts w:asciiTheme="minorHAnsi" w:hAnsiTheme="minorHAnsi" w:cstheme="minorHAnsi"/>
        </w:rPr>
        <w:t xml:space="preserve">, </w:t>
      </w:r>
      <w:proofErr w:type="spellStart"/>
      <w:r w:rsidR="00126EEA" w:rsidRPr="004D6944">
        <w:rPr>
          <w:rFonts w:asciiTheme="minorHAnsi" w:hAnsiTheme="minorHAnsi" w:cstheme="minorHAnsi"/>
        </w:rPr>
        <w:t>Malin-Theres</w:t>
      </w:r>
      <w:proofErr w:type="spellEnd"/>
      <w:r w:rsidR="00126EEA" w:rsidRPr="004D6944">
        <w:rPr>
          <w:rFonts w:asciiTheme="minorHAnsi" w:hAnsiTheme="minorHAnsi" w:cstheme="minorHAnsi"/>
        </w:rPr>
        <w:t>, et al. "Heparin 2.0: a new approach to the infection crisis." Blood Purification 50.1 (2021): 28-34.</w:t>
      </w:r>
    </w:p>
    <w:p w:rsidR="00561020" w:rsidRPr="004D6944" w:rsidRDefault="004D6944">
      <w:pPr>
        <w:rPr>
          <w:rFonts w:asciiTheme="minorHAnsi" w:hAnsiTheme="minorHAnsi" w:cstheme="minorHAnsi"/>
        </w:rPr>
      </w:pPr>
      <w:proofErr w:type="spellStart"/>
      <w:proofErr w:type="gramStart"/>
      <w:r w:rsidRPr="004D6944">
        <w:rPr>
          <w:rFonts w:asciiTheme="minorHAnsi" w:hAnsiTheme="minorHAnsi" w:cstheme="minorHAnsi"/>
          <w:vertAlign w:val="superscript"/>
        </w:rPr>
        <w:t>b</w:t>
      </w:r>
      <w:r w:rsidR="00126EEA" w:rsidRPr="004D6944">
        <w:rPr>
          <w:rFonts w:asciiTheme="minorHAnsi" w:hAnsiTheme="minorHAnsi" w:cstheme="minorHAnsi"/>
        </w:rPr>
        <w:t>ExThera</w:t>
      </w:r>
      <w:proofErr w:type="spellEnd"/>
      <w:proofErr w:type="gramEnd"/>
      <w:r w:rsidR="00126EEA" w:rsidRPr="004D6944">
        <w:rPr>
          <w:rFonts w:asciiTheme="minorHAnsi" w:hAnsiTheme="minorHAnsi" w:cstheme="minorHAnsi"/>
        </w:rPr>
        <w:t xml:space="preserve"> Medical Internal Reports</w:t>
      </w:r>
    </w:p>
    <w:p w:rsidR="00561020" w:rsidRPr="004D6944" w:rsidRDefault="00561020">
      <w:pPr>
        <w:rPr>
          <w:rFonts w:asciiTheme="minorHAnsi" w:hAnsiTheme="minorHAnsi" w:cstheme="minorHAnsi"/>
          <w:vertAlign w:val="superscript"/>
        </w:rPr>
      </w:pPr>
    </w:p>
    <w:p w:rsidR="00561020" w:rsidRPr="004D6944" w:rsidRDefault="00561020">
      <w:pPr>
        <w:rPr>
          <w:rFonts w:asciiTheme="minorHAnsi" w:hAnsiTheme="minorHAnsi" w:cstheme="minorHAnsi"/>
          <w:vertAlign w:val="superscript"/>
        </w:rPr>
      </w:pPr>
    </w:p>
    <w:p w:rsidR="00561020" w:rsidRPr="004D6944" w:rsidRDefault="00561020">
      <w:pPr>
        <w:rPr>
          <w:rFonts w:asciiTheme="minorHAnsi" w:hAnsiTheme="minorHAnsi" w:cstheme="minorHAnsi"/>
          <w:vertAlign w:val="superscript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</w:p>
    <w:p w:rsidR="00561020" w:rsidRPr="004D6944" w:rsidRDefault="00561020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561020" w:rsidRPr="004D69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20"/>
    <w:rsid w:val="0002477B"/>
    <w:rsid w:val="00126EEA"/>
    <w:rsid w:val="001B67B8"/>
    <w:rsid w:val="00273F4B"/>
    <w:rsid w:val="00327F15"/>
    <w:rsid w:val="004D6944"/>
    <w:rsid w:val="00561020"/>
    <w:rsid w:val="00584309"/>
    <w:rsid w:val="006C1609"/>
    <w:rsid w:val="007F6FD0"/>
    <w:rsid w:val="008F4E83"/>
    <w:rsid w:val="00993053"/>
    <w:rsid w:val="00C0479F"/>
    <w:rsid w:val="00D73F03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F842"/>
  <w15:docId w15:val="{D47F7EB6-E571-4153-972C-79C13A0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E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C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GridTable4-Accent1">
    <w:name w:val="Grid Table 4 Accent 1"/>
    <w:basedOn w:val="TableNormal"/>
    <w:uiPriority w:val="49"/>
    <w:rsid w:val="001B67B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6C16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126EE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no6Fwy+knzqqVw03D/BGSRstw==">AMUW2mUYP82avihDpTpe6veCLy5QXrgNiKPtzqunmeW6Y4pHDqfFAWO3TvdjmWjrxmyfINSeXC/E+XqlofADrULoe4o5P42y69U+4lfwrb1oacSHZuhjdvfJvVlrKle/BW3puC4s4zZx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 Organization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Mccrea</dc:creator>
  <cp:lastModifiedBy>Chung, Kevin K</cp:lastModifiedBy>
  <cp:revision>5</cp:revision>
  <dcterms:created xsi:type="dcterms:W3CDTF">2021-04-19T15:16:00Z</dcterms:created>
  <dcterms:modified xsi:type="dcterms:W3CDTF">2021-04-19T22:01:00Z</dcterms:modified>
</cp:coreProperties>
</file>