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EA5C6" w14:textId="7BCAC791" w:rsidR="0027777E" w:rsidRPr="00664664" w:rsidRDefault="00664664" w:rsidP="00F33F28">
      <w:pPr>
        <w:pStyle w:val="Title"/>
      </w:pPr>
      <w:r w:rsidRPr="00664664">
        <w:t>Supplemental materials</w:t>
      </w:r>
    </w:p>
    <w:p w14:paraId="101C3E2B" w14:textId="77777777" w:rsidR="00563B42" w:rsidRDefault="00563B42" w:rsidP="00563B42">
      <w:pPr>
        <w:pStyle w:val="Heading1"/>
      </w:pPr>
      <w:r>
        <w:t>Protocol team structure</w:t>
      </w:r>
    </w:p>
    <w:p w14:paraId="2689BAE9" w14:textId="77777777" w:rsidR="00563B42" w:rsidRPr="00CF6082" w:rsidRDefault="00563B42" w:rsidP="00563B42">
      <w:pPr>
        <w:rPr>
          <w:rFonts w:cstheme="minorHAnsi"/>
          <w:lang w:val="en-GB"/>
        </w:rPr>
      </w:pPr>
      <w:r w:rsidRPr="003B1EA5">
        <w:rPr>
          <w:rFonts w:cs="Arial"/>
          <w:lang w:val="en-US"/>
        </w:rPr>
        <w:t xml:space="preserve">To oversee the implementation of this </w:t>
      </w:r>
      <w:r>
        <w:rPr>
          <w:rFonts w:cs="Arial"/>
          <w:lang w:val="en-US"/>
        </w:rPr>
        <w:t>master protocol</w:t>
      </w:r>
      <w:r w:rsidRPr="003B1EA5">
        <w:rPr>
          <w:rFonts w:cs="Arial"/>
          <w:lang w:val="en-US"/>
        </w:rPr>
        <w:t xml:space="preserve">, </w:t>
      </w:r>
      <w:r>
        <w:rPr>
          <w:rFonts w:cs="Arial"/>
          <w:lang w:val="en-US"/>
        </w:rPr>
        <w:t xml:space="preserve">a protocol team was formed including: </w:t>
      </w:r>
      <w:r w:rsidRPr="00CF6082">
        <w:rPr>
          <w:rFonts w:cstheme="minorHAnsi"/>
          <w:lang w:val="en-GB"/>
        </w:rPr>
        <w:t>Protocol co-chair(s)</w:t>
      </w:r>
    </w:p>
    <w:p w14:paraId="0CD43478" w14:textId="77777777" w:rsidR="00563B42" w:rsidRPr="00CF6082" w:rsidRDefault="00563B42" w:rsidP="00563B42">
      <w:pPr>
        <w:pStyle w:val="ListParagraph"/>
        <w:numPr>
          <w:ilvl w:val="0"/>
          <w:numId w:val="2"/>
        </w:numPr>
        <w:spacing w:after="0" w:line="276" w:lineRule="auto"/>
        <w:rPr>
          <w:rFonts w:cstheme="minorHAnsi"/>
          <w:lang w:val="en-GB"/>
        </w:rPr>
      </w:pPr>
      <w:r w:rsidRPr="00CF6082">
        <w:rPr>
          <w:rFonts w:cstheme="minorHAnsi"/>
          <w:lang w:val="en-GB"/>
        </w:rPr>
        <w:t>NIAID, Division of Clinical Research representatives</w:t>
      </w:r>
    </w:p>
    <w:p w14:paraId="43ED9F6F" w14:textId="77777777" w:rsidR="00563B42" w:rsidRPr="00CF6082" w:rsidRDefault="00563B42" w:rsidP="00563B42">
      <w:pPr>
        <w:pStyle w:val="ListParagraph"/>
        <w:numPr>
          <w:ilvl w:val="0"/>
          <w:numId w:val="2"/>
        </w:numPr>
        <w:spacing w:after="0" w:line="276" w:lineRule="auto"/>
        <w:rPr>
          <w:rFonts w:cstheme="minorHAnsi"/>
          <w:lang w:val="en-GB"/>
        </w:rPr>
      </w:pPr>
      <w:r w:rsidRPr="00CF6082">
        <w:rPr>
          <w:rFonts w:cstheme="minorHAnsi"/>
          <w:lang w:val="en-GB"/>
        </w:rPr>
        <w:t>INSIGHT University of Minnesota representatives</w:t>
      </w:r>
    </w:p>
    <w:p w14:paraId="0E0A35E0" w14:textId="77777777" w:rsidR="00563B42" w:rsidRPr="00CF6082" w:rsidRDefault="00563B42" w:rsidP="00563B42">
      <w:pPr>
        <w:pStyle w:val="ListParagraph"/>
        <w:numPr>
          <w:ilvl w:val="0"/>
          <w:numId w:val="2"/>
        </w:numPr>
        <w:spacing w:after="0" w:line="276" w:lineRule="auto"/>
        <w:rPr>
          <w:rFonts w:cstheme="minorHAnsi"/>
          <w:lang w:val="en-GB"/>
        </w:rPr>
      </w:pPr>
      <w:r w:rsidRPr="00CF6082">
        <w:rPr>
          <w:rFonts w:cstheme="minorHAnsi"/>
          <w:lang w:val="en-GB"/>
        </w:rPr>
        <w:t>INSIGHT International Coordinating Center representatives</w:t>
      </w:r>
    </w:p>
    <w:p w14:paraId="38C18FF8" w14:textId="1DC96982" w:rsidR="00563B42" w:rsidRPr="00CF6082" w:rsidRDefault="00563B42" w:rsidP="00563B42">
      <w:pPr>
        <w:pStyle w:val="ListParagraph"/>
        <w:numPr>
          <w:ilvl w:val="0"/>
          <w:numId w:val="2"/>
        </w:numPr>
        <w:spacing w:after="0" w:line="276" w:lineRule="auto"/>
        <w:rPr>
          <w:rFonts w:cstheme="minorHAnsi"/>
          <w:lang w:val="en-GB"/>
        </w:rPr>
      </w:pPr>
      <w:r w:rsidRPr="00CF6082">
        <w:rPr>
          <w:rFonts w:cstheme="minorHAnsi"/>
          <w:lang w:val="en-GB"/>
        </w:rPr>
        <w:t>Representatives from collaborating trials networks</w:t>
      </w:r>
      <w:r w:rsidR="002C0C32">
        <w:rPr>
          <w:rFonts w:cstheme="minorHAnsi"/>
          <w:lang w:val="en-GB"/>
        </w:rPr>
        <w:t xml:space="preserve"> (i.e. PETAL, CTSN and the VA)</w:t>
      </w:r>
    </w:p>
    <w:p w14:paraId="74BCDC68" w14:textId="77777777" w:rsidR="00563B42" w:rsidRPr="00CF6082" w:rsidRDefault="00563B42" w:rsidP="00563B42">
      <w:pPr>
        <w:pStyle w:val="ListParagraph"/>
        <w:numPr>
          <w:ilvl w:val="0"/>
          <w:numId w:val="2"/>
        </w:numPr>
        <w:spacing w:after="0" w:line="276" w:lineRule="auto"/>
        <w:rPr>
          <w:rFonts w:cstheme="minorHAnsi"/>
          <w:lang w:val="en-GB"/>
        </w:rPr>
      </w:pPr>
      <w:r w:rsidRPr="00CF6082">
        <w:rPr>
          <w:rFonts w:cstheme="minorHAnsi"/>
          <w:lang w:val="en-GB"/>
        </w:rPr>
        <w:t>Representative from ACTIV-2 protocol team</w:t>
      </w:r>
    </w:p>
    <w:p w14:paraId="0C606E48" w14:textId="665EB990" w:rsidR="00563B42" w:rsidRDefault="00563B42" w:rsidP="00563B42">
      <w:pPr>
        <w:pStyle w:val="ListParagraph"/>
        <w:numPr>
          <w:ilvl w:val="0"/>
          <w:numId w:val="2"/>
        </w:numPr>
        <w:spacing w:after="0" w:line="276" w:lineRule="auto"/>
        <w:rPr>
          <w:rFonts w:cstheme="minorHAnsi"/>
          <w:lang w:val="en-GB"/>
        </w:rPr>
      </w:pPr>
      <w:r w:rsidRPr="00CF6082">
        <w:rPr>
          <w:rFonts w:cstheme="minorHAnsi"/>
          <w:lang w:val="en-GB"/>
        </w:rPr>
        <w:t xml:space="preserve">Representatives from </w:t>
      </w:r>
      <w:r w:rsidR="002C0C32">
        <w:rPr>
          <w:rFonts w:cstheme="minorHAnsi"/>
          <w:lang w:val="en-GB"/>
        </w:rPr>
        <w:t>the central specimen repository</w:t>
      </w:r>
    </w:p>
    <w:p w14:paraId="4A12BF3F" w14:textId="0FBCFD0C" w:rsidR="002C0C32" w:rsidRPr="00CF6082" w:rsidRDefault="002C0C32" w:rsidP="00563B42">
      <w:pPr>
        <w:pStyle w:val="ListParagraph"/>
        <w:numPr>
          <w:ilvl w:val="0"/>
          <w:numId w:val="2"/>
        </w:numPr>
        <w:spacing w:after="0" w:line="276" w:lineRule="auto"/>
        <w:rPr>
          <w:rFonts w:cstheme="minorHAnsi"/>
          <w:lang w:val="en-GB"/>
        </w:rPr>
      </w:pPr>
      <w:r>
        <w:rPr>
          <w:rFonts w:cstheme="minorHAnsi"/>
          <w:lang w:val="en-GB"/>
        </w:rPr>
        <w:t>Representative from the drug distribution group</w:t>
      </w:r>
    </w:p>
    <w:p w14:paraId="6A73743B" w14:textId="77777777" w:rsidR="00563B42" w:rsidRPr="00CF6082" w:rsidRDefault="00563B42" w:rsidP="00563B42">
      <w:pPr>
        <w:pStyle w:val="ListParagraph"/>
        <w:numPr>
          <w:ilvl w:val="0"/>
          <w:numId w:val="2"/>
        </w:numPr>
        <w:spacing w:after="0" w:line="276" w:lineRule="auto"/>
        <w:rPr>
          <w:rFonts w:cstheme="minorHAnsi"/>
          <w:lang w:val="en-GB"/>
        </w:rPr>
      </w:pPr>
      <w:r w:rsidRPr="00CF6082">
        <w:rPr>
          <w:rFonts w:cstheme="minorHAnsi"/>
          <w:lang w:val="en-GB"/>
        </w:rPr>
        <w:t>Representatives from collaborating manufacturers of investigational agents</w:t>
      </w:r>
    </w:p>
    <w:p w14:paraId="6A3EDE7D" w14:textId="77777777" w:rsidR="00563B42" w:rsidRPr="00CF6082" w:rsidRDefault="00563B42" w:rsidP="00563B42">
      <w:pPr>
        <w:pStyle w:val="ListParagraph"/>
        <w:numPr>
          <w:ilvl w:val="0"/>
          <w:numId w:val="2"/>
        </w:numPr>
        <w:spacing w:after="0" w:line="276" w:lineRule="auto"/>
        <w:rPr>
          <w:rFonts w:cstheme="minorHAnsi"/>
          <w:lang w:val="en-GB"/>
        </w:rPr>
      </w:pPr>
      <w:r w:rsidRPr="00CF6082">
        <w:rPr>
          <w:rFonts w:cstheme="minorHAnsi"/>
          <w:lang w:val="en-GB"/>
        </w:rPr>
        <w:t>Representatives from site investigators</w:t>
      </w:r>
    </w:p>
    <w:p w14:paraId="1DAD8F64" w14:textId="77777777" w:rsidR="00563B42" w:rsidRPr="00CF6082" w:rsidRDefault="00563B42" w:rsidP="00563B42">
      <w:pPr>
        <w:pStyle w:val="ListParagraph"/>
        <w:numPr>
          <w:ilvl w:val="0"/>
          <w:numId w:val="2"/>
        </w:numPr>
        <w:spacing w:after="0" w:line="276" w:lineRule="auto"/>
        <w:rPr>
          <w:rFonts w:cstheme="minorHAnsi"/>
          <w:lang w:val="en-GB"/>
        </w:rPr>
      </w:pPr>
      <w:r w:rsidRPr="00CF6082">
        <w:rPr>
          <w:rFonts w:cstheme="minorHAnsi"/>
          <w:lang w:val="en-GB"/>
        </w:rPr>
        <w:t>Community representative(s)</w:t>
      </w:r>
    </w:p>
    <w:p w14:paraId="26629EE9" w14:textId="77777777" w:rsidR="00563B42" w:rsidRPr="00D24A2E" w:rsidRDefault="00563B42" w:rsidP="00563B42">
      <w:pPr>
        <w:pStyle w:val="ListParagraph"/>
        <w:spacing w:after="0" w:line="276" w:lineRule="auto"/>
        <w:rPr>
          <w:rFonts w:cs="Arial"/>
          <w:lang w:val="en-GB"/>
        </w:rPr>
      </w:pPr>
    </w:p>
    <w:p w14:paraId="3077113C" w14:textId="77777777" w:rsidR="00563B42" w:rsidRDefault="00563B42" w:rsidP="00B97992">
      <w:pPr>
        <w:spacing w:line="480" w:lineRule="auto"/>
        <w:rPr>
          <w:rFonts w:cs="Arial"/>
          <w:lang w:val="en-US"/>
        </w:rPr>
      </w:pPr>
      <w:r w:rsidRPr="003B1EA5">
        <w:rPr>
          <w:rFonts w:cs="Arial"/>
          <w:lang w:val="en-US"/>
        </w:rPr>
        <w:t>A core team consisting of the co-chair(s), ICC leaders, NIAID representatives, study statisticians</w:t>
      </w:r>
      <w:r>
        <w:rPr>
          <w:rFonts w:cs="Arial"/>
          <w:lang w:val="en-US"/>
        </w:rPr>
        <w:t xml:space="preserve">, representatives from collaborating trials networks, </w:t>
      </w:r>
      <w:r w:rsidRPr="003B1EA5">
        <w:rPr>
          <w:rFonts w:cs="Arial"/>
          <w:lang w:val="en-US"/>
        </w:rPr>
        <w:t>and other representatives and the INSIGHT PI will also regularly convene to review study progress and address study conduct and administrative issues that arise.</w:t>
      </w:r>
    </w:p>
    <w:p w14:paraId="5E6572C1" w14:textId="77777777" w:rsidR="000224FE" w:rsidRPr="00563B42" w:rsidRDefault="000224FE" w:rsidP="000224FE">
      <w:pPr>
        <w:pStyle w:val="Heading1"/>
        <w:rPr>
          <w:rFonts w:cs="Arial"/>
          <w:lang w:val="en-AU"/>
        </w:rPr>
      </w:pPr>
      <w:r w:rsidRPr="00563B42">
        <w:rPr>
          <w:lang w:val="en-AU"/>
        </w:rPr>
        <w:t>Primary objective and choice of a patient-centered primary endpoint</w:t>
      </w:r>
    </w:p>
    <w:p w14:paraId="74F03771" w14:textId="1870311E" w:rsidR="000224FE" w:rsidRDefault="000224FE" w:rsidP="000224FE">
      <w:pPr>
        <w:spacing w:line="480" w:lineRule="auto"/>
      </w:pPr>
      <w:r>
        <w:t xml:space="preserve">The TICO primary objective is to determine whether investigational agents are safe and efficacious compared with placebo when given with established standard of care (SOC).  The primary efficacy endpoint is time to sustained recovery through day 90 i.e. when a participant is discharged from hospitalization to home and remains at home for at least 14 consecutive days. This patient-centered endpoint was chosen because of the extended duration of health impairment associated with COVID-19  </w:t>
      </w:r>
      <w:r>
        <w:fldChar w:fldCharType="begin">
          <w:fldData xml:space="preserve">PEVuZE5vdGU+PENpdGU+PEF1dGhvcj5NaXRyYW5pPC9BdXRob3I+PFllYXI+MjAyMDwvWWVhcj48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</w:fldData>
        </w:fldChar>
      </w:r>
      <w:r w:rsidR="00B97992">
        <w:instrText xml:space="preserve"> ADDIN EN.CITE </w:instrText>
      </w:r>
      <w:r w:rsidR="00B97992">
        <w:fldChar w:fldCharType="begin">
          <w:fldData xml:space="preserve">PEVuZE5vdGU+PENpdGU+PEF1dGhvcj5NaXRyYW5pPC9BdXRob3I+PFllYXI+MjAyMDwvWWVhcj48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</w:fldData>
        </w:fldChar>
      </w:r>
      <w:r w:rsidR="00B97992">
        <w:instrText xml:space="preserve"> ADDIN EN.CITE.DATA </w:instrText>
      </w:r>
      <w:r w:rsidR="00B97992">
        <w:fldChar w:fldCharType="end"/>
      </w:r>
      <w:r>
        <w:fldChar w:fldCharType="separate"/>
      </w:r>
      <w:r w:rsidR="00B97992" w:rsidRPr="00B97992">
        <w:rPr>
          <w:noProof/>
          <w:vertAlign w:val="superscript"/>
        </w:rPr>
        <w:t>[1-3]</w:t>
      </w:r>
      <w:r>
        <w:fldChar w:fldCharType="end"/>
      </w:r>
      <w:r>
        <w:t xml:space="preserve">. </w:t>
      </w:r>
      <w:r w:rsidRPr="008D05F6">
        <w:t>The longer</w:t>
      </w:r>
      <w:r>
        <w:t xml:space="preserve"> follow-up to capture this endpoint (compared to the common 28 </w:t>
      </w:r>
      <w:r w:rsidRPr="00995B63">
        <w:t xml:space="preserve">days </w:t>
      </w:r>
      <w:r w:rsidRPr="00995B63">
        <w:fldChar w:fldCharType="begin">
          <w:fldData xml:space="preserve">PEVuZE5vdGU+PENpdGU+PEF1dGhvcj5Hcm91cDwvQXV0aG9yPjxZZWFyPjIwMjA8L1llYXI+PFJl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</w:fldData>
        </w:fldChar>
      </w:r>
      <w:r w:rsidR="00B97992">
        <w:instrText xml:space="preserve"> ADDIN EN.CITE </w:instrText>
      </w:r>
      <w:r w:rsidR="00B97992">
        <w:fldChar w:fldCharType="begin">
          <w:fldData xml:space="preserve">PEVuZE5vdGU+PENpdGU+PEF1dGhvcj5Hcm91cDwvQXV0aG9yPjxZZWFyPjIwMjA8L1llYXI+PFJl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</w:fldData>
        </w:fldChar>
      </w:r>
      <w:r w:rsidR="00B97992">
        <w:instrText xml:space="preserve"> ADDIN EN.CITE.DATA </w:instrText>
      </w:r>
      <w:r w:rsidR="00B97992">
        <w:fldChar w:fldCharType="end"/>
      </w:r>
      <w:r w:rsidRPr="00995B63">
        <w:fldChar w:fldCharType="separate"/>
      </w:r>
      <w:r w:rsidR="00B97992" w:rsidRPr="00B97992">
        <w:rPr>
          <w:noProof/>
          <w:vertAlign w:val="superscript"/>
        </w:rPr>
        <w:t>[4-6]</w:t>
      </w:r>
      <w:r w:rsidRPr="00995B63">
        <w:fldChar w:fldCharType="end"/>
      </w:r>
      <w:r w:rsidRPr="00995B63">
        <w:t>)</w:t>
      </w:r>
      <w:r>
        <w:t xml:space="preserve"> was designed to provide a more comprehensive  assessment of the capacity of a therapeutic agent to speed recovery from </w:t>
      </w:r>
      <w:r w:rsidRPr="00925B1C">
        <w:t>COVID-19.</w:t>
      </w:r>
      <w:r>
        <w:t xml:space="preserve"> </w:t>
      </w:r>
    </w:p>
    <w:p w14:paraId="5DF50F7E" w14:textId="4F5AE26A" w:rsidR="000224FE" w:rsidRDefault="000224FE" w:rsidP="000224FE">
      <w:pPr>
        <w:tabs>
          <w:tab w:val="left" w:pos="0"/>
        </w:tabs>
        <w:spacing w:line="480" w:lineRule="auto"/>
      </w:pPr>
      <w:r>
        <w:t xml:space="preserve">The TICO primary endpoint of sustained recovery is defined as 14 continuous days at home, where home is defined as the type or level of residence where the participant lived prior to their SARS-CoV-2 infection.  </w:t>
      </w:r>
      <w:r>
        <w:lastRenderedPageBreak/>
        <w:t xml:space="preserve">This approach avoids categorizing patients as recovered if they continue to have care needs beyond their pre-morbid state despite discharge from an acute care facility, or if they are re-admitted to hospital shortly after initial discharge. </w:t>
      </w:r>
      <w:r w:rsidRPr="006C08B1">
        <w:t>To operationalize the collection of this endpoint, a participant’s ‘home’ is classified at enrolment (types of residences</w:t>
      </w:r>
      <w:r>
        <w:t xml:space="preserve"> are defined below</w:t>
      </w:r>
      <w:r w:rsidRPr="006C08B1">
        <w:t>) and a participant’s current location, and consecutive days spent at that location, is collected fortnightly during follow-up</w:t>
      </w:r>
      <w:r>
        <w:t xml:space="preserve"> using a dedicated CRF</w:t>
      </w:r>
      <w:r w:rsidRPr="006C08B1">
        <w:t>.</w:t>
      </w:r>
      <w:r w:rsidRPr="002A32B1">
        <w:rPr>
          <w:strike/>
        </w:rPr>
        <w:t xml:space="preserve"> </w:t>
      </w:r>
    </w:p>
    <w:p w14:paraId="1D604432" w14:textId="77777777" w:rsidR="000224FE" w:rsidRDefault="000224FE" w:rsidP="000224FE">
      <w:r w:rsidRPr="00DA2320">
        <w:t xml:space="preserve">There are seven possible categories for classifying home in the </w:t>
      </w:r>
      <w:r>
        <w:t>TICO study. They are:</w:t>
      </w:r>
    </w:p>
    <w:p w14:paraId="1124E977" w14:textId="77777777" w:rsidR="000224FE" w:rsidRPr="00B97992" w:rsidRDefault="000224FE" w:rsidP="00B97992">
      <w:pPr>
        <w:spacing w:line="480" w:lineRule="auto"/>
      </w:pPr>
      <w:r w:rsidRPr="00B97992">
        <w:rPr>
          <w:b/>
          <w:bCs/>
          <w:lang w:val="en-US"/>
        </w:rPr>
        <w:t xml:space="preserve">Independent dwelling withOUT professional medical help - </w:t>
      </w:r>
      <w:r w:rsidRPr="00B97992">
        <w:rPr>
          <w:lang w:val="en-US"/>
        </w:rPr>
        <w:t>Participant is living in a house, apartment, flat, condominium independently (regardless whether alone or with family or friends; also regardless of any paid help such as housekeeping service, maid, gardener etc.).</w:t>
      </w:r>
    </w:p>
    <w:p w14:paraId="501D2FA7" w14:textId="77777777" w:rsidR="000224FE" w:rsidRPr="00B97992" w:rsidRDefault="000224FE" w:rsidP="00B97992">
      <w:pPr>
        <w:spacing w:line="480" w:lineRule="auto"/>
      </w:pPr>
      <w:r w:rsidRPr="00B97992">
        <w:rPr>
          <w:b/>
          <w:bCs/>
          <w:lang w:val="en-US"/>
        </w:rPr>
        <w:t xml:space="preserve">Independent dwelling WITH professional medical help - </w:t>
      </w:r>
      <w:r w:rsidRPr="00B97992">
        <w:rPr>
          <w:lang w:val="en-US"/>
        </w:rPr>
        <w:t>Participant is living in a house of any form, apartment, flat, or condominium but is requiring visiting professional medical help (e.g., visiting nurse, physiotherapist, or other home healthcare personnel meant to provide medical or rehabilitation care in the home)</w:t>
      </w:r>
    </w:p>
    <w:p w14:paraId="0ABA0711" w14:textId="77777777" w:rsidR="000224FE" w:rsidRPr="00B97992" w:rsidRDefault="000224FE" w:rsidP="00B97992">
      <w:pPr>
        <w:pStyle w:val="CommentText"/>
        <w:spacing w:line="480" w:lineRule="auto"/>
        <w:rPr>
          <w:sz w:val="22"/>
          <w:szCs w:val="22"/>
          <w:lang w:val="en-US"/>
        </w:rPr>
      </w:pPr>
      <w:r w:rsidRPr="00B97992">
        <w:rPr>
          <w:b/>
          <w:bCs/>
          <w:sz w:val="22"/>
          <w:szCs w:val="22"/>
          <w:lang w:val="en-US"/>
        </w:rPr>
        <w:t xml:space="preserve">Community dwelling - </w:t>
      </w:r>
      <w:r w:rsidRPr="00B97992">
        <w:rPr>
          <w:sz w:val="22"/>
          <w:szCs w:val="22"/>
          <w:lang w:val="en-US"/>
        </w:rPr>
        <w:t xml:space="preserve">Participant is homeless, living on the streets or undomiciled, or may be living in a shelter or hotel (including hotel stay for quarantine purposes). </w:t>
      </w:r>
    </w:p>
    <w:p w14:paraId="1DADD226" w14:textId="77777777" w:rsidR="000224FE" w:rsidRPr="00B97992" w:rsidRDefault="000224FE" w:rsidP="00B97992">
      <w:pPr>
        <w:pStyle w:val="CommentText"/>
        <w:spacing w:line="480" w:lineRule="auto"/>
        <w:rPr>
          <w:sz w:val="22"/>
          <w:szCs w:val="22"/>
        </w:rPr>
      </w:pPr>
      <w:r w:rsidRPr="00B97992">
        <w:rPr>
          <w:b/>
          <w:bCs/>
          <w:sz w:val="22"/>
          <w:szCs w:val="22"/>
          <w:lang w:val="en-US"/>
        </w:rPr>
        <w:t xml:space="preserve">Residential care facility - </w:t>
      </w:r>
      <w:r w:rsidRPr="00B97992">
        <w:rPr>
          <w:sz w:val="22"/>
          <w:szCs w:val="22"/>
        </w:rPr>
        <w:t>These are non-skilled nursing facilities where care and services are provided to assist with activities of daily living. If the nature of the services can be safely and effectively performed by a trained nonmedical person, the services will be considered residential care. Examples include assisted living facility, group home, low-level care facility, or other nonmedical institutional setting.</w:t>
      </w:r>
    </w:p>
    <w:p w14:paraId="7B00520F" w14:textId="77777777" w:rsidR="000224FE" w:rsidRPr="00B97992" w:rsidRDefault="000224FE" w:rsidP="00B97992">
      <w:pPr>
        <w:pStyle w:val="CommentText"/>
        <w:spacing w:line="480" w:lineRule="auto"/>
        <w:rPr>
          <w:sz w:val="22"/>
          <w:szCs w:val="22"/>
          <w:lang w:val="en-US"/>
        </w:rPr>
      </w:pPr>
      <w:r w:rsidRPr="00B97992">
        <w:rPr>
          <w:b/>
          <w:bCs/>
          <w:sz w:val="22"/>
          <w:szCs w:val="22"/>
          <w:lang w:val="en-US"/>
        </w:rPr>
        <w:t xml:space="preserve">Other Healthcare facility - </w:t>
      </w:r>
      <w:r w:rsidRPr="00B97992">
        <w:rPr>
          <w:rStyle w:val="CommentReference"/>
          <w:sz w:val="22"/>
          <w:szCs w:val="22"/>
        </w:rPr>
        <w:t>S</w:t>
      </w:r>
      <w:r w:rsidRPr="00B97992">
        <w:rPr>
          <w:sz w:val="22"/>
          <w:szCs w:val="22"/>
          <w:lang w:val="en-US"/>
        </w:rPr>
        <w:t xml:space="preserve">killed nursing facility (nursing homes), acute inpatient rehabilitation facilities (acute rehab), or other healthcare facility that provides onsite medical care above a residential care facility but with a lower intensity than provided in hospitals. </w:t>
      </w:r>
    </w:p>
    <w:p w14:paraId="5658FD23" w14:textId="77777777" w:rsidR="000224FE" w:rsidRPr="00B97992" w:rsidRDefault="000224FE" w:rsidP="00B97992">
      <w:pPr>
        <w:spacing w:line="480" w:lineRule="auto"/>
        <w:rPr>
          <w:lang w:val="en-US"/>
        </w:rPr>
      </w:pPr>
    </w:p>
    <w:p w14:paraId="2EF412F0" w14:textId="77777777" w:rsidR="000224FE" w:rsidRPr="00B97992" w:rsidRDefault="000224FE" w:rsidP="00B97992">
      <w:pPr>
        <w:spacing w:line="480" w:lineRule="auto"/>
      </w:pPr>
      <w:r w:rsidRPr="00B97992">
        <w:rPr>
          <w:b/>
          <w:bCs/>
          <w:lang w:val="en-US"/>
        </w:rPr>
        <w:lastRenderedPageBreak/>
        <w:t xml:space="preserve">Long-term inpatient care hospital - </w:t>
      </w:r>
      <w:r w:rsidRPr="00B97992">
        <w:rPr>
          <w:lang w:val="en-US"/>
        </w:rPr>
        <w:t>Long-term acute care hospital (LTACH), long-term care hospital. Note: These are hospitals/facilities meant to provide longer term (typically &gt;20-30 days) of acute-care services after discharge from the short-term acute care hospital. Services requiring this level of care may include mechanical ventilation, intensive wound care, intensive pain management. LTACHs are hospitals that specialize in the treatment of patients with serious medical conditions that require care on an ongoing basis but no longer require intensive care or extensive diagnostic procedures.</w:t>
      </w:r>
    </w:p>
    <w:p w14:paraId="64875841" w14:textId="77777777" w:rsidR="000224FE" w:rsidRPr="00B97992" w:rsidRDefault="000224FE" w:rsidP="00B97992">
      <w:pPr>
        <w:spacing w:line="480" w:lineRule="auto"/>
        <w:rPr>
          <w:rFonts w:cs="Arial"/>
        </w:rPr>
      </w:pPr>
      <w:r w:rsidRPr="00B97992">
        <w:rPr>
          <w:b/>
          <w:bCs/>
          <w:lang w:val="en-US"/>
        </w:rPr>
        <w:t>Short-term acute care hospital -</w:t>
      </w:r>
      <w:r w:rsidRPr="00B97992">
        <w:rPr>
          <w:lang w:val="en-US"/>
        </w:rPr>
        <w:t xml:space="preserve"> Short-term acute care hospital (similar to the index/enrolling hospital). Most acute care hospitals fall into this category, regardless of the duration of hospital admission.</w:t>
      </w:r>
    </w:p>
    <w:p w14:paraId="185EB4AC" w14:textId="77777777" w:rsidR="000224FE" w:rsidRPr="00900F4F" w:rsidRDefault="000224FE" w:rsidP="000224FE">
      <w:pPr>
        <w:pStyle w:val="Heading1"/>
        <w:rPr>
          <w:lang w:val="en-AU"/>
        </w:rPr>
      </w:pPr>
      <w:r w:rsidRPr="00900F4F">
        <w:rPr>
          <w:lang w:val="en-AU"/>
        </w:rPr>
        <w:t xml:space="preserve">Choice of intermediate outcomes for early futility assessment </w:t>
      </w:r>
    </w:p>
    <w:p w14:paraId="0445DF63" w14:textId="08C949F4" w:rsidR="000224FE" w:rsidRDefault="000224FE" w:rsidP="000224FE">
      <w:pPr>
        <w:autoSpaceDE w:val="0"/>
        <w:autoSpaceDN w:val="0"/>
        <w:adjustRightInd w:val="0"/>
        <w:spacing w:line="480" w:lineRule="auto"/>
        <w:rPr>
          <w:rFonts w:cs="ArialMT"/>
        </w:rPr>
      </w:pPr>
      <w:r>
        <w:rPr>
          <w:rFonts w:cs="ArialMT"/>
        </w:rPr>
        <w:t>Three key considerations drove the outcome selection for the futility and safety assessment: capacity to quickly assess for potential efficacy and safety, hypothesized high correlation with the primary endpoint of time to sustained recovery, and capacity to capture both pulmonary and non-pulmonary events among participants. Use of the primary endpoint for early futility and safety assessments was deemed impracticable, as it requires substantial follow-up time for ascertainment. Intermediate assessments must thus be made at much earlier time points, using surrogates for the ultimate primary endpoint. Given these design considerations, the protocol uses t</w:t>
      </w:r>
      <w:r w:rsidRPr="00B95A64">
        <w:rPr>
          <w:rFonts w:cs="ArialMT"/>
        </w:rPr>
        <w:t>wo ordinal outcomes at day 5</w:t>
      </w:r>
      <w:r>
        <w:rPr>
          <w:rFonts w:cs="ArialMT"/>
        </w:rPr>
        <w:t xml:space="preserve"> to determine whether </w:t>
      </w:r>
      <w:r w:rsidRPr="00B95A64">
        <w:rPr>
          <w:rFonts w:cs="ArialMT"/>
        </w:rPr>
        <w:t xml:space="preserve">an agent </w:t>
      </w:r>
      <w:r>
        <w:rPr>
          <w:rFonts w:cs="ArialMT"/>
        </w:rPr>
        <w:t>passes the futility assessment)</w:t>
      </w:r>
      <w:r w:rsidRPr="00B95A64">
        <w:rPr>
          <w:rFonts w:cs="ArialMT"/>
        </w:rPr>
        <w:t xml:space="preserve">. The </w:t>
      </w:r>
      <w:r>
        <w:rPr>
          <w:rFonts w:cs="ArialMT"/>
        </w:rPr>
        <w:t>Pulmonary outcome</w:t>
      </w:r>
      <w:r w:rsidRPr="00B95A64">
        <w:rPr>
          <w:rFonts w:cs="ArialMT"/>
        </w:rPr>
        <w:t xml:space="preserve"> is a 7-category outcome</w:t>
      </w:r>
      <w:r w:rsidRPr="00660A0E">
        <w:rPr>
          <w:rFonts w:cs="ArialMT"/>
        </w:rPr>
        <w:t xml:space="preserve"> </w:t>
      </w:r>
      <w:r w:rsidRPr="00995B63">
        <w:rPr>
          <w:rFonts w:cs="ArialMT"/>
        </w:rPr>
        <w:t xml:space="preserve">largely based on the degree of respiratory failure, adapted from a similar outcome used in the ACTT-1 study </w:t>
      </w:r>
      <w:r w:rsidRPr="00995B63">
        <w:rPr>
          <w:rFonts w:cs="ArialMT"/>
        </w:rPr>
        <w:fldChar w:fldCharType="begin">
          <w:fldData xml:space="preserve">PEVuZE5vdGU+PENpdGU+PEF1dGhvcj5CZWlnZWw8L0F1dGhvcj48WWVhcj4yMDIwPC9ZZWFyPjxS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</w:fldData>
        </w:fldChar>
      </w:r>
      <w:r w:rsidR="00B97992">
        <w:rPr>
          <w:rFonts w:cs="ArialMT"/>
        </w:rPr>
        <w:instrText xml:space="preserve"> ADDIN EN.CITE </w:instrText>
      </w:r>
      <w:r w:rsidR="00B97992">
        <w:rPr>
          <w:rFonts w:cs="ArialMT"/>
        </w:rPr>
        <w:fldChar w:fldCharType="begin">
          <w:fldData xml:space="preserve">PEVuZE5vdGU+PENpdGU+PEF1dGhvcj5CZWlnZWw8L0F1dGhvcj48WWVhcj4yMDIwPC9ZZWFyPjxS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</w:fldData>
        </w:fldChar>
      </w:r>
      <w:r w:rsidR="00B97992">
        <w:rPr>
          <w:rFonts w:cs="ArialMT"/>
        </w:rPr>
        <w:instrText xml:space="preserve"> ADDIN EN.CITE.DATA </w:instrText>
      </w:r>
      <w:r w:rsidR="00B97992">
        <w:rPr>
          <w:rFonts w:cs="ArialMT"/>
        </w:rPr>
      </w:r>
      <w:r w:rsidR="00B97992">
        <w:rPr>
          <w:rFonts w:cs="ArialMT"/>
        </w:rPr>
        <w:fldChar w:fldCharType="end"/>
      </w:r>
      <w:r w:rsidRPr="00995B63">
        <w:rPr>
          <w:rFonts w:cs="ArialMT"/>
        </w:rPr>
      </w:r>
      <w:r w:rsidRPr="00995B63">
        <w:rPr>
          <w:rFonts w:cs="ArialMT"/>
        </w:rPr>
        <w:fldChar w:fldCharType="separate"/>
      </w:r>
      <w:r w:rsidR="00B97992" w:rsidRPr="00B97992">
        <w:rPr>
          <w:rFonts w:cs="ArialMT"/>
          <w:noProof/>
          <w:vertAlign w:val="superscript"/>
        </w:rPr>
        <w:t>[5]</w:t>
      </w:r>
      <w:r w:rsidRPr="00995B63">
        <w:rPr>
          <w:rFonts w:cs="ArialMT"/>
        </w:rPr>
        <w:fldChar w:fldCharType="end"/>
      </w:r>
      <w:r w:rsidRPr="00995B63">
        <w:rPr>
          <w:rFonts w:cs="ArialMT"/>
        </w:rPr>
        <w:t xml:space="preserve"> and</w:t>
      </w:r>
      <w:r>
        <w:rPr>
          <w:rFonts w:cs="ArialMT"/>
        </w:rPr>
        <w:t xml:space="preserve"> an initial WHO master protocol </w:t>
      </w:r>
      <w:r>
        <w:rPr>
          <w:rFonts w:cs="ArialMT"/>
        </w:rPr>
        <w:fldChar w:fldCharType="begin"/>
      </w:r>
      <w:r w:rsidR="00B97992">
        <w:rPr>
          <w:rFonts w:cs="ArialMT"/>
        </w:rPr>
        <w:instrText xml:space="preserve"> ADDIN EN.CITE &lt;EndNote&gt;&lt;Cite&gt;&lt;Author&gt;Organization&lt;/Author&gt;&lt;Year&gt;2020&lt;/Year&gt;&lt;RecNum&gt;455&lt;/RecNum&gt;&lt;DisplayText&gt;&lt;style face="superscript"&gt;[7]&lt;/style&gt;&lt;/DisplayText&gt;&lt;record&gt;&lt;rec-number&gt;455&lt;/rec-number&gt;&lt;foreign-keys&gt;&lt;key app="EN" db-id="0vs5a0sfa2va05eewx8p0t2pzre5ppfwr2wa" timestamp="1604759593"&gt;455&lt;/key&gt;&lt;/foreign-keys&gt;&lt;ref-type name="Web Page"&gt;12&lt;/ref-type&gt;&lt;contributors&gt;&lt;authors&gt;&lt;author&gt;World Health Organization&lt;/author&gt;&lt;/authors&gt;&lt;/contributors&gt;&lt;titles&gt;&lt;title&gt;COVID-19 Therapeutic Trial Synopsis&lt;/title&gt;&lt;/titles&gt;&lt;dates&gt;&lt;year&gt;2020&lt;/year&gt;&lt;/dates&gt;&lt;urls&gt;&lt;related-urls&gt;&lt;url&gt;https://www.who.int/publications/i/item/covid-19-therapeutic-trial-synopsis&lt;/url&gt;&lt;/related-urls&gt;&lt;/urls&gt;&lt;access-date&gt;07/11/2020&lt;/access-date&gt;&lt;/record&gt;&lt;/Cite&gt;&lt;/EndNote&gt;</w:instrText>
      </w:r>
      <w:r>
        <w:rPr>
          <w:rFonts w:cs="ArialMT"/>
        </w:rPr>
        <w:fldChar w:fldCharType="separate"/>
      </w:r>
      <w:r w:rsidR="00B97992" w:rsidRPr="00B97992">
        <w:rPr>
          <w:rFonts w:cs="ArialMT"/>
          <w:noProof/>
          <w:vertAlign w:val="superscript"/>
        </w:rPr>
        <w:t>[7]</w:t>
      </w:r>
      <w:r>
        <w:rPr>
          <w:rFonts w:cs="ArialMT"/>
        </w:rPr>
        <w:fldChar w:fldCharType="end"/>
      </w:r>
      <w:r>
        <w:rPr>
          <w:rFonts w:cs="ArialMT"/>
        </w:rPr>
        <w:t>.  A</w:t>
      </w:r>
      <w:r w:rsidRPr="00B95A64">
        <w:rPr>
          <w:rFonts w:cs="ArialMT"/>
        </w:rPr>
        <w:t xml:space="preserve"> second ordinal outcome, </w:t>
      </w:r>
      <w:r>
        <w:rPr>
          <w:rFonts w:cs="ArialMT"/>
        </w:rPr>
        <w:t>called the Pulmonary-plus (Pulmonary+) outcome</w:t>
      </w:r>
      <w:r w:rsidRPr="00B95A64">
        <w:rPr>
          <w:rFonts w:cs="ArialMT"/>
        </w:rPr>
        <w:t xml:space="preserve">, </w:t>
      </w:r>
      <w:r>
        <w:rPr>
          <w:rFonts w:cs="ArialMT"/>
        </w:rPr>
        <w:t>adds extra-pulmonary conditions</w:t>
      </w:r>
      <w:r w:rsidRPr="00B95A64">
        <w:rPr>
          <w:rFonts w:cs="ArialMT"/>
        </w:rPr>
        <w:t xml:space="preserve"> </w:t>
      </w:r>
      <w:r>
        <w:rPr>
          <w:rFonts w:cs="ArialMT"/>
        </w:rPr>
        <w:t xml:space="preserve">to the pulmonary outcome that cover a range of organ dysfunction </w:t>
      </w:r>
      <w:r w:rsidRPr="00B95A64">
        <w:rPr>
          <w:rFonts w:cs="ArialMT"/>
        </w:rPr>
        <w:t xml:space="preserve">associated with COVID-19. </w:t>
      </w:r>
      <w:r>
        <w:rPr>
          <w:rFonts w:cs="ArialMT"/>
        </w:rPr>
        <w:t>For each of the two outcomes</w:t>
      </w:r>
      <w:r w:rsidRPr="00B95A64">
        <w:rPr>
          <w:rFonts w:cs="ArialMT"/>
        </w:rPr>
        <w:t xml:space="preserve">, the highest category that applies on day 5 will be </w:t>
      </w:r>
      <w:r>
        <w:rPr>
          <w:rFonts w:cs="ArialMT"/>
        </w:rPr>
        <w:t>used. Agents that fail to meet a relatively modest bar for potential efficacy (</w:t>
      </w:r>
      <w:r>
        <w:rPr>
          <w:rFonts w:cstheme="minorHAnsi"/>
          <w:lang w:val="en-GB"/>
        </w:rPr>
        <w:t>p &lt;</w:t>
      </w:r>
      <w:r w:rsidRPr="00792028">
        <w:rPr>
          <w:rFonts w:cstheme="minorHAnsi"/>
          <w:lang w:val="en-GB"/>
        </w:rPr>
        <w:t xml:space="preserve"> 0.3 </w:t>
      </w:r>
      <w:r>
        <w:rPr>
          <w:rFonts w:cstheme="minorHAnsi"/>
          <w:lang w:val="en-GB"/>
        </w:rPr>
        <w:t xml:space="preserve">for one or both </w:t>
      </w:r>
      <w:r w:rsidRPr="00792028">
        <w:rPr>
          <w:rFonts w:cstheme="minorHAnsi"/>
          <w:lang w:val="en-GB"/>
        </w:rPr>
        <w:t xml:space="preserve">ordinal </w:t>
      </w:r>
      <w:r w:rsidRPr="00792028">
        <w:rPr>
          <w:rFonts w:cstheme="minorHAnsi"/>
          <w:lang w:val="en-GB"/>
        </w:rPr>
        <w:lastRenderedPageBreak/>
        <w:t>outcome</w:t>
      </w:r>
      <w:r>
        <w:rPr>
          <w:rFonts w:cstheme="minorHAnsi"/>
          <w:lang w:val="en-GB"/>
        </w:rPr>
        <w:t>s)</w:t>
      </w:r>
      <w:r w:rsidRPr="00792028">
        <w:rPr>
          <w:rFonts w:cstheme="minorHAnsi"/>
          <w:lang w:val="en-GB"/>
        </w:rPr>
        <w:t xml:space="preserve"> </w:t>
      </w:r>
      <w:r>
        <w:rPr>
          <w:rFonts w:cs="ArialMT"/>
        </w:rPr>
        <w:t xml:space="preserve">or that exhibit concerning safety signals will not proceed to full efficacy assessment. </w:t>
      </w:r>
      <w:r w:rsidR="00DC3789">
        <w:rPr>
          <w:rFonts w:cs="ArialMT"/>
        </w:rPr>
        <w:t xml:space="preserve">More details can be found in the statistical analysis plan. </w:t>
      </w:r>
    </w:p>
    <w:p w14:paraId="14EB6485" w14:textId="77777777" w:rsidR="00E10E93" w:rsidRDefault="00E10E93" w:rsidP="00E10E93">
      <w:pPr>
        <w:rPr>
          <w:rFonts w:cs="Arial"/>
          <w:lang w:val="en-GB"/>
        </w:rPr>
      </w:pPr>
    </w:p>
    <w:p w14:paraId="722BD87C" w14:textId="2774FC98" w:rsidR="00E10E93" w:rsidRDefault="00E10E93" w:rsidP="00E10E93">
      <w:pPr>
        <w:pStyle w:val="Heading1"/>
      </w:pPr>
      <w:r w:rsidRPr="000621B1">
        <w:rPr>
          <w:lang w:val="en-AU"/>
        </w:rPr>
        <w:t xml:space="preserve"> </w:t>
      </w:r>
      <w:r>
        <w:t>Randomization application</w:t>
      </w:r>
    </w:p>
    <w:p w14:paraId="171D09E1" w14:textId="77777777" w:rsidR="00E10E93" w:rsidRDefault="00E10E93" w:rsidP="00E10E93"/>
    <w:p w14:paraId="5010C7E4" w14:textId="562851E3" w:rsidR="00E10E93" w:rsidRPr="004A7D22" w:rsidRDefault="00E10E93" w:rsidP="00B97992">
      <w:pPr>
        <w:shd w:val="clear" w:color="auto" w:fill="FFFFFF" w:themeFill="background1"/>
        <w:spacing w:line="480" w:lineRule="auto"/>
      </w:pPr>
      <w:r w:rsidRPr="004A7D22">
        <w:t xml:space="preserve">In order to facilitate randomizations to multiple possible agents, a flexible web-based randomization application was developed. The flexibility is accomplished with a database-driven approach pulling information from three tables: (i) randomisation table, which contains stratum specific schedules (as randomisation is stratified by pharmacy and disease severity) for one or multiple agents; (ii) drug table, which contains agent availability and allows stopping/restricting randomisation to selected agents, and information describing the agent, including number of doses of the agent available at the site study pharmacy; and (iii) constraint table, which contains contraindications and information used to modify inclusion/exclusion criteria. Randomisation assignments will be obtained in sequence from pre-generated schedules stratified by pharmacy and disease severity stratum. Allocation will be 1:1 Active:Placebo for one agent, 2:1:2:1 Active A:Placebo A:Active B:Placebo B for two agents (A and B), and so on. Using permuted blocks with k agents, every k placebo assignments will include one agent specific placebo assignment per agent, and every k active assignments will include one per agent. Using the mass-weighted urn scheme </w:t>
      </w:r>
      <w:r w:rsidRPr="004A7D22">
        <w:fldChar w:fldCharType="begin"/>
      </w:r>
      <w:r w:rsidR="00B97992">
        <w:instrText xml:space="preserve"> ADDIN EN.CITE &lt;EndNote&gt;&lt;Cite&gt;&lt;Author&gt;Zhao&lt;/Author&gt;&lt;Year&gt;2015&lt;/Year&gt;&lt;RecNum&gt;424&lt;/RecNum&gt;&lt;DisplayText&gt;&lt;style face="superscript"&gt;[8]&lt;/style&gt;&lt;/DisplayText&gt;&lt;record&gt;&lt;rec-number&gt;424&lt;/rec-number&gt;&lt;foreign-keys&gt;&lt;key app="EN" db-id="0vs5a0sfa2va05eewx8p0t2pzre5ppfwr2wa" timestamp="1600775914"&gt;424&lt;/key&gt;&lt;/foreign-keys&gt;&lt;ref-type name="Journal Article"&gt;17&lt;/ref-type&gt;&lt;contributors&gt;&lt;authors&gt;&lt;author&gt;Zhao, W.&lt;/author&gt;&lt;/authors&gt;&lt;/contributors&gt;&lt;auth-address&gt;Department of Public Health Sciences, Medical University of South Carolina, 135 Cannon Street, Suite 305H, Charleston, SC 29425, USA. Electronic address: zhaow@musc.edu.&lt;/auth-address&gt;&lt;titles&gt;&lt;title&gt;Mass weighted urn design--A new randomization algorithm for unequal allocations&lt;/title&gt;&lt;secondary-title&gt;Contemp Clin Trials&lt;/secondary-title&gt;&lt;/titles&gt;&lt;periodical&gt;&lt;full-title&gt;Contemp Clin Trials&lt;/full-title&gt;&lt;/periodical&gt;&lt;pages&gt;209-16&lt;/pages&gt;&lt;volume&gt;43&lt;/volume&gt;&lt;edition&gt;2015/06/21&lt;/edition&gt;&lt;keywords&gt;&lt;keyword&gt;*Algorithms&lt;/keyword&gt;&lt;keyword&gt;Computer Simulation&lt;/keyword&gt;&lt;keyword&gt;Humans&lt;/keyword&gt;&lt;keyword&gt;*Models, Statistical&lt;/keyword&gt;&lt;keyword&gt;*Random Allocation&lt;/keyword&gt;&lt;keyword&gt;Allocation predictability&lt;/keyword&gt;&lt;keyword&gt;Mass weighted urn design&lt;/keyword&gt;&lt;keyword&gt;Treatment imbalance&lt;/keyword&gt;&lt;keyword&gt;Unequal allocation&lt;/keyword&gt;&lt;/keywords&gt;&lt;dates&gt;&lt;year&gt;2015&lt;/year&gt;&lt;pub-dates&gt;&lt;date&gt;Jul&lt;/date&gt;&lt;/pub-dates&gt;&lt;/dates&gt;&lt;isbn&gt;1559-2030 (Electronic)&amp;#xD;1551-7144 (Linking)&lt;/isbn&gt;&lt;accession-num&gt;26091947&lt;/accession-num&gt;&lt;urls&gt;&lt;related-urls&gt;&lt;url&gt;https://www.ncbi.nlm.nih.gov/pubmed/26091947&lt;/url&gt;&lt;/related-urls&gt;&lt;/urls&gt;&lt;custom2&gt;PMC4522356&lt;/custom2&gt;&lt;electronic-resource-num&gt;10.1016/j.cct.2015.06.008&lt;/electronic-resource-num&gt;&lt;/record&gt;&lt;/Cite&gt;&lt;/EndNote&gt;</w:instrText>
      </w:r>
      <w:r w:rsidRPr="004A7D22">
        <w:fldChar w:fldCharType="separate"/>
      </w:r>
      <w:r w:rsidR="00B97992" w:rsidRPr="00B97992">
        <w:rPr>
          <w:noProof/>
          <w:vertAlign w:val="superscript"/>
        </w:rPr>
        <w:t>[8]</w:t>
      </w:r>
      <w:r w:rsidRPr="004A7D22">
        <w:fldChar w:fldCharType="end"/>
      </w:r>
      <w:r w:rsidRPr="004A7D22">
        <w:t xml:space="preserve">, the underlying Active:Placebo sequence is generated to ensure an approximate 1:1 balance for each active versus pooled placebo comparison within strata throughout the trial. </w:t>
      </w:r>
    </w:p>
    <w:p w14:paraId="2ED156C9" w14:textId="77777777" w:rsidR="00E10E93" w:rsidRPr="004A7D22" w:rsidRDefault="00E10E93" w:rsidP="00B97992">
      <w:pPr>
        <w:shd w:val="clear" w:color="auto" w:fill="FFFFFF"/>
        <w:spacing w:line="480" w:lineRule="auto"/>
        <w:rPr>
          <w:rFonts w:cstheme="minorHAnsi"/>
        </w:rPr>
      </w:pPr>
    </w:p>
    <w:p w14:paraId="2FFB3882" w14:textId="2D0937F5" w:rsidR="00E10E93" w:rsidRDefault="00E10E93" w:rsidP="00B97992">
      <w:pPr>
        <w:spacing w:line="480" w:lineRule="auto"/>
      </w:pPr>
      <w:r w:rsidRPr="004A7D22">
        <w:t>The application can also vary allocation according to stratum (i.e.</w:t>
      </w:r>
      <w:r>
        <w:t xml:space="preserve"> </w:t>
      </w:r>
      <w:r w:rsidRPr="004A7D22">
        <w:t>pharmacy or disease severity</w:t>
      </w:r>
      <w:r>
        <w:t>)</w:t>
      </w:r>
      <w:r w:rsidRPr="004A7D22">
        <w:t xml:space="preserve">.  With 2 agents, allocation for the less severe stratum might be 2:1:2:1 as above but if agent B has not advanced to </w:t>
      </w:r>
      <w:r w:rsidR="000621B1">
        <w:t>Disease Stratum 2</w:t>
      </w:r>
      <w:r w:rsidRPr="004A7D22">
        <w:t xml:space="preserve"> (and can therefore not recruit individuals with high disease severity), for the more severe stratum allocation would be 1:1 Active A: Placebo A.  Furthermore, the application allows a limited number </w:t>
      </w:r>
      <w:r w:rsidRPr="004A7D22">
        <w:lastRenderedPageBreak/>
        <w:t>of sites to allocate patients 2:1:2:1:</w:t>
      </w:r>
      <w:r w:rsidRPr="004A7D22">
        <w:rPr>
          <w:color w:val="222222"/>
        </w:rPr>
        <w:t xml:space="preserve"> Active A:Placebo A:Active B:Placebo B</w:t>
      </w:r>
      <w:r w:rsidRPr="004A7D22">
        <w:t xml:space="preserve"> or 1:1 Active B:Placebo B initially to obtain safety data for DSMB review for agent B while other sites randomize participants to only Active A; Placebo A until the safety review is complete.</w:t>
      </w:r>
    </w:p>
    <w:p w14:paraId="55B48F37" w14:textId="0AE70953" w:rsidR="007669B0" w:rsidRDefault="007669B0" w:rsidP="00B97992">
      <w:pPr>
        <w:spacing w:line="480" w:lineRule="auto"/>
      </w:pPr>
    </w:p>
    <w:p w14:paraId="5C5D6E8C" w14:textId="0766CFF2" w:rsidR="007669B0" w:rsidRDefault="007669B0" w:rsidP="00E10E93"/>
    <w:p w14:paraId="35DCB31A" w14:textId="77777777" w:rsidR="00E10E93" w:rsidRDefault="00E10E93" w:rsidP="00E10E93">
      <w:pPr>
        <w:pStyle w:val="Heading1"/>
      </w:pPr>
      <w:bookmarkStart w:id="0" w:name="_Toc39404680"/>
      <w:bookmarkStart w:id="1" w:name="_Toc39414931"/>
      <w:bookmarkStart w:id="2" w:name="_Toc39404681"/>
      <w:bookmarkStart w:id="3" w:name="_Toc39414932"/>
      <w:bookmarkStart w:id="4" w:name="_Toc39404682"/>
      <w:bookmarkStart w:id="5" w:name="_Toc39414933"/>
      <w:bookmarkEnd w:id="0"/>
      <w:bookmarkEnd w:id="1"/>
      <w:bookmarkEnd w:id="2"/>
      <w:bookmarkEnd w:id="3"/>
      <w:bookmarkEnd w:id="4"/>
      <w:bookmarkEnd w:id="5"/>
      <w:r>
        <w:t>Pharmacy set-up options</w:t>
      </w:r>
    </w:p>
    <w:p w14:paraId="6ECFB533" w14:textId="77777777" w:rsidR="00E10E93" w:rsidRDefault="00E10E93" w:rsidP="00B97992">
      <w:pPr>
        <w:spacing w:line="480" w:lineRule="auto"/>
      </w:pPr>
      <w:r>
        <w:t xml:space="preserve">A number of pharmacy options are available to participating sites. </w:t>
      </w:r>
    </w:p>
    <w:p w14:paraId="31674DAE" w14:textId="77777777" w:rsidR="00E10E93" w:rsidRDefault="00E10E93" w:rsidP="00B97992">
      <w:pPr>
        <w:pStyle w:val="ListParagraph"/>
        <w:numPr>
          <w:ilvl w:val="0"/>
          <w:numId w:val="8"/>
        </w:numPr>
        <w:spacing w:line="480" w:lineRule="auto"/>
      </w:pPr>
      <w:r>
        <w:t xml:space="preserve">A single study site pharmacy serving multiple clinical sites within a close geographical area (e.g. the same city). Local site’s clinical staff screen and randomise patient before ordering relevant SOC and placebo/agent from the study site pharmacy. SOC and placebo/agent are made up and the placebo/agent is blinded at the study site pharmacy before being distributed to the local site clinical staff for administration. </w:t>
      </w:r>
    </w:p>
    <w:p w14:paraId="631BD244" w14:textId="77777777" w:rsidR="00E10E93" w:rsidRDefault="00E10E93" w:rsidP="00B97992">
      <w:pPr>
        <w:pStyle w:val="ListParagraph"/>
        <w:numPr>
          <w:ilvl w:val="0"/>
          <w:numId w:val="8"/>
        </w:numPr>
        <w:spacing w:line="480" w:lineRule="auto"/>
      </w:pPr>
      <w:r>
        <w:t xml:space="preserve">A single study site pharmacy serving multiple local site pharmacies within a close geographical area. Local site’s clinical staff screen and randomise patient before ordering relevant SOC and placebo/agent from the study site pharmacy. The study site pharmacy selects the appropriate number of vials of both SOC and placebo/agent, but do not prepare the study product, to be transported to the LSP. At the LSP, the SOC and placebo are made up and the placebo/agent is blinded before being distributed to clinical staff for administration. </w:t>
      </w:r>
    </w:p>
    <w:p w14:paraId="3D5E7489" w14:textId="77777777" w:rsidR="00E10E93" w:rsidRPr="00664664" w:rsidRDefault="00E10E93" w:rsidP="00B97992">
      <w:pPr>
        <w:pStyle w:val="ListParagraph"/>
        <w:numPr>
          <w:ilvl w:val="0"/>
          <w:numId w:val="8"/>
        </w:numPr>
        <w:spacing w:line="480" w:lineRule="auto"/>
      </w:pPr>
      <w:r>
        <w:t xml:space="preserve">A traditional pharmacy set-up where the study site pharmacy only serves a single clinical site </w:t>
      </w:r>
    </w:p>
    <w:p w14:paraId="6BA992F2" w14:textId="77777777" w:rsidR="00E10E93" w:rsidRPr="00656939" w:rsidRDefault="00E10E93" w:rsidP="00E10E93">
      <w:pPr>
        <w:rPr>
          <w:rFonts w:cs="Arial"/>
        </w:rPr>
      </w:pPr>
    </w:p>
    <w:p w14:paraId="718EC857" w14:textId="7C377982" w:rsidR="00664664" w:rsidRPr="00664664" w:rsidRDefault="00664664" w:rsidP="00A133BA">
      <w:pPr>
        <w:pStyle w:val="Heading1"/>
        <w:numPr>
          <w:ilvl w:val="0"/>
          <w:numId w:val="0"/>
        </w:numPr>
        <w:rPr>
          <w:highlight w:val="yellow"/>
          <w:lang w:val="en-AU"/>
        </w:rPr>
      </w:pPr>
    </w:p>
    <w:p w14:paraId="2D570A60" w14:textId="2677095A" w:rsidR="00664664" w:rsidRDefault="00664664">
      <w:pPr>
        <w:rPr>
          <w:lang w:val="en-US"/>
        </w:rPr>
      </w:pPr>
    </w:p>
    <w:p w14:paraId="308DEC6F" w14:textId="475AD09E" w:rsidR="00664664" w:rsidRDefault="00664664" w:rsidP="00656939">
      <w:pPr>
        <w:pStyle w:val="Heading1"/>
      </w:pPr>
      <w:r w:rsidRPr="00664664">
        <w:lastRenderedPageBreak/>
        <w:t>Supplemental tables</w:t>
      </w:r>
    </w:p>
    <w:p w14:paraId="4358A474" w14:textId="3AA9D3E0" w:rsidR="00656939" w:rsidRDefault="00656939">
      <w:pPr>
        <w:rPr>
          <w:b/>
          <w:bCs/>
          <w:u w:val="single"/>
        </w:rPr>
      </w:pPr>
    </w:p>
    <w:p w14:paraId="28202797" w14:textId="596E59B4" w:rsidR="00656939" w:rsidRDefault="00656939" w:rsidP="00656939">
      <w:pPr>
        <w:pStyle w:val="Caption"/>
        <w:keepNext/>
      </w:pPr>
      <w:r>
        <w:t xml:space="preserve">Supplemental Table </w:t>
      </w:r>
      <w:r w:rsidR="000F1774">
        <w:fldChar w:fldCharType="begin"/>
      </w:r>
      <w:r w:rsidR="000F1774">
        <w:instrText xml:space="preserve"> SEQ Supplemental_Table \* ARABIC </w:instrText>
      </w:r>
      <w:r w:rsidR="000F1774">
        <w:fldChar w:fldCharType="separate"/>
      </w:r>
      <w:r w:rsidR="000F1774">
        <w:rPr>
          <w:noProof/>
        </w:rPr>
        <w:t>1</w:t>
      </w:r>
      <w:r w:rsidR="000F1774">
        <w:rPr>
          <w:noProof/>
        </w:rPr>
        <w:fldChar w:fldCharType="end"/>
      </w:r>
      <w:r>
        <w:t xml:space="preserve"> Participating </w:t>
      </w:r>
      <w:r w:rsidR="00B97992">
        <w:t>Inte</w:t>
      </w:r>
      <w:bookmarkStart w:id="6" w:name="_GoBack"/>
      <w:bookmarkEnd w:id="6"/>
      <w:r w:rsidR="00B97992">
        <w:t xml:space="preserve">rnational Coordinating Centres (ICC), </w:t>
      </w:r>
      <w:r>
        <w:t>Clinical Sites</w:t>
      </w:r>
      <w:r w:rsidR="00B97992">
        <w:t xml:space="preserve"> and Site Coordinating Centres</w:t>
      </w:r>
    </w:p>
    <w:tbl>
      <w:tblPr>
        <w:tblStyle w:val="TableGrid"/>
        <w:tblW w:w="0" w:type="auto"/>
        <w:tblLook w:val="04A0" w:firstRow="1" w:lastRow="0" w:firstColumn="1" w:lastColumn="0" w:noHBand="0" w:noVBand="1"/>
      </w:tblPr>
      <w:tblGrid>
        <w:gridCol w:w="6200"/>
        <w:gridCol w:w="1919"/>
        <w:gridCol w:w="1509"/>
      </w:tblGrid>
      <w:tr w:rsidR="00656939" w:rsidRPr="002F4968" w14:paraId="71025B4A" w14:textId="77777777" w:rsidTr="00C31C05">
        <w:trPr>
          <w:trHeight w:val="567"/>
        </w:trPr>
        <w:tc>
          <w:tcPr>
            <w:tcW w:w="0" w:type="auto"/>
            <w:gridSpan w:val="3"/>
            <w:hideMark/>
          </w:tcPr>
          <w:p w14:paraId="3D47AA43" w14:textId="77777777" w:rsidR="00656939" w:rsidRDefault="00656939" w:rsidP="00C31C05">
            <w:pPr>
              <w:jc w:val="center"/>
              <w:rPr>
                <w:rFonts w:ascii="Times New Roman" w:eastAsia="Times New Roman" w:hAnsi="Times New Roman" w:cs="Times New Roman"/>
                <w:b/>
                <w:bCs/>
                <w:color w:val="000000"/>
                <w:sz w:val="18"/>
                <w:szCs w:val="18"/>
                <w:lang w:eastAsia="en-AU"/>
              </w:rPr>
            </w:pPr>
            <w:r>
              <w:rPr>
                <w:rFonts w:ascii="Times New Roman" w:eastAsia="Times New Roman" w:hAnsi="Times New Roman" w:cs="Times New Roman"/>
                <w:b/>
                <w:bCs/>
                <w:color w:val="000000"/>
                <w:sz w:val="18"/>
                <w:szCs w:val="18"/>
                <w:lang w:eastAsia="en-AU"/>
              </w:rPr>
              <w:t>INSIGHT Copenhagen ICC</w:t>
            </w:r>
          </w:p>
          <w:p w14:paraId="015BAE0D" w14:textId="3CD45C38" w:rsidR="00656939" w:rsidRPr="00172250" w:rsidRDefault="00656939" w:rsidP="00C31C05">
            <w:pPr>
              <w:jc w:val="center"/>
              <w:rPr>
                <w:rFonts w:ascii="Verdana" w:hAnsi="Verdana"/>
                <w:sz w:val="20"/>
                <w:szCs w:val="20"/>
                <w:lang w:val="en-US"/>
              </w:rPr>
            </w:pPr>
            <w:r w:rsidRPr="00172250">
              <w:rPr>
                <w:rFonts w:ascii="Verdana" w:hAnsi="Verdana"/>
                <w:sz w:val="20"/>
                <w:szCs w:val="20"/>
                <w:lang w:val="en-US"/>
              </w:rPr>
              <w:t>Centre of Excellence for Health, Immunity, and Infections</w:t>
            </w:r>
            <w:r w:rsidR="00900F4F">
              <w:rPr>
                <w:rFonts w:ascii="Verdana" w:hAnsi="Verdana"/>
                <w:sz w:val="20"/>
                <w:szCs w:val="20"/>
                <w:lang w:val="en-US"/>
              </w:rPr>
              <w:t xml:space="preserve"> (CHIP)</w:t>
            </w:r>
            <w:r w:rsidRPr="00172250">
              <w:rPr>
                <w:rFonts w:ascii="Verdana" w:hAnsi="Verdana"/>
                <w:sz w:val="20"/>
                <w:szCs w:val="20"/>
                <w:lang w:val="en-US"/>
              </w:rPr>
              <w:t>, Department of Infectious Diseases, Rigshospitalet, Copenhagen, Denmark</w:t>
            </w:r>
          </w:p>
          <w:p w14:paraId="3530D6CE" w14:textId="77777777" w:rsidR="00656939" w:rsidRDefault="00656939" w:rsidP="00C31C05">
            <w:pPr>
              <w:rPr>
                <w:rFonts w:ascii="Times New Roman" w:eastAsia="Times New Roman" w:hAnsi="Times New Roman" w:cs="Times New Roman"/>
                <w:b/>
                <w:bCs/>
                <w:color w:val="000000"/>
                <w:sz w:val="18"/>
                <w:szCs w:val="18"/>
                <w:lang w:eastAsia="en-AU"/>
              </w:rPr>
            </w:pPr>
          </w:p>
          <w:p w14:paraId="2DAD6B83" w14:textId="77777777" w:rsidR="00656939" w:rsidRPr="002F4968" w:rsidRDefault="00656939" w:rsidP="00C31C05">
            <w:pPr>
              <w:jc w:val="center"/>
              <w:rPr>
                <w:rFonts w:ascii="Times New Roman" w:eastAsia="Times New Roman" w:hAnsi="Times New Roman" w:cs="Times New Roman"/>
                <w:b/>
                <w:bCs/>
                <w:color w:val="000000"/>
                <w:sz w:val="18"/>
                <w:szCs w:val="18"/>
                <w:lang w:eastAsia="en-AU"/>
              </w:rPr>
            </w:pPr>
          </w:p>
        </w:tc>
      </w:tr>
      <w:tr w:rsidR="00656939" w:rsidRPr="002F4968" w14:paraId="2DBF5D32" w14:textId="77777777" w:rsidTr="00C31C05">
        <w:trPr>
          <w:trHeight w:val="567"/>
        </w:trPr>
        <w:tc>
          <w:tcPr>
            <w:tcW w:w="0" w:type="auto"/>
            <w:hideMark/>
          </w:tcPr>
          <w:p w14:paraId="02750E26" w14:textId="77777777" w:rsidR="00656939" w:rsidRPr="002F4968" w:rsidRDefault="00656939" w:rsidP="00C31C05">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Site Name</w:t>
            </w:r>
          </w:p>
        </w:tc>
        <w:tc>
          <w:tcPr>
            <w:tcW w:w="0" w:type="auto"/>
            <w:hideMark/>
          </w:tcPr>
          <w:p w14:paraId="5FAC8505" w14:textId="77777777" w:rsidR="00656939" w:rsidRPr="002F4968" w:rsidRDefault="00656939" w:rsidP="00C31C05">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City</w:t>
            </w:r>
          </w:p>
        </w:tc>
        <w:tc>
          <w:tcPr>
            <w:tcW w:w="0" w:type="auto"/>
            <w:hideMark/>
          </w:tcPr>
          <w:p w14:paraId="7877FA04" w14:textId="77777777" w:rsidR="00656939" w:rsidRPr="002F4968" w:rsidRDefault="00656939" w:rsidP="00C31C05">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Country</w:t>
            </w:r>
          </w:p>
        </w:tc>
      </w:tr>
      <w:tr w:rsidR="00656939" w:rsidRPr="002F4968" w14:paraId="0E420D0C" w14:textId="77777777" w:rsidTr="00C31C05">
        <w:trPr>
          <w:trHeight w:val="567"/>
        </w:trPr>
        <w:tc>
          <w:tcPr>
            <w:tcW w:w="0" w:type="auto"/>
            <w:hideMark/>
          </w:tcPr>
          <w:p w14:paraId="216716D1"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Hospital Zurich</w:t>
            </w:r>
          </w:p>
        </w:tc>
        <w:tc>
          <w:tcPr>
            <w:tcW w:w="0" w:type="auto"/>
            <w:hideMark/>
          </w:tcPr>
          <w:p w14:paraId="0AE306A1"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Zurich</w:t>
            </w:r>
          </w:p>
        </w:tc>
        <w:tc>
          <w:tcPr>
            <w:tcW w:w="0" w:type="auto"/>
            <w:hideMark/>
          </w:tcPr>
          <w:p w14:paraId="4281F287"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Switzerland</w:t>
            </w:r>
          </w:p>
        </w:tc>
      </w:tr>
      <w:tr w:rsidR="00656939" w:rsidRPr="002F4968" w14:paraId="33C153F2" w14:textId="77777777" w:rsidTr="00C31C05">
        <w:trPr>
          <w:trHeight w:val="567"/>
        </w:trPr>
        <w:tc>
          <w:tcPr>
            <w:tcW w:w="0" w:type="auto"/>
            <w:hideMark/>
          </w:tcPr>
          <w:p w14:paraId="16FB3D55"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Unité VIH/SIDA Genèva</w:t>
            </w:r>
          </w:p>
        </w:tc>
        <w:tc>
          <w:tcPr>
            <w:tcW w:w="0" w:type="auto"/>
            <w:hideMark/>
          </w:tcPr>
          <w:p w14:paraId="3F6CB3A8"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Geneva</w:t>
            </w:r>
          </w:p>
        </w:tc>
        <w:tc>
          <w:tcPr>
            <w:tcW w:w="0" w:type="auto"/>
            <w:hideMark/>
          </w:tcPr>
          <w:p w14:paraId="4834FC56"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Switzerland</w:t>
            </w:r>
          </w:p>
        </w:tc>
      </w:tr>
      <w:tr w:rsidR="00656939" w:rsidRPr="002F4968" w14:paraId="0BC2685A" w14:textId="77777777" w:rsidTr="00C31C05">
        <w:trPr>
          <w:trHeight w:val="567"/>
        </w:trPr>
        <w:tc>
          <w:tcPr>
            <w:tcW w:w="0" w:type="auto"/>
            <w:hideMark/>
          </w:tcPr>
          <w:p w14:paraId="1ABE498D"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Johann Wolfgang Goethe Univ. Ho sp., Infektionsambulanz CRS</w:t>
            </w:r>
          </w:p>
        </w:tc>
        <w:tc>
          <w:tcPr>
            <w:tcW w:w="0" w:type="auto"/>
            <w:hideMark/>
          </w:tcPr>
          <w:p w14:paraId="11186983"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Frankfurt</w:t>
            </w:r>
          </w:p>
        </w:tc>
        <w:tc>
          <w:tcPr>
            <w:tcW w:w="0" w:type="auto"/>
            <w:hideMark/>
          </w:tcPr>
          <w:p w14:paraId="70947E69"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Germany</w:t>
            </w:r>
          </w:p>
        </w:tc>
      </w:tr>
      <w:tr w:rsidR="00656939" w:rsidRPr="002F4968" w14:paraId="502E9B51" w14:textId="77777777" w:rsidTr="00C31C05">
        <w:trPr>
          <w:trHeight w:val="567"/>
        </w:trPr>
        <w:tc>
          <w:tcPr>
            <w:tcW w:w="0" w:type="auto"/>
            <w:hideMark/>
          </w:tcPr>
          <w:p w14:paraId="3C29EEE1"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Universitätsklinik Köln</w:t>
            </w:r>
          </w:p>
        </w:tc>
        <w:tc>
          <w:tcPr>
            <w:tcW w:w="0" w:type="auto"/>
            <w:hideMark/>
          </w:tcPr>
          <w:p w14:paraId="2FBE11B2"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Cologne</w:t>
            </w:r>
          </w:p>
        </w:tc>
        <w:tc>
          <w:tcPr>
            <w:tcW w:w="0" w:type="auto"/>
            <w:hideMark/>
          </w:tcPr>
          <w:p w14:paraId="29B998FB"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Germany</w:t>
            </w:r>
          </w:p>
        </w:tc>
      </w:tr>
      <w:tr w:rsidR="00656939" w:rsidRPr="002F4968" w14:paraId="75361B1D" w14:textId="77777777" w:rsidTr="00C31C05">
        <w:trPr>
          <w:trHeight w:val="567"/>
        </w:trPr>
        <w:tc>
          <w:tcPr>
            <w:tcW w:w="0" w:type="auto"/>
            <w:hideMark/>
          </w:tcPr>
          <w:p w14:paraId="0718EE50"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Universitätsklinikum Regensburg</w:t>
            </w:r>
          </w:p>
        </w:tc>
        <w:tc>
          <w:tcPr>
            <w:tcW w:w="0" w:type="auto"/>
            <w:hideMark/>
          </w:tcPr>
          <w:p w14:paraId="627B269D"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Regensburg</w:t>
            </w:r>
          </w:p>
        </w:tc>
        <w:tc>
          <w:tcPr>
            <w:tcW w:w="0" w:type="auto"/>
            <w:hideMark/>
          </w:tcPr>
          <w:p w14:paraId="29852DAD"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Germany</w:t>
            </w:r>
          </w:p>
        </w:tc>
      </w:tr>
      <w:tr w:rsidR="00656939" w:rsidRPr="002F4968" w14:paraId="283DF527" w14:textId="77777777" w:rsidTr="00C31C05">
        <w:trPr>
          <w:trHeight w:val="567"/>
        </w:trPr>
        <w:tc>
          <w:tcPr>
            <w:tcW w:w="0" w:type="auto"/>
            <w:hideMark/>
          </w:tcPr>
          <w:p w14:paraId="233D2469"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Hvidovre University Hospital, Department of Infectious Diseases</w:t>
            </w:r>
          </w:p>
        </w:tc>
        <w:tc>
          <w:tcPr>
            <w:tcW w:w="0" w:type="auto"/>
            <w:hideMark/>
          </w:tcPr>
          <w:p w14:paraId="7BAA8989"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Hvidovre</w:t>
            </w:r>
          </w:p>
        </w:tc>
        <w:tc>
          <w:tcPr>
            <w:tcW w:w="0" w:type="auto"/>
            <w:hideMark/>
          </w:tcPr>
          <w:p w14:paraId="586B5237"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62111637" w14:textId="77777777" w:rsidTr="00C31C05">
        <w:trPr>
          <w:trHeight w:val="567"/>
        </w:trPr>
        <w:tc>
          <w:tcPr>
            <w:tcW w:w="0" w:type="auto"/>
            <w:hideMark/>
          </w:tcPr>
          <w:p w14:paraId="6BF2A598"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Aarhus Universitetshospital, Skejby</w:t>
            </w:r>
          </w:p>
        </w:tc>
        <w:tc>
          <w:tcPr>
            <w:tcW w:w="0" w:type="auto"/>
            <w:hideMark/>
          </w:tcPr>
          <w:p w14:paraId="56C79C8C"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Aarhus</w:t>
            </w:r>
          </w:p>
        </w:tc>
        <w:tc>
          <w:tcPr>
            <w:tcW w:w="0" w:type="auto"/>
            <w:hideMark/>
          </w:tcPr>
          <w:p w14:paraId="42CD8917"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3986D43E" w14:textId="77777777" w:rsidTr="00C31C05">
        <w:trPr>
          <w:trHeight w:val="567"/>
        </w:trPr>
        <w:tc>
          <w:tcPr>
            <w:tcW w:w="0" w:type="auto"/>
            <w:hideMark/>
          </w:tcPr>
          <w:p w14:paraId="448E142C"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Odense University Hospital</w:t>
            </w:r>
          </w:p>
        </w:tc>
        <w:tc>
          <w:tcPr>
            <w:tcW w:w="0" w:type="auto"/>
            <w:hideMark/>
          </w:tcPr>
          <w:p w14:paraId="19A8ADCF"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Odense</w:t>
            </w:r>
          </w:p>
        </w:tc>
        <w:tc>
          <w:tcPr>
            <w:tcW w:w="0" w:type="auto"/>
            <w:hideMark/>
          </w:tcPr>
          <w:p w14:paraId="77209F29"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709389BA" w14:textId="77777777" w:rsidTr="00C31C05">
        <w:trPr>
          <w:trHeight w:val="567"/>
        </w:trPr>
        <w:tc>
          <w:tcPr>
            <w:tcW w:w="0" w:type="auto"/>
            <w:hideMark/>
          </w:tcPr>
          <w:p w14:paraId="04891B2E"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Aalborg Hospital</w:t>
            </w:r>
          </w:p>
        </w:tc>
        <w:tc>
          <w:tcPr>
            <w:tcW w:w="0" w:type="auto"/>
            <w:hideMark/>
          </w:tcPr>
          <w:p w14:paraId="1AE46039"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Aalborg</w:t>
            </w:r>
          </w:p>
        </w:tc>
        <w:tc>
          <w:tcPr>
            <w:tcW w:w="0" w:type="auto"/>
            <w:hideMark/>
          </w:tcPr>
          <w:p w14:paraId="464C1A23"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73A4B775" w14:textId="77777777" w:rsidTr="00C31C05">
        <w:trPr>
          <w:trHeight w:val="567"/>
        </w:trPr>
        <w:tc>
          <w:tcPr>
            <w:tcW w:w="0" w:type="auto"/>
            <w:hideMark/>
          </w:tcPr>
          <w:p w14:paraId="67179CAE" w14:textId="77777777" w:rsidR="00656939" w:rsidRPr="002F4968" w:rsidRDefault="00656939" w:rsidP="00C31C05">
            <w:pP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color w:val="000000"/>
                <w:sz w:val="18"/>
                <w:szCs w:val="18"/>
                <w:lang w:eastAsia="en-AU"/>
              </w:rPr>
              <w:t>Rigshspitalet</w:t>
            </w:r>
            <w:r w:rsidRPr="002F4968">
              <w:rPr>
                <w:rFonts w:ascii="Times New Roman" w:eastAsia="Times New Roman" w:hAnsi="Times New Roman" w:cs="Times New Roman"/>
                <w:color w:val="000000"/>
                <w:sz w:val="18"/>
                <w:szCs w:val="18"/>
                <w:lang w:eastAsia="en-AU"/>
              </w:rPr>
              <w:t>, Department of Infectious Diseases</w:t>
            </w:r>
          </w:p>
        </w:tc>
        <w:tc>
          <w:tcPr>
            <w:tcW w:w="0" w:type="auto"/>
            <w:hideMark/>
          </w:tcPr>
          <w:p w14:paraId="0FE29FA6"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Copenhagen</w:t>
            </w:r>
          </w:p>
        </w:tc>
        <w:tc>
          <w:tcPr>
            <w:tcW w:w="0" w:type="auto"/>
            <w:hideMark/>
          </w:tcPr>
          <w:p w14:paraId="04134E05"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04319843" w14:textId="77777777" w:rsidTr="00C31C05">
        <w:trPr>
          <w:trHeight w:val="567"/>
        </w:trPr>
        <w:tc>
          <w:tcPr>
            <w:tcW w:w="0" w:type="auto"/>
            <w:hideMark/>
          </w:tcPr>
          <w:p w14:paraId="111EF2B3"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Nordsjællands Hospital, Hillerød</w:t>
            </w:r>
          </w:p>
        </w:tc>
        <w:tc>
          <w:tcPr>
            <w:tcW w:w="0" w:type="auto"/>
            <w:hideMark/>
          </w:tcPr>
          <w:p w14:paraId="6B5185C8"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Hillerod</w:t>
            </w:r>
          </w:p>
        </w:tc>
        <w:tc>
          <w:tcPr>
            <w:tcW w:w="0" w:type="auto"/>
            <w:hideMark/>
          </w:tcPr>
          <w:p w14:paraId="318631CF"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297E8F52" w14:textId="77777777" w:rsidTr="00C31C05">
        <w:trPr>
          <w:trHeight w:val="567"/>
        </w:trPr>
        <w:tc>
          <w:tcPr>
            <w:tcW w:w="0" w:type="auto"/>
            <w:hideMark/>
          </w:tcPr>
          <w:p w14:paraId="7DAAEF71"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Zealand University Hospital Roskilde</w:t>
            </w:r>
          </w:p>
        </w:tc>
        <w:tc>
          <w:tcPr>
            <w:tcW w:w="0" w:type="auto"/>
            <w:hideMark/>
          </w:tcPr>
          <w:p w14:paraId="21B0CF98"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Roskilde</w:t>
            </w:r>
          </w:p>
        </w:tc>
        <w:tc>
          <w:tcPr>
            <w:tcW w:w="0" w:type="auto"/>
            <w:hideMark/>
          </w:tcPr>
          <w:p w14:paraId="1718B258"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28896EBC" w14:textId="77777777" w:rsidTr="00C31C05">
        <w:trPr>
          <w:trHeight w:val="567"/>
        </w:trPr>
        <w:tc>
          <w:tcPr>
            <w:tcW w:w="0" w:type="auto"/>
            <w:hideMark/>
          </w:tcPr>
          <w:p w14:paraId="774CFCDA"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Kolding Sygehus</w:t>
            </w:r>
          </w:p>
        </w:tc>
        <w:tc>
          <w:tcPr>
            <w:tcW w:w="0" w:type="auto"/>
            <w:hideMark/>
          </w:tcPr>
          <w:p w14:paraId="5F8D1CA6"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Kolding</w:t>
            </w:r>
          </w:p>
        </w:tc>
        <w:tc>
          <w:tcPr>
            <w:tcW w:w="0" w:type="auto"/>
            <w:hideMark/>
          </w:tcPr>
          <w:p w14:paraId="4390E40C"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3A7ADFF4" w14:textId="77777777" w:rsidTr="00C31C05">
        <w:trPr>
          <w:trHeight w:val="567"/>
        </w:trPr>
        <w:tc>
          <w:tcPr>
            <w:tcW w:w="0" w:type="auto"/>
            <w:hideMark/>
          </w:tcPr>
          <w:p w14:paraId="3B69FBFD"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Herlev-Gentofte Hospital</w:t>
            </w:r>
          </w:p>
        </w:tc>
        <w:tc>
          <w:tcPr>
            <w:tcW w:w="0" w:type="auto"/>
            <w:hideMark/>
          </w:tcPr>
          <w:p w14:paraId="6BF4DCA5"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Hellerup</w:t>
            </w:r>
          </w:p>
        </w:tc>
        <w:tc>
          <w:tcPr>
            <w:tcW w:w="0" w:type="auto"/>
            <w:hideMark/>
          </w:tcPr>
          <w:p w14:paraId="2BC18793"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0B7226CE" w14:textId="77777777" w:rsidTr="00C31C05">
        <w:trPr>
          <w:trHeight w:val="567"/>
        </w:trPr>
        <w:tc>
          <w:tcPr>
            <w:tcW w:w="0" w:type="auto"/>
            <w:hideMark/>
          </w:tcPr>
          <w:p w14:paraId="16EE6D68"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Bispebjerg Hospital</w:t>
            </w:r>
          </w:p>
        </w:tc>
        <w:tc>
          <w:tcPr>
            <w:tcW w:w="0" w:type="auto"/>
            <w:hideMark/>
          </w:tcPr>
          <w:p w14:paraId="53E7F97C"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Copenhagen</w:t>
            </w:r>
          </w:p>
        </w:tc>
        <w:tc>
          <w:tcPr>
            <w:tcW w:w="0" w:type="auto"/>
            <w:hideMark/>
          </w:tcPr>
          <w:p w14:paraId="055AE790"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3C6E5998" w14:textId="77777777" w:rsidTr="00C31C05">
        <w:trPr>
          <w:trHeight w:val="567"/>
        </w:trPr>
        <w:tc>
          <w:tcPr>
            <w:tcW w:w="0" w:type="auto"/>
            <w:hideMark/>
          </w:tcPr>
          <w:p w14:paraId="62C380FB"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Wojewodzki Szpital Zakazny</w:t>
            </w:r>
          </w:p>
        </w:tc>
        <w:tc>
          <w:tcPr>
            <w:tcW w:w="0" w:type="auto"/>
            <w:hideMark/>
          </w:tcPr>
          <w:p w14:paraId="0138056A"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Warsaw</w:t>
            </w:r>
          </w:p>
        </w:tc>
        <w:tc>
          <w:tcPr>
            <w:tcW w:w="0" w:type="auto"/>
            <w:hideMark/>
          </w:tcPr>
          <w:p w14:paraId="5D345A05" w14:textId="77777777" w:rsidR="00656939" w:rsidRPr="002F4968" w:rsidRDefault="00656939" w:rsidP="00C31C05">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Poland</w:t>
            </w:r>
          </w:p>
        </w:tc>
      </w:tr>
      <w:tr w:rsidR="00680AE1" w:rsidRPr="002F4968" w14:paraId="56F052F7" w14:textId="77777777" w:rsidTr="00C31C05">
        <w:trPr>
          <w:trHeight w:val="567"/>
        </w:trPr>
        <w:tc>
          <w:tcPr>
            <w:tcW w:w="0" w:type="auto"/>
          </w:tcPr>
          <w:p w14:paraId="623AE7C6" w14:textId="6AF9C8AC"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Hospital Universitari Germans Trias i Pujol</w:t>
            </w:r>
            <w:r>
              <w:rPr>
                <w:rFonts w:ascii="Times New Roman" w:eastAsia="Times New Roman" w:hAnsi="Times New Roman" w:cs="Times New Roman"/>
                <w:color w:val="000000"/>
                <w:sz w:val="18"/>
                <w:szCs w:val="18"/>
                <w:lang w:eastAsia="en-AU"/>
              </w:rPr>
              <w:t xml:space="preserve">  (site and INSIGHT Site Coordinating Centre Spain)</w:t>
            </w:r>
          </w:p>
        </w:tc>
        <w:tc>
          <w:tcPr>
            <w:tcW w:w="0" w:type="auto"/>
          </w:tcPr>
          <w:p w14:paraId="08DA824E" w14:textId="2F877988"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Badalona</w:t>
            </w:r>
          </w:p>
        </w:tc>
        <w:tc>
          <w:tcPr>
            <w:tcW w:w="0" w:type="auto"/>
          </w:tcPr>
          <w:p w14:paraId="41C5A8FA" w14:textId="7B4E1066"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80AE1" w:rsidRPr="002F4968" w14:paraId="29491483" w14:textId="77777777" w:rsidTr="00C31C05">
        <w:trPr>
          <w:trHeight w:val="567"/>
        </w:trPr>
        <w:tc>
          <w:tcPr>
            <w:tcW w:w="0" w:type="auto"/>
            <w:hideMark/>
          </w:tcPr>
          <w:p w14:paraId="706FF11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Hospital General Universitario Gregorio Marañón</w:t>
            </w:r>
          </w:p>
        </w:tc>
        <w:tc>
          <w:tcPr>
            <w:tcW w:w="0" w:type="auto"/>
            <w:hideMark/>
          </w:tcPr>
          <w:p w14:paraId="1181B7A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Madrid</w:t>
            </w:r>
          </w:p>
        </w:tc>
        <w:tc>
          <w:tcPr>
            <w:tcW w:w="0" w:type="auto"/>
            <w:hideMark/>
          </w:tcPr>
          <w:p w14:paraId="386F84D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80AE1" w:rsidRPr="002F4968" w14:paraId="2EDA1995" w14:textId="77777777" w:rsidTr="00C31C05">
        <w:trPr>
          <w:trHeight w:val="567"/>
        </w:trPr>
        <w:tc>
          <w:tcPr>
            <w:tcW w:w="0" w:type="auto"/>
            <w:hideMark/>
          </w:tcPr>
          <w:p w14:paraId="3054ED3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lastRenderedPageBreak/>
              <w:t>Hospital Clínic de Barcelona</w:t>
            </w:r>
          </w:p>
        </w:tc>
        <w:tc>
          <w:tcPr>
            <w:tcW w:w="0" w:type="auto"/>
            <w:hideMark/>
          </w:tcPr>
          <w:p w14:paraId="451CAA9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Barcelona</w:t>
            </w:r>
          </w:p>
        </w:tc>
        <w:tc>
          <w:tcPr>
            <w:tcW w:w="0" w:type="auto"/>
            <w:hideMark/>
          </w:tcPr>
          <w:p w14:paraId="77CA819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80AE1" w:rsidRPr="002F4968" w14:paraId="48DDC62A" w14:textId="77777777" w:rsidTr="00C31C05">
        <w:trPr>
          <w:trHeight w:val="567"/>
        </w:trPr>
        <w:tc>
          <w:tcPr>
            <w:tcW w:w="0" w:type="auto"/>
            <w:hideMark/>
          </w:tcPr>
          <w:p w14:paraId="001424B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Hospital Universitario La Paz</w:t>
            </w:r>
          </w:p>
        </w:tc>
        <w:tc>
          <w:tcPr>
            <w:tcW w:w="0" w:type="auto"/>
            <w:hideMark/>
          </w:tcPr>
          <w:p w14:paraId="1FD0AA0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Madrid</w:t>
            </w:r>
          </w:p>
        </w:tc>
        <w:tc>
          <w:tcPr>
            <w:tcW w:w="0" w:type="auto"/>
            <w:hideMark/>
          </w:tcPr>
          <w:p w14:paraId="23171DC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80AE1" w:rsidRPr="002F4968" w14:paraId="11E06C0D" w14:textId="77777777" w:rsidTr="00C31C05">
        <w:trPr>
          <w:trHeight w:val="567"/>
        </w:trPr>
        <w:tc>
          <w:tcPr>
            <w:tcW w:w="0" w:type="auto"/>
            <w:hideMark/>
          </w:tcPr>
          <w:p w14:paraId="7F080A8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Hospital Clínico San Carlos</w:t>
            </w:r>
          </w:p>
        </w:tc>
        <w:tc>
          <w:tcPr>
            <w:tcW w:w="0" w:type="auto"/>
            <w:hideMark/>
          </w:tcPr>
          <w:p w14:paraId="7289C67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Madrid</w:t>
            </w:r>
          </w:p>
        </w:tc>
        <w:tc>
          <w:tcPr>
            <w:tcW w:w="0" w:type="auto"/>
            <w:hideMark/>
          </w:tcPr>
          <w:p w14:paraId="2A90D8F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80AE1" w:rsidRPr="002F4968" w14:paraId="6AA44B97" w14:textId="77777777" w:rsidTr="00C31C05">
        <w:trPr>
          <w:trHeight w:val="567"/>
        </w:trPr>
        <w:tc>
          <w:tcPr>
            <w:tcW w:w="0" w:type="auto"/>
            <w:hideMark/>
          </w:tcPr>
          <w:p w14:paraId="699DECE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Hospital del Mar</w:t>
            </w:r>
          </w:p>
        </w:tc>
        <w:tc>
          <w:tcPr>
            <w:tcW w:w="0" w:type="auto"/>
            <w:hideMark/>
          </w:tcPr>
          <w:p w14:paraId="6A969DB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Barcelona</w:t>
            </w:r>
          </w:p>
        </w:tc>
        <w:tc>
          <w:tcPr>
            <w:tcW w:w="0" w:type="auto"/>
            <w:hideMark/>
          </w:tcPr>
          <w:p w14:paraId="2F2CF44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80AE1" w:rsidRPr="002F4968" w14:paraId="6EF31097" w14:textId="77777777" w:rsidTr="00C31C05">
        <w:trPr>
          <w:trHeight w:val="567"/>
        </w:trPr>
        <w:tc>
          <w:tcPr>
            <w:tcW w:w="0" w:type="auto"/>
            <w:hideMark/>
          </w:tcPr>
          <w:p w14:paraId="3BF4CD1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Hospital Universitari Vall d'Hebron</w:t>
            </w:r>
          </w:p>
        </w:tc>
        <w:tc>
          <w:tcPr>
            <w:tcW w:w="0" w:type="auto"/>
            <w:hideMark/>
          </w:tcPr>
          <w:p w14:paraId="396D31D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Barcelona</w:t>
            </w:r>
          </w:p>
        </w:tc>
        <w:tc>
          <w:tcPr>
            <w:tcW w:w="0" w:type="auto"/>
            <w:hideMark/>
          </w:tcPr>
          <w:p w14:paraId="2D1DE551"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80AE1" w:rsidRPr="002F4968" w14:paraId="72BCFDBE" w14:textId="77777777" w:rsidTr="00C31C05">
        <w:trPr>
          <w:trHeight w:val="567"/>
        </w:trPr>
        <w:tc>
          <w:tcPr>
            <w:tcW w:w="0" w:type="auto"/>
            <w:hideMark/>
          </w:tcPr>
          <w:p w14:paraId="7DD06B9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Hospital Universitario de Bellvitge</w:t>
            </w:r>
          </w:p>
        </w:tc>
        <w:tc>
          <w:tcPr>
            <w:tcW w:w="0" w:type="auto"/>
            <w:hideMark/>
          </w:tcPr>
          <w:p w14:paraId="3FBC47B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Hospitalet de Llobregat</w:t>
            </w:r>
          </w:p>
        </w:tc>
        <w:tc>
          <w:tcPr>
            <w:tcW w:w="0" w:type="auto"/>
            <w:hideMark/>
          </w:tcPr>
          <w:p w14:paraId="3517F27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80AE1" w:rsidRPr="002F4968" w14:paraId="32CAF25B" w14:textId="77777777" w:rsidTr="00C31C05">
        <w:trPr>
          <w:trHeight w:val="567"/>
        </w:trPr>
        <w:tc>
          <w:tcPr>
            <w:tcW w:w="0" w:type="auto"/>
            <w:hideMark/>
          </w:tcPr>
          <w:p w14:paraId="575F454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AIDS and Clinical Immunology Research Center</w:t>
            </w:r>
          </w:p>
        </w:tc>
        <w:tc>
          <w:tcPr>
            <w:tcW w:w="0" w:type="auto"/>
            <w:hideMark/>
          </w:tcPr>
          <w:p w14:paraId="7CF28EB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Tbilisi</w:t>
            </w:r>
          </w:p>
        </w:tc>
        <w:tc>
          <w:tcPr>
            <w:tcW w:w="0" w:type="auto"/>
            <w:hideMark/>
          </w:tcPr>
          <w:p w14:paraId="005AB47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Georgia</w:t>
            </w:r>
          </w:p>
        </w:tc>
      </w:tr>
      <w:tr w:rsidR="00680AE1" w:rsidRPr="002F4968" w14:paraId="5D549102" w14:textId="77777777" w:rsidTr="00C31C05">
        <w:trPr>
          <w:trHeight w:val="567"/>
        </w:trPr>
        <w:tc>
          <w:tcPr>
            <w:tcW w:w="0" w:type="auto"/>
          </w:tcPr>
          <w:p w14:paraId="2EC069D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0B77F7">
              <w:rPr>
                <w:rFonts w:ascii="Times New Roman" w:eastAsia="Times New Roman" w:hAnsi="Times New Roman" w:cs="Times New Roman"/>
                <w:color w:val="000000"/>
                <w:sz w:val="18"/>
                <w:szCs w:val="18"/>
                <w:lang w:eastAsia="en-AU"/>
              </w:rPr>
              <w:t>Karolinska</w:t>
            </w:r>
            <w:r>
              <w:rPr>
                <w:rFonts w:ascii="Times New Roman" w:eastAsia="Times New Roman" w:hAnsi="Times New Roman" w:cs="Times New Roman"/>
                <w:color w:val="000000"/>
                <w:sz w:val="18"/>
                <w:szCs w:val="18"/>
                <w:lang w:eastAsia="en-AU"/>
              </w:rPr>
              <w:t xml:space="preserve"> University Hospital</w:t>
            </w:r>
          </w:p>
        </w:tc>
        <w:tc>
          <w:tcPr>
            <w:tcW w:w="0" w:type="auto"/>
          </w:tcPr>
          <w:p w14:paraId="26A88092" w14:textId="77777777" w:rsidR="00680AE1" w:rsidRPr="002F4968" w:rsidRDefault="00680AE1" w:rsidP="00680AE1">
            <w:pP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color w:val="000000"/>
                <w:sz w:val="18"/>
                <w:szCs w:val="18"/>
                <w:lang w:eastAsia="en-AU"/>
              </w:rPr>
              <w:t>Stockholm</w:t>
            </w:r>
          </w:p>
        </w:tc>
        <w:tc>
          <w:tcPr>
            <w:tcW w:w="0" w:type="auto"/>
          </w:tcPr>
          <w:p w14:paraId="29592E5E" w14:textId="77777777" w:rsidR="00680AE1" w:rsidRPr="002F4968" w:rsidRDefault="00680AE1" w:rsidP="00680AE1">
            <w:pP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color w:val="000000"/>
                <w:sz w:val="18"/>
                <w:szCs w:val="18"/>
                <w:lang w:eastAsia="en-AU"/>
              </w:rPr>
              <w:t>Sweden</w:t>
            </w:r>
          </w:p>
        </w:tc>
      </w:tr>
      <w:tr w:rsidR="00680AE1" w:rsidRPr="002F4968" w14:paraId="176D0DEF" w14:textId="77777777" w:rsidTr="00C31C05">
        <w:trPr>
          <w:trHeight w:val="567"/>
        </w:trPr>
        <w:tc>
          <w:tcPr>
            <w:tcW w:w="0" w:type="auto"/>
            <w:gridSpan w:val="3"/>
            <w:hideMark/>
          </w:tcPr>
          <w:p w14:paraId="104BD0CC" w14:textId="77777777" w:rsidR="00680AE1" w:rsidRDefault="00680AE1" w:rsidP="00680AE1">
            <w:pPr>
              <w:jc w:val="center"/>
              <w:rPr>
                <w:rFonts w:ascii="Times New Roman" w:eastAsia="Times New Roman" w:hAnsi="Times New Roman" w:cs="Times New Roman"/>
                <w:b/>
                <w:bCs/>
                <w:color w:val="000000"/>
                <w:sz w:val="18"/>
                <w:szCs w:val="18"/>
                <w:lang w:eastAsia="en-AU"/>
              </w:rPr>
            </w:pPr>
            <w:r>
              <w:rPr>
                <w:rFonts w:ascii="Times New Roman" w:eastAsia="Times New Roman" w:hAnsi="Times New Roman" w:cs="Times New Roman"/>
                <w:b/>
                <w:bCs/>
                <w:color w:val="000000"/>
                <w:sz w:val="18"/>
                <w:szCs w:val="18"/>
                <w:lang w:eastAsia="en-AU"/>
              </w:rPr>
              <w:t xml:space="preserve">INSIGHT </w:t>
            </w:r>
            <w:r w:rsidRPr="002F4968">
              <w:rPr>
                <w:rFonts w:ascii="Times New Roman" w:eastAsia="Times New Roman" w:hAnsi="Times New Roman" w:cs="Times New Roman"/>
                <w:b/>
                <w:bCs/>
                <w:color w:val="000000"/>
                <w:sz w:val="18"/>
                <w:szCs w:val="18"/>
                <w:lang w:eastAsia="en-AU"/>
              </w:rPr>
              <w:t>London</w:t>
            </w:r>
            <w:r>
              <w:rPr>
                <w:rFonts w:ascii="Times New Roman" w:eastAsia="Times New Roman" w:hAnsi="Times New Roman" w:cs="Times New Roman"/>
                <w:b/>
                <w:bCs/>
                <w:color w:val="000000"/>
                <w:sz w:val="18"/>
                <w:szCs w:val="18"/>
                <w:lang w:eastAsia="en-AU"/>
              </w:rPr>
              <w:t xml:space="preserve"> ICC </w:t>
            </w:r>
          </w:p>
          <w:p w14:paraId="4795D822" w14:textId="77777777" w:rsidR="00680AE1" w:rsidRDefault="00680AE1" w:rsidP="00680AE1">
            <w:pPr>
              <w:jc w:val="center"/>
              <w:rPr>
                <w:rFonts w:ascii="Verdana" w:hAnsi="Verdana"/>
                <w:sz w:val="20"/>
                <w:szCs w:val="20"/>
                <w:lang w:val="en-GB"/>
              </w:rPr>
            </w:pPr>
            <w:r w:rsidRPr="00172250">
              <w:rPr>
                <w:rFonts w:ascii="Verdana" w:hAnsi="Verdana"/>
                <w:sz w:val="20"/>
                <w:szCs w:val="20"/>
                <w:lang w:val="en-GB"/>
              </w:rPr>
              <w:t>Medical Research Council Clinical Trials Unit at UCL, University College London, London, UK</w:t>
            </w:r>
          </w:p>
          <w:p w14:paraId="5A9168C4"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p>
        </w:tc>
      </w:tr>
      <w:tr w:rsidR="00680AE1" w:rsidRPr="002F4968" w14:paraId="3EAE4925" w14:textId="77777777" w:rsidTr="00C31C05">
        <w:trPr>
          <w:trHeight w:val="567"/>
        </w:trPr>
        <w:tc>
          <w:tcPr>
            <w:tcW w:w="0" w:type="auto"/>
            <w:hideMark/>
          </w:tcPr>
          <w:p w14:paraId="4DBC3E6C"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Site Name</w:t>
            </w:r>
          </w:p>
        </w:tc>
        <w:tc>
          <w:tcPr>
            <w:tcW w:w="0" w:type="auto"/>
            <w:hideMark/>
          </w:tcPr>
          <w:p w14:paraId="49B3A2B4"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City</w:t>
            </w:r>
          </w:p>
        </w:tc>
        <w:tc>
          <w:tcPr>
            <w:tcW w:w="0" w:type="auto"/>
            <w:hideMark/>
          </w:tcPr>
          <w:p w14:paraId="0B75BBB2"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Country</w:t>
            </w:r>
          </w:p>
        </w:tc>
      </w:tr>
      <w:tr w:rsidR="00680AE1" w:rsidRPr="002F4968" w14:paraId="32B71992" w14:textId="77777777" w:rsidTr="00C31C05">
        <w:trPr>
          <w:trHeight w:val="567"/>
        </w:trPr>
        <w:tc>
          <w:tcPr>
            <w:tcW w:w="0" w:type="auto"/>
            <w:hideMark/>
          </w:tcPr>
          <w:p w14:paraId="3F38F41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Hôpital Saint-Louis</w:t>
            </w:r>
          </w:p>
        </w:tc>
        <w:tc>
          <w:tcPr>
            <w:tcW w:w="0" w:type="auto"/>
            <w:hideMark/>
          </w:tcPr>
          <w:p w14:paraId="06F92CE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Paris</w:t>
            </w:r>
          </w:p>
        </w:tc>
        <w:tc>
          <w:tcPr>
            <w:tcW w:w="0" w:type="auto"/>
            <w:hideMark/>
          </w:tcPr>
          <w:p w14:paraId="203BD71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France</w:t>
            </w:r>
          </w:p>
        </w:tc>
      </w:tr>
      <w:tr w:rsidR="00680AE1" w:rsidRPr="002F4968" w14:paraId="2EED1A3D" w14:textId="77777777" w:rsidTr="00C31C05">
        <w:trPr>
          <w:trHeight w:val="567"/>
        </w:trPr>
        <w:tc>
          <w:tcPr>
            <w:tcW w:w="0" w:type="auto"/>
            <w:hideMark/>
          </w:tcPr>
          <w:p w14:paraId="355CC0D2" w14:textId="77777777" w:rsidR="00680AE1" w:rsidRPr="002F4968" w:rsidRDefault="00680AE1" w:rsidP="00680AE1">
            <w:pPr>
              <w:rPr>
                <w:rFonts w:ascii="Times New Roman" w:eastAsia="Times New Roman" w:hAnsi="Times New Roman" w:cs="Times New Roman"/>
                <w:color w:val="000000"/>
                <w:sz w:val="18"/>
                <w:szCs w:val="18"/>
                <w:lang w:val="da-DK" w:eastAsia="en-AU"/>
              </w:rPr>
            </w:pPr>
            <w:r w:rsidRPr="002F4968">
              <w:rPr>
                <w:rFonts w:ascii="Times New Roman" w:eastAsia="Times New Roman" w:hAnsi="Times New Roman" w:cs="Times New Roman"/>
                <w:color w:val="000000"/>
                <w:sz w:val="18"/>
                <w:szCs w:val="18"/>
                <w:lang w:val="da-DK" w:eastAsia="en-AU"/>
              </w:rPr>
              <w:t>Groupe Hospitalier Sud Île de France</w:t>
            </w:r>
          </w:p>
        </w:tc>
        <w:tc>
          <w:tcPr>
            <w:tcW w:w="0" w:type="auto"/>
            <w:hideMark/>
          </w:tcPr>
          <w:p w14:paraId="425DF66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Melun</w:t>
            </w:r>
          </w:p>
        </w:tc>
        <w:tc>
          <w:tcPr>
            <w:tcW w:w="0" w:type="auto"/>
            <w:hideMark/>
          </w:tcPr>
          <w:p w14:paraId="29C2BD8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France</w:t>
            </w:r>
          </w:p>
        </w:tc>
      </w:tr>
      <w:tr w:rsidR="00680AE1" w:rsidRPr="002F4968" w14:paraId="68E4E451" w14:textId="77777777" w:rsidTr="00C31C05">
        <w:trPr>
          <w:trHeight w:val="567"/>
        </w:trPr>
        <w:tc>
          <w:tcPr>
            <w:tcW w:w="0" w:type="auto"/>
            <w:hideMark/>
          </w:tcPr>
          <w:p w14:paraId="5914733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Hopital Lariboisière</w:t>
            </w:r>
          </w:p>
        </w:tc>
        <w:tc>
          <w:tcPr>
            <w:tcW w:w="0" w:type="auto"/>
            <w:hideMark/>
          </w:tcPr>
          <w:p w14:paraId="00951C1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Paris</w:t>
            </w:r>
          </w:p>
        </w:tc>
        <w:tc>
          <w:tcPr>
            <w:tcW w:w="0" w:type="auto"/>
            <w:hideMark/>
          </w:tcPr>
          <w:p w14:paraId="7364462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France</w:t>
            </w:r>
          </w:p>
        </w:tc>
      </w:tr>
      <w:tr w:rsidR="00680AE1" w:rsidRPr="002F4968" w14:paraId="1203F888" w14:textId="77777777" w:rsidTr="00C31C05">
        <w:trPr>
          <w:trHeight w:val="567"/>
        </w:trPr>
        <w:tc>
          <w:tcPr>
            <w:tcW w:w="0" w:type="auto"/>
            <w:hideMark/>
          </w:tcPr>
          <w:p w14:paraId="3017F72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Ospedale San Raffaele S.r.l.</w:t>
            </w:r>
          </w:p>
        </w:tc>
        <w:tc>
          <w:tcPr>
            <w:tcW w:w="0" w:type="auto"/>
            <w:hideMark/>
          </w:tcPr>
          <w:p w14:paraId="22726DF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Milan</w:t>
            </w:r>
          </w:p>
        </w:tc>
        <w:tc>
          <w:tcPr>
            <w:tcW w:w="0" w:type="auto"/>
            <w:hideMark/>
          </w:tcPr>
          <w:p w14:paraId="1AF05BF1"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Italy</w:t>
            </w:r>
          </w:p>
        </w:tc>
      </w:tr>
      <w:tr w:rsidR="00680AE1" w:rsidRPr="002F4968" w14:paraId="08741F27" w14:textId="77777777" w:rsidTr="00C31C05">
        <w:trPr>
          <w:trHeight w:val="567"/>
        </w:trPr>
        <w:tc>
          <w:tcPr>
            <w:tcW w:w="0" w:type="auto"/>
            <w:hideMark/>
          </w:tcPr>
          <w:p w14:paraId="3D6233E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 Sacco Hospital-Institue of Infectious and Tropical Diseases</w:t>
            </w:r>
          </w:p>
        </w:tc>
        <w:tc>
          <w:tcPr>
            <w:tcW w:w="0" w:type="auto"/>
            <w:hideMark/>
          </w:tcPr>
          <w:p w14:paraId="7B6EDF9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Milan</w:t>
            </w:r>
          </w:p>
        </w:tc>
        <w:tc>
          <w:tcPr>
            <w:tcW w:w="0" w:type="auto"/>
            <w:hideMark/>
          </w:tcPr>
          <w:p w14:paraId="6785860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Italy</w:t>
            </w:r>
          </w:p>
        </w:tc>
      </w:tr>
      <w:tr w:rsidR="00680AE1" w:rsidRPr="002F4968" w14:paraId="6839F015" w14:textId="77777777" w:rsidTr="00C31C05">
        <w:trPr>
          <w:trHeight w:val="567"/>
        </w:trPr>
        <w:tc>
          <w:tcPr>
            <w:tcW w:w="0" w:type="auto"/>
            <w:hideMark/>
          </w:tcPr>
          <w:p w14:paraId="69DBD5C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INMI Lazzaro Spallanzani IRCSS</w:t>
            </w:r>
          </w:p>
        </w:tc>
        <w:tc>
          <w:tcPr>
            <w:tcW w:w="0" w:type="auto"/>
            <w:hideMark/>
          </w:tcPr>
          <w:p w14:paraId="31A4755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Rome</w:t>
            </w:r>
          </w:p>
        </w:tc>
        <w:tc>
          <w:tcPr>
            <w:tcW w:w="0" w:type="auto"/>
            <w:hideMark/>
          </w:tcPr>
          <w:p w14:paraId="0D35E90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Italy</w:t>
            </w:r>
          </w:p>
        </w:tc>
      </w:tr>
      <w:tr w:rsidR="00680AE1" w:rsidRPr="002F4968" w14:paraId="780E37A2" w14:textId="77777777" w:rsidTr="00C31C05">
        <w:trPr>
          <w:trHeight w:val="567"/>
        </w:trPr>
        <w:tc>
          <w:tcPr>
            <w:tcW w:w="0" w:type="auto"/>
            <w:hideMark/>
          </w:tcPr>
          <w:p w14:paraId="11BC527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Bergamo Hospital</w:t>
            </w:r>
          </w:p>
        </w:tc>
        <w:tc>
          <w:tcPr>
            <w:tcW w:w="0" w:type="auto"/>
            <w:hideMark/>
          </w:tcPr>
          <w:p w14:paraId="00B443E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Bergamo</w:t>
            </w:r>
          </w:p>
        </w:tc>
        <w:tc>
          <w:tcPr>
            <w:tcW w:w="0" w:type="auto"/>
            <w:hideMark/>
          </w:tcPr>
          <w:p w14:paraId="1E9C950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Italy</w:t>
            </w:r>
          </w:p>
        </w:tc>
      </w:tr>
      <w:tr w:rsidR="00680AE1" w:rsidRPr="002F4968" w14:paraId="3403D969" w14:textId="77777777" w:rsidTr="00C31C05">
        <w:trPr>
          <w:trHeight w:val="567"/>
        </w:trPr>
        <w:tc>
          <w:tcPr>
            <w:tcW w:w="0" w:type="auto"/>
            <w:hideMark/>
          </w:tcPr>
          <w:p w14:paraId="5479447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Royal Sussex County Hospital</w:t>
            </w:r>
          </w:p>
        </w:tc>
        <w:tc>
          <w:tcPr>
            <w:tcW w:w="0" w:type="auto"/>
            <w:hideMark/>
          </w:tcPr>
          <w:p w14:paraId="4B45509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Brighton</w:t>
            </w:r>
          </w:p>
        </w:tc>
        <w:tc>
          <w:tcPr>
            <w:tcW w:w="0" w:type="auto"/>
            <w:hideMark/>
          </w:tcPr>
          <w:p w14:paraId="3D31A14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Kingdom</w:t>
            </w:r>
          </w:p>
        </w:tc>
      </w:tr>
      <w:tr w:rsidR="00680AE1" w:rsidRPr="002F4968" w14:paraId="7D4CBEA1" w14:textId="77777777" w:rsidTr="00C31C05">
        <w:trPr>
          <w:trHeight w:val="567"/>
        </w:trPr>
        <w:tc>
          <w:tcPr>
            <w:tcW w:w="0" w:type="auto"/>
            <w:hideMark/>
          </w:tcPr>
          <w:p w14:paraId="12B85DB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Royal Free Hospital</w:t>
            </w:r>
          </w:p>
        </w:tc>
        <w:tc>
          <w:tcPr>
            <w:tcW w:w="0" w:type="auto"/>
            <w:hideMark/>
          </w:tcPr>
          <w:p w14:paraId="45F04E1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London</w:t>
            </w:r>
          </w:p>
        </w:tc>
        <w:tc>
          <w:tcPr>
            <w:tcW w:w="0" w:type="auto"/>
            <w:hideMark/>
          </w:tcPr>
          <w:p w14:paraId="2EF1621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Kingdom</w:t>
            </w:r>
          </w:p>
        </w:tc>
      </w:tr>
      <w:tr w:rsidR="00680AE1" w:rsidRPr="002F4968" w14:paraId="1CCAFC79" w14:textId="77777777" w:rsidTr="00C31C05">
        <w:trPr>
          <w:trHeight w:val="567"/>
        </w:trPr>
        <w:tc>
          <w:tcPr>
            <w:tcW w:w="0" w:type="auto"/>
            <w:hideMark/>
          </w:tcPr>
          <w:p w14:paraId="043A222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Royal Victoria Infirmary</w:t>
            </w:r>
          </w:p>
        </w:tc>
        <w:tc>
          <w:tcPr>
            <w:tcW w:w="0" w:type="auto"/>
            <w:hideMark/>
          </w:tcPr>
          <w:p w14:paraId="453BCE0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Newcastle upon Tyne</w:t>
            </w:r>
          </w:p>
        </w:tc>
        <w:tc>
          <w:tcPr>
            <w:tcW w:w="0" w:type="auto"/>
            <w:hideMark/>
          </w:tcPr>
          <w:p w14:paraId="225B1F4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Kingdom</w:t>
            </w:r>
          </w:p>
        </w:tc>
      </w:tr>
      <w:tr w:rsidR="00680AE1" w:rsidRPr="002F4968" w14:paraId="699344EC" w14:textId="77777777" w:rsidTr="00C31C05">
        <w:trPr>
          <w:trHeight w:val="567"/>
        </w:trPr>
        <w:tc>
          <w:tcPr>
            <w:tcW w:w="0" w:type="auto"/>
            <w:hideMark/>
          </w:tcPr>
          <w:p w14:paraId="32446B1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Guy's &amp; St. Thomas' NHS Foundation Trust</w:t>
            </w:r>
          </w:p>
        </w:tc>
        <w:tc>
          <w:tcPr>
            <w:tcW w:w="0" w:type="auto"/>
            <w:hideMark/>
          </w:tcPr>
          <w:p w14:paraId="05CD8051"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London</w:t>
            </w:r>
          </w:p>
        </w:tc>
        <w:tc>
          <w:tcPr>
            <w:tcW w:w="0" w:type="auto"/>
            <w:hideMark/>
          </w:tcPr>
          <w:p w14:paraId="37C05BE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Kingdom</w:t>
            </w:r>
          </w:p>
        </w:tc>
      </w:tr>
      <w:tr w:rsidR="00680AE1" w:rsidRPr="002F4968" w14:paraId="65038F98" w14:textId="77777777" w:rsidTr="00C31C05">
        <w:trPr>
          <w:trHeight w:val="567"/>
        </w:trPr>
        <w:tc>
          <w:tcPr>
            <w:tcW w:w="0" w:type="auto"/>
            <w:hideMark/>
          </w:tcPr>
          <w:p w14:paraId="51C809E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Churchill Hospital</w:t>
            </w:r>
          </w:p>
        </w:tc>
        <w:tc>
          <w:tcPr>
            <w:tcW w:w="0" w:type="auto"/>
            <w:hideMark/>
          </w:tcPr>
          <w:p w14:paraId="023163B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Oxford</w:t>
            </w:r>
          </w:p>
        </w:tc>
        <w:tc>
          <w:tcPr>
            <w:tcW w:w="0" w:type="auto"/>
            <w:hideMark/>
          </w:tcPr>
          <w:p w14:paraId="3BCA900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Kingdom</w:t>
            </w:r>
          </w:p>
        </w:tc>
      </w:tr>
      <w:tr w:rsidR="00680AE1" w:rsidRPr="002F4968" w14:paraId="49D99D92" w14:textId="77777777" w:rsidTr="00C31C05">
        <w:trPr>
          <w:trHeight w:val="567"/>
        </w:trPr>
        <w:tc>
          <w:tcPr>
            <w:tcW w:w="0" w:type="auto"/>
            <w:hideMark/>
          </w:tcPr>
          <w:p w14:paraId="54A8962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St James's University Hospital</w:t>
            </w:r>
          </w:p>
        </w:tc>
        <w:tc>
          <w:tcPr>
            <w:tcW w:w="0" w:type="auto"/>
            <w:hideMark/>
          </w:tcPr>
          <w:p w14:paraId="6295518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Leeds</w:t>
            </w:r>
          </w:p>
        </w:tc>
        <w:tc>
          <w:tcPr>
            <w:tcW w:w="0" w:type="auto"/>
            <w:hideMark/>
          </w:tcPr>
          <w:p w14:paraId="1564749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Kingdom</w:t>
            </w:r>
          </w:p>
        </w:tc>
      </w:tr>
      <w:tr w:rsidR="00680AE1" w:rsidRPr="002F4968" w14:paraId="75ABDD7B" w14:textId="77777777" w:rsidTr="00C31C05">
        <w:trPr>
          <w:trHeight w:val="567"/>
        </w:trPr>
        <w:tc>
          <w:tcPr>
            <w:tcW w:w="0" w:type="auto"/>
            <w:hideMark/>
          </w:tcPr>
          <w:p w14:paraId="3C7EC64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lastRenderedPageBreak/>
              <w:t>Bradford Teaching Hospitals</w:t>
            </w:r>
          </w:p>
        </w:tc>
        <w:tc>
          <w:tcPr>
            <w:tcW w:w="0" w:type="auto"/>
            <w:hideMark/>
          </w:tcPr>
          <w:p w14:paraId="66895C4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Bradford</w:t>
            </w:r>
          </w:p>
        </w:tc>
        <w:tc>
          <w:tcPr>
            <w:tcW w:w="0" w:type="auto"/>
            <w:hideMark/>
          </w:tcPr>
          <w:p w14:paraId="3EA5B20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Kingdom</w:t>
            </w:r>
          </w:p>
        </w:tc>
      </w:tr>
      <w:tr w:rsidR="00680AE1" w:rsidRPr="002F4968" w14:paraId="3884B54B" w14:textId="77777777" w:rsidTr="00C31C05">
        <w:trPr>
          <w:trHeight w:val="567"/>
        </w:trPr>
        <w:tc>
          <w:tcPr>
            <w:tcW w:w="0" w:type="auto"/>
            <w:hideMark/>
          </w:tcPr>
          <w:p w14:paraId="5D5CAC32" w14:textId="1117AAD4"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MRC/UVRI Research Unit on AIDS</w:t>
            </w:r>
            <w:r>
              <w:rPr>
                <w:rFonts w:ascii="Times New Roman" w:eastAsia="Times New Roman" w:hAnsi="Times New Roman" w:cs="Times New Roman"/>
                <w:color w:val="000000"/>
                <w:sz w:val="18"/>
                <w:szCs w:val="18"/>
                <w:lang w:eastAsia="en-AU"/>
              </w:rPr>
              <w:t xml:space="preserve"> (site and INSIGHT Site Coordinating Centre Uganda)</w:t>
            </w:r>
          </w:p>
        </w:tc>
        <w:tc>
          <w:tcPr>
            <w:tcW w:w="0" w:type="auto"/>
            <w:hideMark/>
          </w:tcPr>
          <w:p w14:paraId="4746E56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Entebbe</w:t>
            </w:r>
          </w:p>
        </w:tc>
        <w:tc>
          <w:tcPr>
            <w:tcW w:w="0" w:type="auto"/>
            <w:hideMark/>
          </w:tcPr>
          <w:p w14:paraId="05DADE0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Uganda</w:t>
            </w:r>
          </w:p>
        </w:tc>
      </w:tr>
      <w:tr w:rsidR="00680AE1" w:rsidRPr="002F4968" w14:paraId="2951B054" w14:textId="77777777" w:rsidTr="00C31C05">
        <w:trPr>
          <w:trHeight w:val="567"/>
        </w:trPr>
        <w:tc>
          <w:tcPr>
            <w:tcW w:w="0" w:type="auto"/>
            <w:hideMark/>
          </w:tcPr>
          <w:p w14:paraId="562BD6A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Joint Clinical Research Center (JCRC)</w:t>
            </w:r>
          </w:p>
        </w:tc>
        <w:tc>
          <w:tcPr>
            <w:tcW w:w="0" w:type="auto"/>
            <w:hideMark/>
          </w:tcPr>
          <w:p w14:paraId="6AD6F81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Kampala</w:t>
            </w:r>
          </w:p>
        </w:tc>
        <w:tc>
          <w:tcPr>
            <w:tcW w:w="0" w:type="auto"/>
            <w:hideMark/>
          </w:tcPr>
          <w:p w14:paraId="53F9983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Uganda</w:t>
            </w:r>
          </w:p>
        </w:tc>
      </w:tr>
      <w:tr w:rsidR="00680AE1" w:rsidRPr="002F4968" w14:paraId="7F4F8A68" w14:textId="77777777" w:rsidTr="00C31C05">
        <w:trPr>
          <w:trHeight w:val="567"/>
        </w:trPr>
        <w:tc>
          <w:tcPr>
            <w:tcW w:w="0" w:type="auto"/>
            <w:hideMark/>
          </w:tcPr>
          <w:p w14:paraId="3DE6566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Gulu Regional Referral Hospital</w:t>
            </w:r>
          </w:p>
        </w:tc>
        <w:tc>
          <w:tcPr>
            <w:tcW w:w="0" w:type="auto"/>
            <w:hideMark/>
          </w:tcPr>
          <w:p w14:paraId="488D05E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Gulu</w:t>
            </w:r>
          </w:p>
        </w:tc>
        <w:tc>
          <w:tcPr>
            <w:tcW w:w="0" w:type="auto"/>
            <w:hideMark/>
          </w:tcPr>
          <w:p w14:paraId="65295FD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Uganda</w:t>
            </w:r>
          </w:p>
        </w:tc>
      </w:tr>
      <w:tr w:rsidR="00680AE1" w:rsidRPr="002F4968" w14:paraId="237A26E2" w14:textId="77777777" w:rsidTr="00C31C05">
        <w:trPr>
          <w:trHeight w:val="567"/>
        </w:trPr>
        <w:tc>
          <w:tcPr>
            <w:tcW w:w="0" w:type="auto"/>
            <w:hideMark/>
          </w:tcPr>
          <w:p w14:paraId="297DB1E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Mulago Hospital Complex</w:t>
            </w:r>
          </w:p>
        </w:tc>
        <w:tc>
          <w:tcPr>
            <w:tcW w:w="0" w:type="auto"/>
            <w:hideMark/>
          </w:tcPr>
          <w:p w14:paraId="561F3AD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Kampala</w:t>
            </w:r>
          </w:p>
        </w:tc>
        <w:tc>
          <w:tcPr>
            <w:tcW w:w="0" w:type="auto"/>
            <w:hideMark/>
          </w:tcPr>
          <w:p w14:paraId="07214C5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Uganda</w:t>
            </w:r>
          </w:p>
        </w:tc>
      </w:tr>
      <w:tr w:rsidR="00680AE1" w:rsidRPr="002F4968" w14:paraId="1D3AD29E" w14:textId="77777777" w:rsidTr="00C31C05">
        <w:trPr>
          <w:trHeight w:val="567"/>
        </w:trPr>
        <w:tc>
          <w:tcPr>
            <w:tcW w:w="0" w:type="auto"/>
            <w:hideMark/>
          </w:tcPr>
          <w:p w14:paraId="203262F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Lira Regional Referral Hospital</w:t>
            </w:r>
          </w:p>
        </w:tc>
        <w:tc>
          <w:tcPr>
            <w:tcW w:w="0" w:type="auto"/>
            <w:hideMark/>
          </w:tcPr>
          <w:p w14:paraId="480ADC9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Lira</w:t>
            </w:r>
          </w:p>
        </w:tc>
        <w:tc>
          <w:tcPr>
            <w:tcW w:w="0" w:type="auto"/>
            <w:hideMark/>
          </w:tcPr>
          <w:p w14:paraId="63BE792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Uganda</w:t>
            </w:r>
          </w:p>
        </w:tc>
      </w:tr>
      <w:tr w:rsidR="00680AE1" w:rsidRPr="002F4968" w14:paraId="3954F608" w14:textId="77777777" w:rsidTr="00C31C05">
        <w:trPr>
          <w:trHeight w:val="567"/>
        </w:trPr>
        <w:tc>
          <w:tcPr>
            <w:tcW w:w="0" w:type="auto"/>
            <w:hideMark/>
          </w:tcPr>
          <w:p w14:paraId="74AEBE21"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Masaka Regional Referral Hospital</w:t>
            </w:r>
          </w:p>
        </w:tc>
        <w:tc>
          <w:tcPr>
            <w:tcW w:w="0" w:type="auto"/>
            <w:hideMark/>
          </w:tcPr>
          <w:p w14:paraId="6EC0E3C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Masaka</w:t>
            </w:r>
          </w:p>
        </w:tc>
        <w:tc>
          <w:tcPr>
            <w:tcW w:w="0" w:type="auto"/>
            <w:hideMark/>
          </w:tcPr>
          <w:p w14:paraId="78F064B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Uganda</w:t>
            </w:r>
          </w:p>
        </w:tc>
      </w:tr>
      <w:tr w:rsidR="00680AE1" w:rsidRPr="002F4968" w14:paraId="500F557F" w14:textId="77777777" w:rsidTr="00C31C05">
        <w:trPr>
          <w:trHeight w:val="567"/>
        </w:trPr>
        <w:tc>
          <w:tcPr>
            <w:tcW w:w="0" w:type="auto"/>
            <w:hideMark/>
          </w:tcPr>
          <w:p w14:paraId="0B6F6F3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CISPOC</w:t>
            </w:r>
          </w:p>
        </w:tc>
        <w:tc>
          <w:tcPr>
            <w:tcW w:w="0" w:type="auto"/>
            <w:hideMark/>
          </w:tcPr>
          <w:p w14:paraId="4D0B6B4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Maputo</w:t>
            </w:r>
          </w:p>
        </w:tc>
        <w:tc>
          <w:tcPr>
            <w:tcW w:w="0" w:type="auto"/>
            <w:hideMark/>
          </w:tcPr>
          <w:p w14:paraId="4A20314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Mozambique</w:t>
            </w:r>
          </w:p>
        </w:tc>
      </w:tr>
      <w:tr w:rsidR="00680AE1" w:rsidRPr="002F4968" w14:paraId="46C96497" w14:textId="77777777" w:rsidTr="00C31C05">
        <w:trPr>
          <w:trHeight w:val="567"/>
        </w:trPr>
        <w:tc>
          <w:tcPr>
            <w:tcW w:w="0" w:type="auto"/>
          </w:tcPr>
          <w:p w14:paraId="5C98B389" w14:textId="715A3B52" w:rsidR="00680AE1" w:rsidRPr="00680AE1" w:rsidRDefault="00680AE1" w:rsidP="00680AE1">
            <w:pPr>
              <w:rPr>
                <w:rFonts w:ascii="Times New Roman" w:eastAsia="Times New Roman" w:hAnsi="Times New Roman" w:cs="Times New Roman"/>
                <w:color w:val="000000"/>
                <w:sz w:val="18"/>
                <w:szCs w:val="18"/>
                <w:lang w:eastAsia="en-AU"/>
              </w:rPr>
            </w:pPr>
            <w:r w:rsidRPr="00680AE1">
              <w:rPr>
                <w:rFonts w:ascii="Times New Roman" w:hAnsi="Times New Roman" w:cs="Times New Roman"/>
                <w:sz w:val="18"/>
                <w:szCs w:val="18"/>
              </w:rPr>
              <w:t>National &amp; Kapodistrian University of Athens Medical School (INSIGHT Site Coordinating Centre Greece)</w:t>
            </w:r>
          </w:p>
        </w:tc>
        <w:tc>
          <w:tcPr>
            <w:tcW w:w="0" w:type="auto"/>
          </w:tcPr>
          <w:p w14:paraId="692C806F" w14:textId="1E3139C4" w:rsidR="00680AE1" w:rsidRPr="002F4968" w:rsidRDefault="00680AE1" w:rsidP="00680AE1">
            <w:pP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color w:val="000000"/>
                <w:sz w:val="18"/>
                <w:szCs w:val="18"/>
                <w:lang w:eastAsia="en-AU"/>
              </w:rPr>
              <w:t>Athens</w:t>
            </w:r>
          </w:p>
        </w:tc>
        <w:tc>
          <w:tcPr>
            <w:tcW w:w="0" w:type="auto"/>
          </w:tcPr>
          <w:p w14:paraId="6B481137" w14:textId="4888F8B6" w:rsidR="00680AE1" w:rsidRPr="002F4968" w:rsidRDefault="00680AE1" w:rsidP="00680AE1">
            <w:pP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color w:val="000000"/>
                <w:sz w:val="18"/>
                <w:szCs w:val="18"/>
                <w:lang w:eastAsia="en-AU"/>
              </w:rPr>
              <w:t>Greece</w:t>
            </w:r>
          </w:p>
        </w:tc>
      </w:tr>
      <w:tr w:rsidR="00680AE1" w:rsidRPr="002F4968" w14:paraId="3A372734" w14:textId="77777777" w:rsidTr="00C31C05">
        <w:trPr>
          <w:trHeight w:val="567"/>
        </w:trPr>
        <w:tc>
          <w:tcPr>
            <w:tcW w:w="0" w:type="auto"/>
            <w:hideMark/>
          </w:tcPr>
          <w:p w14:paraId="774FC7C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Attikon University General Hospital</w:t>
            </w:r>
          </w:p>
        </w:tc>
        <w:tc>
          <w:tcPr>
            <w:tcW w:w="0" w:type="auto"/>
            <w:hideMark/>
          </w:tcPr>
          <w:p w14:paraId="4AAFBA3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Athens</w:t>
            </w:r>
          </w:p>
        </w:tc>
        <w:tc>
          <w:tcPr>
            <w:tcW w:w="0" w:type="auto"/>
            <w:hideMark/>
          </w:tcPr>
          <w:p w14:paraId="5287AE5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Greece</w:t>
            </w:r>
          </w:p>
        </w:tc>
      </w:tr>
      <w:tr w:rsidR="00680AE1" w:rsidRPr="002F4968" w14:paraId="1C5E12CF" w14:textId="77777777" w:rsidTr="00C31C05">
        <w:trPr>
          <w:trHeight w:val="567"/>
        </w:trPr>
        <w:tc>
          <w:tcPr>
            <w:tcW w:w="0" w:type="auto"/>
            <w:hideMark/>
          </w:tcPr>
          <w:p w14:paraId="70E7BE3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1st Respiratory Medicine Dept, Athens University Medical School</w:t>
            </w:r>
          </w:p>
        </w:tc>
        <w:tc>
          <w:tcPr>
            <w:tcW w:w="0" w:type="auto"/>
            <w:hideMark/>
          </w:tcPr>
          <w:p w14:paraId="057868D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Athens</w:t>
            </w:r>
          </w:p>
        </w:tc>
        <w:tc>
          <w:tcPr>
            <w:tcW w:w="0" w:type="auto"/>
            <w:hideMark/>
          </w:tcPr>
          <w:p w14:paraId="775BEB4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Greece</w:t>
            </w:r>
          </w:p>
        </w:tc>
      </w:tr>
      <w:tr w:rsidR="00680AE1" w:rsidRPr="002F4968" w14:paraId="60D37D25" w14:textId="77777777" w:rsidTr="00C31C05">
        <w:trPr>
          <w:trHeight w:val="567"/>
        </w:trPr>
        <w:tc>
          <w:tcPr>
            <w:tcW w:w="0" w:type="auto"/>
            <w:hideMark/>
          </w:tcPr>
          <w:p w14:paraId="6004472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AHEPA University Hospital</w:t>
            </w:r>
          </w:p>
        </w:tc>
        <w:tc>
          <w:tcPr>
            <w:tcW w:w="0" w:type="auto"/>
            <w:hideMark/>
          </w:tcPr>
          <w:p w14:paraId="1F2B30C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Thessaloniki</w:t>
            </w:r>
          </w:p>
        </w:tc>
        <w:tc>
          <w:tcPr>
            <w:tcW w:w="0" w:type="auto"/>
            <w:hideMark/>
          </w:tcPr>
          <w:p w14:paraId="56FA712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Greece</w:t>
            </w:r>
          </w:p>
        </w:tc>
      </w:tr>
      <w:tr w:rsidR="00680AE1" w:rsidRPr="002F4968" w14:paraId="2E098FFC" w14:textId="77777777" w:rsidTr="00C31C05">
        <w:trPr>
          <w:trHeight w:val="567"/>
        </w:trPr>
        <w:tc>
          <w:tcPr>
            <w:tcW w:w="0" w:type="auto"/>
            <w:hideMark/>
          </w:tcPr>
          <w:p w14:paraId="2C74D31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Dept of Critical Care and Pulmonary Medicine, Evangelismos General Hospital</w:t>
            </w:r>
          </w:p>
        </w:tc>
        <w:tc>
          <w:tcPr>
            <w:tcW w:w="0" w:type="auto"/>
            <w:hideMark/>
          </w:tcPr>
          <w:p w14:paraId="18D2698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Athens</w:t>
            </w:r>
          </w:p>
        </w:tc>
        <w:tc>
          <w:tcPr>
            <w:tcW w:w="0" w:type="auto"/>
            <w:hideMark/>
          </w:tcPr>
          <w:p w14:paraId="5B28246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Greece</w:t>
            </w:r>
          </w:p>
        </w:tc>
      </w:tr>
      <w:tr w:rsidR="00680AE1" w:rsidRPr="002F4968" w14:paraId="7B188C63" w14:textId="77777777" w:rsidTr="00C31C05">
        <w:trPr>
          <w:trHeight w:val="567"/>
        </w:trPr>
        <w:tc>
          <w:tcPr>
            <w:tcW w:w="0" w:type="auto"/>
            <w:hideMark/>
          </w:tcPr>
          <w:p w14:paraId="3FE5871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Democritus University of Thrace</w:t>
            </w:r>
          </w:p>
        </w:tc>
        <w:tc>
          <w:tcPr>
            <w:tcW w:w="0" w:type="auto"/>
            <w:hideMark/>
          </w:tcPr>
          <w:p w14:paraId="637C87A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Alexandroupoli</w:t>
            </w:r>
          </w:p>
        </w:tc>
        <w:tc>
          <w:tcPr>
            <w:tcW w:w="0" w:type="auto"/>
            <w:hideMark/>
          </w:tcPr>
          <w:p w14:paraId="3B6DB72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Greece</w:t>
            </w:r>
          </w:p>
        </w:tc>
      </w:tr>
      <w:tr w:rsidR="00680AE1" w:rsidRPr="002F4968" w14:paraId="0E8519D4" w14:textId="77777777" w:rsidTr="00C31C05">
        <w:trPr>
          <w:trHeight w:val="567"/>
        </w:trPr>
        <w:tc>
          <w:tcPr>
            <w:tcW w:w="0" w:type="auto"/>
            <w:hideMark/>
          </w:tcPr>
          <w:p w14:paraId="77CEB2C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3rd Dept of Medicine, Medical School, NKUA</w:t>
            </w:r>
          </w:p>
        </w:tc>
        <w:tc>
          <w:tcPr>
            <w:tcW w:w="0" w:type="auto"/>
            <w:hideMark/>
          </w:tcPr>
          <w:p w14:paraId="4FACEC5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Athens</w:t>
            </w:r>
          </w:p>
        </w:tc>
        <w:tc>
          <w:tcPr>
            <w:tcW w:w="0" w:type="auto"/>
            <w:hideMark/>
          </w:tcPr>
          <w:p w14:paraId="37F35EB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Greece</w:t>
            </w:r>
          </w:p>
        </w:tc>
      </w:tr>
      <w:tr w:rsidR="00680AE1" w:rsidRPr="002F4968" w14:paraId="0B587A62" w14:textId="77777777" w:rsidTr="00C31C05">
        <w:trPr>
          <w:trHeight w:val="567"/>
        </w:trPr>
        <w:tc>
          <w:tcPr>
            <w:tcW w:w="0" w:type="auto"/>
            <w:gridSpan w:val="3"/>
            <w:hideMark/>
          </w:tcPr>
          <w:p w14:paraId="233C85DA" w14:textId="77777777" w:rsidR="00680AE1" w:rsidRDefault="00680AE1" w:rsidP="00680AE1">
            <w:pPr>
              <w:jc w:val="center"/>
              <w:rPr>
                <w:rFonts w:ascii="Times New Roman" w:eastAsia="Times New Roman" w:hAnsi="Times New Roman" w:cs="Times New Roman"/>
                <w:b/>
                <w:bCs/>
                <w:color w:val="000000"/>
                <w:sz w:val="18"/>
                <w:szCs w:val="18"/>
                <w:lang w:eastAsia="en-AU"/>
              </w:rPr>
            </w:pPr>
            <w:r>
              <w:rPr>
                <w:rFonts w:ascii="Times New Roman" w:eastAsia="Times New Roman" w:hAnsi="Times New Roman" w:cs="Times New Roman"/>
                <w:b/>
                <w:bCs/>
                <w:color w:val="000000"/>
                <w:sz w:val="18"/>
                <w:szCs w:val="18"/>
                <w:lang w:eastAsia="en-AU"/>
              </w:rPr>
              <w:t xml:space="preserve">INSIGHT </w:t>
            </w:r>
            <w:r w:rsidRPr="002F4968">
              <w:rPr>
                <w:rFonts w:ascii="Times New Roman" w:eastAsia="Times New Roman" w:hAnsi="Times New Roman" w:cs="Times New Roman"/>
                <w:b/>
                <w:bCs/>
                <w:color w:val="000000"/>
                <w:sz w:val="18"/>
                <w:szCs w:val="18"/>
                <w:lang w:eastAsia="en-AU"/>
              </w:rPr>
              <w:t>Sydney</w:t>
            </w:r>
            <w:r>
              <w:rPr>
                <w:rFonts w:ascii="Times New Roman" w:eastAsia="Times New Roman" w:hAnsi="Times New Roman" w:cs="Times New Roman"/>
                <w:b/>
                <w:bCs/>
                <w:color w:val="000000"/>
                <w:sz w:val="18"/>
                <w:szCs w:val="18"/>
                <w:lang w:eastAsia="en-AU"/>
              </w:rPr>
              <w:t xml:space="preserve"> ICC</w:t>
            </w:r>
          </w:p>
          <w:p w14:paraId="63E7B9A2" w14:textId="77777777" w:rsidR="00680AE1" w:rsidRPr="00172250" w:rsidRDefault="00680AE1" w:rsidP="00680AE1">
            <w:pPr>
              <w:jc w:val="center"/>
              <w:rPr>
                <w:rFonts w:ascii="Verdana" w:hAnsi="Verdana"/>
                <w:sz w:val="20"/>
                <w:szCs w:val="20"/>
                <w:lang w:val="en-GB"/>
              </w:rPr>
            </w:pPr>
            <w:r w:rsidRPr="00172250">
              <w:rPr>
                <w:rFonts w:ascii="Verdana" w:hAnsi="Verdana"/>
                <w:sz w:val="20"/>
                <w:szCs w:val="20"/>
                <w:lang w:val="en-GB"/>
              </w:rPr>
              <w:t>The Kirby Institute, University of New South Wales, Sydney, Australia</w:t>
            </w:r>
          </w:p>
          <w:p w14:paraId="4BC979F5" w14:textId="77777777" w:rsidR="00680AE1" w:rsidRPr="002F4968" w:rsidRDefault="00680AE1" w:rsidP="00680AE1">
            <w:pPr>
              <w:rPr>
                <w:rFonts w:ascii="Times New Roman" w:eastAsia="Times New Roman" w:hAnsi="Times New Roman" w:cs="Times New Roman"/>
                <w:b/>
                <w:bCs/>
                <w:color w:val="000000"/>
                <w:sz w:val="18"/>
                <w:szCs w:val="18"/>
                <w:lang w:eastAsia="en-AU"/>
              </w:rPr>
            </w:pPr>
          </w:p>
        </w:tc>
      </w:tr>
      <w:tr w:rsidR="00680AE1" w:rsidRPr="002F4968" w14:paraId="7252C495" w14:textId="77777777" w:rsidTr="00C31C05">
        <w:trPr>
          <w:trHeight w:val="567"/>
        </w:trPr>
        <w:tc>
          <w:tcPr>
            <w:tcW w:w="0" w:type="auto"/>
            <w:hideMark/>
          </w:tcPr>
          <w:p w14:paraId="5C5BB4ED"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Site Name</w:t>
            </w:r>
          </w:p>
        </w:tc>
        <w:tc>
          <w:tcPr>
            <w:tcW w:w="0" w:type="auto"/>
            <w:hideMark/>
          </w:tcPr>
          <w:p w14:paraId="4538D232"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City</w:t>
            </w:r>
          </w:p>
        </w:tc>
        <w:tc>
          <w:tcPr>
            <w:tcW w:w="0" w:type="auto"/>
            <w:hideMark/>
          </w:tcPr>
          <w:p w14:paraId="2FE4A9CC"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Country</w:t>
            </w:r>
          </w:p>
        </w:tc>
      </w:tr>
      <w:tr w:rsidR="00680AE1" w:rsidRPr="002F4968" w14:paraId="508123F6" w14:textId="77777777" w:rsidTr="00C31C05">
        <w:trPr>
          <w:trHeight w:val="567"/>
        </w:trPr>
        <w:tc>
          <w:tcPr>
            <w:tcW w:w="0" w:type="auto"/>
            <w:hideMark/>
          </w:tcPr>
          <w:p w14:paraId="6C4C8149" w14:textId="77777777" w:rsidR="00680AE1" w:rsidRPr="002F4968" w:rsidRDefault="00680AE1" w:rsidP="00680AE1">
            <w:pPr>
              <w:rPr>
                <w:rFonts w:ascii="Times New Roman" w:eastAsia="Times New Roman" w:hAnsi="Times New Roman" w:cs="Times New Roman"/>
                <w:color w:val="000000"/>
                <w:sz w:val="18"/>
                <w:szCs w:val="18"/>
                <w:lang w:val="da-DK" w:eastAsia="en-AU"/>
              </w:rPr>
            </w:pPr>
            <w:r w:rsidRPr="002F4968">
              <w:rPr>
                <w:rFonts w:ascii="Times New Roman" w:eastAsia="Times New Roman" w:hAnsi="Times New Roman" w:cs="Times New Roman"/>
                <w:color w:val="000000"/>
                <w:sz w:val="18"/>
                <w:szCs w:val="18"/>
                <w:lang w:val="da-DK" w:eastAsia="en-AU"/>
              </w:rPr>
              <w:t>Hospital General de Agudos JM Ramos Mejia</w:t>
            </w:r>
          </w:p>
        </w:tc>
        <w:tc>
          <w:tcPr>
            <w:tcW w:w="0" w:type="auto"/>
            <w:hideMark/>
          </w:tcPr>
          <w:p w14:paraId="4E08C2C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Buenos Aires</w:t>
            </w:r>
          </w:p>
        </w:tc>
        <w:tc>
          <w:tcPr>
            <w:tcW w:w="0" w:type="auto"/>
            <w:hideMark/>
          </w:tcPr>
          <w:p w14:paraId="412556D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Argentina</w:t>
            </w:r>
          </w:p>
        </w:tc>
      </w:tr>
      <w:tr w:rsidR="00680AE1" w:rsidRPr="002F4968" w14:paraId="55831BAB" w14:textId="77777777" w:rsidTr="00C31C05">
        <w:trPr>
          <w:trHeight w:val="567"/>
        </w:trPr>
        <w:tc>
          <w:tcPr>
            <w:tcW w:w="0" w:type="auto"/>
            <w:hideMark/>
          </w:tcPr>
          <w:p w14:paraId="054D7481"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CEMIC</w:t>
            </w:r>
          </w:p>
        </w:tc>
        <w:tc>
          <w:tcPr>
            <w:tcW w:w="0" w:type="auto"/>
            <w:hideMark/>
          </w:tcPr>
          <w:p w14:paraId="077B2E11"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Buenos Aires</w:t>
            </w:r>
          </w:p>
        </w:tc>
        <w:tc>
          <w:tcPr>
            <w:tcW w:w="0" w:type="auto"/>
            <w:hideMark/>
          </w:tcPr>
          <w:p w14:paraId="1BA2F44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Argentina</w:t>
            </w:r>
          </w:p>
        </w:tc>
      </w:tr>
      <w:tr w:rsidR="00680AE1" w:rsidRPr="002F4968" w14:paraId="66F1504B" w14:textId="77777777" w:rsidTr="00C31C05">
        <w:trPr>
          <w:trHeight w:val="567"/>
        </w:trPr>
        <w:tc>
          <w:tcPr>
            <w:tcW w:w="0" w:type="auto"/>
            <w:hideMark/>
          </w:tcPr>
          <w:p w14:paraId="21C945F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Instituto Médico Platense</w:t>
            </w:r>
          </w:p>
        </w:tc>
        <w:tc>
          <w:tcPr>
            <w:tcW w:w="0" w:type="auto"/>
            <w:hideMark/>
          </w:tcPr>
          <w:p w14:paraId="418DDC3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La Plata</w:t>
            </w:r>
          </w:p>
        </w:tc>
        <w:tc>
          <w:tcPr>
            <w:tcW w:w="0" w:type="auto"/>
            <w:hideMark/>
          </w:tcPr>
          <w:p w14:paraId="7A45E86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Argentina</w:t>
            </w:r>
          </w:p>
        </w:tc>
      </w:tr>
      <w:tr w:rsidR="00680AE1" w:rsidRPr="002F4968" w14:paraId="63840EA9" w14:textId="77777777" w:rsidTr="00C31C05">
        <w:trPr>
          <w:trHeight w:val="567"/>
        </w:trPr>
        <w:tc>
          <w:tcPr>
            <w:tcW w:w="0" w:type="auto"/>
            <w:hideMark/>
          </w:tcPr>
          <w:p w14:paraId="52A232C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Fundación Arriarán</w:t>
            </w:r>
          </w:p>
        </w:tc>
        <w:tc>
          <w:tcPr>
            <w:tcW w:w="0" w:type="auto"/>
            <w:hideMark/>
          </w:tcPr>
          <w:p w14:paraId="3382B47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Santiago</w:t>
            </w:r>
          </w:p>
        </w:tc>
        <w:tc>
          <w:tcPr>
            <w:tcW w:w="0" w:type="auto"/>
            <w:hideMark/>
          </w:tcPr>
          <w:p w14:paraId="3853021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Chile</w:t>
            </w:r>
          </w:p>
        </w:tc>
      </w:tr>
      <w:tr w:rsidR="00680AE1" w:rsidRPr="002F4968" w14:paraId="79DA8C36" w14:textId="77777777" w:rsidTr="00C31C05">
        <w:trPr>
          <w:trHeight w:val="567"/>
        </w:trPr>
        <w:tc>
          <w:tcPr>
            <w:tcW w:w="0" w:type="auto"/>
            <w:hideMark/>
          </w:tcPr>
          <w:p w14:paraId="5C334F3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St. Vincent's Hospital</w:t>
            </w:r>
            <w:r>
              <w:rPr>
                <w:rFonts w:ascii="Times New Roman" w:eastAsia="Times New Roman" w:hAnsi="Times New Roman" w:cs="Times New Roman"/>
                <w:color w:val="000000"/>
                <w:sz w:val="18"/>
                <w:szCs w:val="18"/>
                <w:lang w:eastAsia="en-AU"/>
              </w:rPr>
              <w:t>, Sydney</w:t>
            </w:r>
          </w:p>
        </w:tc>
        <w:tc>
          <w:tcPr>
            <w:tcW w:w="0" w:type="auto"/>
            <w:hideMark/>
          </w:tcPr>
          <w:p w14:paraId="377311C7" w14:textId="77777777" w:rsidR="00680AE1" w:rsidRPr="002F4968" w:rsidRDefault="00680AE1" w:rsidP="00680AE1">
            <w:pP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color w:val="000000"/>
                <w:sz w:val="18"/>
                <w:szCs w:val="18"/>
                <w:lang w:eastAsia="en-AU"/>
              </w:rPr>
              <w:t>Sydney</w:t>
            </w:r>
          </w:p>
        </w:tc>
        <w:tc>
          <w:tcPr>
            <w:tcW w:w="0" w:type="auto"/>
            <w:hideMark/>
          </w:tcPr>
          <w:p w14:paraId="547DD17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Australia</w:t>
            </w:r>
          </w:p>
        </w:tc>
      </w:tr>
      <w:tr w:rsidR="00680AE1" w:rsidRPr="002F4968" w14:paraId="4DF6B2EA" w14:textId="77777777" w:rsidTr="00C31C05">
        <w:trPr>
          <w:trHeight w:val="567"/>
        </w:trPr>
        <w:tc>
          <w:tcPr>
            <w:tcW w:w="0" w:type="auto"/>
            <w:hideMark/>
          </w:tcPr>
          <w:p w14:paraId="5041F1B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Westmead Hospital</w:t>
            </w:r>
          </w:p>
        </w:tc>
        <w:tc>
          <w:tcPr>
            <w:tcW w:w="0" w:type="auto"/>
            <w:hideMark/>
          </w:tcPr>
          <w:p w14:paraId="0CE314A9" w14:textId="77777777" w:rsidR="00680AE1" w:rsidRPr="002F4968" w:rsidRDefault="00680AE1" w:rsidP="00680AE1">
            <w:pP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color w:val="000000"/>
                <w:sz w:val="18"/>
                <w:szCs w:val="18"/>
                <w:lang w:eastAsia="en-AU"/>
              </w:rPr>
              <w:t>Sydney</w:t>
            </w:r>
          </w:p>
        </w:tc>
        <w:tc>
          <w:tcPr>
            <w:tcW w:w="0" w:type="auto"/>
            <w:hideMark/>
          </w:tcPr>
          <w:p w14:paraId="7E9C51A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Australia</w:t>
            </w:r>
          </w:p>
        </w:tc>
      </w:tr>
      <w:tr w:rsidR="00680AE1" w:rsidRPr="002F4968" w14:paraId="1D412225" w14:textId="77777777" w:rsidTr="00C31C05">
        <w:trPr>
          <w:trHeight w:val="567"/>
        </w:trPr>
        <w:tc>
          <w:tcPr>
            <w:tcW w:w="0" w:type="auto"/>
            <w:hideMark/>
          </w:tcPr>
          <w:p w14:paraId="0C3A9D1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lastRenderedPageBreak/>
              <w:t>NCGM</w:t>
            </w:r>
          </w:p>
        </w:tc>
        <w:tc>
          <w:tcPr>
            <w:tcW w:w="0" w:type="auto"/>
            <w:hideMark/>
          </w:tcPr>
          <w:p w14:paraId="3FA94C4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Tokyo</w:t>
            </w:r>
          </w:p>
        </w:tc>
        <w:tc>
          <w:tcPr>
            <w:tcW w:w="0" w:type="auto"/>
            <w:hideMark/>
          </w:tcPr>
          <w:p w14:paraId="5CE0203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Japan</w:t>
            </w:r>
          </w:p>
        </w:tc>
      </w:tr>
      <w:tr w:rsidR="00680AE1" w:rsidRPr="002F4968" w14:paraId="5CE9A7BF" w14:textId="77777777" w:rsidTr="00C31C05">
        <w:trPr>
          <w:trHeight w:val="567"/>
        </w:trPr>
        <w:tc>
          <w:tcPr>
            <w:tcW w:w="0" w:type="auto"/>
            <w:hideMark/>
          </w:tcPr>
          <w:p w14:paraId="66C7AD7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Fujita Health University Hospital</w:t>
            </w:r>
          </w:p>
        </w:tc>
        <w:tc>
          <w:tcPr>
            <w:tcW w:w="0" w:type="auto"/>
            <w:hideMark/>
          </w:tcPr>
          <w:p w14:paraId="1555DD9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Toyoake</w:t>
            </w:r>
          </w:p>
        </w:tc>
        <w:tc>
          <w:tcPr>
            <w:tcW w:w="0" w:type="auto"/>
            <w:hideMark/>
          </w:tcPr>
          <w:p w14:paraId="1A23726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Japan</w:t>
            </w:r>
          </w:p>
        </w:tc>
      </w:tr>
      <w:tr w:rsidR="00680AE1" w:rsidRPr="002F4968" w14:paraId="4FC7529D" w14:textId="77777777" w:rsidTr="00C31C05">
        <w:trPr>
          <w:trHeight w:val="567"/>
        </w:trPr>
        <w:tc>
          <w:tcPr>
            <w:tcW w:w="0" w:type="auto"/>
            <w:hideMark/>
          </w:tcPr>
          <w:p w14:paraId="0AD536A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Tokyo Shinagawa Hospital</w:t>
            </w:r>
          </w:p>
        </w:tc>
        <w:tc>
          <w:tcPr>
            <w:tcW w:w="0" w:type="auto"/>
            <w:hideMark/>
          </w:tcPr>
          <w:p w14:paraId="309EB6E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Tokyo</w:t>
            </w:r>
          </w:p>
        </w:tc>
        <w:tc>
          <w:tcPr>
            <w:tcW w:w="0" w:type="auto"/>
            <w:hideMark/>
          </w:tcPr>
          <w:p w14:paraId="53DC918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Japan</w:t>
            </w:r>
          </w:p>
        </w:tc>
      </w:tr>
      <w:tr w:rsidR="00680AE1" w:rsidRPr="002F4968" w14:paraId="0BAA3740" w14:textId="77777777" w:rsidTr="00C31C05">
        <w:trPr>
          <w:trHeight w:val="567"/>
        </w:trPr>
        <w:tc>
          <w:tcPr>
            <w:tcW w:w="0" w:type="auto"/>
            <w:hideMark/>
          </w:tcPr>
          <w:p w14:paraId="2CB92CD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Tan Tock Seng Hospital</w:t>
            </w:r>
          </w:p>
        </w:tc>
        <w:tc>
          <w:tcPr>
            <w:tcW w:w="0" w:type="auto"/>
            <w:hideMark/>
          </w:tcPr>
          <w:p w14:paraId="56F961A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Singapore</w:t>
            </w:r>
          </w:p>
        </w:tc>
        <w:tc>
          <w:tcPr>
            <w:tcW w:w="0" w:type="auto"/>
            <w:hideMark/>
          </w:tcPr>
          <w:p w14:paraId="382557E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Singapore</w:t>
            </w:r>
          </w:p>
        </w:tc>
      </w:tr>
      <w:tr w:rsidR="00680AE1" w:rsidRPr="002F4968" w14:paraId="18F361C9" w14:textId="77777777" w:rsidTr="00C31C05">
        <w:trPr>
          <w:trHeight w:val="567"/>
        </w:trPr>
        <w:tc>
          <w:tcPr>
            <w:tcW w:w="0" w:type="auto"/>
            <w:hideMark/>
          </w:tcPr>
          <w:p w14:paraId="1C164F2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Chennai Antiviral Research and Treatment Clinical Research Site</w:t>
            </w:r>
          </w:p>
        </w:tc>
        <w:tc>
          <w:tcPr>
            <w:tcW w:w="0" w:type="auto"/>
            <w:hideMark/>
          </w:tcPr>
          <w:p w14:paraId="1EE7F1F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Chennai</w:t>
            </w:r>
          </w:p>
        </w:tc>
        <w:tc>
          <w:tcPr>
            <w:tcW w:w="0" w:type="auto"/>
            <w:hideMark/>
          </w:tcPr>
          <w:p w14:paraId="4339BC2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India</w:t>
            </w:r>
          </w:p>
        </w:tc>
      </w:tr>
      <w:tr w:rsidR="00680AE1" w:rsidRPr="002F4968" w14:paraId="1FFF680D" w14:textId="77777777" w:rsidTr="00C31C05">
        <w:trPr>
          <w:trHeight w:val="567"/>
        </w:trPr>
        <w:tc>
          <w:tcPr>
            <w:tcW w:w="0" w:type="auto"/>
            <w:hideMark/>
          </w:tcPr>
          <w:p w14:paraId="4BFB120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Institute of Human Virology-Nigeria (IHVN)</w:t>
            </w:r>
          </w:p>
        </w:tc>
        <w:tc>
          <w:tcPr>
            <w:tcW w:w="0" w:type="auto"/>
            <w:hideMark/>
          </w:tcPr>
          <w:p w14:paraId="79F0086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Abuja</w:t>
            </w:r>
          </w:p>
        </w:tc>
        <w:tc>
          <w:tcPr>
            <w:tcW w:w="0" w:type="auto"/>
            <w:hideMark/>
          </w:tcPr>
          <w:p w14:paraId="087F8AE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Nigeria</w:t>
            </w:r>
          </w:p>
        </w:tc>
      </w:tr>
      <w:tr w:rsidR="00680AE1" w:rsidRPr="002F4968" w14:paraId="24867295" w14:textId="77777777" w:rsidTr="00C31C05">
        <w:trPr>
          <w:trHeight w:val="567"/>
        </w:trPr>
        <w:tc>
          <w:tcPr>
            <w:tcW w:w="0" w:type="auto"/>
            <w:hideMark/>
          </w:tcPr>
          <w:p w14:paraId="244788C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Chulalongkorn University and The HIV-NAT</w:t>
            </w:r>
          </w:p>
        </w:tc>
        <w:tc>
          <w:tcPr>
            <w:tcW w:w="0" w:type="auto"/>
            <w:hideMark/>
          </w:tcPr>
          <w:p w14:paraId="6757DE4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Pathumwan</w:t>
            </w:r>
          </w:p>
        </w:tc>
        <w:tc>
          <w:tcPr>
            <w:tcW w:w="0" w:type="auto"/>
            <w:hideMark/>
          </w:tcPr>
          <w:p w14:paraId="30F7911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Thailand</w:t>
            </w:r>
          </w:p>
        </w:tc>
      </w:tr>
      <w:tr w:rsidR="00680AE1" w:rsidRPr="002F4968" w14:paraId="3A0AC04B" w14:textId="77777777" w:rsidTr="00C31C05">
        <w:trPr>
          <w:trHeight w:val="567"/>
        </w:trPr>
        <w:tc>
          <w:tcPr>
            <w:tcW w:w="0" w:type="auto"/>
            <w:hideMark/>
          </w:tcPr>
          <w:p w14:paraId="54E6735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Bamrasnaradura Infections Diseases Institute</w:t>
            </w:r>
          </w:p>
        </w:tc>
        <w:tc>
          <w:tcPr>
            <w:tcW w:w="0" w:type="auto"/>
            <w:hideMark/>
          </w:tcPr>
          <w:p w14:paraId="27E3360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Nonthaburi</w:t>
            </w:r>
          </w:p>
        </w:tc>
        <w:tc>
          <w:tcPr>
            <w:tcW w:w="0" w:type="auto"/>
            <w:hideMark/>
          </w:tcPr>
          <w:p w14:paraId="529BB20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Thailand</w:t>
            </w:r>
          </w:p>
        </w:tc>
      </w:tr>
      <w:tr w:rsidR="00680AE1" w:rsidRPr="002F4968" w14:paraId="4CCEDD5A" w14:textId="77777777" w:rsidTr="00C31C05">
        <w:trPr>
          <w:trHeight w:val="567"/>
        </w:trPr>
        <w:tc>
          <w:tcPr>
            <w:tcW w:w="0" w:type="auto"/>
            <w:hideMark/>
          </w:tcPr>
          <w:p w14:paraId="497FC4B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Tel Aviv Sourasky Medical Center</w:t>
            </w:r>
          </w:p>
        </w:tc>
        <w:tc>
          <w:tcPr>
            <w:tcW w:w="0" w:type="auto"/>
            <w:hideMark/>
          </w:tcPr>
          <w:p w14:paraId="45AAF85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Tel Aviv</w:t>
            </w:r>
          </w:p>
        </w:tc>
        <w:tc>
          <w:tcPr>
            <w:tcW w:w="0" w:type="auto"/>
            <w:hideMark/>
          </w:tcPr>
          <w:p w14:paraId="4B0653E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Israel</w:t>
            </w:r>
          </w:p>
        </w:tc>
      </w:tr>
      <w:tr w:rsidR="00680AE1" w:rsidRPr="002F4968" w14:paraId="0FCC1E0E" w14:textId="77777777" w:rsidTr="00C31C05">
        <w:trPr>
          <w:trHeight w:val="567"/>
        </w:trPr>
        <w:tc>
          <w:tcPr>
            <w:tcW w:w="0" w:type="auto"/>
            <w:hideMark/>
          </w:tcPr>
          <w:p w14:paraId="370EA441"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Rambam Medical Center</w:t>
            </w:r>
          </w:p>
        </w:tc>
        <w:tc>
          <w:tcPr>
            <w:tcW w:w="0" w:type="auto"/>
            <w:hideMark/>
          </w:tcPr>
          <w:p w14:paraId="47C0344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Haifa</w:t>
            </w:r>
          </w:p>
        </w:tc>
        <w:tc>
          <w:tcPr>
            <w:tcW w:w="0" w:type="auto"/>
            <w:hideMark/>
          </w:tcPr>
          <w:p w14:paraId="33A3038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Israel</w:t>
            </w:r>
          </w:p>
        </w:tc>
      </w:tr>
      <w:tr w:rsidR="00680AE1" w:rsidRPr="002F4968" w14:paraId="4628365B" w14:textId="77777777" w:rsidTr="00C31C05">
        <w:trPr>
          <w:trHeight w:val="567"/>
        </w:trPr>
        <w:tc>
          <w:tcPr>
            <w:tcW w:w="0" w:type="auto"/>
            <w:gridSpan w:val="3"/>
            <w:hideMark/>
          </w:tcPr>
          <w:p w14:paraId="24A9ACCB" w14:textId="77777777" w:rsidR="00680AE1" w:rsidRPr="006F7DEE" w:rsidRDefault="00680AE1" w:rsidP="00680AE1">
            <w:pPr>
              <w:jc w:val="center"/>
              <w:rPr>
                <w:rFonts w:eastAsia="Times New Roman" w:cstheme="minorHAnsi"/>
                <w:b/>
                <w:bCs/>
                <w:color w:val="000000"/>
                <w:lang w:eastAsia="en-AU"/>
              </w:rPr>
            </w:pPr>
            <w:r w:rsidRPr="006F7DEE">
              <w:rPr>
                <w:rFonts w:eastAsia="Times New Roman" w:cstheme="minorHAnsi"/>
                <w:b/>
                <w:bCs/>
                <w:color w:val="000000"/>
                <w:lang w:eastAsia="en-AU"/>
              </w:rPr>
              <w:t>INSIGHT Washington ICC</w:t>
            </w:r>
          </w:p>
          <w:p w14:paraId="1C56B9F2" w14:textId="77777777" w:rsidR="00680AE1" w:rsidRPr="006F7DEE" w:rsidRDefault="00680AE1" w:rsidP="00680AE1">
            <w:pPr>
              <w:jc w:val="center"/>
              <w:rPr>
                <w:rFonts w:eastAsia="Times New Roman" w:cstheme="minorHAnsi"/>
                <w:b/>
                <w:bCs/>
                <w:color w:val="000000"/>
                <w:lang w:eastAsia="en-AU"/>
              </w:rPr>
            </w:pPr>
            <w:r w:rsidRPr="006F7DEE">
              <w:rPr>
                <w:rFonts w:cstheme="minorHAnsi"/>
                <w:color w:val="3D3A3A"/>
                <w:shd w:val="clear" w:color="auto" w:fill="FFFFFF"/>
              </w:rPr>
              <w:t>Veterans Affairs Medical Center and George Washington University, Washington, DC, USA.</w:t>
            </w:r>
          </w:p>
        </w:tc>
      </w:tr>
      <w:tr w:rsidR="00680AE1" w:rsidRPr="002F4968" w14:paraId="210CAC7E" w14:textId="77777777" w:rsidTr="00C31C05">
        <w:trPr>
          <w:trHeight w:val="567"/>
        </w:trPr>
        <w:tc>
          <w:tcPr>
            <w:tcW w:w="0" w:type="auto"/>
            <w:hideMark/>
          </w:tcPr>
          <w:p w14:paraId="0FBA18CE"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Site Name</w:t>
            </w:r>
          </w:p>
        </w:tc>
        <w:tc>
          <w:tcPr>
            <w:tcW w:w="0" w:type="auto"/>
            <w:hideMark/>
          </w:tcPr>
          <w:p w14:paraId="71563ED8"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City</w:t>
            </w:r>
          </w:p>
        </w:tc>
        <w:tc>
          <w:tcPr>
            <w:tcW w:w="0" w:type="auto"/>
            <w:hideMark/>
          </w:tcPr>
          <w:p w14:paraId="14B5E486"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Country</w:t>
            </w:r>
          </w:p>
        </w:tc>
      </w:tr>
      <w:tr w:rsidR="00680AE1" w:rsidRPr="002F4968" w14:paraId="2C6E29AB" w14:textId="77777777" w:rsidTr="00900F4F">
        <w:trPr>
          <w:trHeight w:val="567"/>
        </w:trPr>
        <w:tc>
          <w:tcPr>
            <w:tcW w:w="0" w:type="auto"/>
          </w:tcPr>
          <w:p w14:paraId="7E422002" w14:textId="779E20ED"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University of Illinois at Chicago</w:t>
            </w:r>
          </w:p>
        </w:tc>
        <w:tc>
          <w:tcPr>
            <w:tcW w:w="0" w:type="auto"/>
          </w:tcPr>
          <w:p w14:paraId="49D2DC72" w14:textId="0862157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Chicago</w:t>
            </w:r>
          </w:p>
        </w:tc>
        <w:tc>
          <w:tcPr>
            <w:tcW w:w="0" w:type="auto"/>
          </w:tcPr>
          <w:p w14:paraId="395FD4A9" w14:textId="35DE4954"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0424AC7E" w14:textId="77777777" w:rsidTr="00900F4F">
        <w:trPr>
          <w:trHeight w:val="567"/>
        </w:trPr>
        <w:tc>
          <w:tcPr>
            <w:tcW w:w="0" w:type="auto"/>
          </w:tcPr>
          <w:p w14:paraId="19414989" w14:textId="2BAFDFDA"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Washington DC VA Medical Center</w:t>
            </w:r>
          </w:p>
        </w:tc>
        <w:tc>
          <w:tcPr>
            <w:tcW w:w="0" w:type="auto"/>
          </w:tcPr>
          <w:p w14:paraId="78AEBA06" w14:textId="152B7ADA"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Washington</w:t>
            </w:r>
          </w:p>
        </w:tc>
        <w:tc>
          <w:tcPr>
            <w:tcW w:w="0" w:type="auto"/>
          </w:tcPr>
          <w:p w14:paraId="62236D4A" w14:textId="4014A9B4"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24B888F3" w14:textId="77777777" w:rsidTr="00900F4F">
        <w:trPr>
          <w:trHeight w:val="567"/>
        </w:trPr>
        <w:tc>
          <w:tcPr>
            <w:tcW w:w="0" w:type="auto"/>
          </w:tcPr>
          <w:p w14:paraId="0DFA13E0" w14:textId="73BF342E"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MedStar Health Research Institute</w:t>
            </w:r>
          </w:p>
        </w:tc>
        <w:tc>
          <w:tcPr>
            <w:tcW w:w="0" w:type="auto"/>
          </w:tcPr>
          <w:p w14:paraId="4DD93165" w14:textId="0941C81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Washington</w:t>
            </w:r>
          </w:p>
        </w:tc>
        <w:tc>
          <w:tcPr>
            <w:tcW w:w="0" w:type="auto"/>
          </w:tcPr>
          <w:p w14:paraId="2048D24D" w14:textId="3BA5EC1A"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4DEAFBF7" w14:textId="77777777" w:rsidTr="00900F4F">
        <w:trPr>
          <w:trHeight w:val="567"/>
        </w:trPr>
        <w:tc>
          <w:tcPr>
            <w:tcW w:w="0" w:type="auto"/>
          </w:tcPr>
          <w:p w14:paraId="566A95DD" w14:textId="675F81CD"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Henry Ford Health System</w:t>
            </w:r>
          </w:p>
        </w:tc>
        <w:tc>
          <w:tcPr>
            <w:tcW w:w="0" w:type="auto"/>
          </w:tcPr>
          <w:p w14:paraId="520412FB" w14:textId="560385F0"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Detroit</w:t>
            </w:r>
          </w:p>
        </w:tc>
        <w:tc>
          <w:tcPr>
            <w:tcW w:w="0" w:type="auto"/>
          </w:tcPr>
          <w:p w14:paraId="0158FCE8" w14:textId="60363AAD"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0BB338FB" w14:textId="77777777" w:rsidTr="00900F4F">
        <w:trPr>
          <w:trHeight w:val="567"/>
        </w:trPr>
        <w:tc>
          <w:tcPr>
            <w:tcW w:w="0" w:type="auto"/>
          </w:tcPr>
          <w:p w14:paraId="4AD10899" w14:textId="1B75EDAB"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Denver Public Health</w:t>
            </w:r>
          </w:p>
        </w:tc>
        <w:tc>
          <w:tcPr>
            <w:tcW w:w="0" w:type="auto"/>
          </w:tcPr>
          <w:p w14:paraId="5043C107" w14:textId="162B8567"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Denver</w:t>
            </w:r>
          </w:p>
        </w:tc>
        <w:tc>
          <w:tcPr>
            <w:tcW w:w="0" w:type="auto"/>
          </w:tcPr>
          <w:p w14:paraId="52511584" w14:textId="1EA97073"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30250DD5" w14:textId="77777777" w:rsidTr="00900F4F">
        <w:trPr>
          <w:trHeight w:val="567"/>
        </w:trPr>
        <w:tc>
          <w:tcPr>
            <w:tcW w:w="0" w:type="auto"/>
          </w:tcPr>
          <w:p w14:paraId="759DA85B" w14:textId="654BAFCF"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Cooper University Hospital</w:t>
            </w:r>
          </w:p>
        </w:tc>
        <w:tc>
          <w:tcPr>
            <w:tcW w:w="0" w:type="auto"/>
          </w:tcPr>
          <w:p w14:paraId="3C50AD96" w14:textId="23A495B5"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Camden</w:t>
            </w:r>
          </w:p>
        </w:tc>
        <w:tc>
          <w:tcPr>
            <w:tcW w:w="0" w:type="auto"/>
          </w:tcPr>
          <w:p w14:paraId="7E201726" w14:textId="7C0FFDBE"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77919CDE" w14:textId="77777777" w:rsidTr="00900F4F">
        <w:trPr>
          <w:trHeight w:val="567"/>
        </w:trPr>
        <w:tc>
          <w:tcPr>
            <w:tcW w:w="0" w:type="auto"/>
          </w:tcPr>
          <w:p w14:paraId="18907621" w14:textId="0C865CAF"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Yale University School of Medicine</w:t>
            </w:r>
          </w:p>
        </w:tc>
        <w:tc>
          <w:tcPr>
            <w:tcW w:w="0" w:type="auto"/>
          </w:tcPr>
          <w:p w14:paraId="791089FB" w14:textId="199E6664"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New Haven</w:t>
            </w:r>
          </w:p>
        </w:tc>
        <w:tc>
          <w:tcPr>
            <w:tcW w:w="0" w:type="auto"/>
          </w:tcPr>
          <w:p w14:paraId="0A8A52A8" w14:textId="6CCAC25F"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64C1B3AC" w14:textId="77777777" w:rsidTr="00900F4F">
        <w:trPr>
          <w:trHeight w:val="567"/>
        </w:trPr>
        <w:tc>
          <w:tcPr>
            <w:tcW w:w="0" w:type="auto"/>
          </w:tcPr>
          <w:p w14:paraId="283BE670" w14:textId="398FB19F"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West Haven VA Medical Center</w:t>
            </w:r>
          </w:p>
        </w:tc>
        <w:tc>
          <w:tcPr>
            <w:tcW w:w="0" w:type="auto"/>
          </w:tcPr>
          <w:p w14:paraId="1D041ED9" w14:textId="589DE505"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West Haven</w:t>
            </w:r>
          </w:p>
        </w:tc>
        <w:tc>
          <w:tcPr>
            <w:tcW w:w="0" w:type="auto"/>
          </w:tcPr>
          <w:p w14:paraId="42201B3C" w14:textId="3C67DCDD"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3BAE30D9" w14:textId="77777777" w:rsidTr="00900F4F">
        <w:trPr>
          <w:trHeight w:val="567"/>
        </w:trPr>
        <w:tc>
          <w:tcPr>
            <w:tcW w:w="0" w:type="auto"/>
          </w:tcPr>
          <w:p w14:paraId="7616B662" w14:textId="7790E146"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Hennepin Healthcare Research Institute/HCMC</w:t>
            </w:r>
          </w:p>
        </w:tc>
        <w:tc>
          <w:tcPr>
            <w:tcW w:w="0" w:type="auto"/>
          </w:tcPr>
          <w:p w14:paraId="605FB2D4" w14:textId="0C1F3637"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Minneapolis</w:t>
            </w:r>
          </w:p>
        </w:tc>
        <w:tc>
          <w:tcPr>
            <w:tcW w:w="0" w:type="auto"/>
          </w:tcPr>
          <w:p w14:paraId="525C5824" w14:textId="246F922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33A38CBE" w14:textId="77777777" w:rsidTr="00900F4F">
        <w:trPr>
          <w:trHeight w:val="567"/>
        </w:trPr>
        <w:tc>
          <w:tcPr>
            <w:tcW w:w="0" w:type="auto"/>
          </w:tcPr>
          <w:p w14:paraId="2494D185" w14:textId="6746C885"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NJMS Adult Clinical Research Center</w:t>
            </w:r>
          </w:p>
        </w:tc>
        <w:tc>
          <w:tcPr>
            <w:tcW w:w="0" w:type="auto"/>
          </w:tcPr>
          <w:p w14:paraId="7C36A93D" w14:textId="218774CE"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Newark</w:t>
            </w:r>
          </w:p>
        </w:tc>
        <w:tc>
          <w:tcPr>
            <w:tcW w:w="0" w:type="auto"/>
          </w:tcPr>
          <w:p w14:paraId="580785C4" w14:textId="6498B82F"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52E0B7F6" w14:textId="77777777" w:rsidTr="00900F4F">
        <w:trPr>
          <w:trHeight w:val="567"/>
        </w:trPr>
        <w:tc>
          <w:tcPr>
            <w:tcW w:w="0" w:type="auto"/>
          </w:tcPr>
          <w:p w14:paraId="245B1504" w14:textId="51DEC980"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Hillsborough County Health Department, University of South Florida</w:t>
            </w:r>
          </w:p>
        </w:tc>
        <w:tc>
          <w:tcPr>
            <w:tcW w:w="0" w:type="auto"/>
          </w:tcPr>
          <w:p w14:paraId="5541F293" w14:textId="6AE518F3"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Tampa</w:t>
            </w:r>
          </w:p>
        </w:tc>
        <w:tc>
          <w:tcPr>
            <w:tcW w:w="0" w:type="auto"/>
          </w:tcPr>
          <w:p w14:paraId="5E03CD1D" w14:textId="71FB203B"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24412E11" w14:textId="77777777" w:rsidTr="00900F4F">
        <w:trPr>
          <w:trHeight w:val="567"/>
        </w:trPr>
        <w:tc>
          <w:tcPr>
            <w:tcW w:w="0" w:type="auto"/>
          </w:tcPr>
          <w:p w14:paraId="11FE3DD3" w14:textId="4A105E4F"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lastRenderedPageBreak/>
              <w:t>SUNY Downstate Medical Center</w:t>
            </w:r>
          </w:p>
        </w:tc>
        <w:tc>
          <w:tcPr>
            <w:tcW w:w="0" w:type="auto"/>
          </w:tcPr>
          <w:p w14:paraId="619678E1" w14:textId="70FEE5AC"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Brooklyn</w:t>
            </w:r>
          </w:p>
        </w:tc>
        <w:tc>
          <w:tcPr>
            <w:tcW w:w="0" w:type="auto"/>
          </w:tcPr>
          <w:p w14:paraId="64A8368A" w14:textId="7DBDE3AD"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4F4939B4" w14:textId="77777777" w:rsidTr="00900F4F">
        <w:trPr>
          <w:trHeight w:val="567"/>
        </w:trPr>
        <w:tc>
          <w:tcPr>
            <w:tcW w:w="0" w:type="auto"/>
          </w:tcPr>
          <w:p w14:paraId="73910529" w14:textId="78D46F23"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Medical College of Wisconsin, Inc.</w:t>
            </w:r>
          </w:p>
        </w:tc>
        <w:tc>
          <w:tcPr>
            <w:tcW w:w="0" w:type="auto"/>
          </w:tcPr>
          <w:p w14:paraId="1D7FDE92" w14:textId="08B88555"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Milwaukee</w:t>
            </w:r>
          </w:p>
        </w:tc>
        <w:tc>
          <w:tcPr>
            <w:tcW w:w="0" w:type="auto"/>
          </w:tcPr>
          <w:p w14:paraId="4D8A5770" w14:textId="29DFCBD9"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1D35F319" w14:textId="77777777" w:rsidTr="00900F4F">
        <w:trPr>
          <w:trHeight w:val="567"/>
        </w:trPr>
        <w:tc>
          <w:tcPr>
            <w:tcW w:w="0" w:type="auto"/>
          </w:tcPr>
          <w:p w14:paraId="47379C4F" w14:textId="099BFFA1"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Lundquist Institute for Biomedical Innovation</w:t>
            </w:r>
          </w:p>
        </w:tc>
        <w:tc>
          <w:tcPr>
            <w:tcW w:w="0" w:type="auto"/>
          </w:tcPr>
          <w:p w14:paraId="3B746E72" w14:textId="40AA7504"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Torrance</w:t>
            </w:r>
          </w:p>
        </w:tc>
        <w:tc>
          <w:tcPr>
            <w:tcW w:w="0" w:type="auto"/>
          </w:tcPr>
          <w:p w14:paraId="7CBDECE4" w14:textId="6657F6C3"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797196B6" w14:textId="77777777" w:rsidTr="00900F4F">
        <w:trPr>
          <w:trHeight w:val="567"/>
        </w:trPr>
        <w:tc>
          <w:tcPr>
            <w:tcW w:w="0" w:type="auto"/>
          </w:tcPr>
          <w:p w14:paraId="39BBBAC2" w14:textId="57A28EA6"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Georgetown University</w:t>
            </w:r>
          </w:p>
        </w:tc>
        <w:tc>
          <w:tcPr>
            <w:tcW w:w="0" w:type="auto"/>
          </w:tcPr>
          <w:p w14:paraId="71F8728D" w14:textId="1247612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Washington</w:t>
            </w:r>
          </w:p>
        </w:tc>
        <w:tc>
          <w:tcPr>
            <w:tcW w:w="0" w:type="auto"/>
          </w:tcPr>
          <w:p w14:paraId="634F6F66" w14:textId="5766EFC1"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6AB52D46" w14:textId="77777777" w:rsidTr="00900F4F">
        <w:trPr>
          <w:trHeight w:val="567"/>
        </w:trPr>
        <w:tc>
          <w:tcPr>
            <w:tcW w:w="0" w:type="auto"/>
          </w:tcPr>
          <w:p w14:paraId="15AFAB39" w14:textId="2308B01B"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UT Southwestern Medical Center</w:t>
            </w:r>
          </w:p>
        </w:tc>
        <w:tc>
          <w:tcPr>
            <w:tcW w:w="0" w:type="auto"/>
          </w:tcPr>
          <w:p w14:paraId="0F485ACA" w14:textId="1F58D25A"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Dallas</w:t>
            </w:r>
          </w:p>
        </w:tc>
        <w:tc>
          <w:tcPr>
            <w:tcW w:w="0" w:type="auto"/>
          </w:tcPr>
          <w:p w14:paraId="65CFA9E2" w14:textId="2D8A98AB"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706D4CE4" w14:textId="77777777" w:rsidTr="00900F4F">
        <w:trPr>
          <w:trHeight w:val="567"/>
        </w:trPr>
        <w:tc>
          <w:tcPr>
            <w:tcW w:w="0" w:type="auto"/>
          </w:tcPr>
          <w:p w14:paraId="4396BF08" w14:textId="390FA705"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Parkland Health and Hospital Systems</w:t>
            </w:r>
          </w:p>
        </w:tc>
        <w:tc>
          <w:tcPr>
            <w:tcW w:w="0" w:type="auto"/>
          </w:tcPr>
          <w:p w14:paraId="092B5F44" w14:textId="28874EEC"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Dallas</w:t>
            </w:r>
          </w:p>
        </w:tc>
        <w:tc>
          <w:tcPr>
            <w:tcW w:w="0" w:type="auto"/>
          </w:tcPr>
          <w:p w14:paraId="5FF26082" w14:textId="69EB80FC"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5841FFEB" w14:textId="77777777" w:rsidTr="00900F4F">
        <w:trPr>
          <w:trHeight w:val="567"/>
        </w:trPr>
        <w:tc>
          <w:tcPr>
            <w:tcW w:w="0" w:type="auto"/>
          </w:tcPr>
          <w:p w14:paraId="2C2BB5B9" w14:textId="0AC027CE"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Minneapolis VA Medical Center</w:t>
            </w:r>
          </w:p>
        </w:tc>
        <w:tc>
          <w:tcPr>
            <w:tcW w:w="0" w:type="auto"/>
          </w:tcPr>
          <w:p w14:paraId="23E74D74" w14:textId="08C3BEAA"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Minneapolis</w:t>
            </w:r>
          </w:p>
        </w:tc>
        <w:tc>
          <w:tcPr>
            <w:tcW w:w="0" w:type="auto"/>
          </w:tcPr>
          <w:p w14:paraId="7B932D69" w14:textId="5876356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101A4008" w14:textId="77777777" w:rsidTr="00900F4F">
        <w:trPr>
          <w:trHeight w:val="567"/>
        </w:trPr>
        <w:tc>
          <w:tcPr>
            <w:tcW w:w="0" w:type="auto"/>
          </w:tcPr>
          <w:p w14:paraId="7703AE10" w14:textId="49EBB2B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Case Western Reserve University</w:t>
            </w:r>
          </w:p>
        </w:tc>
        <w:tc>
          <w:tcPr>
            <w:tcW w:w="0" w:type="auto"/>
          </w:tcPr>
          <w:p w14:paraId="633997E4" w14:textId="723411CF"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Cleveland</w:t>
            </w:r>
          </w:p>
        </w:tc>
        <w:tc>
          <w:tcPr>
            <w:tcW w:w="0" w:type="auto"/>
          </w:tcPr>
          <w:p w14:paraId="3384FE3D" w14:textId="529C31A7"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77D53C23" w14:textId="77777777" w:rsidTr="00900F4F">
        <w:trPr>
          <w:trHeight w:val="567"/>
        </w:trPr>
        <w:tc>
          <w:tcPr>
            <w:tcW w:w="0" w:type="auto"/>
          </w:tcPr>
          <w:p w14:paraId="5A172C86" w14:textId="4D29AC75"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University of Minnesota</w:t>
            </w:r>
          </w:p>
        </w:tc>
        <w:tc>
          <w:tcPr>
            <w:tcW w:w="0" w:type="auto"/>
          </w:tcPr>
          <w:p w14:paraId="461404AB" w14:textId="52C9E7B5"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Minneapolis</w:t>
            </w:r>
          </w:p>
        </w:tc>
        <w:tc>
          <w:tcPr>
            <w:tcW w:w="0" w:type="auto"/>
          </w:tcPr>
          <w:p w14:paraId="0903F4DB" w14:textId="26CAF77A"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3EFA5F08" w14:textId="77777777" w:rsidTr="00900F4F">
        <w:trPr>
          <w:trHeight w:val="567"/>
        </w:trPr>
        <w:tc>
          <w:tcPr>
            <w:tcW w:w="0" w:type="auto"/>
          </w:tcPr>
          <w:p w14:paraId="4A710EF7" w14:textId="5384CC4D"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Instituto de Infectologia Emílio Ribas - IIER</w:t>
            </w:r>
          </w:p>
        </w:tc>
        <w:tc>
          <w:tcPr>
            <w:tcW w:w="0" w:type="auto"/>
          </w:tcPr>
          <w:p w14:paraId="6E57E422" w14:textId="289E7CAB"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Sao Paulo</w:t>
            </w:r>
          </w:p>
        </w:tc>
        <w:tc>
          <w:tcPr>
            <w:tcW w:w="0" w:type="auto"/>
          </w:tcPr>
          <w:p w14:paraId="3CD7D45A" w14:textId="632165AA"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Brazil</w:t>
            </w:r>
          </w:p>
        </w:tc>
      </w:tr>
      <w:tr w:rsidR="00680AE1" w:rsidRPr="002F4968" w14:paraId="4077D1AF" w14:textId="77777777" w:rsidTr="00900F4F">
        <w:trPr>
          <w:trHeight w:val="567"/>
        </w:trPr>
        <w:tc>
          <w:tcPr>
            <w:tcW w:w="0" w:type="auto"/>
          </w:tcPr>
          <w:p w14:paraId="261C83AF" w14:textId="134617C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Center for Infectious Diseases at the UFES</w:t>
            </w:r>
          </w:p>
        </w:tc>
        <w:tc>
          <w:tcPr>
            <w:tcW w:w="0" w:type="auto"/>
          </w:tcPr>
          <w:p w14:paraId="2EF498E2" w14:textId="030B1227"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Vitoria</w:t>
            </w:r>
          </w:p>
        </w:tc>
        <w:tc>
          <w:tcPr>
            <w:tcW w:w="0" w:type="auto"/>
          </w:tcPr>
          <w:p w14:paraId="7899D470" w14:textId="5AC40203"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Brazil</w:t>
            </w:r>
          </w:p>
        </w:tc>
      </w:tr>
      <w:tr w:rsidR="00680AE1" w:rsidRPr="002F4968" w14:paraId="0F9478A9" w14:textId="77777777" w:rsidTr="00900F4F">
        <w:trPr>
          <w:trHeight w:val="567"/>
        </w:trPr>
        <w:tc>
          <w:tcPr>
            <w:tcW w:w="0" w:type="auto"/>
          </w:tcPr>
          <w:p w14:paraId="4FB4104C" w14:textId="2C8E0E80"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Complexo Hospitalar Professor Edgard Santos</w:t>
            </w:r>
          </w:p>
        </w:tc>
        <w:tc>
          <w:tcPr>
            <w:tcW w:w="0" w:type="auto"/>
          </w:tcPr>
          <w:p w14:paraId="49E218C3" w14:textId="60CF1412"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Salvador</w:t>
            </w:r>
          </w:p>
        </w:tc>
        <w:tc>
          <w:tcPr>
            <w:tcW w:w="0" w:type="auto"/>
          </w:tcPr>
          <w:p w14:paraId="01DCD2ED" w14:textId="0341F300"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Brazil</w:t>
            </w:r>
          </w:p>
        </w:tc>
      </w:tr>
      <w:tr w:rsidR="00680AE1" w:rsidRPr="002F4968" w14:paraId="06411C3D" w14:textId="77777777" w:rsidTr="00900F4F">
        <w:trPr>
          <w:trHeight w:val="567"/>
        </w:trPr>
        <w:tc>
          <w:tcPr>
            <w:tcW w:w="0" w:type="auto"/>
          </w:tcPr>
          <w:p w14:paraId="4DE5A577" w14:textId="1413EF2A" w:rsidR="00680AE1" w:rsidRPr="00900F4F" w:rsidRDefault="00680AE1" w:rsidP="00680AE1">
            <w:pPr>
              <w:rPr>
                <w:rFonts w:ascii="Times New Roman" w:eastAsia="Times New Roman" w:hAnsi="Times New Roman" w:cs="Times New Roman"/>
                <w:color w:val="000000"/>
                <w:sz w:val="18"/>
                <w:szCs w:val="18"/>
                <w:lang w:val="da-DK" w:eastAsia="en-AU"/>
              </w:rPr>
            </w:pPr>
            <w:r w:rsidRPr="0063454D">
              <w:rPr>
                <w:rFonts w:ascii="Times New Roman" w:eastAsia="Times New Roman" w:hAnsi="Times New Roman" w:cs="Times New Roman"/>
                <w:color w:val="000000"/>
                <w:sz w:val="18"/>
                <w:szCs w:val="18"/>
                <w:lang w:val="da-DK" w:eastAsia="en-AU"/>
              </w:rPr>
              <w:t>Socios En Salud Sucursal Peru</w:t>
            </w:r>
          </w:p>
        </w:tc>
        <w:tc>
          <w:tcPr>
            <w:tcW w:w="0" w:type="auto"/>
          </w:tcPr>
          <w:p w14:paraId="7E09AE4D" w14:textId="5BCADF85"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Lima</w:t>
            </w:r>
          </w:p>
        </w:tc>
        <w:tc>
          <w:tcPr>
            <w:tcW w:w="0" w:type="auto"/>
          </w:tcPr>
          <w:p w14:paraId="5470CBA3" w14:textId="10EDEA2E"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Peru</w:t>
            </w:r>
          </w:p>
        </w:tc>
      </w:tr>
      <w:tr w:rsidR="00680AE1" w:rsidRPr="002F4968" w14:paraId="2792E75A" w14:textId="77777777" w:rsidTr="00900F4F">
        <w:trPr>
          <w:trHeight w:val="567"/>
        </w:trPr>
        <w:tc>
          <w:tcPr>
            <w:tcW w:w="0" w:type="auto"/>
          </w:tcPr>
          <w:p w14:paraId="0AE4F27B" w14:textId="123D99AA"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Hospital Nacional Hipolito Unanue</w:t>
            </w:r>
          </w:p>
        </w:tc>
        <w:tc>
          <w:tcPr>
            <w:tcW w:w="0" w:type="auto"/>
          </w:tcPr>
          <w:p w14:paraId="0C371381" w14:textId="603CD603"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El Agustino</w:t>
            </w:r>
          </w:p>
        </w:tc>
        <w:tc>
          <w:tcPr>
            <w:tcW w:w="0" w:type="auto"/>
          </w:tcPr>
          <w:p w14:paraId="37F405E5" w14:textId="18EB2754"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Peru</w:t>
            </w:r>
          </w:p>
        </w:tc>
      </w:tr>
      <w:tr w:rsidR="00680AE1" w:rsidRPr="002F4968" w14:paraId="32531763" w14:textId="77777777" w:rsidTr="00900F4F">
        <w:trPr>
          <w:trHeight w:val="567"/>
        </w:trPr>
        <w:tc>
          <w:tcPr>
            <w:tcW w:w="0" w:type="auto"/>
          </w:tcPr>
          <w:p w14:paraId="49C23446" w14:textId="10508D1F"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Nutrición</w:t>
            </w:r>
          </w:p>
        </w:tc>
        <w:tc>
          <w:tcPr>
            <w:tcW w:w="0" w:type="auto"/>
          </w:tcPr>
          <w:p w14:paraId="3A5C2D55" w14:textId="7D429C4D"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Mexico City</w:t>
            </w:r>
          </w:p>
        </w:tc>
        <w:tc>
          <w:tcPr>
            <w:tcW w:w="0" w:type="auto"/>
          </w:tcPr>
          <w:p w14:paraId="7D43EFCA" w14:textId="7F731F1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Mexico</w:t>
            </w:r>
          </w:p>
        </w:tc>
      </w:tr>
      <w:tr w:rsidR="00680AE1" w:rsidRPr="002F4968" w14:paraId="2C0E9576" w14:textId="77777777" w:rsidTr="00900F4F">
        <w:trPr>
          <w:trHeight w:val="567"/>
        </w:trPr>
        <w:tc>
          <w:tcPr>
            <w:tcW w:w="0" w:type="auto"/>
          </w:tcPr>
          <w:p w14:paraId="38B5064F" w14:textId="7E7CD5EC"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INER</w:t>
            </w:r>
          </w:p>
        </w:tc>
        <w:tc>
          <w:tcPr>
            <w:tcW w:w="0" w:type="auto"/>
          </w:tcPr>
          <w:p w14:paraId="13BFDA45" w14:textId="1627C8D5"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Mexico City</w:t>
            </w:r>
          </w:p>
        </w:tc>
        <w:tc>
          <w:tcPr>
            <w:tcW w:w="0" w:type="auto"/>
          </w:tcPr>
          <w:p w14:paraId="42254D2D" w14:textId="0F503DDE"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Mexico</w:t>
            </w:r>
          </w:p>
        </w:tc>
      </w:tr>
      <w:tr w:rsidR="00680AE1" w:rsidRPr="002F4968" w14:paraId="2C731AFF" w14:textId="77777777" w:rsidTr="00900F4F">
        <w:trPr>
          <w:trHeight w:val="567"/>
        </w:trPr>
        <w:tc>
          <w:tcPr>
            <w:tcW w:w="0" w:type="auto"/>
          </w:tcPr>
          <w:p w14:paraId="468888BD" w14:textId="146220C1"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GEA</w:t>
            </w:r>
          </w:p>
        </w:tc>
        <w:tc>
          <w:tcPr>
            <w:tcW w:w="0" w:type="auto"/>
          </w:tcPr>
          <w:p w14:paraId="7EF28F53" w14:textId="138F3AF2"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Mexico City</w:t>
            </w:r>
          </w:p>
        </w:tc>
        <w:tc>
          <w:tcPr>
            <w:tcW w:w="0" w:type="auto"/>
          </w:tcPr>
          <w:p w14:paraId="3A716D19" w14:textId="78D51D8B"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Mexico</w:t>
            </w:r>
          </w:p>
        </w:tc>
      </w:tr>
      <w:tr w:rsidR="00680AE1" w:rsidRPr="002F4968" w14:paraId="2AB49575" w14:textId="77777777" w:rsidTr="00900F4F">
        <w:trPr>
          <w:trHeight w:val="567"/>
        </w:trPr>
        <w:tc>
          <w:tcPr>
            <w:tcW w:w="0" w:type="auto"/>
          </w:tcPr>
          <w:p w14:paraId="56DF63FB" w14:textId="22DB5037"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Hospital General Dr. Aurelio Valdivieso</w:t>
            </w:r>
          </w:p>
        </w:tc>
        <w:tc>
          <w:tcPr>
            <w:tcW w:w="0" w:type="auto"/>
          </w:tcPr>
          <w:p w14:paraId="530B68A0" w14:textId="52A1050D"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Oaxaca City</w:t>
            </w:r>
          </w:p>
        </w:tc>
        <w:tc>
          <w:tcPr>
            <w:tcW w:w="0" w:type="auto"/>
          </w:tcPr>
          <w:p w14:paraId="77B9B729" w14:textId="064BB0F9"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Mexico</w:t>
            </w:r>
          </w:p>
        </w:tc>
      </w:tr>
      <w:tr w:rsidR="00680AE1" w:rsidRPr="002F4968" w14:paraId="42866815" w14:textId="77777777" w:rsidTr="00BF2F9C">
        <w:trPr>
          <w:trHeight w:val="567"/>
        </w:trPr>
        <w:tc>
          <w:tcPr>
            <w:tcW w:w="0" w:type="auto"/>
            <w:gridSpan w:val="3"/>
          </w:tcPr>
          <w:p w14:paraId="0E407112" w14:textId="288B4DCF" w:rsidR="00680AE1" w:rsidRPr="002C0C32" w:rsidRDefault="00680AE1" w:rsidP="00680AE1">
            <w:pPr>
              <w:jc w:val="center"/>
              <w:rPr>
                <w:rFonts w:eastAsia="Times New Roman" w:cstheme="minorHAnsi"/>
                <w:b/>
                <w:bCs/>
                <w:color w:val="000000"/>
                <w:lang w:eastAsia="en-AU"/>
              </w:rPr>
            </w:pPr>
            <w:r w:rsidRPr="002C0C32">
              <w:rPr>
                <w:rFonts w:eastAsia="Times New Roman" w:cstheme="minorHAnsi"/>
                <w:b/>
                <w:bCs/>
                <w:color w:val="000000"/>
                <w:lang w:eastAsia="en-AU"/>
              </w:rPr>
              <w:t>INSIGHT NIH-DCR ICC</w:t>
            </w:r>
          </w:p>
          <w:p w14:paraId="2487279F" w14:textId="1C793302" w:rsidR="00680AE1" w:rsidRPr="002C0C32" w:rsidRDefault="00680AE1" w:rsidP="00680AE1">
            <w:pPr>
              <w:widowControl w:val="0"/>
              <w:jc w:val="center"/>
              <w:rPr>
                <w:rFonts w:cstheme="minorHAnsi"/>
              </w:rPr>
            </w:pPr>
            <w:r w:rsidRPr="002C0C32">
              <w:rPr>
                <w:rFonts w:cstheme="minorHAnsi"/>
              </w:rPr>
              <w:t>Department of Clinical Research, National Institute of Allergy and Infectious Diseases, Bethesda, MD, USA</w:t>
            </w:r>
          </w:p>
          <w:p w14:paraId="68E7ED4A" w14:textId="77777777" w:rsidR="00680AE1" w:rsidRPr="002C0C32" w:rsidRDefault="00680AE1" w:rsidP="00680AE1">
            <w:pPr>
              <w:jc w:val="center"/>
              <w:rPr>
                <w:rFonts w:eastAsia="Times New Roman" w:cstheme="minorHAnsi"/>
                <w:b/>
                <w:bCs/>
                <w:color w:val="000000"/>
                <w:lang w:eastAsia="en-AU"/>
              </w:rPr>
            </w:pPr>
          </w:p>
          <w:p w14:paraId="0F622086" w14:textId="6E31F993" w:rsidR="00680AE1" w:rsidRPr="002C0C32" w:rsidRDefault="00680AE1" w:rsidP="00680AE1">
            <w:pPr>
              <w:jc w:val="center"/>
              <w:rPr>
                <w:rFonts w:ascii="Times New Roman" w:eastAsia="Times New Roman" w:hAnsi="Times New Roman" w:cs="Times New Roman"/>
                <w:color w:val="000000"/>
                <w:lang w:eastAsia="en-AU"/>
              </w:rPr>
            </w:pPr>
          </w:p>
        </w:tc>
      </w:tr>
      <w:tr w:rsidR="00680AE1" w:rsidRPr="002F4968" w14:paraId="7A0B63C3" w14:textId="77777777" w:rsidTr="00900F4F">
        <w:trPr>
          <w:trHeight w:val="567"/>
        </w:trPr>
        <w:tc>
          <w:tcPr>
            <w:tcW w:w="0" w:type="auto"/>
          </w:tcPr>
          <w:p w14:paraId="565697FC" w14:textId="1BD601BC" w:rsidR="00680AE1" w:rsidRPr="0063454D"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b/>
                <w:bCs/>
                <w:color w:val="000000"/>
                <w:sz w:val="18"/>
                <w:szCs w:val="18"/>
                <w:lang w:eastAsia="en-AU"/>
              </w:rPr>
              <w:t>Country</w:t>
            </w:r>
          </w:p>
        </w:tc>
        <w:tc>
          <w:tcPr>
            <w:tcW w:w="0" w:type="auto"/>
          </w:tcPr>
          <w:p w14:paraId="53117F21" w14:textId="7C0D4037" w:rsidR="00680AE1" w:rsidRPr="0063454D"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b/>
                <w:bCs/>
                <w:color w:val="000000"/>
                <w:sz w:val="18"/>
                <w:szCs w:val="18"/>
                <w:lang w:eastAsia="en-AU"/>
              </w:rPr>
              <w:t>Country</w:t>
            </w:r>
          </w:p>
        </w:tc>
        <w:tc>
          <w:tcPr>
            <w:tcW w:w="0" w:type="auto"/>
          </w:tcPr>
          <w:p w14:paraId="6146F3FF" w14:textId="236583A8" w:rsidR="00680AE1" w:rsidRPr="0063454D"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b/>
                <w:bCs/>
                <w:color w:val="000000"/>
                <w:sz w:val="18"/>
                <w:szCs w:val="18"/>
                <w:lang w:eastAsia="en-AU"/>
              </w:rPr>
              <w:t>Country</w:t>
            </w:r>
          </w:p>
        </w:tc>
      </w:tr>
      <w:tr w:rsidR="00680AE1" w:rsidRPr="002F4968" w14:paraId="4E2669EE" w14:textId="77777777" w:rsidTr="00900F4F">
        <w:trPr>
          <w:trHeight w:val="567"/>
        </w:trPr>
        <w:tc>
          <w:tcPr>
            <w:tcW w:w="0" w:type="auto"/>
          </w:tcPr>
          <w:p w14:paraId="0B9F9B99" w14:textId="0878794F"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Lincoln Medical Center</w:t>
            </w:r>
          </w:p>
        </w:tc>
        <w:tc>
          <w:tcPr>
            <w:tcW w:w="0" w:type="auto"/>
          </w:tcPr>
          <w:p w14:paraId="05210605" w14:textId="10D284CC"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Bronx</w:t>
            </w:r>
          </w:p>
        </w:tc>
        <w:tc>
          <w:tcPr>
            <w:tcW w:w="0" w:type="auto"/>
          </w:tcPr>
          <w:p w14:paraId="5EF09238" w14:textId="773D4951"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5EF3EA78" w14:textId="77777777" w:rsidTr="00900F4F">
        <w:trPr>
          <w:trHeight w:val="567"/>
        </w:trPr>
        <w:tc>
          <w:tcPr>
            <w:tcW w:w="0" w:type="auto"/>
          </w:tcPr>
          <w:p w14:paraId="73A094E7" w14:textId="0532A602"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Our Lady of the Lake Regional Medical Center</w:t>
            </w:r>
          </w:p>
        </w:tc>
        <w:tc>
          <w:tcPr>
            <w:tcW w:w="0" w:type="auto"/>
          </w:tcPr>
          <w:p w14:paraId="727D5C6C" w14:textId="03175EB1"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Baton Rouge</w:t>
            </w:r>
          </w:p>
        </w:tc>
        <w:tc>
          <w:tcPr>
            <w:tcW w:w="0" w:type="auto"/>
          </w:tcPr>
          <w:p w14:paraId="4E4F9AD6" w14:textId="3298561D"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7B5A8479" w14:textId="77777777" w:rsidTr="00900F4F">
        <w:trPr>
          <w:trHeight w:val="567"/>
        </w:trPr>
        <w:tc>
          <w:tcPr>
            <w:tcW w:w="0" w:type="auto"/>
          </w:tcPr>
          <w:p w14:paraId="2CC3DBD0" w14:textId="192C57A7"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lastRenderedPageBreak/>
              <w:t>Triple O Research Institute</w:t>
            </w:r>
          </w:p>
        </w:tc>
        <w:tc>
          <w:tcPr>
            <w:tcW w:w="0" w:type="auto"/>
          </w:tcPr>
          <w:p w14:paraId="70D477DA" w14:textId="552B663A"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West Palm Beach</w:t>
            </w:r>
          </w:p>
        </w:tc>
        <w:tc>
          <w:tcPr>
            <w:tcW w:w="0" w:type="auto"/>
          </w:tcPr>
          <w:p w14:paraId="2206D65D" w14:textId="7CFDA0A0"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07A54ED7" w14:textId="77777777" w:rsidTr="00900F4F">
        <w:trPr>
          <w:trHeight w:val="567"/>
        </w:trPr>
        <w:tc>
          <w:tcPr>
            <w:tcW w:w="0" w:type="auto"/>
          </w:tcPr>
          <w:p w14:paraId="6F6B12D3" w14:textId="290806FF"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Maimonides Medical Center</w:t>
            </w:r>
          </w:p>
        </w:tc>
        <w:tc>
          <w:tcPr>
            <w:tcW w:w="0" w:type="auto"/>
          </w:tcPr>
          <w:p w14:paraId="79BE0A0E" w14:textId="34013BA1"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Brooklyn</w:t>
            </w:r>
          </w:p>
        </w:tc>
        <w:tc>
          <w:tcPr>
            <w:tcW w:w="0" w:type="auto"/>
          </w:tcPr>
          <w:p w14:paraId="0A94C063" w14:textId="2E5964E8"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70B28C81" w14:textId="77777777" w:rsidTr="00900F4F">
        <w:trPr>
          <w:trHeight w:val="567"/>
        </w:trPr>
        <w:tc>
          <w:tcPr>
            <w:tcW w:w="0" w:type="auto"/>
          </w:tcPr>
          <w:p w14:paraId="3AB12D64" w14:textId="3680F4D2"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CHRISTUS Spohn Shoreline Hospital</w:t>
            </w:r>
          </w:p>
        </w:tc>
        <w:tc>
          <w:tcPr>
            <w:tcW w:w="0" w:type="auto"/>
          </w:tcPr>
          <w:p w14:paraId="3A2729C6" w14:textId="0C3CDC48"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Corpus Christi</w:t>
            </w:r>
          </w:p>
        </w:tc>
        <w:tc>
          <w:tcPr>
            <w:tcW w:w="0" w:type="auto"/>
          </w:tcPr>
          <w:p w14:paraId="0B7A5F9C" w14:textId="15DB6E48"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3B896271" w14:textId="77777777" w:rsidTr="00900F4F">
        <w:trPr>
          <w:trHeight w:val="567"/>
        </w:trPr>
        <w:tc>
          <w:tcPr>
            <w:tcW w:w="0" w:type="auto"/>
          </w:tcPr>
          <w:p w14:paraId="577A8853" w14:textId="1E227582"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Hendrick Medical Center</w:t>
            </w:r>
          </w:p>
        </w:tc>
        <w:tc>
          <w:tcPr>
            <w:tcW w:w="0" w:type="auto"/>
          </w:tcPr>
          <w:p w14:paraId="12CCAE79" w14:textId="2B02BC4B"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Abilene</w:t>
            </w:r>
          </w:p>
        </w:tc>
        <w:tc>
          <w:tcPr>
            <w:tcW w:w="0" w:type="auto"/>
          </w:tcPr>
          <w:p w14:paraId="514E1506" w14:textId="22FE4856"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02CF835C" w14:textId="77777777" w:rsidTr="00900F4F">
        <w:trPr>
          <w:trHeight w:val="567"/>
        </w:trPr>
        <w:tc>
          <w:tcPr>
            <w:tcW w:w="0" w:type="auto"/>
          </w:tcPr>
          <w:p w14:paraId="1A9582CB" w14:textId="1029E2D6"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Baton Rouge General Medical Center</w:t>
            </w:r>
          </w:p>
        </w:tc>
        <w:tc>
          <w:tcPr>
            <w:tcW w:w="0" w:type="auto"/>
          </w:tcPr>
          <w:p w14:paraId="74C769DA" w14:textId="31EFEC2F"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Baton Rouge</w:t>
            </w:r>
          </w:p>
        </w:tc>
        <w:tc>
          <w:tcPr>
            <w:tcW w:w="0" w:type="auto"/>
          </w:tcPr>
          <w:p w14:paraId="2134D4AC" w14:textId="5C4482A4"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0D1F5556" w14:textId="77777777" w:rsidTr="00900F4F">
        <w:trPr>
          <w:trHeight w:val="567"/>
        </w:trPr>
        <w:tc>
          <w:tcPr>
            <w:tcW w:w="0" w:type="auto"/>
          </w:tcPr>
          <w:p w14:paraId="11D72967" w14:textId="4B54B6ED"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Carilion Clinic</w:t>
            </w:r>
          </w:p>
        </w:tc>
        <w:tc>
          <w:tcPr>
            <w:tcW w:w="0" w:type="auto"/>
          </w:tcPr>
          <w:p w14:paraId="065C0773" w14:textId="0BFA8AC7"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Roanoke</w:t>
            </w:r>
          </w:p>
        </w:tc>
        <w:tc>
          <w:tcPr>
            <w:tcW w:w="0" w:type="auto"/>
          </w:tcPr>
          <w:p w14:paraId="13966EA4" w14:textId="25AA9E41"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562E5CA4" w14:textId="77777777" w:rsidTr="00900F4F">
        <w:trPr>
          <w:trHeight w:val="567"/>
        </w:trPr>
        <w:tc>
          <w:tcPr>
            <w:tcW w:w="0" w:type="auto"/>
          </w:tcPr>
          <w:p w14:paraId="44B65CAF" w14:textId="1D85F2AA"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Hoag Memorial Hospital Presbyterian</w:t>
            </w:r>
          </w:p>
        </w:tc>
        <w:tc>
          <w:tcPr>
            <w:tcW w:w="0" w:type="auto"/>
          </w:tcPr>
          <w:p w14:paraId="230E70A8" w14:textId="36BB2F70"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Newport Beach</w:t>
            </w:r>
          </w:p>
        </w:tc>
        <w:tc>
          <w:tcPr>
            <w:tcW w:w="0" w:type="auto"/>
          </w:tcPr>
          <w:p w14:paraId="7C0490A7" w14:textId="4617A0B2"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72C321C6" w14:textId="77777777" w:rsidTr="00900F4F">
        <w:trPr>
          <w:trHeight w:val="567"/>
        </w:trPr>
        <w:tc>
          <w:tcPr>
            <w:tcW w:w="0" w:type="auto"/>
          </w:tcPr>
          <w:p w14:paraId="52DDBB2B" w14:textId="137CB1AC"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Cotton O'Neil Clinical Research Center</w:t>
            </w:r>
          </w:p>
        </w:tc>
        <w:tc>
          <w:tcPr>
            <w:tcW w:w="0" w:type="auto"/>
          </w:tcPr>
          <w:p w14:paraId="1F624541" w14:textId="31B8C144"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Topeka</w:t>
            </w:r>
          </w:p>
        </w:tc>
        <w:tc>
          <w:tcPr>
            <w:tcW w:w="0" w:type="auto"/>
          </w:tcPr>
          <w:p w14:paraId="18077FEB" w14:textId="17DB26DF"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0F465EA5" w14:textId="77777777" w:rsidTr="00900F4F">
        <w:trPr>
          <w:trHeight w:val="567"/>
        </w:trPr>
        <w:tc>
          <w:tcPr>
            <w:tcW w:w="0" w:type="auto"/>
          </w:tcPr>
          <w:p w14:paraId="2EE4B403" w14:textId="4D6EF255"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CHRISTUS Good Shepherd Medical Center</w:t>
            </w:r>
          </w:p>
        </w:tc>
        <w:tc>
          <w:tcPr>
            <w:tcW w:w="0" w:type="auto"/>
          </w:tcPr>
          <w:p w14:paraId="16DAA817" w14:textId="34537EFF"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Longview</w:t>
            </w:r>
          </w:p>
        </w:tc>
        <w:tc>
          <w:tcPr>
            <w:tcW w:w="0" w:type="auto"/>
          </w:tcPr>
          <w:p w14:paraId="5D6F3B64" w14:textId="023BC77F"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09902A09" w14:textId="77777777" w:rsidTr="00900F4F">
        <w:trPr>
          <w:trHeight w:val="567"/>
        </w:trPr>
        <w:tc>
          <w:tcPr>
            <w:tcW w:w="0" w:type="auto"/>
          </w:tcPr>
          <w:p w14:paraId="1F708210" w14:textId="4A60F1DB"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Columbia University Medical Center</w:t>
            </w:r>
          </w:p>
        </w:tc>
        <w:tc>
          <w:tcPr>
            <w:tcW w:w="0" w:type="auto"/>
          </w:tcPr>
          <w:p w14:paraId="3A3A63B3" w14:textId="042B4A89"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New York</w:t>
            </w:r>
          </w:p>
        </w:tc>
        <w:tc>
          <w:tcPr>
            <w:tcW w:w="0" w:type="auto"/>
          </w:tcPr>
          <w:p w14:paraId="6D0F933B" w14:textId="0BD72A70"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5A915E71" w14:textId="77777777" w:rsidTr="00900F4F">
        <w:trPr>
          <w:trHeight w:val="567"/>
        </w:trPr>
        <w:tc>
          <w:tcPr>
            <w:tcW w:w="0" w:type="auto"/>
          </w:tcPr>
          <w:p w14:paraId="47696C0A" w14:textId="5883B4CC"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Velocity Chula Vista</w:t>
            </w:r>
          </w:p>
        </w:tc>
        <w:tc>
          <w:tcPr>
            <w:tcW w:w="0" w:type="auto"/>
          </w:tcPr>
          <w:p w14:paraId="32629A91" w14:textId="4FBBD318"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Chula Vista</w:t>
            </w:r>
          </w:p>
        </w:tc>
        <w:tc>
          <w:tcPr>
            <w:tcW w:w="0" w:type="auto"/>
          </w:tcPr>
          <w:p w14:paraId="0BD08BD7" w14:textId="739E2984"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44386354" w14:textId="77777777" w:rsidTr="00900F4F">
        <w:trPr>
          <w:trHeight w:val="567"/>
        </w:trPr>
        <w:tc>
          <w:tcPr>
            <w:tcW w:w="0" w:type="auto"/>
          </w:tcPr>
          <w:p w14:paraId="7645FBB6" w14:textId="15AB9914"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Velocity San Diego</w:t>
            </w:r>
          </w:p>
        </w:tc>
        <w:tc>
          <w:tcPr>
            <w:tcW w:w="0" w:type="auto"/>
          </w:tcPr>
          <w:p w14:paraId="75D675EA" w14:textId="731C4BEF"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La Mesa</w:t>
            </w:r>
          </w:p>
        </w:tc>
        <w:tc>
          <w:tcPr>
            <w:tcW w:w="0" w:type="auto"/>
          </w:tcPr>
          <w:p w14:paraId="3F769B80" w14:textId="1F9A0E75"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59CF443D" w14:textId="77777777" w:rsidTr="00900F4F">
        <w:trPr>
          <w:trHeight w:val="567"/>
        </w:trPr>
        <w:tc>
          <w:tcPr>
            <w:tcW w:w="0" w:type="auto"/>
          </w:tcPr>
          <w:p w14:paraId="605E38C3" w14:textId="74295114"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Rhode Island Hospital</w:t>
            </w:r>
          </w:p>
        </w:tc>
        <w:tc>
          <w:tcPr>
            <w:tcW w:w="0" w:type="auto"/>
          </w:tcPr>
          <w:p w14:paraId="19B48595" w14:textId="70185D68"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Providence</w:t>
            </w:r>
          </w:p>
        </w:tc>
        <w:tc>
          <w:tcPr>
            <w:tcW w:w="0" w:type="auto"/>
          </w:tcPr>
          <w:p w14:paraId="3D755875" w14:textId="71C44368"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0A573912" w14:textId="77777777" w:rsidTr="00900F4F">
        <w:trPr>
          <w:trHeight w:val="567"/>
        </w:trPr>
        <w:tc>
          <w:tcPr>
            <w:tcW w:w="0" w:type="auto"/>
          </w:tcPr>
          <w:p w14:paraId="73A40A80" w14:textId="115AEAE4"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Franciscan Health Indianapolis</w:t>
            </w:r>
          </w:p>
        </w:tc>
        <w:tc>
          <w:tcPr>
            <w:tcW w:w="0" w:type="auto"/>
          </w:tcPr>
          <w:p w14:paraId="7733D2B9" w14:textId="67F1D4EA"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Indianapolis</w:t>
            </w:r>
          </w:p>
        </w:tc>
        <w:tc>
          <w:tcPr>
            <w:tcW w:w="0" w:type="auto"/>
          </w:tcPr>
          <w:p w14:paraId="1A27F7B9" w14:textId="4381F5AA"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7D0A25FE" w14:textId="77777777" w:rsidTr="00900F4F">
        <w:trPr>
          <w:trHeight w:val="567"/>
        </w:trPr>
        <w:tc>
          <w:tcPr>
            <w:tcW w:w="0" w:type="auto"/>
          </w:tcPr>
          <w:p w14:paraId="59964B2D" w14:textId="6BBA60BC"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Franciscan Health Michigan City</w:t>
            </w:r>
          </w:p>
        </w:tc>
        <w:tc>
          <w:tcPr>
            <w:tcW w:w="0" w:type="auto"/>
          </w:tcPr>
          <w:p w14:paraId="75CED84F" w14:textId="681DEE4D"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Michigan City</w:t>
            </w:r>
          </w:p>
        </w:tc>
        <w:tc>
          <w:tcPr>
            <w:tcW w:w="0" w:type="auto"/>
          </w:tcPr>
          <w:p w14:paraId="1B4D3C2C" w14:textId="5F4BF04A"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3BE28F2B" w14:textId="77777777" w:rsidTr="00900F4F">
        <w:trPr>
          <w:trHeight w:val="567"/>
        </w:trPr>
        <w:tc>
          <w:tcPr>
            <w:tcW w:w="0" w:type="auto"/>
          </w:tcPr>
          <w:p w14:paraId="04A5259F" w14:textId="7F4E2B6F"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The Miriam Hospital</w:t>
            </w:r>
          </w:p>
        </w:tc>
        <w:tc>
          <w:tcPr>
            <w:tcW w:w="0" w:type="auto"/>
          </w:tcPr>
          <w:p w14:paraId="4EA10919" w14:textId="74E53862"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Providence</w:t>
            </w:r>
          </w:p>
        </w:tc>
        <w:tc>
          <w:tcPr>
            <w:tcW w:w="0" w:type="auto"/>
          </w:tcPr>
          <w:p w14:paraId="12E6D0BD" w14:textId="18B0F992"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17A9796E" w14:textId="77777777" w:rsidTr="00900F4F">
        <w:trPr>
          <w:trHeight w:val="567"/>
        </w:trPr>
        <w:tc>
          <w:tcPr>
            <w:tcW w:w="0" w:type="auto"/>
          </w:tcPr>
          <w:p w14:paraId="642AB8F4" w14:textId="58631427"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Memorial Healthcare System</w:t>
            </w:r>
          </w:p>
        </w:tc>
        <w:tc>
          <w:tcPr>
            <w:tcW w:w="0" w:type="auto"/>
          </w:tcPr>
          <w:p w14:paraId="5606591B" w14:textId="6C090C42"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Hollywood</w:t>
            </w:r>
          </w:p>
        </w:tc>
        <w:tc>
          <w:tcPr>
            <w:tcW w:w="0" w:type="auto"/>
          </w:tcPr>
          <w:p w14:paraId="4C95534C" w14:textId="322835FD" w:rsidR="00680AE1" w:rsidRPr="0063454D" w:rsidRDefault="00680AE1" w:rsidP="00680AE1">
            <w:pPr>
              <w:rPr>
                <w:rFonts w:ascii="Times New Roman" w:eastAsia="Times New Roman" w:hAnsi="Times New Roman" w:cs="Times New Roman"/>
                <w:color w:val="000000"/>
                <w:sz w:val="18"/>
                <w:szCs w:val="18"/>
                <w:lang w:eastAsia="en-AU"/>
              </w:rPr>
            </w:pPr>
            <w:r w:rsidRPr="00C665BD">
              <w:rPr>
                <w:rFonts w:ascii="Times New Roman" w:eastAsia="Times New Roman" w:hAnsi="Times New Roman" w:cs="Times New Roman"/>
                <w:color w:val="000000"/>
                <w:sz w:val="18"/>
                <w:szCs w:val="18"/>
                <w:lang w:eastAsia="en-AU"/>
              </w:rPr>
              <w:t>United States</w:t>
            </w:r>
          </w:p>
        </w:tc>
      </w:tr>
      <w:tr w:rsidR="00680AE1" w:rsidRPr="002F4968" w14:paraId="67E9EBFC" w14:textId="77777777" w:rsidTr="00900F4F">
        <w:trPr>
          <w:trHeight w:val="567"/>
        </w:trPr>
        <w:tc>
          <w:tcPr>
            <w:tcW w:w="0" w:type="auto"/>
            <w:gridSpan w:val="3"/>
          </w:tcPr>
          <w:p w14:paraId="0354D131" w14:textId="304AD7B5" w:rsidR="00680AE1" w:rsidRPr="00900F4F" w:rsidRDefault="00680AE1" w:rsidP="00680AE1">
            <w:pPr>
              <w:jc w:val="center"/>
              <w:rPr>
                <w:rFonts w:ascii="Times New Roman" w:eastAsia="Times New Roman" w:hAnsi="Times New Roman" w:cs="Times New Roman"/>
                <w:b/>
                <w:bCs/>
                <w:color w:val="000000"/>
                <w:sz w:val="18"/>
                <w:szCs w:val="18"/>
                <w:highlight w:val="yellow"/>
                <w:lang w:eastAsia="en-AU"/>
              </w:rPr>
            </w:pPr>
            <w:r>
              <w:rPr>
                <w:b/>
                <w:bCs/>
              </w:rPr>
              <w:t xml:space="preserve">INSIGHT </w:t>
            </w:r>
            <w:r w:rsidRPr="00900F4F">
              <w:rPr>
                <w:b/>
                <w:bCs/>
              </w:rPr>
              <w:t>U.S. Department of Veterans Affairs (VA) research network</w:t>
            </w:r>
            <w:r>
              <w:rPr>
                <w:b/>
                <w:bCs/>
              </w:rPr>
              <w:t xml:space="preserve"> ICC</w:t>
            </w:r>
          </w:p>
        </w:tc>
      </w:tr>
      <w:tr w:rsidR="00680AE1" w:rsidRPr="002F4968" w14:paraId="6D039594" w14:textId="77777777" w:rsidTr="00900F4F">
        <w:trPr>
          <w:trHeight w:val="567"/>
        </w:trPr>
        <w:tc>
          <w:tcPr>
            <w:tcW w:w="0" w:type="auto"/>
          </w:tcPr>
          <w:p w14:paraId="140F22AE" w14:textId="21790638"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b/>
                <w:bCs/>
                <w:color w:val="000000"/>
                <w:sz w:val="18"/>
                <w:szCs w:val="18"/>
                <w:lang w:eastAsia="en-AU"/>
              </w:rPr>
              <w:t xml:space="preserve">Site </w:t>
            </w:r>
            <w:r>
              <w:rPr>
                <w:rFonts w:ascii="Times New Roman" w:eastAsia="Times New Roman" w:hAnsi="Times New Roman" w:cs="Times New Roman"/>
                <w:b/>
                <w:bCs/>
                <w:color w:val="000000"/>
                <w:sz w:val="18"/>
                <w:szCs w:val="18"/>
                <w:lang w:eastAsia="en-AU"/>
              </w:rPr>
              <w:t>Name</w:t>
            </w:r>
          </w:p>
        </w:tc>
        <w:tc>
          <w:tcPr>
            <w:tcW w:w="0" w:type="auto"/>
          </w:tcPr>
          <w:p w14:paraId="23B2288E" w14:textId="3AF05D46"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b/>
                <w:bCs/>
                <w:color w:val="000000"/>
                <w:sz w:val="18"/>
                <w:szCs w:val="18"/>
                <w:lang w:eastAsia="en-AU"/>
              </w:rPr>
              <w:t xml:space="preserve">Site </w:t>
            </w:r>
            <w:r>
              <w:rPr>
                <w:rFonts w:ascii="Times New Roman" w:eastAsia="Times New Roman" w:hAnsi="Times New Roman" w:cs="Times New Roman"/>
                <w:b/>
                <w:bCs/>
                <w:color w:val="000000"/>
                <w:sz w:val="18"/>
                <w:szCs w:val="18"/>
                <w:lang w:eastAsia="en-AU"/>
              </w:rPr>
              <w:t>City</w:t>
            </w:r>
          </w:p>
        </w:tc>
        <w:tc>
          <w:tcPr>
            <w:tcW w:w="0" w:type="auto"/>
          </w:tcPr>
          <w:p w14:paraId="04CAA409" w14:textId="3237127C" w:rsidR="00680AE1" w:rsidRPr="002F4968" w:rsidRDefault="00680AE1" w:rsidP="00680AE1">
            <w:pP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b/>
                <w:bCs/>
                <w:color w:val="000000"/>
                <w:sz w:val="18"/>
                <w:szCs w:val="18"/>
                <w:lang w:eastAsia="en-AU"/>
              </w:rPr>
              <w:t>Country</w:t>
            </w:r>
          </w:p>
        </w:tc>
      </w:tr>
      <w:tr w:rsidR="00680AE1" w:rsidRPr="002F4968" w14:paraId="0800738C" w14:textId="77777777" w:rsidTr="00900F4F">
        <w:trPr>
          <w:trHeight w:val="567"/>
        </w:trPr>
        <w:tc>
          <w:tcPr>
            <w:tcW w:w="0" w:type="auto"/>
          </w:tcPr>
          <w:p w14:paraId="3D8E4454" w14:textId="4924EB73"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West Los Angeles VA Medical Center</w:t>
            </w:r>
          </w:p>
        </w:tc>
        <w:tc>
          <w:tcPr>
            <w:tcW w:w="0" w:type="auto"/>
          </w:tcPr>
          <w:p w14:paraId="15E02435" w14:textId="2869773E"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Los Angeles</w:t>
            </w:r>
          </w:p>
        </w:tc>
        <w:tc>
          <w:tcPr>
            <w:tcW w:w="0" w:type="auto"/>
          </w:tcPr>
          <w:p w14:paraId="52D9C8FD" w14:textId="71103E8B"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5D5E04D2" w14:textId="77777777" w:rsidTr="00900F4F">
        <w:trPr>
          <w:trHeight w:val="567"/>
        </w:trPr>
        <w:tc>
          <w:tcPr>
            <w:tcW w:w="0" w:type="auto"/>
          </w:tcPr>
          <w:p w14:paraId="145D68FA" w14:textId="173C3D1B"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San Francisco VAMC</w:t>
            </w:r>
          </w:p>
        </w:tc>
        <w:tc>
          <w:tcPr>
            <w:tcW w:w="0" w:type="auto"/>
          </w:tcPr>
          <w:p w14:paraId="5E90EB40" w14:textId="7D00E9C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San Francisco</w:t>
            </w:r>
          </w:p>
        </w:tc>
        <w:tc>
          <w:tcPr>
            <w:tcW w:w="0" w:type="auto"/>
          </w:tcPr>
          <w:p w14:paraId="789DEB6F" w14:textId="2715879B"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7007F317" w14:textId="77777777" w:rsidTr="00900F4F">
        <w:trPr>
          <w:trHeight w:val="567"/>
        </w:trPr>
        <w:tc>
          <w:tcPr>
            <w:tcW w:w="0" w:type="auto"/>
          </w:tcPr>
          <w:p w14:paraId="7AEBE419" w14:textId="0000192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Miami VAMC</w:t>
            </w:r>
          </w:p>
        </w:tc>
        <w:tc>
          <w:tcPr>
            <w:tcW w:w="0" w:type="auto"/>
          </w:tcPr>
          <w:p w14:paraId="469A7DEE" w14:textId="1ED1D0D3"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Miami</w:t>
            </w:r>
          </w:p>
        </w:tc>
        <w:tc>
          <w:tcPr>
            <w:tcW w:w="0" w:type="auto"/>
          </w:tcPr>
          <w:p w14:paraId="2FDDEE33" w14:textId="7244F875"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527F9DEE" w14:textId="77777777" w:rsidTr="00900F4F">
        <w:trPr>
          <w:trHeight w:val="567"/>
        </w:trPr>
        <w:tc>
          <w:tcPr>
            <w:tcW w:w="0" w:type="auto"/>
          </w:tcPr>
          <w:p w14:paraId="7C05AE04" w14:textId="5AFC84E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Bay Pines VAMC</w:t>
            </w:r>
          </w:p>
        </w:tc>
        <w:tc>
          <w:tcPr>
            <w:tcW w:w="0" w:type="auto"/>
          </w:tcPr>
          <w:p w14:paraId="00F1C89E" w14:textId="2483A16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Bay Pines</w:t>
            </w:r>
          </w:p>
        </w:tc>
        <w:tc>
          <w:tcPr>
            <w:tcW w:w="0" w:type="auto"/>
          </w:tcPr>
          <w:p w14:paraId="56A9FDEF" w14:textId="68D3E68D"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0DD47311" w14:textId="77777777" w:rsidTr="00900F4F">
        <w:trPr>
          <w:trHeight w:val="567"/>
        </w:trPr>
        <w:tc>
          <w:tcPr>
            <w:tcW w:w="0" w:type="auto"/>
          </w:tcPr>
          <w:p w14:paraId="04DA8C2E" w14:textId="24408BE9"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lastRenderedPageBreak/>
              <w:t>Palo Alto VAMC</w:t>
            </w:r>
          </w:p>
        </w:tc>
        <w:tc>
          <w:tcPr>
            <w:tcW w:w="0" w:type="auto"/>
          </w:tcPr>
          <w:p w14:paraId="4F407695" w14:textId="5B443792"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Palo Alto</w:t>
            </w:r>
          </w:p>
        </w:tc>
        <w:tc>
          <w:tcPr>
            <w:tcW w:w="0" w:type="auto"/>
          </w:tcPr>
          <w:p w14:paraId="771222F8" w14:textId="6314B24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4A59B614" w14:textId="77777777" w:rsidTr="00900F4F">
        <w:trPr>
          <w:trHeight w:val="567"/>
        </w:trPr>
        <w:tc>
          <w:tcPr>
            <w:tcW w:w="0" w:type="auto"/>
          </w:tcPr>
          <w:p w14:paraId="2A4F071A" w14:textId="2C08509F"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Houston VAMC</w:t>
            </w:r>
          </w:p>
        </w:tc>
        <w:tc>
          <w:tcPr>
            <w:tcW w:w="0" w:type="auto"/>
          </w:tcPr>
          <w:p w14:paraId="34D04591" w14:textId="56099CC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Houston</w:t>
            </w:r>
          </w:p>
        </w:tc>
        <w:tc>
          <w:tcPr>
            <w:tcW w:w="0" w:type="auto"/>
          </w:tcPr>
          <w:p w14:paraId="35098C57" w14:textId="49D08743"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0A574FA6" w14:textId="77777777" w:rsidTr="00900F4F">
        <w:trPr>
          <w:trHeight w:val="567"/>
        </w:trPr>
        <w:tc>
          <w:tcPr>
            <w:tcW w:w="0" w:type="auto"/>
          </w:tcPr>
          <w:p w14:paraId="6EAAFA40" w14:textId="5FE1F0AD"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Southern Arizona VA Healthcare System</w:t>
            </w:r>
          </w:p>
        </w:tc>
        <w:tc>
          <w:tcPr>
            <w:tcW w:w="0" w:type="auto"/>
          </w:tcPr>
          <w:p w14:paraId="304F530D" w14:textId="79DB06CB"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Tucson</w:t>
            </w:r>
          </w:p>
        </w:tc>
        <w:tc>
          <w:tcPr>
            <w:tcW w:w="0" w:type="auto"/>
          </w:tcPr>
          <w:p w14:paraId="6E31DF7A" w14:textId="62A093CD"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67E2C6CB" w14:textId="77777777" w:rsidTr="00900F4F">
        <w:trPr>
          <w:trHeight w:val="567"/>
        </w:trPr>
        <w:tc>
          <w:tcPr>
            <w:tcW w:w="0" w:type="auto"/>
          </w:tcPr>
          <w:p w14:paraId="52973E63" w14:textId="45531BA1"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Aurora VAMC</w:t>
            </w:r>
          </w:p>
        </w:tc>
        <w:tc>
          <w:tcPr>
            <w:tcW w:w="0" w:type="auto"/>
          </w:tcPr>
          <w:p w14:paraId="0F4146D1" w14:textId="2057C881"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Aurora</w:t>
            </w:r>
          </w:p>
        </w:tc>
        <w:tc>
          <w:tcPr>
            <w:tcW w:w="0" w:type="auto"/>
          </w:tcPr>
          <w:p w14:paraId="56467426" w14:textId="62B3CE9C"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6455236D" w14:textId="77777777" w:rsidTr="00900F4F">
        <w:trPr>
          <w:trHeight w:val="567"/>
        </w:trPr>
        <w:tc>
          <w:tcPr>
            <w:tcW w:w="0" w:type="auto"/>
          </w:tcPr>
          <w:p w14:paraId="01F156A8" w14:textId="270A170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North Florida/South Georgia Veterans Health Sysem</w:t>
            </w:r>
          </w:p>
        </w:tc>
        <w:tc>
          <w:tcPr>
            <w:tcW w:w="0" w:type="auto"/>
          </w:tcPr>
          <w:p w14:paraId="229616A4" w14:textId="49225803"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Gainesville</w:t>
            </w:r>
          </w:p>
        </w:tc>
        <w:tc>
          <w:tcPr>
            <w:tcW w:w="0" w:type="auto"/>
          </w:tcPr>
          <w:p w14:paraId="72EF607A" w14:textId="4597373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717B6934" w14:textId="77777777" w:rsidTr="00900F4F">
        <w:trPr>
          <w:trHeight w:val="567"/>
        </w:trPr>
        <w:tc>
          <w:tcPr>
            <w:tcW w:w="0" w:type="auto"/>
          </w:tcPr>
          <w:p w14:paraId="313CF739" w14:textId="552E27CC"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Edward Hines VA Hospital</w:t>
            </w:r>
          </w:p>
        </w:tc>
        <w:tc>
          <w:tcPr>
            <w:tcW w:w="0" w:type="auto"/>
          </w:tcPr>
          <w:p w14:paraId="0AE50B65" w14:textId="66B9AFBF"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Hines</w:t>
            </w:r>
          </w:p>
        </w:tc>
        <w:tc>
          <w:tcPr>
            <w:tcW w:w="0" w:type="auto"/>
          </w:tcPr>
          <w:p w14:paraId="0FF2D253" w14:textId="7C982F24"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73095D42" w14:textId="77777777" w:rsidTr="00900F4F">
        <w:trPr>
          <w:trHeight w:val="567"/>
        </w:trPr>
        <w:tc>
          <w:tcPr>
            <w:tcW w:w="0" w:type="auto"/>
          </w:tcPr>
          <w:p w14:paraId="267FF2CB" w14:textId="75556279"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VA Southern Nevada Healthcare System</w:t>
            </w:r>
          </w:p>
        </w:tc>
        <w:tc>
          <w:tcPr>
            <w:tcW w:w="0" w:type="auto"/>
          </w:tcPr>
          <w:p w14:paraId="159215D0" w14:textId="67AFB976"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Las Vegas</w:t>
            </w:r>
          </w:p>
        </w:tc>
        <w:tc>
          <w:tcPr>
            <w:tcW w:w="0" w:type="auto"/>
          </w:tcPr>
          <w:p w14:paraId="205B8BA8" w14:textId="5B6AC74C"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6ACF58E9" w14:textId="77777777" w:rsidTr="00900F4F">
        <w:trPr>
          <w:trHeight w:val="567"/>
        </w:trPr>
        <w:tc>
          <w:tcPr>
            <w:tcW w:w="0" w:type="auto"/>
          </w:tcPr>
          <w:p w14:paraId="494B93C7" w14:textId="2A6C89E0"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Salem VA Medical Center</w:t>
            </w:r>
          </w:p>
        </w:tc>
        <w:tc>
          <w:tcPr>
            <w:tcW w:w="0" w:type="auto"/>
          </w:tcPr>
          <w:p w14:paraId="73711B39" w14:textId="20F212FF"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Salem</w:t>
            </w:r>
          </w:p>
        </w:tc>
        <w:tc>
          <w:tcPr>
            <w:tcW w:w="0" w:type="auto"/>
          </w:tcPr>
          <w:p w14:paraId="552E430E" w14:textId="01CF721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30A319C5" w14:textId="77777777" w:rsidTr="00900F4F">
        <w:trPr>
          <w:trHeight w:val="567"/>
        </w:trPr>
        <w:tc>
          <w:tcPr>
            <w:tcW w:w="0" w:type="auto"/>
          </w:tcPr>
          <w:p w14:paraId="2F92C0E8" w14:textId="0E58B1B4"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Ralph H. Johnson VA Medical Center</w:t>
            </w:r>
          </w:p>
        </w:tc>
        <w:tc>
          <w:tcPr>
            <w:tcW w:w="0" w:type="auto"/>
          </w:tcPr>
          <w:p w14:paraId="2BFF4B3D" w14:textId="7BA5F59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Charleston</w:t>
            </w:r>
          </w:p>
        </w:tc>
        <w:tc>
          <w:tcPr>
            <w:tcW w:w="0" w:type="auto"/>
          </w:tcPr>
          <w:p w14:paraId="7BF63D85" w14:textId="28CBC9B2"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693692A0" w14:textId="77777777" w:rsidTr="00900F4F">
        <w:trPr>
          <w:trHeight w:val="567"/>
        </w:trPr>
        <w:tc>
          <w:tcPr>
            <w:tcW w:w="0" w:type="auto"/>
          </w:tcPr>
          <w:p w14:paraId="7C20572E" w14:textId="2D0586B6"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VA San Diego Healthcare System</w:t>
            </w:r>
          </w:p>
        </w:tc>
        <w:tc>
          <w:tcPr>
            <w:tcW w:w="0" w:type="auto"/>
          </w:tcPr>
          <w:p w14:paraId="7FBD7DE3" w14:textId="480DADD0"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San Diego</w:t>
            </w:r>
          </w:p>
        </w:tc>
        <w:tc>
          <w:tcPr>
            <w:tcW w:w="0" w:type="auto"/>
          </w:tcPr>
          <w:p w14:paraId="2393692C" w14:textId="4FD1D92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1548192B" w14:textId="77777777" w:rsidTr="00900F4F">
        <w:trPr>
          <w:trHeight w:val="567"/>
        </w:trPr>
        <w:tc>
          <w:tcPr>
            <w:tcW w:w="0" w:type="auto"/>
          </w:tcPr>
          <w:p w14:paraId="6DA3F590" w14:textId="4084B025" w:rsidR="00680AE1" w:rsidRPr="00900F4F"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VA Loma Linda Healthcare System</w:t>
            </w:r>
          </w:p>
        </w:tc>
        <w:tc>
          <w:tcPr>
            <w:tcW w:w="0" w:type="auto"/>
          </w:tcPr>
          <w:p w14:paraId="461095AA" w14:textId="3D664266"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Loma Linda</w:t>
            </w:r>
          </w:p>
        </w:tc>
        <w:tc>
          <w:tcPr>
            <w:tcW w:w="0" w:type="auto"/>
          </w:tcPr>
          <w:p w14:paraId="054A7A72" w14:textId="170E1D6C"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1910A55B" w14:textId="77777777" w:rsidTr="00900F4F">
        <w:trPr>
          <w:trHeight w:val="567"/>
        </w:trPr>
        <w:tc>
          <w:tcPr>
            <w:tcW w:w="0" w:type="auto"/>
          </w:tcPr>
          <w:p w14:paraId="09FA517A" w14:textId="138B6DF6"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CJ Zablocki VA Med Center</w:t>
            </w:r>
          </w:p>
        </w:tc>
        <w:tc>
          <w:tcPr>
            <w:tcW w:w="0" w:type="auto"/>
          </w:tcPr>
          <w:p w14:paraId="63147A67" w14:textId="670632E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Milwaukee</w:t>
            </w:r>
          </w:p>
        </w:tc>
        <w:tc>
          <w:tcPr>
            <w:tcW w:w="0" w:type="auto"/>
          </w:tcPr>
          <w:p w14:paraId="23A8AD64" w14:textId="73DBE57D"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6BFF688A" w14:textId="77777777" w:rsidTr="00900F4F">
        <w:trPr>
          <w:trHeight w:val="567"/>
        </w:trPr>
        <w:tc>
          <w:tcPr>
            <w:tcW w:w="0" w:type="auto"/>
          </w:tcPr>
          <w:p w14:paraId="2EA4473C" w14:textId="55FFEC3D"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Oklahoma City VA Health Care System</w:t>
            </w:r>
          </w:p>
        </w:tc>
        <w:tc>
          <w:tcPr>
            <w:tcW w:w="0" w:type="auto"/>
          </w:tcPr>
          <w:p w14:paraId="6F4DA4F5" w14:textId="5616B581"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Oklahoma City</w:t>
            </w:r>
          </w:p>
        </w:tc>
        <w:tc>
          <w:tcPr>
            <w:tcW w:w="0" w:type="auto"/>
          </w:tcPr>
          <w:p w14:paraId="10BE34E1" w14:textId="403DEB6F"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6F5F7651" w14:textId="77777777" w:rsidTr="00900F4F">
        <w:trPr>
          <w:trHeight w:val="567"/>
        </w:trPr>
        <w:tc>
          <w:tcPr>
            <w:tcW w:w="0" w:type="auto"/>
          </w:tcPr>
          <w:p w14:paraId="405A56F1" w14:textId="227DC570"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VA Pittsburgh</w:t>
            </w:r>
          </w:p>
        </w:tc>
        <w:tc>
          <w:tcPr>
            <w:tcW w:w="0" w:type="auto"/>
          </w:tcPr>
          <w:p w14:paraId="64C6291A" w14:textId="4E0C116F"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Pittsburgh</w:t>
            </w:r>
          </w:p>
        </w:tc>
        <w:tc>
          <w:tcPr>
            <w:tcW w:w="0" w:type="auto"/>
          </w:tcPr>
          <w:p w14:paraId="2123A436" w14:textId="4005AE8F"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223865AF" w14:textId="77777777" w:rsidTr="00900F4F">
        <w:trPr>
          <w:trHeight w:val="567"/>
        </w:trPr>
        <w:tc>
          <w:tcPr>
            <w:tcW w:w="0" w:type="auto"/>
          </w:tcPr>
          <w:p w14:paraId="3C4B054D" w14:textId="3506789F"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Richard L. Roudebush VA Medical Center</w:t>
            </w:r>
          </w:p>
        </w:tc>
        <w:tc>
          <w:tcPr>
            <w:tcW w:w="0" w:type="auto"/>
          </w:tcPr>
          <w:p w14:paraId="251728D3" w14:textId="544E28FA"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Indianapolis</w:t>
            </w:r>
          </w:p>
        </w:tc>
        <w:tc>
          <w:tcPr>
            <w:tcW w:w="0" w:type="auto"/>
          </w:tcPr>
          <w:p w14:paraId="0485F5EE" w14:textId="5586E805"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45D32B0B" w14:textId="77777777" w:rsidTr="00900F4F">
        <w:trPr>
          <w:trHeight w:val="567"/>
        </w:trPr>
        <w:tc>
          <w:tcPr>
            <w:tcW w:w="0" w:type="auto"/>
          </w:tcPr>
          <w:p w14:paraId="4B170301" w14:textId="337FE28E"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VA TVHS Nashville Campus</w:t>
            </w:r>
          </w:p>
        </w:tc>
        <w:tc>
          <w:tcPr>
            <w:tcW w:w="0" w:type="auto"/>
          </w:tcPr>
          <w:p w14:paraId="4CDB12DB" w14:textId="4C233A27"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Nashville</w:t>
            </w:r>
          </w:p>
        </w:tc>
        <w:tc>
          <w:tcPr>
            <w:tcW w:w="0" w:type="auto"/>
          </w:tcPr>
          <w:p w14:paraId="0B6F3F11" w14:textId="7E7AB877"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13959F63" w14:textId="77777777" w:rsidTr="00900F4F">
        <w:trPr>
          <w:trHeight w:val="567"/>
        </w:trPr>
        <w:tc>
          <w:tcPr>
            <w:tcW w:w="0" w:type="auto"/>
          </w:tcPr>
          <w:p w14:paraId="4B63035D" w14:textId="4503A651"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Sacramento VA Medical Center</w:t>
            </w:r>
          </w:p>
        </w:tc>
        <w:tc>
          <w:tcPr>
            <w:tcW w:w="0" w:type="auto"/>
          </w:tcPr>
          <w:p w14:paraId="3084F335" w14:textId="3810394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Mather</w:t>
            </w:r>
          </w:p>
        </w:tc>
        <w:tc>
          <w:tcPr>
            <w:tcW w:w="0" w:type="auto"/>
          </w:tcPr>
          <w:p w14:paraId="77730BB9" w14:textId="61726069"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79B2D54A" w14:textId="77777777" w:rsidTr="00900F4F">
        <w:trPr>
          <w:trHeight w:val="567"/>
        </w:trPr>
        <w:tc>
          <w:tcPr>
            <w:tcW w:w="0" w:type="auto"/>
          </w:tcPr>
          <w:p w14:paraId="51D56E61" w14:textId="7BE99381"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Portland VA Health Care System</w:t>
            </w:r>
          </w:p>
        </w:tc>
        <w:tc>
          <w:tcPr>
            <w:tcW w:w="0" w:type="auto"/>
          </w:tcPr>
          <w:p w14:paraId="03F86DD6" w14:textId="4ACCA344"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Portland</w:t>
            </w:r>
          </w:p>
        </w:tc>
        <w:tc>
          <w:tcPr>
            <w:tcW w:w="0" w:type="auto"/>
          </w:tcPr>
          <w:p w14:paraId="6C9A621D" w14:textId="27A034A8"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73F6B2C7" w14:textId="77777777" w:rsidTr="00900F4F">
        <w:trPr>
          <w:trHeight w:val="567"/>
        </w:trPr>
        <w:tc>
          <w:tcPr>
            <w:tcW w:w="0" w:type="auto"/>
          </w:tcPr>
          <w:p w14:paraId="312AF048" w14:textId="4810D969"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VA Providence Healthcare System</w:t>
            </w:r>
          </w:p>
        </w:tc>
        <w:tc>
          <w:tcPr>
            <w:tcW w:w="0" w:type="auto"/>
          </w:tcPr>
          <w:p w14:paraId="5750D9B0" w14:textId="49717CD1"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Providence</w:t>
            </w:r>
          </w:p>
        </w:tc>
        <w:tc>
          <w:tcPr>
            <w:tcW w:w="0" w:type="auto"/>
          </w:tcPr>
          <w:p w14:paraId="53BC257B" w14:textId="21CE3871"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55EAF451" w14:textId="77777777" w:rsidTr="00900F4F">
        <w:trPr>
          <w:trHeight w:val="567"/>
        </w:trPr>
        <w:tc>
          <w:tcPr>
            <w:tcW w:w="0" w:type="auto"/>
          </w:tcPr>
          <w:p w14:paraId="409AF7E3" w14:textId="7F580AB5"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VA Long Beach Healthcare System</w:t>
            </w:r>
          </w:p>
        </w:tc>
        <w:tc>
          <w:tcPr>
            <w:tcW w:w="0" w:type="auto"/>
          </w:tcPr>
          <w:p w14:paraId="1424987C" w14:textId="6F9FC2C7"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Long Beach</w:t>
            </w:r>
          </w:p>
        </w:tc>
        <w:tc>
          <w:tcPr>
            <w:tcW w:w="0" w:type="auto"/>
          </w:tcPr>
          <w:p w14:paraId="5AFA786E" w14:textId="5F004467"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236BB689" w14:textId="77777777" w:rsidTr="00900F4F">
        <w:trPr>
          <w:trHeight w:val="567"/>
        </w:trPr>
        <w:tc>
          <w:tcPr>
            <w:tcW w:w="0" w:type="auto"/>
          </w:tcPr>
          <w:p w14:paraId="63971F29" w14:textId="284D03DA"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Saint Louis VAMC</w:t>
            </w:r>
          </w:p>
        </w:tc>
        <w:tc>
          <w:tcPr>
            <w:tcW w:w="0" w:type="auto"/>
          </w:tcPr>
          <w:p w14:paraId="379364A7" w14:textId="2D999345"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Saint Louis</w:t>
            </w:r>
          </w:p>
        </w:tc>
        <w:tc>
          <w:tcPr>
            <w:tcW w:w="0" w:type="auto"/>
          </w:tcPr>
          <w:p w14:paraId="2C891EB4" w14:textId="77B38612" w:rsidR="00680AE1" w:rsidRPr="002F4968" w:rsidRDefault="00680AE1" w:rsidP="00680AE1">
            <w:pPr>
              <w:rPr>
                <w:rFonts w:ascii="Times New Roman" w:eastAsia="Times New Roman" w:hAnsi="Times New Roman" w:cs="Times New Roman"/>
                <w:color w:val="000000"/>
                <w:sz w:val="18"/>
                <w:szCs w:val="18"/>
                <w:lang w:eastAsia="en-AU"/>
              </w:rPr>
            </w:pPr>
            <w:r w:rsidRPr="0063454D">
              <w:rPr>
                <w:rFonts w:ascii="Times New Roman" w:eastAsia="Times New Roman" w:hAnsi="Times New Roman" w:cs="Times New Roman"/>
                <w:color w:val="000000"/>
                <w:sz w:val="18"/>
                <w:szCs w:val="18"/>
                <w:lang w:eastAsia="en-AU"/>
              </w:rPr>
              <w:t>United States</w:t>
            </w:r>
          </w:p>
        </w:tc>
      </w:tr>
      <w:tr w:rsidR="00680AE1" w:rsidRPr="002F4968" w14:paraId="1BFF8179" w14:textId="77777777" w:rsidTr="00C31C05">
        <w:trPr>
          <w:trHeight w:val="567"/>
        </w:trPr>
        <w:tc>
          <w:tcPr>
            <w:tcW w:w="0" w:type="auto"/>
            <w:gridSpan w:val="3"/>
            <w:hideMark/>
          </w:tcPr>
          <w:p w14:paraId="66474296" w14:textId="77777777" w:rsidR="00680AE1" w:rsidRPr="008034EC" w:rsidRDefault="00680AE1" w:rsidP="00680AE1">
            <w:pPr>
              <w:jc w:val="center"/>
              <w:rPr>
                <w:b/>
                <w:bCs/>
              </w:rPr>
            </w:pPr>
            <w:r w:rsidRPr="008034EC">
              <w:rPr>
                <w:b/>
                <w:bCs/>
              </w:rPr>
              <w:t>Prevention and Early Treatment of Acute Lung Injury (PETAL) ICC</w:t>
            </w:r>
          </w:p>
          <w:p w14:paraId="68A1A338" w14:textId="29BA2C6E" w:rsidR="00680AE1" w:rsidRPr="002F4968" w:rsidRDefault="00680AE1" w:rsidP="00680AE1">
            <w:pPr>
              <w:jc w:val="center"/>
              <w:rPr>
                <w:rFonts w:ascii="Times New Roman" w:eastAsia="Times New Roman" w:hAnsi="Times New Roman" w:cs="Times New Roman"/>
                <w:b/>
                <w:bCs/>
                <w:color w:val="000000"/>
                <w:sz w:val="18"/>
                <w:szCs w:val="18"/>
                <w:lang w:eastAsia="en-AU"/>
              </w:rPr>
            </w:pPr>
            <w:r>
              <w:t>Massachusetts General Hospital, Boston, USA</w:t>
            </w:r>
          </w:p>
        </w:tc>
      </w:tr>
      <w:tr w:rsidR="00680AE1" w:rsidRPr="002F4968" w14:paraId="2872DB96" w14:textId="77777777" w:rsidTr="00C31C05">
        <w:trPr>
          <w:trHeight w:val="567"/>
        </w:trPr>
        <w:tc>
          <w:tcPr>
            <w:tcW w:w="0" w:type="auto"/>
            <w:hideMark/>
          </w:tcPr>
          <w:p w14:paraId="3416C88A"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 xml:space="preserve">Site </w:t>
            </w:r>
            <w:r>
              <w:rPr>
                <w:rFonts w:ascii="Times New Roman" w:eastAsia="Times New Roman" w:hAnsi="Times New Roman" w:cs="Times New Roman"/>
                <w:b/>
                <w:bCs/>
                <w:color w:val="000000"/>
                <w:sz w:val="18"/>
                <w:szCs w:val="18"/>
                <w:lang w:eastAsia="en-AU"/>
              </w:rPr>
              <w:t>Name</w:t>
            </w:r>
          </w:p>
        </w:tc>
        <w:tc>
          <w:tcPr>
            <w:tcW w:w="0" w:type="auto"/>
            <w:hideMark/>
          </w:tcPr>
          <w:p w14:paraId="691817D8"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 xml:space="preserve">Site </w:t>
            </w:r>
            <w:r>
              <w:rPr>
                <w:rFonts w:ascii="Times New Roman" w:eastAsia="Times New Roman" w:hAnsi="Times New Roman" w:cs="Times New Roman"/>
                <w:b/>
                <w:bCs/>
                <w:color w:val="000000"/>
                <w:sz w:val="18"/>
                <w:szCs w:val="18"/>
                <w:lang w:eastAsia="en-AU"/>
              </w:rPr>
              <w:t>City</w:t>
            </w:r>
          </w:p>
        </w:tc>
        <w:tc>
          <w:tcPr>
            <w:tcW w:w="0" w:type="auto"/>
            <w:hideMark/>
          </w:tcPr>
          <w:p w14:paraId="5C579EC5"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r>
              <w:rPr>
                <w:rFonts w:ascii="Times New Roman" w:eastAsia="Times New Roman" w:hAnsi="Times New Roman" w:cs="Times New Roman"/>
                <w:b/>
                <w:bCs/>
                <w:color w:val="000000"/>
                <w:sz w:val="18"/>
                <w:szCs w:val="18"/>
                <w:lang w:eastAsia="en-AU"/>
              </w:rPr>
              <w:t>Country</w:t>
            </w:r>
          </w:p>
        </w:tc>
      </w:tr>
      <w:tr w:rsidR="00680AE1" w:rsidRPr="002F4968" w14:paraId="195A5EFE" w14:textId="77777777" w:rsidTr="00C31C05">
        <w:trPr>
          <w:trHeight w:val="567"/>
        </w:trPr>
        <w:tc>
          <w:tcPr>
            <w:tcW w:w="0" w:type="auto"/>
            <w:hideMark/>
          </w:tcPr>
          <w:p w14:paraId="63827297" w14:textId="7C01CEE3"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lastRenderedPageBreak/>
              <w:t>Baystate Medical Center</w:t>
            </w:r>
            <w:r>
              <w:rPr>
                <w:rFonts w:ascii="Times New Roman" w:eastAsia="Times New Roman" w:hAnsi="Times New Roman" w:cs="Times New Roman"/>
                <w:color w:val="000000"/>
                <w:sz w:val="18"/>
                <w:szCs w:val="18"/>
                <w:lang w:eastAsia="en-AU"/>
              </w:rPr>
              <w:t xml:space="preserve"> (site and </w:t>
            </w:r>
            <w:r w:rsidRPr="00680AE1">
              <w:rPr>
                <w:rFonts w:ascii="Times New Roman" w:hAnsi="Times New Roman" w:cs="Times New Roman"/>
                <w:sz w:val="18"/>
                <w:szCs w:val="18"/>
              </w:rPr>
              <w:t>ALIGNE Site Coordinating Center</w:t>
            </w:r>
            <w:r>
              <w:t>)</w:t>
            </w:r>
          </w:p>
        </w:tc>
        <w:tc>
          <w:tcPr>
            <w:tcW w:w="0" w:type="auto"/>
            <w:hideMark/>
          </w:tcPr>
          <w:p w14:paraId="1E72FD2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Springfield</w:t>
            </w:r>
          </w:p>
        </w:tc>
        <w:tc>
          <w:tcPr>
            <w:tcW w:w="0" w:type="auto"/>
            <w:hideMark/>
          </w:tcPr>
          <w:p w14:paraId="3C65682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63C2AFFB" w14:textId="77777777" w:rsidTr="00C31C05">
        <w:trPr>
          <w:trHeight w:val="567"/>
        </w:trPr>
        <w:tc>
          <w:tcPr>
            <w:tcW w:w="0" w:type="auto"/>
            <w:hideMark/>
          </w:tcPr>
          <w:p w14:paraId="3AFAE52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Maine Medical Center</w:t>
            </w:r>
          </w:p>
        </w:tc>
        <w:tc>
          <w:tcPr>
            <w:tcW w:w="0" w:type="auto"/>
            <w:hideMark/>
          </w:tcPr>
          <w:p w14:paraId="4636E45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Portland</w:t>
            </w:r>
          </w:p>
        </w:tc>
        <w:tc>
          <w:tcPr>
            <w:tcW w:w="0" w:type="auto"/>
            <w:hideMark/>
          </w:tcPr>
          <w:p w14:paraId="42E1994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5BEB65D8" w14:textId="77777777" w:rsidTr="00C31C05">
        <w:trPr>
          <w:trHeight w:val="567"/>
        </w:trPr>
        <w:tc>
          <w:tcPr>
            <w:tcW w:w="0" w:type="auto"/>
            <w:hideMark/>
          </w:tcPr>
          <w:p w14:paraId="3EE612F1"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 Florida, Health Science Center &amp; Shands</w:t>
            </w:r>
          </w:p>
        </w:tc>
        <w:tc>
          <w:tcPr>
            <w:tcW w:w="0" w:type="auto"/>
            <w:hideMark/>
          </w:tcPr>
          <w:p w14:paraId="1B716A7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Gainesville</w:t>
            </w:r>
          </w:p>
        </w:tc>
        <w:tc>
          <w:tcPr>
            <w:tcW w:w="0" w:type="auto"/>
            <w:hideMark/>
          </w:tcPr>
          <w:p w14:paraId="690E129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5D331B9E" w14:textId="77777777" w:rsidTr="00C31C05">
        <w:trPr>
          <w:trHeight w:val="567"/>
        </w:trPr>
        <w:tc>
          <w:tcPr>
            <w:tcW w:w="0" w:type="auto"/>
            <w:hideMark/>
          </w:tcPr>
          <w:p w14:paraId="70AF0481" w14:textId="683EF73A"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Beth Israel Deaconess Medical Center</w:t>
            </w:r>
            <w:r>
              <w:rPr>
                <w:rFonts w:ascii="Times New Roman" w:eastAsia="Times New Roman" w:hAnsi="Times New Roman" w:cs="Times New Roman"/>
                <w:color w:val="000000"/>
                <w:sz w:val="18"/>
                <w:szCs w:val="18"/>
                <w:lang w:eastAsia="en-AU"/>
              </w:rPr>
              <w:t xml:space="preserve"> (site and Boston Site Coordinating Centre)</w:t>
            </w:r>
          </w:p>
        </w:tc>
        <w:tc>
          <w:tcPr>
            <w:tcW w:w="0" w:type="auto"/>
            <w:hideMark/>
          </w:tcPr>
          <w:p w14:paraId="054CBE6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Boston</w:t>
            </w:r>
          </w:p>
        </w:tc>
        <w:tc>
          <w:tcPr>
            <w:tcW w:w="0" w:type="auto"/>
            <w:hideMark/>
          </w:tcPr>
          <w:p w14:paraId="6C32354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186927F5" w14:textId="77777777" w:rsidTr="00C31C05">
        <w:trPr>
          <w:trHeight w:val="567"/>
        </w:trPr>
        <w:tc>
          <w:tcPr>
            <w:tcW w:w="0" w:type="auto"/>
            <w:hideMark/>
          </w:tcPr>
          <w:p w14:paraId="0CB75E0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Massachusetts General Hospital</w:t>
            </w:r>
          </w:p>
        </w:tc>
        <w:tc>
          <w:tcPr>
            <w:tcW w:w="0" w:type="auto"/>
            <w:hideMark/>
          </w:tcPr>
          <w:p w14:paraId="719F2661"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Boston</w:t>
            </w:r>
          </w:p>
        </w:tc>
        <w:tc>
          <w:tcPr>
            <w:tcW w:w="0" w:type="auto"/>
            <w:hideMark/>
          </w:tcPr>
          <w:p w14:paraId="0190506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004EA8F7" w14:textId="77777777" w:rsidTr="00C31C05">
        <w:trPr>
          <w:trHeight w:val="567"/>
        </w:trPr>
        <w:tc>
          <w:tcPr>
            <w:tcW w:w="0" w:type="auto"/>
            <w:hideMark/>
          </w:tcPr>
          <w:p w14:paraId="152E9FC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Mississippi Medical Center</w:t>
            </w:r>
          </w:p>
        </w:tc>
        <w:tc>
          <w:tcPr>
            <w:tcW w:w="0" w:type="auto"/>
            <w:hideMark/>
          </w:tcPr>
          <w:p w14:paraId="38B33B2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Jackson</w:t>
            </w:r>
          </w:p>
        </w:tc>
        <w:tc>
          <w:tcPr>
            <w:tcW w:w="0" w:type="auto"/>
            <w:hideMark/>
          </w:tcPr>
          <w:p w14:paraId="4EF0A09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5E8FA327" w14:textId="77777777" w:rsidTr="00C31C05">
        <w:trPr>
          <w:trHeight w:val="567"/>
        </w:trPr>
        <w:tc>
          <w:tcPr>
            <w:tcW w:w="0" w:type="auto"/>
            <w:hideMark/>
          </w:tcPr>
          <w:p w14:paraId="64B4BDDB" w14:textId="4F6D57B3"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UCSF San Francisco</w:t>
            </w:r>
            <w:r>
              <w:rPr>
                <w:rFonts w:ascii="Times New Roman" w:eastAsia="Times New Roman" w:hAnsi="Times New Roman" w:cs="Times New Roman"/>
                <w:color w:val="000000"/>
                <w:sz w:val="18"/>
                <w:szCs w:val="18"/>
                <w:lang w:eastAsia="en-AU"/>
              </w:rPr>
              <w:t xml:space="preserve"> (site and California Site Coordinating Centre)</w:t>
            </w:r>
          </w:p>
        </w:tc>
        <w:tc>
          <w:tcPr>
            <w:tcW w:w="0" w:type="auto"/>
            <w:hideMark/>
          </w:tcPr>
          <w:p w14:paraId="04E4684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San Francisco</w:t>
            </w:r>
          </w:p>
        </w:tc>
        <w:tc>
          <w:tcPr>
            <w:tcW w:w="0" w:type="auto"/>
            <w:hideMark/>
          </w:tcPr>
          <w:p w14:paraId="49806AD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00DD3D2E" w14:textId="77777777" w:rsidTr="00C31C05">
        <w:trPr>
          <w:trHeight w:val="567"/>
        </w:trPr>
        <w:tc>
          <w:tcPr>
            <w:tcW w:w="0" w:type="auto"/>
            <w:hideMark/>
          </w:tcPr>
          <w:p w14:paraId="4773025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Ronald Reagan UCLA Medical Center</w:t>
            </w:r>
          </w:p>
        </w:tc>
        <w:tc>
          <w:tcPr>
            <w:tcW w:w="0" w:type="auto"/>
            <w:hideMark/>
          </w:tcPr>
          <w:p w14:paraId="222D57B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Los Angeles</w:t>
            </w:r>
          </w:p>
        </w:tc>
        <w:tc>
          <w:tcPr>
            <w:tcW w:w="0" w:type="auto"/>
            <w:hideMark/>
          </w:tcPr>
          <w:p w14:paraId="4089C87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1BAF04CB" w14:textId="77777777" w:rsidTr="00C31C05">
        <w:trPr>
          <w:trHeight w:val="567"/>
        </w:trPr>
        <w:tc>
          <w:tcPr>
            <w:tcW w:w="0" w:type="auto"/>
            <w:hideMark/>
          </w:tcPr>
          <w:p w14:paraId="4280B20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Stanford University Hospital &amp; Clinics</w:t>
            </w:r>
          </w:p>
        </w:tc>
        <w:tc>
          <w:tcPr>
            <w:tcW w:w="0" w:type="auto"/>
            <w:hideMark/>
          </w:tcPr>
          <w:p w14:paraId="5E3B7A3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Stanford</w:t>
            </w:r>
          </w:p>
        </w:tc>
        <w:tc>
          <w:tcPr>
            <w:tcW w:w="0" w:type="auto"/>
            <w:hideMark/>
          </w:tcPr>
          <w:p w14:paraId="2ACD291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5CDD608F" w14:textId="77777777" w:rsidTr="00C31C05">
        <w:trPr>
          <w:trHeight w:val="567"/>
        </w:trPr>
        <w:tc>
          <w:tcPr>
            <w:tcW w:w="0" w:type="auto"/>
            <w:hideMark/>
          </w:tcPr>
          <w:p w14:paraId="2457AF9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UC Davis</w:t>
            </w:r>
          </w:p>
        </w:tc>
        <w:tc>
          <w:tcPr>
            <w:tcW w:w="0" w:type="auto"/>
            <w:hideMark/>
          </w:tcPr>
          <w:p w14:paraId="52F9325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Davis</w:t>
            </w:r>
          </w:p>
        </w:tc>
        <w:tc>
          <w:tcPr>
            <w:tcW w:w="0" w:type="auto"/>
            <w:hideMark/>
          </w:tcPr>
          <w:p w14:paraId="3D0DFE31"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3942D9F0" w14:textId="77777777" w:rsidTr="00C31C05">
        <w:trPr>
          <w:trHeight w:val="567"/>
        </w:trPr>
        <w:tc>
          <w:tcPr>
            <w:tcW w:w="0" w:type="auto"/>
            <w:hideMark/>
          </w:tcPr>
          <w:p w14:paraId="33CE481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UCSF Fresno</w:t>
            </w:r>
          </w:p>
        </w:tc>
        <w:tc>
          <w:tcPr>
            <w:tcW w:w="0" w:type="auto"/>
            <w:hideMark/>
          </w:tcPr>
          <w:p w14:paraId="0BB02A5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Fresno</w:t>
            </w:r>
          </w:p>
        </w:tc>
        <w:tc>
          <w:tcPr>
            <w:tcW w:w="0" w:type="auto"/>
            <w:hideMark/>
          </w:tcPr>
          <w:p w14:paraId="0054335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0B5453D8" w14:textId="77777777" w:rsidTr="00C31C05">
        <w:trPr>
          <w:trHeight w:val="567"/>
        </w:trPr>
        <w:tc>
          <w:tcPr>
            <w:tcW w:w="0" w:type="auto"/>
            <w:hideMark/>
          </w:tcPr>
          <w:p w14:paraId="54AFA8A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Texas Health Science Center</w:t>
            </w:r>
          </w:p>
        </w:tc>
        <w:tc>
          <w:tcPr>
            <w:tcW w:w="0" w:type="auto"/>
            <w:hideMark/>
          </w:tcPr>
          <w:p w14:paraId="71E5D61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Houston</w:t>
            </w:r>
          </w:p>
        </w:tc>
        <w:tc>
          <w:tcPr>
            <w:tcW w:w="0" w:type="auto"/>
            <w:hideMark/>
          </w:tcPr>
          <w:p w14:paraId="195274B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35C9B6F2" w14:textId="77777777" w:rsidTr="00C31C05">
        <w:trPr>
          <w:trHeight w:val="567"/>
        </w:trPr>
        <w:tc>
          <w:tcPr>
            <w:tcW w:w="0" w:type="auto"/>
            <w:hideMark/>
          </w:tcPr>
          <w:p w14:paraId="3D21444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UCSF Medical Center at Mount Zion</w:t>
            </w:r>
          </w:p>
        </w:tc>
        <w:tc>
          <w:tcPr>
            <w:tcW w:w="0" w:type="auto"/>
            <w:hideMark/>
          </w:tcPr>
          <w:p w14:paraId="40447A0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San Francisco</w:t>
            </w:r>
          </w:p>
        </w:tc>
        <w:tc>
          <w:tcPr>
            <w:tcW w:w="0" w:type="auto"/>
            <w:hideMark/>
          </w:tcPr>
          <w:p w14:paraId="1E0B626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1F7B86A6" w14:textId="77777777" w:rsidTr="00C31C05">
        <w:trPr>
          <w:trHeight w:val="567"/>
        </w:trPr>
        <w:tc>
          <w:tcPr>
            <w:tcW w:w="0" w:type="auto"/>
            <w:hideMark/>
          </w:tcPr>
          <w:p w14:paraId="167C32FD" w14:textId="243AF433"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Colorado Hospital</w:t>
            </w:r>
            <w:r>
              <w:rPr>
                <w:rFonts w:ascii="Times New Roman" w:eastAsia="Times New Roman" w:hAnsi="Times New Roman" w:cs="Times New Roman"/>
                <w:color w:val="000000"/>
                <w:sz w:val="18"/>
                <w:szCs w:val="18"/>
                <w:lang w:eastAsia="en-AU"/>
              </w:rPr>
              <w:t xml:space="preserve"> (site and Colorado Site Coordinating Centre)</w:t>
            </w:r>
          </w:p>
        </w:tc>
        <w:tc>
          <w:tcPr>
            <w:tcW w:w="0" w:type="auto"/>
            <w:hideMark/>
          </w:tcPr>
          <w:p w14:paraId="35BCDBE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Aurora</w:t>
            </w:r>
          </w:p>
        </w:tc>
        <w:tc>
          <w:tcPr>
            <w:tcW w:w="0" w:type="auto"/>
            <w:hideMark/>
          </w:tcPr>
          <w:p w14:paraId="294D8F3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03E79B3D" w14:textId="77777777" w:rsidTr="00C31C05">
        <w:trPr>
          <w:trHeight w:val="567"/>
        </w:trPr>
        <w:tc>
          <w:tcPr>
            <w:tcW w:w="0" w:type="auto"/>
            <w:hideMark/>
          </w:tcPr>
          <w:p w14:paraId="60E9501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National Jewish Health | St. Joseph Hospital</w:t>
            </w:r>
          </w:p>
        </w:tc>
        <w:tc>
          <w:tcPr>
            <w:tcW w:w="0" w:type="auto"/>
            <w:hideMark/>
          </w:tcPr>
          <w:p w14:paraId="71B26EA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Denver</w:t>
            </w:r>
          </w:p>
        </w:tc>
        <w:tc>
          <w:tcPr>
            <w:tcW w:w="0" w:type="auto"/>
            <w:hideMark/>
          </w:tcPr>
          <w:p w14:paraId="654ADC0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35114F20" w14:textId="77777777" w:rsidTr="00C31C05">
        <w:trPr>
          <w:trHeight w:val="567"/>
        </w:trPr>
        <w:tc>
          <w:tcPr>
            <w:tcW w:w="0" w:type="auto"/>
            <w:hideMark/>
          </w:tcPr>
          <w:p w14:paraId="673B2A75" w14:textId="08B162BD"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Michigan Medical Center</w:t>
            </w:r>
            <w:r>
              <w:rPr>
                <w:rFonts w:ascii="Times New Roman" w:eastAsia="Times New Roman" w:hAnsi="Times New Roman" w:cs="Times New Roman"/>
                <w:color w:val="000000"/>
                <w:sz w:val="18"/>
                <w:szCs w:val="18"/>
                <w:lang w:eastAsia="en-AU"/>
              </w:rPr>
              <w:t xml:space="preserve"> (site and Michigan Site Coordinating Centre)</w:t>
            </w:r>
          </w:p>
        </w:tc>
        <w:tc>
          <w:tcPr>
            <w:tcW w:w="0" w:type="auto"/>
            <w:hideMark/>
          </w:tcPr>
          <w:p w14:paraId="63D8A64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Ann Arbor</w:t>
            </w:r>
          </w:p>
        </w:tc>
        <w:tc>
          <w:tcPr>
            <w:tcW w:w="0" w:type="auto"/>
            <w:hideMark/>
          </w:tcPr>
          <w:p w14:paraId="0970524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7358F8CC" w14:textId="77777777" w:rsidTr="00C31C05">
        <w:trPr>
          <w:trHeight w:val="567"/>
        </w:trPr>
        <w:tc>
          <w:tcPr>
            <w:tcW w:w="0" w:type="auto"/>
            <w:hideMark/>
          </w:tcPr>
          <w:p w14:paraId="74155697" w14:textId="5F5452D5"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Montefiore Medical Center Moses Hospital</w:t>
            </w:r>
            <w:r>
              <w:rPr>
                <w:rFonts w:ascii="Times New Roman" w:eastAsia="Times New Roman" w:hAnsi="Times New Roman" w:cs="Times New Roman"/>
                <w:color w:val="000000"/>
                <w:sz w:val="18"/>
                <w:szCs w:val="18"/>
                <w:lang w:eastAsia="en-AU"/>
              </w:rPr>
              <w:t xml:space="preserve"> (site and Montefiore-Sinai Site Coordinating Centre)</w:t>
            </w:r>
          </w:p>
        </w:tc>
        <w:tc>
          <w:tcPr>
            <w:tcW w:w="0" w:type="auto"/>
            <w:hideMark/>
          </w:tcPr>
          <w:p w14:paraId="71A7C22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Bronx</w:t>
            </w:r>
          </w:p>
        </w:tc>
        <w:tc>
          <w:tcPr>
            <w:tcW w:w="0" w:type="auto"/>
            <w:hideMark/>
          </w:tcPr>
          <w:p w14:paraId="4BCF861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3AFC5F5E" w14:textId="77777777" w:rsidTr="00C31C05">
        <w:trPr>
          <w:trHeight w:val="567"/>
        </w:trPr>
        <w:tc>
          <w:tcPr>
            <w:tcW w:w="0" w:type="auto"/>
            <w:hideMark/>
          </w:tcPr>
          <w:p w14:paraId="374DAA6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Montefiore North</w:t>
            </w:r>
          </w:p>
        </w:tc>
        <w:tc>
          <w:tcPr>
            <w:tcW w:w="0" w:type="auto"/>
            <w:hideMark/>
          </w:tcPr>
          <w:p w14:paraId="398E709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 York</w:t>
            </w:r>
          </w:p>
        </w:tc>
        <w:tc>
          <w:tcPr>
            <w:tcW w:w="0" w:type="auto"/>
            <w:hideMark/>
          </w:tcPr>
          <w:p w14:paraId="2882BF9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1DF062D7" w14:textId="77777777" w:rsidTr="00C31C05">
        <w:trPr>
          <w:trHeight w:val="567"/>
        </w:trPr>
        <w:tc>
          <w:tcPr>
            <w:tcW w:w="0" w:type="auto"/>
            <w:hideMark/>
          </w:tcPr>
          <w:p w14:paraId="7EE3616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Montefiore Weiler</w:t>
            </w:r>
          </w:p>
        </w:tc>
        <w:tc>
          <w:tcPr>
            <w:tcW w:w="0" w:type="auto"/>
            <w:hideMark/>
          </w:tcPr>
          <w:p w14:paraId="741BA3F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 York</w:t>
            </w:r>
          </w:p>
        </w:tc>
        <w:tc>
          <w:tcPr>
            <w:tcW w:w="0" w:type="auto"/>
            <w:hideMark/>
          </w:tcPr>
          <w:p w14:paraId="636E6A4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5E380C81" w14:textId="77777777" w:rsidTr="00C31C05">
        <w:trPr>
          <w:trHeight w:val="567"/>
        </w:trPr>
        <w:tc>
          <w:tcPr>
            <w:tcW w:w="0" w:type="auto"/>
            <w:hideMark/>
          </w:tcPr>
          <w:p w14:paraId="2A0C904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Banner University Medical Center Tucson</w:t>
            </w:r>
          </w:p>
        </w:tc>
        <w:tc>
          <w:tcPr>
            <w:tcW w:w="0" w:type="auto"/>
            <w:hideMark/>
          </w:tcPr>
          <w:p w14:paraId="3F08844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Tucson</w:t>
            </w:r>
          </w:p>
        </w:tc>
        <w:tc>
          <w:tcPr>
            <w:tcW w:w="0" w:type="auto"/>
            <w:hideMark/>
          </w:tcPr>
          <w:p w14:paraId="44C8963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3F71B5A2" w14:textId="77777777" w:rsidTr="00C31C05">
        <w:trPr>
          <w:trHeight w:val="567"/>
        </w:trPr>
        <w:tc>
          <w:tcPr>
            <w:tcW w:w="0" w:type="auto"/>
            <w:hideMark/>
          </w:tcPr>
          <w:p w14:paraId="27449E1C" w14:textId="4B945FF6"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Cleveland Clinic Foundation</w:t>
            </w:r>
            <w:r w:rsidR="00B97992">
              <w:rPr>
                <w:rFonts w:ascii="Times New Roman" w:eastAsia="Times New Roman" w:hAnsi="Times New Roman" w:cs="Times New Roman"/>
                <w:color w:val="000000"/>
                <w:sz w:val="18"/>
                <w:szCs w:val="18"/>
                <w:lang w:eastAsia="en-AU"/>
              </w:rPr>
              <w:t xml:space="preserve">  </w:t>
            </w:r>
          </w:p>
        </w:tc>
        <w:tc>
          <w:tcPr>
            <w:tcW w:w="0" w:type="auto"/>
            <w:hideMark/>
          </w:tcPr>
          <w:p w14:paraId="0E726B9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Cleveland</w:t>
            </w:r>
          </w:p>
        </w:tc>
        <w:tc>
          <w:tcPr>
            <w:tcW w:w="0" w:type="auto"/>
            <w:hideMark/>
          </w:tcPr>
          <w:p w14:paraId="569579E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58390D41" w14:textId="77777777" w:rsidTr="00C31C05">
        <w:trPr>
          <w:trHeight w:val="567"/>
        </w:trPr>
        <w:tc>
          <w:tcPr>
            <w:tcW w:w="0" w:type="auto"/>
            <w:hideMark/>
          </w:tcPr>
          <w:p w14:paraId="0851DC39" w14:textId="6DB7D843"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Cincinnati Medical Center</w:t>
            </w:r>
            <w:r w:rsidR="00B97992">
              <w:rPr>
                <w:rFonts w:ascii="Times New Roman" w:eastAsia="Times New Roman" w:hAnsi="Times New Roman" w:cs="Times New Roman"/>
                <w:color w:val="000000"/>
                <w:sz w:val="18"/>
                <w:szCs w:val="18"/>
                <w:lang w:eastAsia="en-AU"/>
              </w:rPr>
              <w:t xml:space="preserve"> (site and Ohio Site Coordinating Centre)</w:t>
            </w:r>
          </w:p>
        </w:tc>
        <w:tc>
          <w:tcPr>
            <w:tcW w:w="0" w:type="auto"/>
            <w:hideMark/>
          </w:tcPr>
          <w:p w14:paraId="477A3E6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Cincinnati</w:t>
            </w:r>
          </w:p>
        </w:tc>
        <w:tc>
          <w:tcPr>
            <w:tcW w:w="0" w:type="auto"/>
            <w:hideMark/>
          </w:tcPr>
          <w:p w14:paraId="37B93BD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1755008B" w14:textId="77777777" w:rsidTr="00C31C05">
        <w:trPr>
          <w:trHeight w:val="567"/>
        </w:trPr>
        <w:tc>
          <w:tcPr>
            <w:tcW w:w="0" w:type="auto"/>
            <w:hideMark/>
          </w:tcPr>
          <w:p w14:paraId="1FBE5D4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Cleveland Clinic Fairview Campus</w:t>
            </w:r>
          </w:p>
        </w:tc>
        <w:tc>
          <w:tcPr>
            <w:tcW w:w="0" w:type="auto"/>
            <w:hideMark/>
          </w:tcPr>
          <w:p w14:paraId="650CCDB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Cleveland</w:t>
            </w:r>
          </w:p>
        </w:tc>
        <w:tc>
          <w:tcPr>
            <w:tcW w:w="0" w:type="auto"/>
            <w:hideMark/>
          </w:tcPr>
          <w:p w14:paraId="373C174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20D914C7" w14:textId="77777777" w:rsidTr="00C31C05">
        <w:trPr>
          <w:trHeight w:val="567"/>
        </w:trPr>
        <w:tc>
          <w:tcPr>
            <w:tcW w:w="0" w:type="auto"/>
            <w:hideMark/>
          </w:tcPr>
          <w:p w14:paraId="3302858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lastRenderedPageBreak/>
              <w:t>Cleveland Clinic Marymount Campus</w:t>
            </w:r>
          </w:p>
        </w:tc>
        <w:tc>
          <w:tcPr>
            <w:tcW w:w="0" w:type="auto"/>
            <w:hideMark/>
          </w:tcPr>
          <w:p w14:paraId="02C8516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Cleveland</w:t>
            </w:r>
          </w:p>
        </w:tc>
        <w:tc>
          <w:tcPr>
            <w:tcW w:w="0" w:type="auto"/>
            <w:hideMark/>
          </w:tcPr>
          <w:p w14:paraId="59E77DF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761A0F9E" w14:textId="77777777" w:rsidTr="00C31C05">
        <w:trPr>
          <w:trHeight w:val="567"/>
        </w:trPr>
        <w:tc>
          <w:tcPr>
            <w:tcW w:w="0" w:type="auto"/>
            <w:hideMark/>
          </w:tcPr>
          <w:p w14:paraId="42FED3C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Harborview Medical Center</w:t>
            </w:r>
          </w:p>
        </w:tc>
        <w:tc>
          <w:tcPr>
            <w:tcW w:w="0" w:type="auto"/>
            <w:hideMark/>
          </w:tcPr>
          <w:p w14:paraId="45108AE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Seattle</w:t>
            </w:r>
          </w:p>
        </w:tc>
        <w:tc>
          <w:tcPr>
            <w:tcW w:w="0" w:type="auto"/>
            <w:hideMark/>
          </w:tcPr>
          <w:p w14:paraId="26ADD6E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21157328" w14:textId="77777777" w:rsidTr="00C31C05">
        <w:trPr>
          <w:trHeight w:val="567"/>
        </w:trPr>
        <w:tc>
          <w:tcPr>
            <w:tcW w:w="0" w:type="auto"/>
            <w:hideMark/>
          </w:tcPr>
          <w:p w14:paraId="60D606F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Cedars-Sinai Medical Center</w:t>
            </w:r>
          </w:p>
        </w:tc>
        <w:tc>
          <w:tcPr>
            <w:tcW w:w="0" w:type="auto"/>
            <w:hideMark/>
          </w:tcPr>
          <w:p w14:paraId="0DD671E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Los Angeles</w:t>
            </w:r>
          </w:p>
        </w:tc>
        <w:tc>
          <w:tcPr>
            <w:tcW w:w="0" w:type="auto"/>
            <w:hideMark/>
          </w:tcPr>
          <w:p w14:paraId="76DD410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0E006CB3" w14:textId="77777777" w:rsidTr="00C31C05">
        <w:trPr>
          <w:trHeight w:val="567"/>
        </w:trPr>
        <w:tc>
          <w:tcPr>
            <w:tcW w:w="0" w:type="auto"/>
            <w:hideMark/>
          </w:tcPr>
          <w:p w14:paraId="4EEF7A81" w14:textId="7413A1E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Oregon Health and Science University</w:t>
            </w:r>
            <w:r w:rsidR="00B97992">
              <w:rPr>
                <w:rFonts w:ascii="Times New Roman" w:eastAsia="Times New Roman" w:hAnsi="Times New Roman" w:cs="Times New Roman"/>
                <w:color w:val="000000"/>
                <w:sz w:val="18"/>
                <w:szCs w:val="18"/>
                <w:lang w:eastAsia="en-AU"/>
              </w:rPr>
              <w:t xml:space="preserve"> (site and Pacific Northwest Site Coordinating Centre)</w:t>
            </w:r>
          </w:p>
        </w:tc>
        <w:tc>
          <w:tcPr>
            <w:tcW w:w="0" w:type="auto"/>
            <w:hideMark/>
          </w:tcPr>
          <w:p w14:paraId="543B90D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Portland</w:t>
            </w:r>
          </w:p>
        </w:tc>
        <w:tc>
          <w:tcPr>
            <w:tcW w:w="0" w:type="auto"/>
            <w:hideMark/>
          </w:tcPr>
          <w:p w14:paraId="0C2F4F4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6A263B08" w14:textId="77777777" w:rsidTr="00C31C05">
        <w:trPr>
          <w:trHeight w:val="567"/>
        </w:trPr>
        <w:tc>
          <w:tcPr>
            <w:tcW w:w="0" w:type="auto"/>
            <w:hideMark/>
          </w:tcPr>
          <w:p w14:paraId="4156BAB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Swedish Hospital Cherry Hill</w:t>
            </w:r>
          </w:p>
        </w:tc>
        <w:tc>
          <w:tcPr>
            <w:tcW w:w="0" w:type="auto"/>
            <w:hideMark/>
          </w:tcPr>
          <w:p w14:paraId="3745ADF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Seattle</w:t>
            </w:r>
          </w:p>
        </w:tc>
        <w:tc>
          <w:tcPr>
            <w:tcW w:w="0" w:type="auto"/>
            <w:hideMark/>
          </w:tcPr>
          <w:p w14:paraId="07307C8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6735B0FC" w14:textId="77777777" w:rsidTr="00C31C05">
        <w:trPr>
          <w:trHeight w:val="567"/>
        </w:trPr>
        <w:tc>
          <w:tcPr>
            <w:tcW w:w="0" w:type="auto"/>
            <w:hideMark/>
          </w:tcPr>
          <w:p w14:paraId="57B382A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Swedish Hospital First Hill</w:t>
            </w:r>
          </w:p>
        </w:tc>
        <w:tc>
          <w:tcPr>
            <w:tcW w:w="0" w:type="auto"/>
            <w:hideMark/>
          </w:tcPr>
          <w:p w14:paraId="1CA7942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Seattle</w:t>
            </w:r>
          </w:p>
        </w:tc>
        <w:tc>
          <w:tcPr>
            <w:tcW w:w="0" w:type="auto"/>
            <w:hideMark/>
          </w:tcPr>
          <w:p w14:paraId="63EBC6C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5EFB6A13" w14:textId="77777777" w:rsidTr="00C31C05">
        <w:trPr>
          <w:trHeight w:val="567"/>
        </w:trPr>
        <w:tc>
          <w:tcPr>
            <w:tcW w:w="0" w:type="auto"/>
            <w:hideMark/>
          </w:tcPr>
          <w:p w14:paraId="11D3949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Washington Medical Center</w:t>
            </w:r>
          </w:p>
        </w:tc>
        <w:tc>
          <w:tcPr>
            <w:tcW w:w="0" w:type="auto"/>
            <w:hideMark/>
          </w:tcPr>
          <w:p w14:paraId="7CF7D43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Seattle</w:t>
            </w:r>
          </w:p>
        </w:tc>
        <w:tc>
          <w:tcPr>
            <w:tcW w:w="0" w:type="auto"/>
            <w:hideMark/>
          </w:tcPr>
          <w:p w14:paraId="4A955C1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51F0E362" w14:textId="77777777" w:rsidTr="00C31C05">
        <w:trPr>
          <w:trHeight w:val="567"/>
        </w:trPr>
        <w:tc>
          <w:tcPr>
            <w:tcW w:w="0" w:type="auto"/>
            <w:hideMark/>
          </w:tcPr>
          <w:p w14:paraId="6E2134D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UPMC Presbyterian</w:t>
            </w:r>
          </w:p>
        </w:tc>
        <w:tc>
          <w:tcPr>
            <w:tcW w:w="0" w:type="auto"/>
            <w:hideMark/>
          </w:tcPr>
          <w:p w14:paraId="0AF40E9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Pittsburgh</w:t>
            </w:r>
          </w:p>
        </w:tc>
        <w:tc>
          <w:tcPr>
            <w:tcW w:w="0" w:type="auto"/>
            <w:hideMark/>
          </w:tcPr>
          <w:p w14:paraId="4FDFA60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026612D3" w14:textId="77777777" w:rsidTr="00C31C05">
        <w:trPr>
          <w:trHeight w:val="567"/>
        </w:trPr>
        <w:tc>
          <w:tcPr>
            <w:tcW w:w="0" w:type="auto"/>
            <w:hideMark/>
          </w:tcPr>
          <w:p w14:paraId="2150111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UPMC Magee</w:t>
            </w:r>
          </w:p>
        </w:tc>
        <w:tc>
          <w:tcPr>
            <w:tcW w:w="0" w:type="auto"/>
            <w:hideMark/>
          </w:tcPr>
          <w:p w14:paraId="17ABE40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Pittsburgh</w:t>
            </w:r>
          </w:p>
        </w:tc>
        <w:tc>
          <w:tcPr>
            <w:tcW w:w="0" w:type="auto"/>
            <w:hideMark/>
          </w:tcPr>
          <w:p w14:paraId="3857265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322D82E7" w14:textId="77777777" w:rsidTr="00C31C05">
        <w:trPr>
          <w:trHeight w:val="567"/>
        </w:trPr>
        <w:tc>
          <w:tcPr>
            <w:tcW w:w="0" w:type="auto"/>
            <w:hideMark/>
          </w:tcPr>
          <w:p w14:paraId="20ECE5D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UPMC Mercy</w:t>
            </w:r>
          </w:p>
        </w:tc>
        <w:tc>
          <w:tcPr>
            <w:tcW w:w="0" w:type="auto"/>
            <w:hideMark/>
          </w:tcPr>
          <w:p w14:paraId="3B3B5ED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Pittsburgh</w:t>
            </w:r>
          </w:p>
        </w:tc>
        <w:tc>
          <w:tcPr>
            <w:tcW w:w="0" w:type="auto"/>
            <w:hideMark/>
          </w:tcPr>
          <w:p w14:paraId="6FB29C9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72B0C799" w14:textId="77777777" w:rsidTr="00C31C05">
        <w:trPr>
          <w:trHeight w:val="567"/>
        </w:trPr>
        <w:tc>
          <w:tcPr>
            <w:tcW w:w="0" w:type="auto"/>
            <w:hideMark/>
          </w:tcPr>
          <w:p w14:paraId="1703A71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UPMC Shadyside</w:t>
            </w:r>
          </w:p>
        </w:tc>
        <w:tc>
          <w:tcPr>
            <w:tcW w:w="0" w:type="auto"/>
            <w:hideMark/>
          </w:tcPr>
          <w:p w14:paraId="022F038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Pittsburgh</w:t>
            </w:r>
          </w:p>
        </w:tc>
        <w:tc>
          <w:tcPr>
            <w:tcW w:w="0" w:type="auto"/>
            <w:hideMark/>
          </w:tcPr>
          <w:p w14:paraId="60A69BB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25EAFA7E" w14:textId="77777777" w:rsidTr="00C31C05">
        <w:trPr>
          <w:trHeight w:val="567"/>
        </w:trPr>
        <w:tc>
          <w:tcPr>
            <w:tcW w:w="0" w:type="auto"/>
            <w:hideMark/>
          </w:tcPr>
          <w:p w14:paraId="02E61CB1" w14:textId="60B66569"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Wake Forest Baptist Health</w:t>
            </w:r>
            <w:r w:rsidR="00B97992">
              <w:rPr>
                <w:rFonts w:ascii="Times New Roman" w:eastAsia="Times New Roman" w:hAnsi="Times New Roman" w:cs="Times New Roman"/>
                <w:color w:val="000000"/>
                <w:sz w:val="18"/>
                <w:szCs w:val="18"/>
                <w:lang w:eastAsia="en-AU"/>
              </w:rPr>
              <w:t xml:space="preserve"> (site and Southeast Site Coordinating Centre)</w:t>
            </w:r>
          </w:p>
        </w:tc>
        <w:tc>
          <w:tcPr>
            <w:tcW w:w="0" w:type="auto"/>
            <w:hideMark/>
          </w:tcPr>
          <w:p w14:paraId="50E7593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Winston-Salem</w:t>
            </w:r>
          </w:p>
        </w:tc>
        <w:tc>
          <w:tcPr>
            <w:tcW w:w="0" w:type="auto"/>
            <w:hideMark/>
          </w:tcPr>
          <w:p w14:paraId="56556AB1"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36C4D516" w14:textId="77777777" w:rsidTr="00C31C05">
        <w:trPr>
          <w:trHeight w:val="567"/>
        </w:trPr>
        <w:tc>
          <w:tcPr>
            <w:tcW w:w="0" w:type="auto"/>
            <w:hideMark/>
          </w:tcPr>
          <w:p w14:paraId="429886B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Medical University of South Carolina</w:t>
            </w:r>
          </w:p>
        </w:tc>
        <w:tc>
          <w:tcPr>
            <w:tcW w:w="0" w:type="auto"/>
            <w:hideMark/>
          </w:tcPr>
          <w:p w14:paraId="70751D9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Charleston</w:t>
            </w:r>
          </w:p>
        </w:tc>
        <w:tc>
          <w:tcPr>
            <w:tcW w:w="0" w:type="auto"/>
            <w:hideMark/>
          </w:tcPr>
          <w:p w14:paraId="57FD983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64A5F0BA" w14:textId="77777777" w:rsidTr="00C31C05">
        <w:trPr>
          <w:trHeight w:val="567"/>
        </w:trPr>
        <w:tc>
          <w:tcPr>
            <w:tcW w:w="0" w:type="auto"/>
            <w:hideMark/>
          </w:tcPr>
          <w:p w14:paraId="382F90C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Kentucky</w:t>
            </w:r>
          </w:p>
        </w:tc>
        <w:tc>
          <w:tcPr>
            <w:tcW w:w="0" w:type="auto"/>
            <w:hideMark/>
          </w:tcPr>
          <w:p w14:paraId="13D2B9D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Lexington</w:t>
            </w:r>
          </w:p>
        </w:tc>
        <w:tc>
          <w:tcPr>
            <w:tcW w:w="0" w:type="auto"/>
            <w:hideMark/>
          </w:tcPr>
          <w:p w14:paraId="1630AE9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2716CEA7" w14:textId="77777777" w:rsidTr="00C31C05">
        <w:trPr>
          <w:trHeight w:val="567"/>
        </w:trPr>
        <w:tc>
          <w:tcPr>
            <w:tcW w:w="0" w:type="auto"/>
            <w:hideMark/>
          </w:tcPr>
          <w:p w14:paraId="4D10F9A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Virginia Commonwealth University Health System</w:t>
            </w:r>
          </w:p>
        </w:tc>
        <w:tc>
          <w:tcPr>
            <w:tcW w:w="0" w:type="auto"/>
            <w:hideMark/>
          </w:tcPr>
          <w:p w14:paraId="1F46F6C1"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Richmond</w:t>
            </w:r>
          </w:p>
        </w:tc>
        <w:tc>
          <w:tcPr>
            <w:tcW w:w="0" w:type="auto"/>
            <w:hideMark/>
          </w:tcPr>
          <w:p w14:paraId="0075179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295CCC83" w14:textId="77777777" w:rsidTr="00C31C05">
        <w:trPr>
          <w:trHeight w:val="567"/>
        </w:trPr>
        <w:tc>
          <w:tcPr>
            <w:tcW w:w="0" w:type="auto"/>
            <w:hideMark/>
          </w:tcPr>
          <w:p w14:paraId="3102AB7F" w14:textId="58DD1E58"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Intermountain Medical Center</w:t>
            </w:r>
            <w:r w:rsidR="00B97992">
              <w:rPr>
                <w:rFonts w:ascii="Times New Roman" w:eastAsia="Times New Roman" w:hAnsi="Times New Roman" w:cs="Times New Roman"/>
                <w:color w:val="000000"/>
                <w:sz w:val="18"/>
                <w:szCs w:val="18"/>
                <w:lang w:eastAsia="en-AU"/>
              </w:rPr>
              <w:t xml:space="preserve"> (Site and Utah Site Coordinating Centre)</w:t>
            </w:r>
          </w:p>
        </w:tc>
        <w:tc>
          <w:tcPr>
            <w:tcW w:w="0" w:type="auto"/>
            <w:hideMark/>
          </w:tcPr>
          <w:p w14:paraId="4E79E96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Murray</w:t>
            </w:r>
          </w:p>
        </w:tc>
        <w:tc>
          <w:tcPr>
            <w:tcW w:w="0" w:type="auto"/>
            <w:hideMark/>
          </w:tcPr>
          <w:p w14:paraId="35FC412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781BC478" w14:textId="77777777" w:rsidTr="00C31C05">
        <w:trPr>
          <w:trHeight w:val="567"/>
        </w:trPr>
        <w:tc>
          <w:tcPr>
            <w:tcW w:w="0" w:type="auto"/>
            <w:hideMark/>
          </w:tcPr>
          <w:p w14:paraId="681E98C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Utah Hospital</w:t>
            </w:r>
          </w:p>
        </w:tc>
        <w:tc>
          <w:tcPr>
            <w:tcW w:w="0" w:type="auto"/>
            <w:hideMark/>
          </w:tcPr>
          <w:p w14:paraId="78D7E64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Salt Lake City</w:t>
            </w:r>
          </w:p>
        </w:tc>
        <w:tc>
          <w:tcPr>
            <w:tcW w:w="0" w:type="auto"/>
            <w:hideMark/>
          </w:tcPr>
          <w:p w14:paraId="0DAB1A4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54755F32" w14:textId="77777777" w:rsidTr="00C31C05">
        <w:trPr>
          <w:trHeight w:val="567"/>
        </w:trPr>
        <w:tc>
          <w:tcPr>
            <w:tcW w:w="0" w:type="auto"/>
            <w:hideMark/>
          </w:tcPr>
          <w:p w14:paraId="5C4D360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Utah Valley Regional Medical Center</w:t>
            </w:r>
          </w:p>
        </w:tc>
        <w:tc>
          <w:tcPr>
            <w:tcW w:w="0" w:type="auto"/>
            <w:hideMark/>
          </w:tcPr>
          <w:p w14:paraId="191E0C3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Provo</w:t>
            </w:r>
          </w:p>
        </w:tc>
        <w:tc>
          <w:tcPr>
            <w:tcW w:w="0" w:type="auto"/>
            <w:hideMark/>
          </w:tcPr>
          <w:p w14:paraId="30C6C4B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1C439E12" w14:textId="77777777" w:rsidTr="00C31C05">
        <w:trPr>
          <w:trHeight w:val="567"/>
        </w:trPr>
        <w:tc>
          <w:tcPr>
            <w:tcW w:w="0" w:type="auto"/>
            <w:hideMark/>
          </w:tcPr>
          <w:p w14:paraId="35D1DC4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LDS Hospital</w:t>
            </w:r>
          </w:p>
        </w:tc>
        <w:tc>
          <w:tcPr>
            <w:tcW w:w="0" w:type="auto"/>
            <w:hideMark/>
          </w:tcPr>
          <w:p w14:paraId="4EFC64D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Salt Lake City</w:t>
            </w:r>
          </w:p>
        </w:tc>
        <w:tc>
          <w:tcPr>
            <w:tcW w:w="0" w:type="auto"/>
            <w:hideMark/>
          </w:tcPr>
          <w:p w14:paraId="43B545C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2C46EF2F" w14:textId="77777777" w:rsidTr="00C31C05">
        <w:trPr>
          <w:trHeight w:val="567"/>
        </w:trPr>
        <w:tc>
          <w:tcPr>
            <w:tcW w:w="0" w:type="auto"/>
            <w:hideMark/>
          </w:tcPr>
          <w:p w14:paraId="6913CEC9" w14:textId="6C271A35"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Vanderbilt University Medical Center</w:t>
            </w:r>
            <w:r w:rsidR="00B97992">
              <w:rPr>
                <w:rFonts w:ascii="Times New Roman" w:eastAsia="Times New Roman" w:hAnsi="Times New Roman" w:cs="Times New Roman"/>
                <w:color w:val="000000"/>
                <w:sz w:val="18"/>
                <w:szCs w:val="18"/>
                <w:lang w:eastAsia="en-AU"/>
              </w:rPr>
              <w:t xml:space="preserve"> </w:t>
            </w:r>
          </w:p>
        </w:tc>
        <w:tc>
          <w:tcPr>
            <w:tcW w:w="0" w:type="auto"/>
            <w:hideMark/>
          </w:tcPr>
          <w:p w14:paraId="37F0E25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Nashville</w:t>
            </w:r>
          </w:p>
        </w:tc>
        <w:tc>
          <w:tcPr>
            <w:tcW w:w="0" w:type="auto"/>
            <w:hideMark/>
          </w:tcPr>
          <w:p w14:paraId="2F27FDF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13C923E4" w14:textId="77777777" w:rsidTr="00C31C05">
        <w:trPr>
          <w:trHeight w:val="567"/>
        </w:trPr>
        <w:tc>
          <w:tcPr>
            <w:tcW w:w="0" w:type="auto"/>
            <w:hideMark/>
          </w:tcPr>
          <w:p w14:paraId="38529A9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Medical Center</w:t>
            </w:r>
          </w:p>
        </w:tc>
        <w:tc>
          <w:tcPr>
            <w:tcW w:w="0" w:type="auto"/>
            <w:hideMark/>
          </w:tcPr>
          <w:p w14:paraId="5402703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 Orleans</w:t>
            </w:r>
          </w:p>
        </w:tc>
        <w:tc>
          <w:tcPr>
            <w:tcW w:w="0" w:type="auto"/>
            <w:hideMark/>
          </w:tcPr>
          <w:p w14:paraId="7C98FA5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17DEC018" w14:textId="77777777" w:rsidTr="00C31C05">
        <w:trPr>
          <w:trHeight w:val="567"/>
        </w:trPr>
        <w:tc>
          <w:tcPr>
            <w:tcW w:w="0" w:type="auto"/>
            <w:gridSpan w:val="3"/>
            <w:hideMark/>
          </w:tcPr>
          <w:p w14:paraId="55A242BF" w14:textId="42F50790" w:rsidR="00680AE1" w:rsidRPr="008034EC" w:rsidRDefault="00680AE1" w:rsidP="00680AE1">
            <w:pPr>
              <w:jc w:val="center"/>
              <w:rPr>
                <w:b/>
                <w:bCs/>
              </w:rPr>
            </w:pPr>
            <w:r w:rsidRPr="008034EC">
              <w:rPr>
                <w:b/>
                <w:bCs/>
              </w:rPr>
              <w:t>Cardiothoracic Surgical Trials Network (CTSN) ICC</w:t>
            </w:r>
          </w:p>
          <w:p w14:paraId="2672A989" w14:textId="2F5471E6" w:rsidR="00680AE1" w:rsidRPr="002F4968" w:rsidRDefault="00680AE1" w:rsidP="00680AE1">
            <w:pPr>
              <w:jc w:val="center"/>
              <w:rPr>
                <w:rFonts w:ascii="Times New Roman" w:eastAsia="Times New Roman" w:hAnsi="Times New Roman" w:cs="Times New Roman"/>
                <w:b/>
                <w:bCs/>
                <w:color w:val="000000"/>
                <w:sz w:val="18"/>
                <w:szCs w:val="18"/>
                <w:lang w:eastAsia="en-AU"/>
              </w:rPr>
            </w:pPr>
            <w:r>
              <w:t xml:space="preserve"> Icahn School of Medicine at Mount Sinai, New York, USA</w:t>
            </w:r>
          </w:p>
        </w:tc>
      </w:tr>
      <w:tr w:rsidR="00680AE1" w:rsidRPr="002F4968" w14:paraId="3FF406F4" w14:textId="77777777" w:rsidTr="00C31C05">
        <w:trPr>
          <w:trHeight w:val="567"/>
        </w:trPr>
        <w:tc>
          <w:tcPr>
            <w:tcW w:w="0" w:type="auto"/>
            <w:hideMark/>
          </w:tcPr>
          <w:p w14:paraId="577C0B98"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Site Name</w:t>
            </w:r>
          </w:p>
        </w:tc>
        <w:tc>
          <w:tcPr>
            <w:tcW w:w="0" w:type="auto"/>
            <w:hideMark/>
          </w:tcPr>
          <w:p w14:paraId="4CD5ACDF"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City</w:t>
            </w:r>
          </w:p>
        </w:tc>
        <w:tc>
          <w:tcPr>
            <w:tcW w:w="0" w:type="auto"/>
            <w:hideMark/>
          </w:tcPr>
          <w:p w14:paraId="3C55BB02" w14:textId="77777777" w:rsidR="00680AE1" w:rsidRPr="002F4968" w:rsidRDefault="00680AE1" w:rsidP="00680AE1">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Country</w:t>
            </w:r>
          </w:p>
        </w:tc>
      </w:tr>
      <w:tr w:rsidR="00680AE1" w:rsidRPr="002F4968" w14:paraId="11633420" w14:textId="77777777" w:rsidTr="00C31C05">
        <w:trPr>
          <w:trHeight w:val="567"/>
        </w:trPr>
        <w:tc>
          <w:tcPr>
            <w:tcW w:w="0" w:type="auto"/>
            <w:hideMark/>
          </w:tcPr>
          <w:p w14:paraId="0FBBA69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lastRenderedPageBreak/>
              <w:t>Allegheny General Hospital</w:t>
            </w:r>
          </w:p>
        </w:tc>
        <w:tc>
          <w:tcPr>
            <w:tcW w:w="0" w:type="auto"/>
            <w:hideMark/>
          </w:tcPr>
          <w:p w14:paraId="2CF1E00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Pittsburgh</w:t>
            </w:r>
          </w:p>
        </w:tc>
        <w:tc>
          <w:tcPr>
            <w:tcW w:w="0" w:type="auto"/>
            <w:hideMark/>
          </w:tcPr>
          <w:p w14:paraId="562CD7E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1864A20B" w14:textId="77777777" w:rsidTr="00C31C05">
        <w:trPr>
          <w:trHeight w:val="567"/>
        </w:trPr>
        <w:tc>
          <w:tcPr>
            <w:tcW w:w="0" w:type="auto"/>
            <w:hideMark/>
          </w:tcPr>
          <w:p w14:paraId="25D3717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Baylor College of Medicine</w:t>
            </w:r>
          </w:p>
        </w:tc>
        <w:tc>
          <w:tcPr>
            <w:tcW w:w="0" w:type="auto"/>
            <w:hideMark/>
          </w:tcPr>
          <w:p w14:paraId="3BB5954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Houston</w:t>
            </w:r>
          </w:p>
        </w:tc>
        <w:tc>
          <w:tcPr>
            <w:tcW w:w="0" w:type="auto"/>
            <w:hideMark/>
          </w:tcPr>
          <w:p w14:paraId="402CF94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329E05C7" w14:textId="77777777" w:rsidTr="00C31C05">
        <w:trPr>
          <w:trHeight w:val="567"/>
        </w:trPr>
        <w:tc>
          <w:tcPr>
            <w:tcW w:w="0" w:type="auto"/>
            <w:hideMark/>
          </w:tcPr>
          <w:p w14:paraId="67A933C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Baylor, Scott and White Health</w:t>
            </w:r>
          </w:p>
        </w:tc>
        <w:tc>
          <w:tcPr>
            <w:tcW w:w="0" w:type="auto"/>
            <w:hideMark/>
          </w:tcPr>
          <w:p w14:paraId="6133FA1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Dallas</w:t>
            </w:r>
          </w:p>
        </w:tc>
        <w:tc>
          <w:tcPr>
            <w:tcW w:w="0" w:type="auto"/>
            <w:hideMark/>
          </w:tcPr>
          <w:p w14:paraId="220EF371"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5B7830D7" w14:textId="77777777" w:rsidTr="00C31C05">
        <w:trPr>
          <w:trHeight w:val="567"/>
        </w:trPr>
        <w:tc>
          <w:tcPr>
            <w:tcW w:w="0" w:type="auto"/>
            <w:hideMark/>
          </w:tcPr>
          <w:p w14:paraId="735060F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Cedars-Sinai Medical Center</w:t>
            </w:r>
          </w:p>
        </w:tc>
        <w:tc>
          <w:tcPr>
            <w:tcW w:w="0" w:type="auto"/>
            <w:hideMark/>
          </w:tcPr>
          <w:p w14:paraId="6DA483A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Los Angeles</w:t>
            </w:r>
          </w:p>
        </w:tc>
        <w:tc>
          <w:tcPr>
            <w:tcW w:w="0" w:type="auto"/>
            <w:hideMark/>
          </w:tcPr>
          <w:p w14:paraId="5B5B5FD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018F514B" w14:textId="77777777" w:rsidTr="00C31C05">
        <w:trPr>
          <w:trHeight w:val="567"/>
        </w:trPr>
        <w:tc>
          <w:tcPr>
            <w:tcW w:w="0" w:type="auto"/>
            <w:hideMark/>
          </w:tcPr>
          <w:p w14:paraId="2CF6865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CHI St. Vincent, Arkansas</w:t>
            </w:r>
          </w:p>
        </w:tc>
        <w:tc>
          <w:tcPr>
            <w:tcW w:w="0" w:type="auto"/>
            <w:hideMark/>
          </w:tcPr>
          <w:p w14:paraId="088D8AF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Little Rock</w:t>
            </w:r>
          </w:p>
        </w:tc>
        <w:tc>
          <w:tcPr>
            <w:tcW w:w="0" w:type="auto"/>
            <w:hideMark/>
          </w:tcPr>
          <w:p w14:paraId="3918A56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259CEAC0" w14:textId="77777777" w:rsidTr="00C31C05">
        <w:trPr>
          <w:trHeight w:val="567"/>
        </w:trPr>
        <w:tc>
          <w:tcPr>
            <w:tcW w:w="0" w:type="auto"/>
            <w:hideMark/>
          </w:tcPr>
          <w:p w14:paraId="722E660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Duke University Hospital</w:t>
            </w:r>
          </w:p>
        </w:tc>
        <w:tc>
          <w:tcPr>
            <w:tcW w:w="0" w:type="auto"/>
            <w:hideMark/>
          </w:tcPr>
          <w:p w14:paraId="790D658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Durham</w:t>
            </w:r>
          </w:p>
        </w:tc>
        <w:tc>
          <w:tcPr>
            <w:tcW w:w="0" w:type="auto"/>
            <w:hideMark/>
          </w:tcPr>
          <w:p w14:paraId="11FCAD9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6C8148E9" w14:textId="77777777" w:rsidTr="00C31C05">
        <w:trPr>
          <w:trHeight w:val="567"/>
        </w:trPr>
        <w:tc>
          <w:tcPr>
            <w:tcW w:w="0" w:type="auto"/>
            <w:hideMark/>
          </w:tcPr>
          <w:p w14:paraId="0FE6A09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East Carolina Heart Institute</w:t>
            </w:r>
          </w:p>
        </w:tc>
        <w:tc>
          <w:tcPr>
            <w:tcW w:w="0" w:type="auto"/>
            <w:hideMark/>
          </w:tcPr>
          <w:p w14:paraId="1DAC913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Greenville</w:t>
            </w:r>
          </w:p>
        </w:tc>
        <w:tc>
          <w:tcPr>
            <w:tcW w:w="0" w:type="auto"/>
            <w:hideMark/>
          </w:tcPr>
          <w:p w14:paraId="004B86D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333CAACD" w14:textId="77777777" w:rsidTr="00C31C05">
        <w:trPr>
          <w:trHeight w:val="567"/>
        </w:trPr>
        <w:tc>
          <w:tcPr>
            <w:tcW w:w="0" w:type="auto"/>
            <w:hideMark/>
          </w:tcPr>
          <w:p w14:paraId="36D70C2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Emory University</w:t>
            </w:r>
          </w:p>
        </w:tc>
        <w:tc>
          <w:tcPr>
            <w:tcW w:w="0" w:type="auto"/>
            <w:hideMark/>
          </w:tcPr>
          <w:p w14:paraId="72FB1A6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Atlanta</w:t>
            </w:r>
          </w:p>
        </w:tc>
        <w:tc>
          <w:tcPr>
            <w:tcW w:w="0" w:type="auto"/>
            <w:hideMark/>
          </w:tcPr>
          <w:p w14:paraId="2630A52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1D02AFB5" w14:textId="77777777" w:rsidTr="00C31C05">
        <w:trPr>
          <w:trHeight w:val="567"/>
        </w:trPr>
        <w:tc>
          <w:tcPr>
            <w:tcW w:w="0" w:type="auto"/>
            <w:hideMark/>
          </w:tcPr>
          <w:p w14:paraId="397147F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Inova Heart &amp; Vascular Institute</w:t>
            </w:r>
          </w:p>
        </w:tc>
        <w:tc>
          <w:tcPr>
            <w:tcW w:w="0" w:type="auto"/>
            <w:hideMark/>
          </w:tcPr>
          <w:p w14:paraId="49E2081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Falls Church</w:t>
            </w:r>
          </w:p>
        </w:tc>
        <w:tc>
          <w:tcPr>
            <w:tcW w:w="0" w:type="auto"/>
            <w:hideMark/>
          </w:tcPr>
          <w:p w14:paraId="7F5C8FB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2372A3DC" w14:textId="77777777" w:rsidTr="00C31C05">
        <w:trPr>
          <w:trHeight w:val="567"/>
        </w:trPr>
        <w:tc>
          <w:tcPr>
            <w:tcW w:w="0" w:type="auto"/>
            <w:hideMark/>
          </w:tcPr>
          <w:p w14:paraId="0B1B843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Lutheran Medical Group</w:t>
            </w:r>
          </w:p>
        </w:tc>
        <w:tc>
          <w:tcPr>
            <w:tcW w:w="0" w:type="auto"/>
            <w:hideMark/>
          </w:tcPr>
          <w:p w14:paraId="39AB8360"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Fort Wayne</w:t>
            </w:r>
          </w:p>
        </w:tc>
        <w:tc>
          <w:tcPr>
            <w:tcW w:w="0" w:type="auto"/>
            <w:hideMark/>
          </w:tcPr>
          <w:p w14:paraId="03DBD47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10BA045A" w14:textId="77777777" w:rsidTr="00C31C05">
        <w:trPr>
          <w:trHeight w:val="567"/>
        </w:trPr>
        <w:tc>
          <w:tcPr>
            <w:tcW w:w="0" w:type="auto"/>
            <w:hideMark/>
          </w:tcPr>
          <w:p w14:paraId="0005057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MH Mission Hospital</w:t>
            </w:r>
          </w:p>
        </w:tc>
        <w:tc>
          <w:tcPr>
            <w:tcW w:w="0" w:type="auto"/>
            <w:hideMark/>
          </w:tcPr>
          <w:p w14:paraId="5BAF783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Asheville</w:t>
            </w:r>
          </w:p>
        </w:tc>
        <w:tc>
          <w:tcPr>
            <w:tcW w:w="0" w:type="auto"/>
            <w:hideMark/>
          </w:tcPr>
          <w:p w14:paraId="75A331C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6B644D40" w14:textId="77777777" w:rsidTr="00C31C05">
        <w:trPr>
          <w:trHeight w:val="567"/>
        </w:trPr>
        <w:tc>
          <w:tcPr>
            <w:tcW w:w="0" w:type="auto"/>
            <w:hideMark/>
          </w:tcPr>
          <w:p w14:paraId="4B45AEC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Mount Sinai Medical Center</w:t>
            </w:r>
          </w:p>
        </w:tc>
        <w:tc>
          <w:tcPr>
            <w:tcW w:w="0" w:type="auto"/>
            <w:hideMark/>
          </w:tcPr>
          <w:p w14:paraId="4B502B4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 York</w:t>
            </w:r>
          </w:p>
        </w:tc>
        <w:tc>
          <w:tcPr>
            <w:tcW w:w="0" w:type="auto"/>
            <w:hideMark/>
          </w:tcPr>
          <w:p w14:paraId="5D99ABE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3748A4FE" w14:textId="77777777" w:rsidTr="00C31C05">
        <w:trPr>
          <w:trHeight w:val="567"/>
        </w:trPr>
        <w:tc>
          <w:tcPr>
            <w:tcW w:w="0" w:type="auto"/>
            <w:hideMark/>
          </w:tcPr>
          <w:p w14:paraId="01F4810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 York University Langone Health</w:t>
            </w:r>
          </w:p>
        </w:tc>
        <w:tc>
          <w:tcPr>
            <w:tcW w:w="0" w:type="auto"/>
            <w:hideMark/>
          </w:tcPr>
          <w:p w14:paraId="1C065E8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 York</w:t>
            </w:r>
          </w:p>
        </w:tc>
        <w:tc>
          <w:tcPr>
            <w:tcW w:w="0" w:type="auto"/>
            <w:hideMark/>
          </w:tcPr>
          <w:p w14:paraId="3B65465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50EDB346" w14:textId="77777777" w:rsidTr="00C31C05">
        <w:trPr>
          <w:trHeight w:val="567"/>
        </w:trPr>
        <w:tc>
          <w:tcPr>
            <w:tcW w:w="0" w:type="auto"/>
            <w:hideMark/>
          </w:tcPr>
          <w:p w14:paraId="78EE63E2"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Northwell Health</w:t>
            </w:r>
          </w:p>
        </w:tc>
        <w:tc>
          <w:tcPr>
            <w:tcW w:w="0" w:type="auto"/>
            <w:hideMark/>
          </w:tcPr>
          <w:p w14:paraId="6C7ADD7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Manhasset</w:t>
            </w:r>
          </w:p>
        </w:tc>
        <w:tc>
          <w:tcPr>
            <w:tcW w:w="0" w:type="auto"/>
            <w:hideMark/>
          </w:tcPr>
          <w:p w14:paraId="408F34E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791DE510" w14:textId="77777777" w:rsidTr="00C31C05">
        <w:trPr>
          <w:trHeight w:val="567"/>
        </w:trPr>
        <w:tc>
          <w:tcPr>
            <w:tcW w:w="0" w:type="auto"/>
            <w:hideMark/>
          </w:tcPr>
          <w:p w14:paraId="4A035C1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Ochsner Clinic</w:t>
            </w:r>
          </w:p>
        </w:tc>
        <w:tc>
          <w:tcPr>
            <w:tcW w:w="0" w:type="auto"/>
            <w:hideMark/>
          </w:tcPr>
          <w:p w14:paraId="7DF0F27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 Orleans</w:t>
            </w:r>
          </w:p>
        </w:tc>
        <w:tc>
          <w:tcPr>
            <w:tcW w:w="0" w:type="auto"/>
            <w:hideMark/>
          </w:tcPr>
          <w:p w14:paraId="1F93833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01947115" w14:textId="77777777" w:rsidTr="00C31C05">
        <w:trPr>
          <w:trHeight w:val="567"/>
        </w:trPr>
        <w:tc>
          <w:tcPr>
            <w:tcW w:w="0" w:type="auto"/>
            <w:hideMark/>
          </w:tcPr>
          <w:p w14:paraId="0AE9A255"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Piedmont Healthcare</w:t>
            </w:r>
          </w:p>
        </w:tc>
        <w:tc>
          <w:tcPr>
            <w:tcW w:w="0" w:type="auto"/>
            <w:hideMark/>
          </w:tcPr>
          <w:p w14:paraId="400552B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Atlanta</w:t>
            </w:r>
          </w:p>
        </w:tc>
        <w:tc>
          <w:tcPr>
            <w:tcW w:w="0" w:type="auto"/>
            <w:hideMark/>
          </w:tcPr>
          <w:p w14:paraId="2744483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38D418B8" w14:textId="77777777" w:rsidTr="00C31C05">
        <w:trPr>
          <w:trHeight w:val="567"/>
        </w:trPr>
        <w:tc>
          <w:tcPr>
            <w:tcW w:w="0" w:type="auto"/>
            <w:hideMark/>
          </w:tcPr>
          <w:p w14:paraId="36C2DE1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Texas Heart Institute</w:t>
            </w:r>
          </w:p>
        </w:tc>
        <w:tc>
          <w:tcPr>
            <w:tcW w:w="0" w:type="auto"/>
            <w:hideMark/>
          </w:tcPr>
          <w:p w14:paraId="6CCED951"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Houston</w:t>
            </w:r>
          </w:p>
        </w:tc>
        <w:tc>
          <w:tcPr>
            <w:tcW w:w="0" w:type="auto"/>
            <w:hideMark/>
          </w:tcPr>
          <w:p w14:paraId="5673F03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49A0EFE7" w14:textId="77777777" w:rsidTr="00C31C05">
        <w:trPr>
          <w:trHeight w:val="567"/>
        </w:trPr>
        <w:tc>
          <w:tcPr>
            <w:tcW w:w="0" w:type="auto"/>
            <w:hideMark/>
          </w:tcPr>
          <w:p w14:paraId="3BC52C6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Louisville</w:t>
            </w:r>
          </w:p>
        </w:tc>
        <w:tc>
          <w:tcPr>
            <w:tcW w:w="0" w:type="auto"/>
            <w:hideMark/>
          </w:tcPr>
          <w:p w14:paraId="164531E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Louisville</w:t>
            </w:r>
          </w:p>
        </w:tc>
        <w:tc>
          <w:tcPr>
            <w:tcW w:w="0" w:type="auto"/>
            <w:hideMark/>
          </w:tcPr>
          <w:p w14:paraId="7799280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2C89141F" w14:textId="77777777" w:rsidTr="00C31C05">
        <w:trPr>
          <w:trHeight w:val="567"/>
        </w:trPr>
        <w:tc>
          <w:tcPr>
            <w:tcW w:w="0" w:type="auto"/>
            <w:hideMark/>
          </w:tcPr>
          <w:p w14:paraId="3E2051A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Maryland</w:t>
            </w:r>
          </w:p>
        </w:tc>
        <w:tc>
          <w:tcPr>
            <w:tcW w:w="0" w:type="auto"/>
            <w:hideMark/>
          </w:tcPr>
          <w:p w14:paraId="78E93A3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Baltimore</w:t>
            </w:r>
          </w:p>
        </w:tc>
        <w:tc>
          <w:tcPr>
            <w:tcW w:w="0" w:type="auto"/>
            <w:hideMark/>
          </w:tcPr>
          <w:p w14:paraId="266C872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5CEB299D" w14:textId="77777777" w:rsidTr="00C31C05">
        <w:trPr>
          <w:trHeight w:val="567"/>
        </w:trPr>
        <w:tc>
          <w:tcPr>
            <w:tcW w:w="0" w:type="auto"/>
            <w:hideMark/>
          </w:tcPr>
          <w:p w14:paraId="21D5AAE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Southern California</w:t>
            </w:r>
          </w:p>
        </w:tc>
        <w:tc>
          <w:tcPr>
            <w:tcW w:w="0" w:type="auto"/>
            <w:hideMark/>
          </w:tcPr>
          <w:p w14:paraId="1D0A17E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Los Angeles</w:t>
            </w:r>
          </w:p>
        </w:tc>
        <w:tc>
          <w:tcPr>
            <w:tcW w:w="0" w:type="auto"/>
            <w:hideMark/>
          </w:tcPr>
          <w:p w14:paraId="2743539B"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19E70661" w14:textId="77777777" w:rsidTr="00C31C05">
        <w:trPr>
          <w:trHeight w:val="567"/>
        </w:trPr>
        <w:tc>
          <w:tcPr>
            <w:tcW w:w="0" w:type="auto"/>
            <w:hideMark/>
          </w:tcPr>
          <w:p w14:paraId="44A850BD"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Virginia Health Systems</w:t>
            </w:r>
          </w:p>
        </w:tc>
        <w:tc>
          <w:tcPr>
            <w:tcW w:w="0" w:type="auto"/>
            <w:hideMark/>
          </w:tcPr>
          <w:p w14:paraId="082E414C"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Charlottesville</w:t>
            </w:r>
          </w:p>
        </w:tc>
        <w:tc>
          <w:tcPr>
            <w:tcW w:w="0" w:type="auto"/>
            <w:hideMark/>
          </w:tcPr>
          <w:p w14:paraId="718BC3E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407B4AD5" w14:textId="77777777" w:rsidTr="00C31C05">
        <w:trPr>
          <w:trHeight w:val="567"/>
        </w:trPr>
        <w:tc>
          <w:tcPr>
            <w:tcW w:w="0" w:type="auto"/>
            <w:hideMark/>
          </w:tcPr>
          <w:p w14:paraId="4EEC772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WakeMed Heart Center</w:t>
            </w:r>
          </w:p>
        </w:tc>
        <w:tc>
          <w:tcPr>
            <w:tcW w:w="0" w:type="auto"/>
            <w:hideMark/>
          </w:tcPr>
          <w:p w14:paraId="60A3EAAF"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Raleigh</w:t>
            </w:r>
          </w:p>
        </w:tc>
        <w:tc>
          <w:tcPr>
            <w:tcW w:w="0" w:type="auto"/>
            <w:hideMark/>
          </w:tcPr>
          <w:p w14:paraId="0B6F1B6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1EED88BB" w14:textId="77777777" w:rsidTr="00C31C05">
        <w:trPr>
          <w:trHeight w:val="567"/>
        </w:trPr>
        <w:tc>
          <w:tcPr>
            <w:tcW w:w="0" w:type="auto"/>
            <w:hideMark/>
          </w:tcPr>
          <w:p w14:paraId="54F2B65A"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West Virginia University</w:t>
            </w:r>
          </w:p>
        </w:tc>
        <w:tc>
          <w:tcPr>
            <w:tcW w:w="0" w:type="auto"/>
            <w:hideMark/>
          </w:tcPr>
          <w:p w14:paraId="7E4A86E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Morgantown</w:t>
            </w:r>
          </w:p>
        </w:tc>
        <w:tc>
          <w:tcPr>
            <w:tcW w:w="0" w:type="auto"/>
            <w:hideMark/>
          </w:tcPr>
          <w:p w14:paraId="0C25BDC3"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087176D7" w14:textId="77777777" w:rsidTr="00C31C05">
        <w:trPr>
          <w:trHeight w:val="567"/>
        </w:trPr>
        <w:tc>
          <w:tcPr>
            <w:tcW w:w="0" w:type="auto"/>
            <w:hideMark/>
          </w:tcPr>
          <w:p w14:paraId="19A32BD4"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lastRenderedPageBreak/>
              <w:t>Dartmouth-Hitchcock Medical Center</w:t>
            </w:r>
          </w:p>
        </w:tc>
        <w:tc>
          <w:tcPr>
            <w:tcW w:w="0" w:type="auto"/>
            <w:hideMark/>
          </w:tcPr>
          <w:p w14:paraId="23D518D8"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Lebanon</w:t>
            </w:r>
          </w:p>
        </w:tc>
        <w:tc>
          <w:tcPr>
            <w:tcW w:w="0" w:type="auto"/>
            <w:hideMark/>
          </w:tcPr>
          <w:p w14:paraId="4126CC1E"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80AE1" w:rsidRPr="002F4968" w14:paraId="12A43655" w14:textId="77777777" w:rsidTr="002C0C32">
        <w:trPr>
          <w:trHeight w:val="661"/>
        </w:trPr>
        <w:tc>
          <w:tcPr>
            <w:tcW w:w="0" w:type="auto"/>
            <w:hideMark/>
          </w:tcPr>
          <w:p w14:paraId="03E8C4B7"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Hôpital Laval</w:t>
            </w:r>
          </w:p>
        </w:tc>
        <w:tc>
          <w:tcPr>
            <w:tcW w:w="0" w:type="auto"/>
            <w:hideMark/>
          </w:tcPr>
          <w:p w14:paraId="13CF5336"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Quebec</w:t>
            </w:r>
          </w:p>
        </w:tc>
        <w:tc>
          <w:tcPr>
            <w:tcW w:w="0" w:type="auto"/>
            <w:hideMark/>
          </w:tcPr>
          <w:p w14:paraId="13B7F0F9" w14:textId="77777777" w:rsidR="00680AE1" w:rsidRPr="002F4968" w:rsidRDefault="00680AE1" w:rsidP="00680AE1">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Canada</w:t>
            </w:r>
          </w:p>
        </w:tc>
      </w:tr>
    </w:tbl>
    <w:p w14:paraId="60B7D60D" w14:textId="079B8924" w:rsidR="000F1774" w:rsidRDefault="000F1774">
      <w:pPr>
        <w:rPr>
          <w:b/>
          <w:bCs/>
          <w:u w:val="single"/>
        </w:rPr>
      </w:pPr>
    </w:p>
    <w:p w14:paraId="2676CC04" w14:textId="77777777" w:rsidR="000F1774" w:rsidRDefault="000F1774" w:rsidP="000F1774">
      <w:pPr>
        <w:rPr>
          <w:b/>
          <w:bCs/>
          <w:u w:val="single"/>
          <w:lang w:val="en-US"/>
        </w:rPr>
      </w:pPr>
    </w:p>
    <w:p w14:paraId="367D7CB6" w14:textId="3EA10DDD" w:rsidR="000F1774" w:rsidRDefault="000F1774" w:rsidP="000F1774">
      <w:pPr>
        <w:pStyle w:val="Caption"/>
        <w:keepNext/>
      </w:pPr>
      <w:r>
        <w:t xml:space="preserve">Supplemental Table </w:t>
      </w:r>
      <w:r>
        <w:fldChar w:fldCharType="begin"/>
      </w:r>
      <w:r>
        <w:instrText xml:space="preserve"> SEQ Supplemental_Table \* ARABIC </w:instrText>
      </w:r>
      <w:r>
        <w:fldChar w:fldCharType="separate"/>
      </w:r>
      <w:r>
        <w:rPr>
          <w:noProof/>
        </w:rPr>
        <w:t>2</w:t>
      </w:r>
      <w:r>
        <w:rPr>
          <w:noProof/>
        </w:rPr>
        <w:fldChar w:fldCharType="end"/>
      </w:r>
      <w:r>
        <w:t xml:space="preserve"> Safety Data Collection Schedule</w:t>
      </w:r>
    </w:p>
    <w:tbl>
      <w:tblPr>
        <w:tblStyle w:val="TableGrid"/>
        <w:tblW w:w="0" w:type="auto"/>
        <w:tblInd w:w="720" w:type="dxa"/>
        <w:tblLook w:val="04A0" w:firstRow="1" w:lastRow="0" w:firstColumn="1" w:lastColumn="0" w:noHBand="0" w:noVBand="1"/>
      </w:tblPr>
      <w:tblGrid>
        <w:gridCol w:w="2630"/>
        <w:gridCol w:w="1102"/>
        <w:gridCol w:w="1159"/>
        <w:gridCol w:w="950"/>
        <w:gridCol w:w="1115"/>
        <w:gridCol w:w="1005"/>
        <w:gridCol w:w="947"/>
      </w:tblGrid>
      <w:tr w:rsidR="000F1774" w:rsidRPr="00A16DDE" w14:paraId="7349DD01" w14:textId="77777777" w:rsidTr="006B7D7E">
        <w:tc>
          <w:tcPr>
            <w:tcW w:w="2630" w:type="dxa"/>
          </w:tcPr>
          <w:p w14:paraId="072621FF" w14:textId="77777777" w:rsidR="000F1774" w:rsidRPr="00A16DDE" w:rsidRDefault="000F1774" w:rsidP="006B7D7E">
            <w:pPr>
              <w:keepNext/>
              <w:spacing w:before="240"/>
            </w:pPr>
          </w:p>
        </w:tc>
        <w:tc>
          <w:tcPr>
            <w:tcW w:w="1102" w:type="dxa"/>
          </w:tcPr>
          <w:p w14:paraId="5CF2D8E0" w14:textId="77777777" w:rsidR="000F1774" w:rsidRPr="00A16DDE" w:rsidRDefault="000F1774" w:rsidP="006B7D7E">
            <w:pPr>
              <w:keepNext/>
              <w:spacing w:before="240"/>
              <w:jc w:val="center"/>
            </w:pPr>
            <w:r w:rsidRPr="00A16DDE">
              <w:t xml:space="preserve">Infusion +2 </w:t>
            </w:r>
            <w:r>
              <w:t>hrs</w:t>
            </w:r>
          </w:p>
        </w:tc>
        <w:tc>
          <w:tcPr>
            <w:tcW w:w="1159" w:type="dxa"/>
          </w:tcPr>
          <w:p w14:paraId="6B76EDC7" w14:textId="77777777" w:rsidR="000F1774" w:rsidRPr="00A16DDE" w:rsidRDefault="000F1774" w:rsidP="006B7D7E">
            <w:pPr>
              <w:keepNext/>
              <w:spacing w:before="240"/>
              <w:jc w:val="center"/>
            </w:pPr>
            <w:r>
              <w:t xml:space="preserve"> </w:t>
            </w:r>
            <w:r w:rsidRPr="00A16DDE">
              <w:t>Day</w:t>
            </w:r>
            <w:r>
              <w:t>s</w:t>
            </w:r>
            <w:r w:rsidRPr="00A16DDE">
              <w:t xml:space="preserve"> </w:t>
            </w:r>
            <w:r>
              <w:t>0-7</w:t>
            </w:r>
          </w:p>
        </w:tc>
        <w:tc>
          <w:tcPr>
            <w:tcW w:w="950" w:type="dxa"/>
          </w:tcPr>
          <w:p w14:paraId="4C8CD46B" w14:textId="77777777" w:rsidR="000F1774" w:rsidRPr="00A16DDE" w:rsidRDefault="000F1774" w:rsidP="006B7D7E">
            <w:pPr>
              <w:keepNext/>
              <w:spacing w:before="240"/>
              <w:jc w:val="center"/>
            </w:pPr>
            <w:r w:rsidRPr="00A16DDE">
              <w:t>Day 14</w:t>
            </w:r>
          </w:p>
        </w:tc>
        <w:tc>
          <w:tcPr>
            <w:tcW w:w="1115" w:type="dxa"/>
          </w:tcPr>
          <w:p w14:paraId="51BDE0B7" w14:textId="77777777" w:rsidR="000F1774" w:rsidRPr="00A16DDE" w:rsidRDefault="000F1774" w:rsidP="006B7D7E">
            <w:pPr>
              <w:keepNext/>
              <w:spacing w:before="240"/>
              <w:jc w:val="center"/>
            </w:pPr>
            <w:r w:rsidRPr="00A16DDE">
              <w:t>Day 28</w:t>
            </w:r>
          </w:p>
        </w:tc>
        <w:tc>
          <w:tcPr>
            <w:tcW w:w="1005" w:type="dxa"/>
          </w:tcPr>
          <w:p w14:paraId="7C62B022" w14:textId="77777777" w:rsidR="000F1774" w:rsidRPr="00A16DDE" w:rsidRDefault="000F1774" w:rsidP="006B7D7E">
            <w:pPr>
              <w:keepNext/>
              <w:spacing w:before="240"/>
              <w:jc w:val="center"/>
            </w:pPr>
            <w:r w:rsidRPr="00A16DDE">
              <w:t>Day 90</w:t>
            </w:r>
          </w:p>
        </w:tc>
        <w:tc>
          <w:tcPr>
            <w:tcW w:w="947" w:type="dxa"/>
          </w:tcPr>
          <w:p w14:paraId="710BF884" w14:textId="77777777" w:rsidR="000F1774" w:rsidRPr="00A16DDE" w:rsidRDefault="000F1774" w:rsidP="006B7D7E">
            <w:pPr>
              <w:keepNext/>
              <w:spacing w:before="240"/>
              <w:jc w:val="center"/>
            </w:pPr>
            <w:r>
              <w:t>Month 6, 12 and 18</w:t>
            </w:r>
          </w:p>
        </w:tc>
      </w:tr>
      <w:tr w:rsidR="000F1774" w:rsidRPr="00A16DDE" w14:paraId="19DD39CD" w14:textId="77777777" w:rsidTr="006B7D7E">
        <w:tc>
          <w:tcPr>
            <w:tcW w:w="2630" w:type="dxa"/>
          </w:tcPr>
          <w:p w14:paraId="73B075B5" w14:textId="77777777" w:rsidR="000F1774" w:rsidRPr="00A16DDE" w:rsidRDefault="000F1774" w:rsidP="006B7D7E">
            <w:pPr>
              <w:keepNext/>
              <w:spacing w:before="240"/>
            </w:pPr>
            <w:r w:rsidRPr="00A16DDE">
              <w:t>Infusion</w:t>
            </w:r>
            <w:r>
              <w:t xml:space="preserve">-related </w:t>
            </w:r>
            <w:r w:rsidRPr="00A16DDE">
              <w:t>reactions and symptoms</w:t>
            </w:r>
          </w:p>
        </w:tc>
        <w:tc>
          <w:tcPr>
            <w:tcW w:w="1102" w:type="dxa"/>
          </w:tcPr>
          <w:p w14:paraId="53A094D1" w14:textId="77777777" w:rsidR="000F1774" w:rsidRPr="00A16DDE" w:rsidRDefault="000F1774" w:rsidP="006B7D7E">
            <w:pPr>
              <w:keepNext/>
              <w:spacing w:before="240"/>
              <w:jc w:val="center"/>
            </w:pPr>
            <w:r>
              <w:t>X</w:t>
            </w:r>
          </w:p>
        </w:tc>
        <w:tc>
          <w:tcPr>
            <w:tcW w:w="1159" w:type="dxa"/>
          </w:tcPr>
          <w:p w14:paraId="5279FDB3" w14:textId="77777777" w:rsidR="000F1774" w:rsidRPr="00A16DDE" w:rsidRDefault="000F1774" w:rsidP="006B7D7E">
            <w:pPr>
              <w:keepNext/>
              <w:spacing w:before="240"/>
              <w:jc w:val="center"/>
            </w:pPr>
          </w:p>
        </w:tc>
        <w:tc>
          <w:tcPr>
            <w:tcW w:w="950" w:type="dxa"/>
          </w:tcPr>
          <w:p w14:paraId="2D06ABD2" w14:textId="77777777" w:rsidR="000F1774" w:rsidRPr="00A16DDE" w:rsidRDefault="000F1774" w:rsidP="006B7D7E">
            <w:pPr>
              <w:keepNext/>
              <w:spacing w:before="240"/>
              <w:jc w:val="center"/>
            </w:pPr>
          </w:p>
        </w:tc>
        <w:tc>
          <w:tcPr>
            <w:tcW w:w="1115" w:type="dxa"/>
          </w:tcPr>
          <w:p w14:paraId="73FA716D" w14:textId="77777777" w:rsidR="000F1774" w:rsidRPr="00A16DDE" w:rsidRDefault="000F1774" w:rsidP="006B7D7E">
            <w:pPr>
              <w:keepNext/>
              <w:spacing w:before="240"/>
              <w:jc w:val="center"/>
            </w:pPr>
          </w:p>
        </w:tc>
        <w:tc>
          <w:tcPr>
            <w:tcW w:w="1005" w:type="dxa"/>
          </w:tcPr>
          <w:p w14:paraId="69DE5024" w14:textId="77777777" w:rsidR="000F1774" w:rsidRPr="00A16DDE" w:rsidRDefault="000F1774" w:rsidP="006B7D7E">
            <w:pPr>
              <w:keepNext/>
              <w:spacing w:before="240"/>
              <w:jc w:val="center"/>
            </w:pPr>
          </w:p>
        </w:tc>
        <w:tc>
          <w:tcPr>
            <w:tcW w:w="947" w:type="dxa"/>
          </w:tcPr>
          <w:p w14:paraId="10B56480" w14:textId="77777777" w:rsidR="000F1774" w:rsidRPr="00A16DDE" w:rsidRDefault="000F1774" w:rsidP="006B7D7E">
            <w:pPr>
              <w:keepNext/>
              <w:spacing w:before="240"/>
              <w:jc w:val="center"/>
            </w:pPr>
          </w:p>
        </w:tc>
      </w:tr>
      <w:tr w:rsidR="000F1774" w:rsidRPr="00A16DDE" w14:paraId="3C206E57" w14:textId="77777777" w:rsidTr="006B7D7E">
        <w:trPr>
          <w:trHeight w:val="759"/>
        </w:trPr>
        <w:tc>
          <w:tcPr>
            <w:tcW w:w="2630" w:type="dxa"/>
          </w:tcPr>
          <w:p w14:paraId="56FF22E5" w14:textId="77777777" w:rsidR="000F1774" w:rsidRDefault="000F1774" w:rsidP="006B7D7E">
            <w:pPr>
              <w:keepNext/>
              <w:spacing w:before="240"/>
            </w:pPr>
            <w:r>
              <w:t>Incident grade 3 and 4 clinical AEs</w:t>
            </w:r>
          </w:p>
        </w:tc>
        <w:tc>
          <w:tcPr>
            <w:tcW w:w="1102" w:type="dxa"/>
          </w:tcPr>
          <w:p w14:paraId="14EA9897" w14:textId="77777777" w:rsidR="000F1774" w:rsidRDefault="000F1774" w:rsidP="006B7D7E">
            <w:pPr>
              <w:keepNext/>
              <w:spacing w:before="240"/>
              <w:jc w:val="center"/>
            </w:pPr>
          </w:p>
        </w:tc>
        <w:tc>
          <w:tcPr>
            <w:tcW w:w="1159" w:type="dxa"/>
          </w:tcPr>
          <w:p w14:paraId="06EC93D4" w14:textId="77777777" w:rsidR="000F1774" w:rsidRDefault="000F1774" w:rsidP="006B7D7E">
            <w:pPr>
              <w:keepNext/>
              <w:spacing w:before="240"/>
              <w:jc w:val="center"/>
            </w:pPr>
          </w:p>
        </w:tc>
        <w:tc>
          <w:tcPr>
            <w:tcW w:w="950" w:type="dxa"/>
          </w:tcPr>
          <w:p w14:paraId="3CEFDD9E" w14:textId="77777777" w:rsidR="000F1774" w:rsidRPr="00ED21FC" w:rsidRDefault="000F1774" w:rsidP="006B7D7E">
            <w:pPr>
              <w:keepNext/>
              <w:spacing w:before="240"/>
              <w:jc w:val="center"/>
              <w:rPr>
                <w:vertAlign w:val="superscript"/>
              </w:rPr>
            </w:pPr>
            <w:r>
              <w:t>X</w:t>
            </w:r>
            <w:r>
              <w:rPr>
                <w:vertAlign w:val="superscript"/>
              </w:rPr>
              <w:t>1</w:t>
            </w:r>
          </w:p>
        </w:tc>
        <w:tc>
          <w:tcPr>
            <w:tcW w:w="1115" w:type="dxa"/>
          </w:tcPr>
          <w:p w14:paraId="5915D9AD" w14:textId="77777777" w:rsidR="000F1774" w:rsidRDefault="000F1774" w:rsidP="006B7D7E">
            <w:pPr>
              <w:keepNext/>
              <w:spacing w:before="240"/>
              <w:jc w:val="center"/>
            </w:pPr>
            <w:r>
              <w:t>X</w:t>
            </w:r>
            <w:r>
              <w:rPr>
                <w:vertAlign w:val="superscript"/>
              </w:rPr>
              <w:t>1</w:t>
            </w:r>
          </w:p>
        </w:tc>
        <w:tc>
          <w:tcPr>
            <w:tcW w:w="1005" w:type="dxa"/>
          </w:tcPr>
          <w:p w14:paraId="364CB58A" w14:textId="77777777" w:rsidR="000F1774" w:rsidRPr="00A16DDE" w:rsidRDefault="000F1774" w:rsidP="006B7D7E">
            <w:pPr>
              <w:keepNext/>
              <w:spacing w:before="240"/>
              <w:jc w:val="center"/>
            </w:pPr>
          </w:p>
        </w:tc>
        <w:tc>
          <w:tcPr>
            <w:tcW w:w="947" w:type="dxa"/>
          </w:tcPr>
          <w:p w14:paraId="37DD33FE" w14:textId="77777777" w:rsidR="000F1774" w:rsidRPr="00A16DDE" w:rsidRDefault="000F1774" w:rsidP="006B7D7E">
            <w:pPr>
              <w:keepNext/>
              <w:spacing w:before="240"/>
              <w:jc w:val="center"/>
            </w:pPr>
          </w:p>
        </w:tc>
      </w:tr>
      <w:tr w:rsidR="000F1774" w:rsidRPr="00A16DDE" w14:paraId="7522C99F" w14:textId="77777777" w:rsidTr="006B7D7E">
        <w:trPr>
          <w:trHeight w:val="759"/>
        </w:trPr>
        <w:tc>
          <w:tcPr>
            <w:tcW w:w="2630" w:type="dxa"/>
          </w:tcPr>
          <w:p w14:paraId="4335DBFE" w14:textId="77777777" w:rsidR="000F1774" w:rsidRPr="00A16DDE" w:rsidRDefault="000F1774" w:rsidP="006B7D7E">
            <w:pPr>
              <w:keepNext/>
              <w:spacing w:before="240"/>
            </w:pPr>
            <w:r>
              <w:t>Clinical AEs of any grade severity</w:t>
            </w:r>
          </w:p>
        </w:tc>
        <w:tc>
          <w:tcPr>
            <w:tcW w:w="1102" w:type="dxa"/>
          </w:tcPr>
          <w:p w14:paraId="044577B1" w14:textId="77777777" w:rsidR="000F1774" w:rsidRPr="00A16DDE" w:rsidRDefault="000F1774" w:rsidP="006B7D7E">
            <w:pPr>
              <w:keepNext/>
              <w:spacing w:before="240"/>
              <w:jc w:val="center"/>
            </w:pPr>
            <w:r>
              <w:t>X</w:t>
            </w:r>
          </w:p>
        </w:tc>
        <w:tc>
          <w:tcPr>
            <w:tcW w:w="1159" w:type="dxa"/>
          </w:tcPr>
          <w:p w14:paraId="780D81A9" w14:textId="77777777" w:rsidR="000F1774" w:rsidRPr="00A16DDE" w:rsidRDefault="000F1774" w:rsidP="006B7D7E">
            <w:pPr>
              <w:keepNext/>
              <w:spacing w:before="240"/>
              <w:jc w:val="center"/>
            </w:pPr>
            <w:r>
              <w:t>X</w:t>
            </w:r>
          </w:p>
        </w:tc>
        <w:tc>
          <w:tcPr>
            <w:tcW w:w="950" w:type="dxa"/>
          </w:tcPr>
          <w:p w14:paraId="393431B9" w14:textId="77777777" w:rsidR="000F1774" w:rsidRPr="00ED21FC" w:rsidRDefault="000F1774" w:rsidP="006B7D7E">
            <w:pPr>
              <w:keepNext/>
              <w:spacing w:before="240"/>
              <w:jc w:val="center"/>
              <w:rPr>
                <w:vertAlign w:val="superscript"/>
              </w:rPr>
            </w:pPr>
            <w:r>
              <w:t>X</w:t>
            </w:r>
            <w:r>
              <w:rPr>
                <w:vertAlign w:val="superscript"/>
              </w:rPr>
              <w:t>2</w:t>
            </w:r>
          </w:p>
        </w:tc>
        <w:tc>
          <w:tcPr>
            <w:tcW w:w="1115" w:type="dxa"/>
          </w:tcPr>
          <w:p w14:paraId="22644D77" w14:textId="77777777" w:rsidR="000F1774" w:rsidRPr="00A16DDE" w:rsidRDefault="000F1774" w:rsidP="006B7D7E">
            <w:pPr>
              <w:keepNext/>
              <w:spacing w:before="240"/>
              <w:jc w:val="center"/>
            </w:pPr>
            <w:r>
              <w:t>X</w:t>
            </w:r>
            <w:r>
              <w:rPr>
                <w:vertAlign w:val="superscript"/>
              </w:rPr>
              <w:t>2</w:t>
            </w:r>
            <w:r>
              <w:t xml:space="preserve"> </w:t>
            </w:r>
          </w:p>
        </w:tc>
        <w:tc>
          <w:tcPr>
            <w:tcW w:w="1005" w:type="dxa"/>
          </w:tcPr>
          <w:p w14:paraId="7CFC9E1A" w14:textId="77777777" w:rsidR="000F1774" w:rsidRPr="00A16DDE" w:rsidRDefault="000F1774" w:rsidP="006B7D7E">
            <w:pPr>
              <w:keepNext/>
              <w:spacing w:before="240"/>
              <w:jc w:val="center"/>
            </w:pPr>
          </w:p>
        </w:tc>
        <w:tc>
          <w:tcPr>
            <w:tcW w:w="947" w:type="dxa"/>
          </w:tcPr>
          <w:p w14:paraId="024A3D6A" w14:textId="77777777" w:rsidR="000F1774" w:rsidRPr="00A16DDE" w:rsidRDefault="000F1774" w:rsidP="006B7D7E">
            <w:pPr>
              <w:keepNext/>
              <w:spacing w:before="240"/>
              <w:jc w:val="center"/>
            </w:pPr>
          </w:p>
        </w:tc>
      </w:tr>
      <w:tr w:rsidR="000F1774" w:rsidRPr="00785A09" w14:paraId="4216AD8C" w14:textId="77777777" w:rsidTr="006B7D7E">
        <w:tc>
          <w:tcPr>
            <w:tcW w:w="2630" w:type="dxa"/>
          </w:tcPr>
          <w:p w14:paraId="529DC8DB" w14:textId="77777777" w:rsidR="000F1774" w:rsidRPr="00A16DDE" w:rsidRDefault="000F1774" w:rsidP="006B7D7E">
            <w:pPr>
              <w:keepNext/>
              <w:spacing w:before="240"/>
            </w:pPr>
            <w:r>
              <w:t>Targeted laboratory abnormalities of any grade</w:t>
            </w:r>
          </w:p>
        </w:tc>
        <w:tc>
          <w:tcPr>
            <w:tcW w:w="1102" w:type="dxa"/>
          </w:tcPr>
          <w:p w14:paraId="0A2F604A" w14:textId="77777777" w:rsidR="000F1774" w:rsidRPr="00A16DDE" w:rsidRDefault="000F1774" w:rsidP="006B7D7E">
            <w:pPr>
              <w:keepNext/>
              <w:spacing w:before="240"/>
              <w:jc w:val="center"/>
            </w:pPr>
          </w:p>
        </w:tc>
        <w:tc>
          <w:tcPr>
            <w:tcW w:w="1159" w:type="dxa"/>
          </w:tcPr>
          <w:p w14:paraId="568DAB7B" w14:textId="77777777" w:rsidR="000F1774" w:rsidRDefault="000F1774" w:rsidP="006B7D7E">
            <w:pPr>
              <w:keepNext/>
              <w:spacing w:before="240"/>
              <w:jc w:val="center"/>
            </w:pPr>
            <w:r>
              <w:t>X</w:t>
            </w:r>
          </w:p>
          <w:p w14:paraId="13F87B28" w14:textId="77777777" w:rsidR="000F1774" w:rsidRPr="00A16DDE" w:rsidRDefault="000F1774" w:rsidP="006B7D7E">
            <w:pPr>
              <w:keepNext/>
              <w:spacing w:before="240"/>
              <w:jc w:val="center"/>
            </w:pPr>
            <w:r>
              <w:t>(Day 5)</w:t>
            </w:r>
          </w:p>
        </w:tc>
        <w:tc>
          <w:tcPr>
            <w:tcW w:w="950" w:type="dxa"/>
          </w:tcPr>
          <w:p w14:paraId="3E996F78" w14:textId="77777777" w:rsidR="000F1774" w:rsidRPr="00A16DDE" w:rsidRDefault="000F1774" w:rsidP="006B7D7E">
            <w:pPr>
              <w:keepNext/>
              <w:spacing w:before="240"/>
              <w:jc w:val="center"/>
            </w:pPr>
          </w:p>
        </w:tc>
        <w:tc>
          <w:tcPr>
            <w:tcW w:w="1115" w:type="dxa"/>
          </w:tcPr>
          <w:p w14:paraId="1F562271" w14:textId="77777777" w:rsidR="000F1774" w:rsidRPr="00A16DDE" w:rsidRDefault="000F1774" w:rsidP="006B7D7E">
            <w:pPr>
              <w:keepNext/>
              <w:spacing w:before="240"/>
              <w:jc w:val="center"/>
            </w:pPr>
          </w:p>
        </w:tc>
        <w:tc>
          <w:tcPr>
            <w:tcW w:w="1005" w:type="dxa"/>
          </w:tcPr>
          <w:p w14:paraId="46740658" w14:textId="77777777" w:rsidR="000F1774" w:rsidRPr="00A16DDE" w:rsidRDefault="000F1774" w:rsidP="006B7D7E">
            <w:pPr>
              <w:keepNext/>
              <w:spacing w:before="240"/>
              <w:jc w:val="center"/>
            </w:pPr>
          </w:p>
        </w:tc>
        <w:tc>
          <w:tcPr>
            <w:tcW w:w="947" w:type="dxa"/>
          </w:tcPr>
          <w:p w14:paraId="6C2427C5" w14:textId="77777777" w:rsidR="000F1774" w:rsidRPr="00A16DDE" w:rsidRDefault="000F1774" w:rsidP="006B7D7E">
            <w:pPr>
              <w:keepNext/>
              <w:spacing w:before="240"/>
              <w:jc w:val="center"/>
            </w:pPr>
          </w:p>
        </w:tc>
      </w:tr>
      <w:tr w:rsidR="000F1774" w:rsidRPr="00785A09" w14:paraId="3B461EE1" w14:textId="77777777" w:rsidTr="006B7D7E">
        <w:tc>
          <w:tcPr>
            <w:tcW w:w="2630" w:type="dxa"/>
          </w:tcPr>
          <w:p w14:paraId="7B0CACCC" w14:textId="77777777" w:rsidR="000F1774" w:rsidRDefault="000F1774" w:rsidP="006B7D7E">
            <w:pPr>
              <w:keepNext/>
              <w:spacing w:before="240"/>
            </w:pPr>
            <w:r>
              <w:t>Hospital admissions and deaths</w:t>
            </w:r>
          </w:p>
        </w:tc>
        <w:tc>
          <w:tcPr>
            <w:tcW w:w="6278" w:type="dxa"/>
            <w:gridSpan w:val="6"/>
          </w:tcPr>
          <w:p w14:paraId="304DFF41" w14:textId="77777777" w:rsidR="000F1774" w:rsidRPr="00A16DDE" w:rsidRDefault="000F1774" w:rsidP="006B7D7E">
            <w:pPr>
              <w:keepNext/>
              <w:spacing w:before="240"/>
              <w:jc w:val="center"/>
            </w:pPr>
            <w:r>
              <w:t>Collected through to Month 18</w:t>
            </w:r>
          </w:p>
        </w:tc>
      </w:tr>
      <w:tr w:rsidR="000F1774" w:rsidRPr="00A16DDE" w14:paraId="6C2514D3" w14:textId="77777777" w:rsidTr="006B7D7E">
        <w:tc>
          <w:tcPr>
            <w:tcW w:w="2630" w:type="dxa"/>
          </w:tcPr>
          <w:p w14:paraId="0C1B7568" w14:textId="77777777" w:rsidR="000F1774" w:rsidRDefault="000F1774" w:rsidP="006B7D7E">
            <w:pPr>
              <w:keepNext/>
              <w:spacing w:before="240"/>
            </w:pPr>
            <w:r>
              <w:t xml:space="preserve">Serious AEs </w:t>
            </w:r>
          </w:p>
          <w:p w14:paraId="1473DE31" w14:textId="77777777" w:rsidR="000F1774" w:rsidRPr="00A16DDE" w:rsidRDefault="000F1774" w:rsidP="006B7D7E">
            <w:pPr>
              <w:keepNext/>
              <w:spacing w:before="240"/>
            </w:pPr>
            <w:r>
              <w:t>(including those reported as part of the pulmonary and pulmonary+ ordinal outcomes)</w:t>
            </w:r>
          </w:p>
        </w:tc>
        <w:tc>
          <w:tcPr>
            <w:tcW w:w="5331" w:type="dxa"/>
            <w:gridSpan w:val="5"/>
          </w:tcPr>
          <w:p w14:paraId="3C1FB540" w14:textId="77777777" w:rsidR="000F1774" w:rsidRPr="00A16DDE" w:rsidRDefault="000F1774" w:rsidP="006B7D7E">
            <w:pPr>
              <w:keepNext/>
              <w:spacing w:before="240"/>
              <w:jc w:val="center"/>
            </w:pPr>
            <w:r>
              <w:t>Collected through Day 90</w:t>
            </w:r>
          </w:p>
        </w:tc>
        <w:tc>
          <w:tcPr>
            <w:tcW w:w="947" w:type="dxa"/>
          </w:tcPr>
          <w:p w14:paraId="27791B9D" w14:textId="77777777" w:rsidR="000F1774" w:rsidRDefault="000F1774" w:rsidP="006B7D7E">
            <w:pPr>
              <w:keepNext/>
              <w:spacing w:before="240"/>
              <w:jc w:val="center"/>
            </w:pPr>
          </w:p>
        </w:tc>
      </w:tr>
      <w:tr w:rsidR="000F1774" w:rsidRPr="00A16DDE" w14:paraId="626A3A41" w14:textId="77777777" w:rsidTr="006B7D7E">
        <w:tc>
          <w:tcPr>
            <w:tcW w:w="2630" w:type="dxa"/>
          </w:tcPr>
          <w:p w14:paraId="659CC4BB" w14:textId="77777777" w:rsidR="000F1774" w:rsidRDefault="000F1774" w:rsidP="006B7D7E">
            <w:pPr>
              <w:keepNext/>
              <w:spacing w:before="240"/>
            </w:pPr>
            <w:r>
              <w:t>Unanticipated problems</w:t>
            </w:r>
          </w:p>
        </w:tc>
        <w:tc>
          <w:tcPr>
            <w:tcW w:w="5331" w:type="dxa"/>
            <w:gridSpan w:val="5"/>
          </w:tcPr>
          <w:p w14:paraId="4A34314B" w14:textId="77777777" w:rsidR="000F1774" w:rsidRDefault="000F1774" w:rsidP="006B7D7E">
            <w:pPr>
              <w:keepNext/>
              <w:spacing w:before="240"/>
              <w:jc w:val="center"/>
            </w:pPr>
            <w:r>
              <w:t>Collected through Day 90</w:t>
            </w:r>
          </w:p>
        </w:tc>
        <w:tc>
          <w:tcPr>
            <w:tcW w:w="947" w:type="dxa"/>
          </w:tcPr>
          <w:p w14:paraId="4F53F1A6" w14:textId="77777777" w:rsidR="000F1774" w:rsidRDefault="000F1774" w:rsidP="006B7D7E">
            <w:pPr>
              <w:keepNext/>
              <w:spacing w:before="240"/>
              <w:jc w:val="center"/>
            </w:pPr>
          </w:p>
        </w:tc>
      </w:tr>
      <w:tr w:rsidR="000F1774" w:rsidRPr="00A16DDE" w14:paraId="36C79370" w14:textId="77777777" w:rsidTr="006B7D7E">
        <w:tc>
          <w:tcPr>
            <w:tcW w:w="2630" w:type="dxa"/>
          </w:tcPr>
          <w:p w14:paraId="2049BE5C" w14:textId="77777777" w:rsidR="000F1774" w:rsidRPr="00A16DDE" w:rsidRDefault="000F1774" w:rsidP="006B7D7E">
            <w:pPr>
              <w:keepNext/>
              <w:spacing w:before="240"/>
            </w:pPr>
            <w:r>
              <w:t>Any serious adverse event related to study intervention</w:t>
            </w:r>
          </w:p>
        </w:tc>
        <w:tc>
          <w:tcPr>
            <w:tcW w:w="5331" w:type="dxa"/>
            <w:gridSpan w:val="5"/>
          </w:tcPr>
          <w:p w14:paraId="481894BB" w14:textId="77777777" w:rsidR="000F1774" w:rsidRPr="00A16DDE" w:rsidRDefault="000F1774" w:rsidP="006B7D7E">
            <w:pPr>
              <w:keepNext/>
              <w:spacing w:before="240"/>
              <w:jc w:val="center"/>
            </w:pPr>
            <w:r>
              <w:t>Collected through Day 90</w:t>
            </w:r>
          </w:p>
        </w:tc>
        <w:tc>
          <w:tcPr>
            <w:tcW w:w="947" w:type="dxa"/>
          </w:tcPr>
          <w:p w14:paraId="720EA472" w14:textId="77777777" w:rsidR="000F1774" w:rsidRDefault="000F1774" w:rsidP="006B7D7E">
            <w:pPr>
              <w:keepNext/>
              <w:spacing w:before="240"/>
              <w:jc w:val="center"/>
            </w:pPr>
          </w:p>
        </w:tc>
      </w:tr>
    </w:tbl>
    <w:p w14:paraId="21700A6E" w14:textId="77777777" w:rsidR="000F1774" w:rsidRPr="00ED21FC" w:rsidRDefault="000F1774" w:rsidP="000F1774">
      <w:pPr>
        <w:pStyle w:val="ListParagraph"/>
        <w:widowControl w:val="0"/>
        <w:numPr>
          <w:ilvl w:val="0"/>
          <w:numId w:val="3"/>
        </w:numPr>
        <w:spacing w:after="0" w:line="360" w:lineRule="auto"/>
        <w:rPr>
          <w:vertAlign w:val="superscript"/>
        </w:rPr>
      </w:pPr>
      <w:r>
        <w:t>All grade 3 and 4 events since previous visit</w:t>
      </w:r>
    </w:p>
    <w:p w14:paraId="624CD029" w14:textId="77777777" w:rsidR="000F1774" w:rsidRPr="00ED21FC" w:rsidRDefault="000F1774" w:rsidP="000F1774">
      <w:pPr>
        <w:pStyle w:val="ListParagraph"/>
        <w:widowControl w:val="0"/>
        <w:numPr>
          <w:ilvl w:val="0"/>
          <w:numId w:val="3"/>
        </w:numPr>
        <w:spacing w:after="0" w:line="360" w:lineRule="auto"/>
        <w:rPr>
          <w:vertAlign w:val="superscript"/>
        </w:rPr>
      </w:pPr>
      <w:r>
        <w:t>All grade 1 and 2 events on the day of the visit only</w:t>
      </w:r>
    </w:p>
    <w:p w14:paraId="74E8EA70" w14:textId="77777777" w:rsidR="000F1774" w:rsidRDefault="000F1774">
      <w:pPr>
        <w:rPr>
          <w:b/>
          <w:bCs/>
          <w:u w:val="single"/>
        </w:rPr>
      </w:pPr>
    </w:p>
    <w:p w14:paraId="00332AA7" w14:textId="77777777" w:rsidR="00B97992" w:rsidRDefault="00B97992">
      <w:pPr>
        <w:rPr>
          <w:b/>
          <w:bCs/>
          <w:u w:val="single"/>
        </w:rPr>
      </w:pPr>
    </w:p>
    <w:p w14:paraId="66AE259F" w14:textId="77777777" w:rsidR="00B97992" w:rsidRPr="00B97992" w:rsidRDefault="00B97992" w:rsidP="00B97992">
      <w:pPr>
        <w:pStyle w:val="EndNoteBibliography"/>
        <w:spacing w:after="0"/>
      </w:pPr>
      <w:r>
        <w:rPr>
          <w:b/>
          <w:bCs/>
          <w:u w:val="single"/>
        </w:rPr>
        <w:lastRenderedPageBreak/>
        <w:fldChar w:fldCharType="begin"/>
      </w:r>
      <w:r>
        <w:rPr>
          <w:b/>
          <w:bCs/>
          <w:u w:val="single"/>
        </w:rPr>
        <w:instrText xml:space="preserve"> ADDIN EN.REFLIST </w:instrText>
      </w:r>
      <w:r>
        <w:rPr>
          <w:b/>
          <w:bCs/>
          <w:u w:val="single"/>
        </w:rPr>
        <w:fldChar w:fldCharType="separate"/>
      </w:r>
      <w:r w:rsidRPr="00B97992">
        <w:t xml:space="preserve">1. Mitrani RD, Dabas N, Goldberger JJ. </w:t>
      </w:r>
      <w:r w:rsidRPr="00B97992">
        <w:rPr>
          <w:b/>
        </w:rPr>
        <w:t>COVID-19 cardiac injury: Implications for long-term surveillance and outcomes in survivors</w:t>
      </w:r>
      <w:r w:rsidRPr="00B97992">
        <w:t xml:space="preserve">. </w:t>
      </w:r>
      <w:r w:rsidRPr="00B97992">
        <w:rPr>
          <w:i/>
        </w:rPr>
        <w:t xml:space="preserve">Heart rhythm </w:t>
      </w:r>
      <w:r w:rsidRPr="00B97992">
        <w:t>2020.</w:t>
      </w:r>
    </w:p>
    <w:p w14:paraId="2B6DFC77" w14:textId="77777777" w:rsidR="00B97992" w:rsidRPr="00B97992" w:rsidRDefault="00B97992" w:rsidP="00B97992">
      <w:pPr>
        <w:pStyle w:val="EndNoteBibliography"/>
        <w:spacing w:after="0"/>
      </w:pPr>
      <w:r w:rsidRPr="00B97992">
        <w:t xml:space="preserve">2. Team CC-R. </w:t>
      </w:r>
      <w:r w:rsidRPr="00B97992">
        <w:rPr>
          <w:b/>
        </w:rPr>
        <w:t>Preliminary Estimates of the Prevalence of Selected Underlying Health Conditions Among Patients with Coronavirus Disease 2019 - United States, February 12-March 28, 2020</w:t>
      </w:r>
      <w:r w:rsidRPr="00B97992">
        <w:t xml:space="preserve">. </w:t>
      </w:r>
      <w:r w:rsidRPr="00B97992">
        <w:rPr>
          <w:i/>
        </w:rPr>
        <w:t xml:space="preserve">MMWR Morb Mortal Wkly Rep </w:t>
      </w:r>
      <w:r w:rsidRPr="00B97992">
        <w:t>2020; 69(13):382-386.</w:t>
      </w:r>
    </w:p>
    <w:p w14:paraId="374EE44F" w14:textId="77777777" w:rsidR="00B97992" w:rsidRPr="00B97992" w:rsidRDefault="00B97992" w:rsidP="00B97992">
      <w:pPr>
        <w:pStyle w:val="EndNoteBibliography"/>
        <w:spacing w:after="0"/>
      </w:pPr>
      <w:r w:rsidRPr="00B97992">
        <w:t xml:space="preserve">3. Leung T, Chan A, Chan EW, Chan V, Chui C, Cowling BJ, et al. </w:t>
      </w:r>
      <w:r w:rsidRPr="00B97992">
        <w:rPr>
          <w:b/>
        </w:rPr>
        <w:t>Short- and Potential Long-term Adverse Health Outcomes of COVID-19: A Rapid Review</w:t>
      </w:r>
      <w:r w:rsidRPr="00B97992">
        <w:t xml:space="preserve">. </w:t>
      </w:r>
      <w:r w:rsidRPr="00B97992">
        <w:rPr>
          <w:i/>
        </w:rPr>
        <w:t xml:space="preserve">Emerging microbes &amp; infections </w:t>
      </w:r>
      <w:r w:rsidRPr="00B97992">
        <w:t>2020:1-19.</w:t>
      </w:r>
    </w:p>
    <w:p w14:paraId="615C77E3" w14:textId="77777777" w:rsidR="00B97992" w:rsidRPr="00B97992" w:rsidRDefault="00B97992" w:rsidP="00B97992">
      <w:pPr>
        <w:pStyle w:val="EndNoteBibliography"/>
        <w:spacing w:after="0"/>
      </w:pPr>
      <w:r w:rsidRPr="00B97992">
        <w:t xml:space="preserve">4. Group RC, Horby P, Lim WS, Emberson JR, Mafham M, Bell JL, et al. </w:t>
      </w:r>
      <w:r w:rsidRPr="00B97992">
        <w:rPr>
          <w:b/>
        </w:rPr>
        <w:t>Dexamethasone in Hospitalized Patients with Covid-19 - Preliminary Report</w:t>
      </w:r>
      <w:r w:rsidRPr="00B97992">
        <w:t xml:space="preserve">. </w:t>
      </w:r>
      <w:r w:rsidRPr="00B97992">
        <w:rPr>
          <w:i/>
        </w:rPr>
        <w:t xml:space="preserve">N Engl J Med </w:t>
      </w:r>
      <w:r w:rsidRPr="00B97992">
        <w:t>2020.</w:t>
      </w:r>
    </w:p>
    <w:p w14:paraId="56F25169" w14:textId="77777777" w:rsidR="00B97992" w:rsidRPr="00B97992" w:rsidRDefault="00B97992" w:rsidP="00B97992">
      <w:pPr>
        <w:pStyle w:val="EndNoteBibliography"/>
        <w:spacing w:after="0"/>
      </w:pPr>
      <w:r w:rsidRPr="000F1774">
        <w:rPr>
          <w:lang w:val="da-DK"/>
        </w:rPr>
        <w:t xml:space="preserve">5. Beigel JH, Tomashek KM, Dodd LE, Mehta AK, Zingman BS, Kalil AC, et al. </w:t>
      </w:r>
      <w:r w:rsidRPr="00B97992">
        <w:rPr>
          <w:b/>
        </w:rPr>
        <w:t>Remdesivir for the Treatment of Covid-19 — Final Report</w:t>
      </w:r>
      <w:r w:rsidRPr="00B97992">
        <w:t xml:space="preserve">. </w:t>
      </w:r>
      <w:r w:rsidRPr="00B97992">
        <w:rPr>
          <w:i/>
        </w:rPr>
        <w:t xml:space="preserve">New England Journal of Medicine </w:t>
      </w:r>
      <w:r w:rsidRPr="00B97992">
        <w:t>2020; 383(19):1813-1826.</w:t>
      </w:r>
    </w:p>
    <w:p w14:paraId="5F592D2E" w14:textId="77777777" w:rsidR="00B97992" w:rsidRPr="00B97992" w:rsidRDefault="00B97992" w:rsidP="00B97992">
      <w:pPr>
        <w:pStyle w:val="EndNoteBibliography"/>
        <w:spacing w:after="0"/>
      </w:pPr>
      <w:r w:rsidRPr="000F1774">
        <w:rPr>
          <w:lang w:val="da-DK"/>
        </w:rPr>
        <w:t xml:space="preserve">6. Dodd LE, Follmann D, Wang J, Koenig F, Korn LL, Schoergenhofer C, et al. </w:t>
      </w:r>
      <w:r w:rsidRPr="00B97992">
        <w:rPr>
          <w:b/>
        </w:rPr>
        <w:t>Endpoints for randomized controlled clinical trials for COVID-19 treatments</w:t>
      </w:r>
      <w:r w:rsidRPr="00B97992">
        <w:t xml:space="preserve">. </w:t>
      </w:r>
      <w:r w:rsidRPr="00B97992">
        <w:rPr>
          <w:i/>
        </w:rPr>
        <w:t xml:space="preserve">Clin Trials </w:t>
      </w:r>
      <w:r w:rsidRPr="00B97992">
        <w:t>2020; 17(5):472-482.</w:t>
      </w:r>
    </w:p>
    <w:p w14:paraId="26A8236C" w14:textId="77777777" w:rsidR="00B97992" w:rsidRPr="00B97992" w:rsidRDefault="00B97992" w:rsidP="00B97992">
      <w:pPr>
        <w:pStyle w:val="EndNoteBibliography"/>
        <w:spacing w:after="0"/>
      </w:pPr>
      <w:r w:rsidRPr="00B97992">
        <w:t xml:space="preserve">7. Organization WH. </w:t>
      </w:r>
      <w:r w:rsidRPr="00B97992">
        <w:rPr>
          <w:b/>
        </w:rPr>
        <w:t>COVID-19 Therapeutic Trial Synopsis</w:t>
      </w:r>
      <w:r w:rsidRPr="00B97992">
        <w:t>. In; 2020.</w:t>
      </w:r>
    </w:p>
    <w:p w14:paraId="5D02D297" w14:textId="77777777" w:rsidR="00B97992" w:rsidRPr="00B97992" w:rsidRDefault="00B97992" w:rsidP="00B97992">
      <w:pPr>
        <w:pStyle w:val="EndNoteBibliography"/>
      </w:pPr>
      <w:r w:rsidRPr="00B97992">
        <w:t xml:space="preserve">8. Zhao W. </w:t>
      </w:r>
      <w:r w:rsidRPr="00B97992">
        <w:rPr>
          <w:b/>
        </w:rPr>
        <w:t>Mass weighted urn design--A new randomization algorithm for unequal allocations</w:t>
      </w:r>
      <w:r w:rsidRPr="00B97992">
        <w:t xml:space="preserve">. </w:t>
      </w:r>
      <w:r w:rsidRPr="00B97992">
        <w:rPr>
          <w:i/>
        </w:rPr>
        <w:t xml:space="preserve">Contemp Clin Trials </w:t>
      </w:r>
      <w:r w:rsidRPr="00B97992">
        <w:t>2015; 43:209-216.</w:t>
      </w:r>
    </w:p>
    <w:p w14:paraId="20321B22" w14:textId="58B619A6" w:rsidR="00656939" w:rsidRPr="00664664" w:rsidRDefault="00B97992">
      <w:pPr>
        <w:rPr>
          <w:b/>
          <w:bCs/>
          <w:u w:val="single"/>
        </w:rPr>
      </w:pPr>
      <w:r>
        <w:rPr>
          <w:b/>
          <w:bCs/>
          <w:u w:val="single"/>
        </w:rPr>
        <w:fldChar w:fldCharType="end"/>
      </w:r>
    </w:p>
    <w:sectPr w:rsidR="00656939" w:rsidRPr="0066466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37501" w14:textId="77777777" w:rsidR="007B6B81" w:rsidRDefault="007B6B81" w:rsidP="00664664">
      <w:pPr>
        <w:spacing w:after="0" w:line="240" w:lineRule="auto"/>
      </w:pPr>
      <w:r>
        <w:separator/>
      </w:r>
    </w:p>
  </w:endnote>
  <w:endnote w:type="continuationSeparator" w:id="0">
    <w:p w14:paraId="051031F4" w14:textId="77777777" w:rsidR="007B6B81" w:rsidRDefault="007B6B81" w:rsidP="0066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00"/>
    <w:family w:val="swiss"/>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6E4A" w14:textId="4841BCA7" w:rsidR="00900F4F" w:rsidRDefault="000F1774">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41B12EC3" wp14:editId="3C73F9C5">
              <wp:simplePos x="0" y="0"/>
              <wp:positionH relativeFrom="page">
                <wp:posOffset>3809365</wp:posOffset>
              </wp:positionH>
              <wp:positionV relativeFrom="page">
                <wp:posOffset>9272270</wp:posOffset>
              </wp:positionV>
              <wp:extent cx="154305" cy="182245"/>
              <wp:effectExtent l="0" t="4445"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DF53B" w14:textId="77777777" w:rsidR="00900F4F" w:rsidRDefault="00900F4F">
                          <w:pPr>
                            <w:pStyle w:val="BodyText"/>
                            <w:spacing w:before="13"/>
                            <w:ind w:left="6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2EC3" id="_x0000_t202" coordsize="21600,21600" o:spt="202" path="m,l,21600r21600,l21600,xe">
              <v:stroke joinstyle="miter"/>
              <v:path gradientshapeok="t" o:connecttype="rect"/>
            </v:shapetype>
            <v:shape id="Text Box 4" o:spid="_x0000_s1028" type="#_x0000_t202" style="position:absolute;margin-left:299.95pt;margin-top:730.1pt;width:12.1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" filled="f" stroked="f">
              <v:textbox inset="0,0,0,0">
                <w:txbxContent>
                  <w:p w14:paraId="66EDF53B" w14:textId="77777777" w:rsidR="00900F4F" w:rsidRDefault="00900F4F">
                    <w:pPr>
                      <w:pStyle w:val="BodyText"/>
                      <w:spacing w:before="13"/>
                      <w:ind w:left="6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57008" w14:textId="77777777" w:rsidR="007B6B81" w:rsidRDefault="007B6B81" w:rsidP="00664664">
      <w:pPr>
        <w:spacing w:after="0" w:line="240" w:lineRule="auto"/>
      </w:pPr>
      <w:r>
        <w:separator/>
      </w:r>
    </w:p>
  </w:footnote>
  <w:footnote w:type="continuationSeparator" w:id="0">
    <w:p w14:paraId="4FEA4F5A" w14:textId="77777777" w:rsidR="007B6B81" w:rsidRDefault="007B6B81" w:rsidP="00664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F8A3A" w14:textId="5E2541A8" w:rsidR="00900F4F" w:rsidRDefault="000F177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BFCE5B9" wp14:editId="060DE560">
              <wp:simplePos x="0" y="0"/>
              <wp:positionH relativeFrom="page">
                <wp:posOffset>685800</wp:posOffset>
              </wp:positionH>
              <wp:positionV relativeFrom="page">
                <wp:posOffset>603250</wp:posOffset>
              </wp:positionV>
              <wp:extent cx="5938520" cy="6350"/>
              <wp:effectExtent l="0" t="3175"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5CE9D" id="Rectangle 1" o:spid="_x0000_s1026" style="position:absolute;margin-left:54pt;margin-top:47.5pt;width:467.6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" fillcolor="black"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4005BB81" wp14:editId="3BAC98C1">
              <wp:simplePos x="0" y="0"/>
              <wp:positionH relativeFrom="page">
                <wp:posOffset>741680</wp:posOffset>
              </wp:positionH>
              <wp:positionV relativeFrom="page">
                <wp:posOffset>448945</wp:posOffset>
              </wp:positionV>
              <wp:extent cx="4189095" cy="167005"/>
              <wp:effectExtent l="0" t="1270" r="317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0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BB8B8" w14:textId="77777777" w:rsidR="00900F4F" w:rsidRDefault="00900F4F">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5BB81" id="_x0000_t202" coordsize="21600,21600" o:spt="202" path="m,l,21600r21600,l21600,xe">
              <v:stroke joinstyle="miter"/>
              <v:path gradientshapeok="t" o:connecttype="rect"/>
            </v:shapetype>
            <v:shape id="Text Box 2" o:spid="_x0000_s1026" type="#_x0000_t202" style="position:absolute;margin-left:58.4pt;margin-top:35.35pt;width:329.85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" filled="f" stroked="f">
              <v:textbox inset="0,0,0,0">
                <w:txbxContent>
                  <w:p w14:paraId="455BB8B8" w14:textId="77777777" w:rsidR="00900F4F" w:rsidRDefault="00900F4F">
                    <w:pPr>
                      <w:spacing w:before="12"/>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36F720C6" wp14:editId="665DDFA1">
              <wp:simplePos x="0" y="0"/>
              <wp:positionH relativeFrom="page">
                <wp:posOffset>5761355</wp:posOffset>
              </wp:positionH>
              <wp:positionV relativeFrom="page">
                <wp:posOffset>448945</wp:posOffset>
              </wp:positionV>
              <wp:extent cx="780415" cy="167005"/>
              <wp:effectExtent l="0" t="1270" r="190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978C7" w14:textId="77777777" w:rsidR="00900F4F" w:rsidRDefault="00900F4F">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720C6" id="Text Box 3" o:spid="_x0000_s1027" type="#_x0000_t202" style="position:absolute;margin-left:453.65pt;margin-top:35.35pt;width:61.45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" filled="f" stroked="f">
              <v:textbox inset="0,0,0,0">
                <w:txbxContent>
                  <w:p w14:paraId="6D4978C7" w14:textId="77777777" w:rsidR="00900F4F" w:rsidRDefault="00900F4F">
                    <w:pPr>
                      <w:spacing w:before="12"/>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427E8"/>
    <w:multiLevelType w:val="hybridMultilevel"/>
    <w:tmpl w:val="3A6A6314"/>
    <w:lvl w:ilvl="0" w:tplc="62B29B2E">
      <w:numFmt w:val="bullet"/>
      <w:lvlText w:val=""/>
      <w:lvlJc w:val="left"/>
      <w:pPr>
        <w:ind w:left="472" w:hanging="360"/>
      </w:pPr>
      <w:rPr>
        <w:rFonts w:hint="default"/>
        <w:w w:val="99"/>
        <w:lang w:val="en-US" w:eastAsia="en-US" w:bidi="ar-SA"/>
      </w:rPr>
    </w:lvl>
    <w:lvl w:ilvl="1" w:tplc="DB84DA2A">
      <w:numFmt w:val="bullet"/>
      <w:lvlText w:val="•"/>
      <w:lvlJc w:val="left"/>
      <w:pPr>
        <w:ind w:left="871" w:hanging="360"/>
      </w:pPr>
      <w:rPr>
        <w:rFonts w:hint="default"/>
        <w:lang w:val="en-US" w:eastAsia="en-US" w:bidi="ar-SA"/>
      </w:rPr>
    </w:lvl>
    <w:lvl w:ilvl="2" w:tplc="2F7024D4">
      <w:numFmt w:val="bullet"/>
      <w:lvlText w:val="•"/>
      <w:lvlJc w:val="left"/>
      <w:pPr>
        <w:ind w:left="1263" w:hanging="360"/>
      </w:pPr>
      <w:rPr>
        <w:rFonts w:hint="default"/>
        <w:lang w:val="en-US" w:eastAsia="en-US" w:bidi="ar-SA"/>
      </w:rPr>
    </w:lvl>
    <w:lvl w:ilvl="3" w:tplc="2FE4A3DE">
      <w:numFmt w:val="bullet"/>
      <w:lvlText w:val="•"/>
      <w:lvlJc w:val="left"/>
      <w:pPr>
        <w:ind w:left="1655" w:hanging="360"/>
      </w:pPr>
      <w:rPr>
        <w:rFonts w:hint="default"/>
        <w:lang w:val="en-US" w:eastAsia="en-US" w:bidi="ar-SA"/>
      </w:rPr>
    </w:lvl>
    <w:lvl w:ilvl="4" w:tplc="2D3003F4">
      <w:numFmt w:val="bullet"/>
      <w:lvlText w:val="•"/>
      <w:lvlJc w:val="left"/>
      <w:pPr>
        <w:ind w:left="2047" w:hanging="360"/>
      </w:pPr>
      <w:rPr>
        <w:rFonts w:hint="default"/>
        <w:lang w:val="en-US" w:eastAsia="en-US" w:bidi="ar-SA"/>
      </w:rPr>
    </w:lvl>
    <w:lvl w:ilvl="5" w:tplc="16ECA22C">
      <w:numFmt w:val="bullet"/>
      <w:lvlText w:val="•"/>
      <w:lvlJc w:val="left"/>
      <w:pPr>
        <w:ind w:left="2439" w:hanging="360"/>
      </w:pPr>
      <w:rPr>
        <w:rFonts w:hint="default"/>
        <w:lang w:val="en-US" w:eastAsia="en-US" w:bidi="ar-SA"/>
      </w:rPr>
    </w:lvl>
    <w:lvl w:ilvl="6" w:tplc="E64467B2">
      <w:numFmt w:val="bullet"/>
      <w:lvlText w:val="•"/>
      <w:lvlJc w:val="left"/>
      <w:pPr>
        <w:ind w:left="2831" w:hanging="360"/>
      </w:pPr>
      <w:rPr>
        <w:rFonts w:hint="default"/>
        <w:lang w:val="en-US" w:eastAsia="en-US" w:bidi="ar-SA"/>
      </w:rPr>
    </w:lvl>
    <w:lvl w:ilvl="7" w:tplc="9856A3B6">
      <w:numFmt w:val="bullet"/>
      <w:lvlText w:val="•"/>
      <w:lvlJc w:val="left"/>
      <w:pPr>
        <w:ind w:left="3223" w:hanging="360"/>
      </w:pPr>
      <w:rPr>
        <w:rFonts w:hint="default"/>
        <w:lang w:val="en-US" w:eastAsia="en-US" w:bidi="ar-SA"/>
      </w:rPr>
    </w:lvl>
    <w:lvl w:ilvl="8" w:tplc="309E8CE8">
      <w:numFmt w:val="bullet"/>
      <w:lvlText w:val="•"/>
      <w:lvlJc w:val="left"/>
      <w:pPr>
        <w:ind w:left="3615" w:hanging="360"/>
      </w:pPr>
      <w:rPr>
        <w:rFonts w:hint="default"/>
        <w:lang w:val="en-US" w:eastAsia="en-US" w:bidi="ar-SA"/>
      </w:rPr>
    </w:lvl>
  </w:abstractNum>
  <w:abstractNum w:abstractNumId="1" w15:restartNumberingAfterBreak="0">
    <w:nsid w:val="17D4599E"/>
    <w:multiLevelType w:val="hybridMultilevel"/>
    <w:tmpl w:val="F7CE5F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BA39FA"/>
    <w:multiLevelType w:val="hybridMultilevel"/>
    <w:tmpl w:val="F932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E54D3"/>
    <w:multiLevelType w:val="hybridMultilevel"/>
    <w:tmpl w:val="DD186A2A"/>
    <w:lvl w:ilvl="0" w:tplc="2CCA9946">
      <w:start w:val="1"/>
      <w:numFmt w:val="decimal"/>
      <w:lvlText w:val="%1."/>
      <w:lvlJc w:val="left"/>
      <w:pPr>
        <w:ind w:left="333" w:hanging="221"/>
      </w:pPr>
      <w:rPr>
        <w:rFonts w:ascii="Arial" w:eastAsia="Arial" w:hAnsi="Arial" w:cs="Arial" w:hint="default"/>
        <w:w w:val="99"/>
        <w:sz w:val="20"/>
        <w:szCs w:val="20"/>
        <w:lang w:val="en-US" w:eastAsia="en-US" w:bidi="ar-SA"/>
      </w:rPr>
    </w:lvl>
    <w:lvl w:ilvl="1" w:tplc="A0B61500">
      <w:numFmt w:val="bullet"/>
      <w:lvlText w:val="•"/>
      <w:lvlJc w:val="left"/>
      <w:pPr>
        <w:ind w:left="745" w:hanging="221"/>
      </w:pPr>
      <w:rPr>
        <w:rFonts w:hint="default"/>
        <w:lang w:val="en-US" w:eastAsia="en-US" w:bidi="ar-SA"/>
      </w:rPr>
    </w:lvl>
    <w:lvl w:ilvl="2" w:tplc="041CF62E">
      <w:numFmt w:val="bullet"/>
      <w:lvlText w:val="•"/>
      <w:lvlJc w:val="left"/>
      <w:pPr>
        <w:ind w:left="1151" w:hanging="221"/>
      </w:pPr>
      <w:rPr>
        <w:rFonts w:hint="default"/>
        <w:lang w:val="en-US" w:eastAsia="en-US" w:bidi="ar-SA"/>
      </w:rPr>
    </w:lvl>
    <w:lvl w:ilvl="3" w:tplc="DE26F23A">
      <w:numFmt w:val="bullet"/>
      <w:lvlText w:val="•"/>
      <w:lvlJc w:val="left"/>
      <w:pPr>
        <w:ind w:left="1557" w:hanging="221"/>
      </w:pPr>
      <w:rPr>
        <w:rFonts w:hint="default"/>
        <w:lang w:val="en-US" w:eastAsia="en-US" w:bidi="ar-SA"/>
      </w:rPr>
    </w:lvl>
    <w:lvl w:ilvl="4" w:tplc="228A8D02">
      <w:numFmt w:val="bullet"/>
      <w:lvlText w:val="•"/>
      <w:lvlJc w:val="left"/>
      <w:pPr>
        <w:ind w:left="1963" w:hanging="221"/>
      </w:pPr>
      <w:rPr>
        <w:rFonts w:hint="default"/>
        <w:lang w:val="en-US" w:eastAsia="en-US" w:bidi="ar-SA"/>
      </w:rPr>
    </w:lvl>
    <w:lvl w:ilvl="5" w:tplc="FD0439DE">
      <w:numFmt w:val="bullet"/>
      <w:lvlText w:val="•"/>
      <w:lvlJc w:val="left"/>
      <w:pPr>
        <w:ind w:left="2369" w:hanging="221"/>
      </w:pPr>
      <w:rPr>
        <w:rFonts w:hint="default"/>
        <w:lang w:val="en-US" w:eastAsia="en-US" w:bidi="ar-SA"/>
      </w:rPr>
    </w:lvl>
    <w:lvl w:ilvl="6" w:tplc="4C70D7A4">
      <w:numFmt w:val="bullet"/>
      <w:lvlText w:val="•"/>
      <w:lvlJc w:val="left"/>
      <w:pPr>
        <w:ind w:left="2775" w:hanging="221"/>
      </w:pPr>
      <w:rPr>
        <w:rFonts w:hint="default"/>
        <w:lang w:val="en-US" w:eastAsia="en-US" w:bidi="ar-SA"/>
      </w:rPr>
    </w:lvl>
    <w:lvl w:ilvl="7" w:tplc="4F3E852E">
      <w:numFmt w:val="bullet"/>
      <w:lvlText w:val="•"/>
      <w:lvlJc w:val="left"/>
      <w:pPr>
        <w:ind w:left="3181" w:hanging="221"/>
      </w:pPr>
      <w:rPr>
        <w:rFonts w:hint="default"/>
        <w:lang w:val="en-US" w:eastAsia="en-US" w:bidi="ar-SA"/>
      </w:rPr>
    </w:lvl>
    <w:lvl w:ilvl="8" w:tplc="B4DE55FC">
      <w:numFmt w:val="bullet"/>
      <w:lvlText w:val="•"/>
      <w:lvlJc w:val="left"/>
      <w:pPr>
        <w:ind w:left="3587" w:hanging="221"/>
      </w:pPr>
      <w:rPr>
        <w:rFonts w:hint="default"/>
        <w:lang w:val="en-US" w:eastAsia="en-US" w:bidi="ar-SA"/>
      </w:rPr>
    </w:lvl>
  </w:abstractNum>
  <w:abstractNum w:abstractNumId="4" w15:restartNumberingAfterBreak="0">
    <w:nsid w:val="3EFA3C6D"/>
    <w:multiLevelType w:val="multilevel"/>
    <w:tmpl w:val="49A25758"/>
    <w:lvl w:ilvl="0">
      <w:start w:val="1"/>
      <w:numFmt w:val="decimal"/>
      <w:pStyle w:val="Heading1"/>
      <w:lvlText w:val="%1"/>
      <w:lvlJc w:val="left"/>
      <w:pPr>
        <w:tabs>
          <w:tab w:val="num" w:pos="1142"/>
        </w:tabs>
        <w:ind w:left="1142" w:hanging="432"/>
      </w:pPr>
      <w:rPr>
        <w:rFonts w:cs="Times New Roman" w:hint="default"/>
        <w:b/>
        <w:bCs w:val="0"/>
        <w:i w:val="0"/>
        <w:iCs w:val="0"/>
        <w:caps w:val="0"/>
        <w:smallCaps w:val="0"/>
        <w:strike w:val="0"/>
        <w:dstrike w:val="0"/>
        <w:vanish w:val="0"/>
        <w:color w:val="000000"/>
        <w:spacing w:val="0"/>
        <w:kern w:val="0"/>
        <w:position w:val="0"/>
        <w:u w:val="none"/>
        <w:vertAlign w:val="baseline"/>
        <w:lang w:val="en-GB"/>
      </w:rPr>
    </w:lvl>
    <w:lvl w:ilvl="1">
      <w:start w:val="1"/>
      <w:numFmt w:val="decimal"/>
      <w:pStyle w:val="Heading2"/>
      <w:lvlText w:val="%1.%2"/>
      <w:lvlJc w:val="left"/>
      <w:pPr>
        <w:tabs>
          <w:tab w:val="num" w:pos="1135"/>
        </w:tabs>
        <w:ind w:left="1855"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512" w:hanging="792"/>
      </w:pPr>
      <w:rPr>
        <w:rFonts w:cs="Times New Roman" w:hint="default"/>
        <w:b/>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tabs>
          <w:tab w:val="num" w:pos="414"/>
        </w:tabs>
        <w:ind w:left="414" w:hanging="864"/>
      </w:pPr>
      <w:rPr>
        <w:rFonts w:cs="Times New Roman" w:hint="default"/>
      </w:rPr>
    </w:lvl>
    <w:lvl w:ilvl="4">
      <w:start w:val="1"/>
      <w:numFmt w:val="decimal"/>
      <w:pStyle w:val="Heading5"/>
      <w:lvlText w:val="%1.%2.%3.%4.%5"/>
      <w:lvlJc w:val="left"/>
      <w:pPr>
        <w:tabs>
          <w:tab w:val="num" w:pos="468"/>
        </w:tabs>
        <w:ind w:left="468" w:hanging="1008"/>
      </w:pPr>
      <w:rPr>
        <w:rFonts w:cs="Times New Roman" w:hint="default"/>
      </w:rPr>
    </w:lvl>
    <w:lvl w:ilvl="5">
      <w:start w:val="1"/>
      <w:numFmt w:val="decimal"/>
      <w:pStyle w:val="Heading6"/>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pStyle w:val="Heading8"/>
      <w:lvlText w:val="%1.%2.%3.%4.%5.%6.%7.%8"/>
      <w:lvlJc w:val="left"/>
      <w:pPr>
        <w:tabs>
          <w:tab w:val="num" w:pos="900"/>
        </w:tabs>
        <w:ind w:left="900" w:hanging="1440"/>
      </w:pPr>
      <w:rPr>
        <w:rFonts w:cs="Times New Roman" w:hint="default"/>
      </w:rPr>
    </w:lvl>
    <w:lvl w:ilvl="8">
      <w:start w:val="1"/>
      <w:numFmt w:val="decimal"/>
      <w:pStyle w:val="Heading9"/>
      <w:lvlText w:val="%1.%2.%3.%4.%5.%6.%7.%8.%9"/>
      <w:lvlJc w:val="left"/>
      <w:pPr>
        <w:tabs>
          <w:tab w:val="num" w:pos="1044"/>
        </w:tabs>
        <w:ind w:left="1044" w:hanging="1584"/>
      </w:pPr>
      <w:rPr>
        <w:rFonts w:cs="Times New Roman" w:hint="default"/>
      </w:rPr>
    </w:lvl>
  </w:abstractNum>
  <w:abstractNum w:abstractNumId="5" w15:restartNumberingAfterBreak="0">
    <w:nsid w:val="4F7B6E75"/>
    <w:multiLevelType w:val="hybridMultilevel"/>
    <w:tmpl w:val="DA2C8512"/>
    <w:lvl w:ilvl="0" w:tplc="98A4380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8017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C6F2F5E"/>
    <w:multiLevelType w:val="hybridMultilevel"/>
    <w:tmpl w:val="C53417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DE1C9A"/>
    <w:multiLevelType w:val="hybridMultilevel"/>
    <w:tmpl w:val="0152DF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EB82CBB"/>
    <w:multiLevelType w:val="hybridMultilevel"/>
    <w:tmpl w:val="56D6A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0"/>
  </w:num>
  <w:num w:numId="6">
    <w:abstractNumId w:val="5"/>
  </w:num>
  <w:num w:numId="7">
    <w:abstractNumId w:val="8"/>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ID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s5a0sfa2va05eewx8p0t2pzre5ppfwr2wa&quot;&gt;Copenhagen&lt;record-ids&gt;&lt;item&gt;398&lt;/item&gt;&lt;item&gt;417&lt;/item&gt;&lt;item&gt;424&lt;/item&gt;&lt;item&gt;446&lt;/item&gt;&lt;item&gt;447&lt;/item&gt;&lt;item&gt;452&lt;/item&gt;&lt;item&gt;455&lt;/item&gt;&lt;item&gt;463&lt;/item&gt;&lt;/record-ids&gt;&lt;/item&gt;&lt;/Libraries&gt;"/>
  </w:docVars>
  <w:rsids>
    <w:rsidRoot w:val="00664664"/>
    <w:rsid w:val="00012AC8"/>
    <w:rsid w:val="000224FE"/>
    <w:rsid w:val="0002758A"/>
    <w:rsid w:val="000621B1"/>
    <w:rsid w:val="000B5A48"/>
    <w:rsid w:val="000F1774"/>
    <w:rsid w:val="0027777E"/>
    <w:rsid w:val="002C0C32"/>
    <w:rsid w:val="0030662D"/>
    <w:rsid w:val="00320DB0"/>
    <w:rsid w:val="003D0668"/>
    <w:rsid w:val="004B496D"/>
    <w:rsid w:val="00563B42"/>
    <w:rsid w:val="00646B29"/>
    <w:rsid w:val="00656939"/>
    <w:rsid w:val="00664664"/>
    <w:rsid w:val="00680AE1"/>
    <w:rsid w:val="006B5641"/>
    <w:rsid w:val="007669B0"/>
    <w:rsid w:val="0079577F"/>
    <w:rsid w:val="007B6B81"/>
    <w:rsid w:val="007D71D4"/>
    <w:rsid w:val="008034EC"/>
    <w:rsid w:val="008075AF"/>
    <w:rsid w:val="008665FE"/>
    <w:rsid w:val="00900F4F"/>
    <w:rsid w:val="009409B1"/>
    <w:rsid w:val="00A133BA"/>
    <w:rsid w:val="00AB50AD"/>
    <w:rsid w:val="00AD43C3"/>
    <w:rsid w:val="00AD4A88"/>
    <w:rsid w:val="00B21380"/>
    <w:rsid w:val="00B97992"/>
    <w:rsid w:val="00C31C05"/>
    <w:rsid w:val="00CD25DE"/>
    <w:rsid w:val="00DB4A8E"/>
    <w:rsid w:val="00DC3789"/>
    <w:rsid w:val="00DF1E06"/>
    <w:rsid w:val="00E10E93"/>
    <w:rsid w:val="00E136A2"/>
    <w:rsid w:val="00EA3C30"/>
    <w:rsid w:val="00EB37BF"/>
    <w:rsid w:val="00F20823"/>
    <w:rsid w:val="00F33F28"/>
    <w:rsid w:val="00F35F3F"/>
    <w:rsid w:val="00F60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C2ABF02"/>
  <w15:docId w15:val="{3D3085CF-6182-4564-9EE0-60EDF929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64664"/>
    <w:pPr>
      <w:keepNext/>
      <w:keepLines/>
      <w:numPr>
        <w:numId w:val="1"/>
      </w:numPr>
      <w:tabs>
        <w:tab w:val="clear" w:pos="1142"/>
        <w:tab w:val="num" w:pos="432"/>
      </w:tabs>
      <w:spacing w:before="240" w:after="240" w:line="240" w:lineRule="auto"/>
      <w:ind w:left="1152"/>
      <w:outlineLvl w:val="0"/>
    </w:pPr>
    <w:rPr>
      <w:rFonts w:ascii="Arial" w:eastAsiaTheme="majorEastAsia" w:hAnsi="Arial" w:cstheme="majorBidi"/>
      <w:b/>
      <w:color w:val="000000" w:themeColor="text1"/>
      <w:sz w:val="32"/>
      <w:szCs w:val="36"/>
      <w:lang w:val="da-DK"/>
    </w:rPr>
  </w:style>
  <w:style w:type="paragraph" w:styleId="Heading2">
    <w:name w:val="heading 2"/>
    <w:basedOn w:val="Normal"/>
    <w:next w:val="Normal"/>
    <w:link w:val="Heading2Char"/>
    <w:unhideWhenUsed/>
    <w:qFormat/>
    <w:rsid w:val="00664664"/>
    <w:pPr>
      <w:keepNext/>
      <w:keepLines/>
      <w:numPr>
        <w:ilvl w:val="1"/>
        <w:numId w:val="1"/>
      </w:numPr>
      <w:tabs>
        <w:tab w:val="clear" w:pos="1135"/>
        <w:tab w:val="num" w:pos="1080"/>
      </w:tabs>
      <w:spacing w:before="40" w:after="120" w:line="240" w:lineRule="auto"/>
      <w:ind w:left="1440"/>
      <w:outlineLvl w:val="1"/>
    </w:pPr>
    <w:rPr>
      <w:rFonts w:ascii="Arial" w:eastAsiaTheme="majorEastAsia" w:hAnsi="Arial" w:cstheme="majorBidi"/>
      <w:b/>
      <w:color w:val="000000" w:themeColor="text1"/>
      <w:sz w:val="28"/>
      <w:szCs w:val="32"/>
      <w:lang w:val="en-US"/>
    </w:rPr>
  </w:style>
  <w:style w:type="paragraph" w:styleId="Heading3">
    <w:name w:val="heading 3"/>
    <w:basedOn w:val="Normal"/>
    <w:next w:val="Normal"/>
    <w:link w:val="Heading3Char"/>
    <w:unhideWhenUsed/>
    <w:qFormat/>
    <w:rsid w:val="00664664"/>
    <w:pPr>
      <w:keepNext/>
      <w:keepLines/>
      <w:numPr>
        <w:ilvl w:val="2"/>
        <w:numId w:val="1"/>
      </w:numPr>
      <w:spacing w:before="120" w:after="120" w:line="240" w:lineRule="auto"/>
      <w:ind w:left="1584" w:hanging="864"/>
      <w:outlineLvl w:val="2"/>
    </w:pPr>
    <w:rPr>
      <w:rFonts w:ascii="Arial" w:eastAsiaTheme="majorEastAsia" w:hAnsi="Arial" w:cstheme="majorBidi"/>
      <w:b/>
      <w:color w:val="000000" w:themeColor="text1"/>
      <w:sz w:val="24"/>
      <w:szCs w:val="28"/>
      <w:lang w:val="en-US"/>
    </w:rPr>
  </w:style>
  <w:style w:type="paragraph" w:styleId="Heading4">
    <w:name w:val="heading 4"/>
    <w:basedOn w:val="Normal"/>
    <w:next w:val="Normal"/>
    <w:link w:val="Heading4Char"/>
    <w:unhideWhenUsed/>
    <w:qFormat/>
    <w:rsid w:val="00664664"/>
    <w:pPr>
      <w:keepNext/>
      <w:keepLines/>
      <w:numPr>
        <w:ilvl w:val="3"/>
        <w:numId w:val="1"/>
      </w:numPr>
      <w:spacing w:before="40" w:after="0"/>
      <w:ind w:left="1584"/>
      <w:outlineLvl w:val="3"/>
    </w:pPr>
    <w:rPr>
      <w:rFonts w:ascii="Arial" w:eastAsiaTheme="majorEastAsia" w:hAnsi="Arial" w:cstheme="majorBidi"/>
      <w:b/>
      <w:color w:val="000000" w:themeColor="text1"/>
      <w:sz w:val="24"/>
      <w:szCs w:val="24"/>
      <w:lang w:val="da-DK"/>
    </w:rPr>
  </w:style>
  <w:style w:type="paragraph" w:styleId="Heading5">
    <w:name w:val="heading 5"/>
    <w:basedOn w:val="Normal"/>
    <w:next w:val="Normal"/>
    <w:link w:val="Heading5Char"/>
    <w:unhideWhenUsed/>
    <w:qFormat/>
    <w:rsid w:val="00664664"/>
    <w:pPr>
      <w:keepNext/>
      <w:keepLines/>
      <w:numPr>
        <w:ilvl w:val="4"/>
        <w:numId w:val="1"/>
      </w:numPr>
      <w:spacing w:before="40" w:after="0"/>
      <w:outlineLvl w:val="4"/>
    </w:pPr>
    <w:rPr>
      <w:rFonts w:asciiTheme="majorHAnsi" w:eastAsiaTheme="majorEastAsia" w:hAnsiTheme="majorHAnsi" w:cstheme="majorBidi"/>
      <w:caps/>
      <w:color w:val="2F5496" w:themeColor="accent1" w:themeShade="BF"/>
      <w:sz w:val="24"/>
      <w:lang w:val="da-DK"/>
    </w:rPr>
  </w:style>
  <w:style w:type="paragraph" w:styleId="Heading6">
    <w:name w:val="heading 6"/>
    <w:basedOn w:val="Normal"/>
    <w:next w:val="Normal"/>
    <w:link w:val="Heading6Char"/>
    <w:unhideWhenUsed/>
    <w:qFormat/>
    <w:rsid w:val="00664664"/>
    <w:pPr>
      <w:keepNext/>
      <w:keepLines/>
      <w:numPr>
        <w:ilvl w:val="5"/>
        <w:numId w:val="1"/>
      </w:numPr>
      <w:spacing w:before="40" w:after="0"/>
      <w:outlineLvl w:val="5"/>
    </w:pPr>
    <w:rPr>
      <w:rFonts w:asciiTheme="majorHAnsi" w:eastAsiaTheme="majorEastAsia" w:hAnsiTheme="majorHAnsi" w:cstheme="majorBidi"/>
      <w:i/>
      <w:iCs/>
      <w:caps/>
      <w:color w:val="1F3864" w:themeColor="accent1" w:themeShade="80"/>
      <w:sz w:val="24"/>
      <w:lang w:val="da-DK"/>
    </w:rPr>
  </w:style>
  <w:style w:type="paragraph" w:styleId="Heading7">
    <w:name w:val="heading 7"/>
    <w:basedOn w:val="Normal"/>
    <w:next w:val="Normal"/>
    <w:link w:val="Heading7Char"/>
    <w:qFormat/>
    <w:rsid w:val="00C31C05"/>
    <w:pPr>
      <w:keepNext/>
      <w:widowControl w:val="0"/>
      <w:spacing w:after="0" w:line="360" w:lineRule="auto"/>
      <w:ind w:left="1296" w:hanging="1296"/>
      <w:jc w:val="center"/>
      <w:outlineLvl w:val="6"/>
    </w:pPr>
    <w:rPr>
      <w:rFonts w:ascii="Times New Roman" w:eastAsia="Times New Roman" w:hAnsi="Times New Roman" w:cs="Times New Roman"/>
      <w:b/>
      <w:snapToGrid w:val="0"/>
      <w:szCs w:val="20"/>
      <w:lang w:val="en-US"/>
    </w:rPr>
  </w:style>
  <w:style w:type="paragraph" w:styleId="Heading8">
    <w:name w:val="heading 8"/>
    <w:basedOn w:val="Normal"/>
    <w:next w:val="Normal"/>
    <w:link w:val="Heading8Char"/>
    <w:unhideWhenUsed/>
    <w:qFormat/>
    <w:rsid w:val="00664664"/>
    <w:pPr>
      <w:keepNext/>
      <w:keepLines/>
      <w:numPr>
        <w:ilvl w:val="7"/>
        <w:numId w:val="1"/>
      </w:numPr>
      <w:spacing w:before="40" w:after="0"/>
      <w:outlineLvl w:val="7"/>
    </w:pPr>
    <w:rPr>
      <w:rFonts w:asciiTheme="majorHAnsi" w:eastAsiaTheme="majorEastAsia" w:hAnsiTheme="majorHAnsi" w:cstheme="majorBidi"/>
      <w:b/>
      <w:bCs/>
      <w:i/>
      <w:iCs/>
      <w:color w:val="1F3864" w:themeColor="accent1" w:themeShade="80"/>
      <w:sz w:val="24"/>
      <w:lang w:val="da-DK"/>
    </w:rPr>
  </w:style>
  <w:style w:type="paragraph" w:styleId="Heading9">
    <w:name w:val="heading 9"/>
    <w:basedOn w:val="Normal"/>
    <w:next w:val="Normal"/>
    <w:link w:val="Heading9Char"/>
    <w:unhideWhenUsed/>
    <w:qFormat/>
    <w:rsid w:val="00664664"/>
    <w:pPr>
      <w:keepNext/>
      <w:keepLines/>
      <w:numPr>
        <w:ilvl w:val="8"/>
        <w:numId w:val="1"/>
      </w:numPr>
      <w:spacing w:before="40" w:after="0"/>
      <w:outlineLvl w:val="8"/>
    </w:pPr>
    <w:rPr>
      <w:rFonts w:asciiTheme="majorHAnsi" w:eastAsiaTheme="majorEastAsia" w:hAnsiTheme="majorHAnsi" w:cstheme="majorBidi"/>
      <w:i/>
      <w:iCs/>
      <w:color w:val="1F3864" w:themeColor="accent1" w:themeShade="80"/>
      <w:sz w:val="24"/>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664"/>
    <w:rPr>
      <w:rFonts w:ascii="Segoe UI" w:hAnsi="Segoe UI" w:cs="Segoe UI"/>
      <w:sz w:val="18"/>
      <w:szCs w:val="18"/>
    </w:rPr>
  </w:style>
  <w:style w:type="character" w:customStyle="1" w:styleId="Heading1Char">
    <w:name w:val="Heading 1 Char"/>
    <w:basedOn w:val="DefaultParagraphFont"/>
    <w:link w:val="Heading1"/>
    <w:uiPriority w:val="99"/>
    <w:rsid w:val="00664664"/>
    <w:rPr>
      <w:rFonts w:ascii="Arial" w:eastAsiaTheme="majorEastAsia" w:hAnsi="Arial" w:cstheme="majorBidi"/>
      <w:b/>
      <w:color w:val="000000" w:themeColor="text1"/>
      <w:sz w:val="32"/>
      <w:szCs w:val="36"/>
      <w:lang w:val="da-DK"/>
    </w:rPr>
  </w:style>
  <w:style w:type="character" w:customStyle="1" w:styleId="Heading2Char">
    <w:name w:val="Heading 2 Char"/>
    <w:basedOn w:val="DefaultParagraphFont"/>
    <w:link w:val="Heading2"/>
    <w:uiPriority w:val="99"/>
    <w:rsid w:val="00664664"/>
    <w:rPr>
      <w:rFonts w:ascii="Arial" w:eastAsiaTheme="majorEastAsia" w:hAnsi="Arial" w:cstheme="majorBidi"/>
      <w:b/>
      <w:color w:val="000000" w:themeColor="text1"/>
      <w:sz w:val="28"/>
      <w:szCs w:val="32"/>
      <w:lang w:val="en-US"/>
    </w:rPr>
  </w:style>
  <w:style w:type="character" w:customStyle="1" w:styleId="Heading3Char">
    <w:name w:val="Heading 3 Char"/>
    <w:basedOn w:val="DefaultParagraphFont"/>
    <w:link w:val="Heading3"/>
    <w:uiPriority w:val="99"/>
    <w:rsid w:val="00664664"/>
    <w:rPr>
      <w:rFonts w:ascii="Arial" w:eastAsiaTheme="majorEastAsia" w:hAnsi="Arial" w:cstheme="majorBidi"/>
      <w:b/>
      <w:color w:val="000000" w:themeColor="text1"/>
      <w:sz w:val="24"/>
      <w:szCs w:val="28"/>
      <w:lang w:val="en-US"/>
    </w:rPr>
  </w:style>
  <w:style w:type="character" w:customStyle="1" w:styleId="Heading4Char">
    <w:name w:val="Heading 4 Char"/>
    <w:basedOn w:val="DefaultParagraphFont"/>
    <w:link w:val="Heading4"/>
    <w:uiPriority w:val="99"/>
    <w:rsid w:val="00664664"/>
    <w:rPr>
      <w:rFonts w:ascii="Arial" w:eastAsiaTheme="majorEastAsia" w:hAnsi="Arial" w:cstheme="majorBidi"/>
      <w:b/>
      <w:color w:val="000000" w:themeColor="text1"/>
      <w:sz w:val="24"/>
      <w:szCs w:val="24"/>
      <w:lang w:val="da-DK"/>
    </w:rPr>
  </w:style>
  <w:style w:type="character" w:customStyle="1" w:styleId="Heading5Char">
    <w:name w:val="Heading 5 Char"/>
    <w:basedOn w:val="DefaultParagraphFont"/>
    <w:link w:val="Heading5"/>
    <w:uiPriority w:val="99"/>
    <w:rsid w:val="00664664"/>
    <w:rPr>
      <w:rFonts w:asciiTheme="majorHAnsi" w:eastAsiaTheme="majorEastAsia" w:hAnsiTheme="majorHAnsi" w:cstheme="majorBidi"/>
      <w:caps/>
      <w:color w:val="2F5496" w:themeColor="accent1" w:themeShade="BF"/>
      <w:sz w:val="24"/>
      <w:lang w:val="da-DK"/>
    </w:rPr>
  </w:style>
  <w:style w:type="character" w:customStyle="1" w:styleId="Heading6Char">
    <w:name w:val="Heading 6 Char"/>
    <w:basedOn w:val="DefaultParagraphFont"/>
    <w:link w:val="Heading6"/>
    <w:uiPriority w:val="99"/>
    <w:rsid w:val="00664664"/>
    <w:rPr>
      <w:rFonts w:asciiTheme="majorHAnsi" w:eastAsiaTheme="majorEastAsia" w:hAnsiTheme="majorHAnsi" w:cstheme="majorBidi"/>
      <w:i/>
      <w:iCs/>
      <w:caps/>
      <w:color w:val="1F3864" w:themeColor="accent1" w:themeShade="80"/>
      <w:sz w:val="24"/>
      <w:lang w:val="da-DK"/>
    </w:rPr>
  </w:style>
  <w:style w:type="character" w:customStyle="1" w:styleId="Heading8Char">
    <w:name w:val="Heading 8 Char"/>
    <w:basedOn w:val="DefaultParagraphFont"/>
    <w:link w:val="Heading8"/>
    <w:uiPriority w:val="99"/>
    <w:rsid w:val="00664664"/>
    <w:rPr>
      <w:rFonts w:asciiTheme="majorHAnsi" w:eastAsiaTheme="majorEastAsia" w:hAnsiTheme="majorHAnsi" w:cstheme="majorBidi"/>
      <w:b/>
      <w:bCs/>
      <w:i/>
      <w:iCs/>
      <w:color w:val="1F3864" w:themeColor="accent1" w:themeShade="80"/>
      <w:sz w:val="24"/>
      <w:lang w:val="da-DK"/>
    </w:rPr>
  </w:style>
  <w:style w:type="character" w:customStyle="1" w:styleId="Heading9Char">
    <w:name w:val="Heading 9 Char"/>
    <w:basedOn w:val="DefaultParagraphFont"/>
    <w:link w:val="Heading9"/>
    <w:uiPriority w:val="99"/>
    <w:rsid w:val="00664664"/>
    <w:rPr>
      <w:rFonts w:asciiTheme="majorHAnsi" w:eastAsiaTheme="majorEastAsia" w:hAnsiTheme="majorHAnsi" w:cstheme="majorBidi"/>
      <w:i/>
      <w:iCs/>
      <w:color w:val="1F3864" w:themeColor="accent1" w:themeShade="80"/>
      <w:sz w:val="24"/>
      <w:lang w:val="da-DK"/>
    </w:rPr>
  </w:style>
  <w:style w:type="paragraph" w:styleId="ListParagraph">
    <w:name w:val="List Paragraph"/>
    <w:aliases w:val="Bullet1,Bullet 1,Bullet List,Section 5,hyperlink"/>
    <w:basedOn w:val="Normal"/>
    <w:link w:val="ListParagraphChar"/>
    <w:uiPriority w:val="34"/>
    <w:qFormat/>
    <w:rsid w:val="00664664"/>
    <w:pPr>
      <w:ind w:left="720"/>
      <w:contextualSpacing/>
    </w:pPr>
  </w:style>
  <w:style w:type="character" w:customStyle="1" w:styleId="ListParagraphChar">
    <w:name w:val="List Paragraph Char"/>
    <w:aliases w:val="Bullet1 Char,Bullet 1 Char,Bullet List Char,Section 5 Char,hyperlink Char"/>
    <w:basedOn w:val="DefaultParagraphFont"/>
    <w:link w:val="ListParagraph"/>
    <w:uiPriority w:val="34"/>
    <w:rsid w:val="00664664"/>
  </w:style>
  <w:style w:type="character" w:styleId="CommentReference">
    <w:name w:val="annotation reference"/>
    <w:basedOn w:val="DefaultParagraphFont"/>
    <w:uiPriority w:val="99"/>
    <w:semiHidden/>
    <w:unhideWhenUsed/>
    <w:rsid w:val="00664664"/>
    <w:rPr>
      <w:sz w:val="16"/>
      <w:szCs w:val="16"/>
    </w:rPr>
  </w:style>
  <w:style w:type="paragraph" w:styleId="CommentText">
    <w:name w:val="annotation text"/>
    <w:basedOn w:val="Normal"/>
    <w:link w:val="CommentTextChar"/>
    <w:uiPriority w:val="99"/>
    <w:unhideWhenUsed/>
    <w:rsid w:val="00664664"/>
    <w:pPr>
      <w:spacing w:line="240" w:lineRule="auto"/>
    </w:pPr>
    <w:rPr>
      <w:sz w:val="20"/>
      <w:szCs w:val="20"/>
    </w:rPr>
  </w:style>
  <w:style w:type="character" w:customStyle="1" w:styleId="CommentTextChar">
    <w:name w:val="Comment Text Char"/>
    <w:basedOn w:val="DefaultParagraphFont"/>
    <w:link w:val="CommentText"/>
    <w:uiPriority w:val="99"/>
    <w:rsid w:val="00664664"/>
    <w:rPr>
      <w:sz w:val="20"/>
      <w:szCs w:val="20"/>
    </w:rPr>
  </w:style>
  <w:style w:type="paragraph" w:styleId="Caption">
    <w:name w:val="caption"/>
    <w:basedOn w:val="Normal"/>
    <w:next w:val="Normal"/>
    <w:uiPriority w:val="35"/>
    <w:unhideWhenUsed/>
    <w:qFormat/>
    <w:rsid w:val="00664664"/>
    <w:pPr>
      <w:spacing w:after="200" w:line="240" w:lineRule="auto"/>
    </w:pPr>
    <w:rPr>
      <w:i/>
      <w:iCs/>
      <w:color w:val="44546A" w:themeColor="text2"/>
      <w:sz w:val="18"/>
      <w:szCs w:val="18"/>
    </w:rPr>
  </w:style>
  <w:style w:type="table" w:styleId="TableGrid">
    <w:name w:val="Table Grid"/>
    <w:basedOn w:val="TableNormal"/>
    <w:uiPriority w:val="39"/>
    <w:rsid w:val="0066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64664"/>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664664"/>
    <w:rPr>
      <w:rFonts w:ascii="Arial" w:eastAsia="Arial" w:hAnsi="Arial" w:cs="Arial"/>
      <w:lang w:val="en-US"/>
    </w:rPr>
  </w:style>
  <w:style w:type="paragraph" w:customStyle="1" w:styleId="TableParagraph">
    <w:name w:val="Table Paragraph"/>
    <w:basedOn w:val="Normal"/>
    <w:uiPriority w:val="1"/>
    <w:qFormat/>
    <w:rsid w:val="00664664"/>
    <w:pPr>
      <w:widowControl w:val="0"/>
      <w:autoSpaceDE w:val="0"/>
      <w:autoSpaceDN w:val="0"/>
      <w:spacing w:before="28" w:after="0" w:line="240" w:lineRule="auto"/>
      <w:ind w:left="112"/>
    </w:pPr>
    <w:rPr>
      <w:rFonts w:ascii="Arial" w:eastAsia="Arial" w:hAnsi="Arial" w:cs="Arial"/>
      <w:lang w:val="en-US"/>
    </w:rPr>
  </w:style>
  <w:style w:type="paragraph" w:styleId="EndnoteText">
    <w:name w:val="endnote text"/>
    <w:basedOn w:val="Normal"/>
    <w:link w:val="EndnoteTextChar"/>
    <w:uiPriority w:val="99"/>
    <w:semiHidden/>
    <w:rsid w:val="00664664"/>
    <w:pPr>
      <w:spacing w:after="0" w:line="240" w:lineRule="auto"/>
    </w:pPr>
    <w:rPr>
      <w:rFonts w:ascii="Arial" w:eastAsia="Times New Roman" w:hAnsi="Arial" w:cs="Times New Roman"/>
      <w:sz w:val="20"/>
      <w:szCs w:val="20"/>
      <w:lang w:val="en-US"/>
    </w:rPr>
  </w:style>
  <w:style w:type="character" w:customStyle="1" w:styleId="EndnoteTextChar">
    <w:name w:val="Endnote Text Char"/>
    <w:basedOn w:val="DefaultParagraphFont"/>
    <w:link w:val="EndnoteText"/>
    <w:uiPriority w:val="99"/>
    <w:semiHidden/>
    <w:rsid w:val="00664664"/>
    <w:rPr>
      <w:rFonts w:ascii="Arial" w:eastAsia="Times New Roman" w:hAnsi="Arial" w:cs="Times New Roman"/>
      <w:sz w:val="20"/>
      <w:szCs w:val="20"/>
      <w:lang w:val="en-US"/>
    </w:rPr>
  </w:style>
  <w:style w:type="character" w:styleId="EndnoteReference">
    <w:name w:val="endnote reference"/>
    <w:basedOn w:val="DefaultParagraphFont"/>
    <w:uiPriority w:val="99"/>
    <w:semiHidden/>
    <w:rsid w:val="00664664"/>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664664"/>
    <w:rPr>
      <w:b/>
      <w:bCs/>
    </w:rPr>
  </w:style>
  <w:style w:type="character" w:customStyle="1" w:styleId="CommentSubjectChar">
    <w:name w:val="Comment Subject Char"/>
    <w:basedOn w:val="CommentTextChar"/>
    <w:link w:val="CommentSubject"/>
    <w:uiPriority w:val="99"/>
    <w:semiHidden/>
    <w:rsid w:val="00664664"/>
    <w:rPr>
      <w:b/>
      <w:bCs/>
      <w:sz w:val="20"/>
      <w:szCs w:val="20"/>
    </w:rPr>
  </w:style>
  <w:style w:type="paragraph" w:styleId="NormalWeb">
    <w:name w:val="Normal (Web)"/>
    <w:basedOn w:val="Normal"/>
    <w:uiPriority w:val="99"/>
    <w:semiHidden/>
    <w:unhideWhenUsed/>
    <w:rsid w:val="00AD4A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F33F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F28"/>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rsid w:val="00C31C05"/>
    <w:rPr>
      <w:rFonts w:ascii="Times New Roman" w:eastAsia="Times New Roman" w:hAnsi="Times New Roman" w:cs="Times New Roman"/>
      <w:b/>
      <w:snapToGrid w:val="0"/>
      <w:szCs w:val="20"/>
      <w:lang w:val="en-US"/>
    </w:rPr>
  </w:style>
  <w:style w:type="paragraph" w:customStyle="1" w:styleId="EndNoteBibliographyTitle">
    <w:name w:val="EndNote Bibliography Title"/>
    <w:basedOn w:val="Normal"/>
    <w:link w:val="EndNoteBibliographyTitleChar"/>
    <w:rsid w:val="00B9799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97992"/>
    <w:rPr>
      <w:rFonts w:ascii="Calibri" w:hAnsi="Calibri" w:cs="Calibri"/>
      <w:noProof/>
      <w:lang w:val="en-US"/>
    </w:rPr>
  </w:style>
  <w:style w:type="paragraph" w:customStyle="1" w:styleId="EndNoteBibliography">
    <w:name w:val="EndNote Bibliography"/>
    <w:basedOn w:val="Normal"/>
    <w:link w:val="EndNoteBibliographyChar"/>
    <w:rsid w:val="00B9799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97992"/>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788473">
      <w:bodyDiv w:val="1"/>
      <w:marLeft w:val="0"/>
      <w:marRight w:val="0"/>
      <w:marTop w:val="0"/>
      <w:marBottom w:val="0"/>
      <w:divBdr>
        <w:top w:val="none" w:sz="0" w:space="0" w:color="auto"/>
        <w:left w:val="none" w:sz="0" w:space="0" w:color="auto"/>
        <w:bottom w:val="none" w:sz="0" w:space="0" w:color="auto"/>
        <w:right w:val="none" w:sz="0" w:space="0" w:color="auto"/>
      </w:divBdr>
    </w:div>
    <w:div w:id="819228214">
      <w:bodyDiv w:val="1"/>
      <w:marLeft w:val="0"/>
      <w:marRight w:val="0"/>
      <w:marTop w:val="0"/>
      <w:marBottom w:val="0"/>
      <w:divBdr>
        <w:top w:val="none" w:sz="0" w:space="0" w:color="auto"/>
        <w:left w:val="none" w:sz="0" w:space="0" w:color="auto"/>
        <w:bottom w:val="none" w:sz="0" w:space="0" w:color="auto"/>
        <w:right w:val="none" w:sz="0" w:space="0" w:color="auto"/>
      </w:divBdr>
    </w:div>
    <w:div w:id="1016886908">
      <w:bodyDiv w:val="1"/>
      <w:marLeft w:val="0"/>
      <w:marRight w:val="0"/>
      <w:marTop w:val="0"/>
      <w:marBottom w:val="0"/>
      <w:divBdr>
        <w:top w:val="none" w:sz="0" w:space="0" w:color="auto"/>
        <w:left w:val="none" w:sz="0" w:space="0" w:color="auto"/>
        <w:bottom w:val="none" w:sz="0" w:space="0" w:color="auto"/>
        <w:right w:val="none" w:sz="0" w:space="0" w:color="auto"/>
      </w:divBdr>
    </w:div>
    <w:div w:id="144133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4087</Words>
  <Characters>23299</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Dawson Murray</dc:creator>
  <cp:lastModifiedBy>Daniel Dawson Murray</cp:lastModifiedBy>
  <cp:revision>2</cp:revision>
  <dcterms:created xsi:type="dcterms:W3CDTF">2021-03-24T14:33:00Z</dcterms:created>
  <dcterms:modified xsi:type="dcterms:W3CDTF">2021-03-24T14:33:00Z</dcterms:modified>
</cp:coreProperties>
</file>