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B7" w:rsidRPr="008C7286" w:rsidRDefault="00B446B7" w:rsidP="00B446B7">
      <w:pPr>
        <w:rPr>
          <w:b/>
          <w:bCs/>
        </w:rPr>
      </w:pPr>
      <w:r w:rsidRPr="008C7286">
        <w:rPr>
          <w:b/>
          <w:bCs/>
        </w:rPr>
        <w:t xml:space="preserve">Appendices </w:t>
      </w:r>
    </w:p>
    <w:p w:rsidR="00B446B7" w:rsidRPr="008C7286" w:rsidRDefault="00B446B7" w:rsidP="00B446B7">
      <w:pPr>
        <w:rPr>
          <w:b/>
          <w:bCs/>
        </w:rPr>
      </w:pPr>
      <w:r w:rsidRPr="008C7286">
        <w:rPr>
          <w:b/>
          <w:bCs/>
        </w:rPr>
        <w:t xml:space="preserve">Appendix </w:t>
      </w:r>
      <w:r>
        <w:rPr>
          <w:b/>
          <w:bCs/>
        </w:rPr>
        <w:t>1</w:t>
      </w:r>
      <w:r w:rsidRPr="008C7286">
        <w:rPr>
          <w:b/>
          <w:bCs/>
        </w:rPr>
        <w:t xml:space="preserve">: Basic </w:t>
      </w:r>
      <w:r>
        <w:rPr>
          <w:b/>
          <w:bCs/>
        </w:rPr>
        <w:t>collective</w:t>
      </w:r>
      <w:r w:rsidRPr="008C7286">
        <w:rPr>
          <w:b/>
          <w:bCs/>
        </w:rPr>
        <w:t xml:space="preserve"> data</w:t>
      </w:r>
    </w:p>
    <w:tbl>
      <w:tblPr>
        <w:tblStyle w:val="TableGrid"/>
        <w:tblW w:w="10336" w:type="dxa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170"/>
        <w:gridCol w:w="990"/>
        <w:gridCol w:w="1350"/>
        <w:gridCol w:w="990"/>
        <w:gridCol w:w="999"/>
        <w:gridCol w:w="1071"/>
        <w:gridCol w:w="1071"/>
      </w:tblGrid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Country/ territory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cases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Deaths 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CFR%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Population </w:t>
            </w:r>
          </w:p>
          <w:p w:rsidR="00B446B7" w:rsidRPr="008C7286" w:rsidRDefault="00B446B7" w:rsidP="0073143C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</w:rPr>
              <w:t>As 3/10/2021)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2020 Population+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Growth rate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Up March10,2021 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  <w:vertAlign w:val="superscript"/>
              </w:rPr>
            </w:pPr>
            <w:r w:rsidRPr="008C7286">
              <w:rPr>
                <w:b/>
                <w:bCs/>
              </w:rPr>
              <w:t>MR/10</w:t>
            </w:r>
            <w:r w:rsidRPr="008C7286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 xml:space="preserve"> Attack rate (AR) / 104</w:t>
            </w:r>
          </w:p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 Test/Million 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No.tests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Global 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117,206,915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2,603,233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2.22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7,874,965,825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3.29768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148.834</w:t>
            </w:r>
          </w:p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9265" w:type="dxa"/>
            <w:gridSpan w:val="8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Group of countries/ territories  with mortality rate  ≥ 15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US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29,045,448 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525,816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1.810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</w:rPr>
              <w:t>332,315,060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15.822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862.419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1,119,032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53B13">
              <w:rPr>
                <w:rFonts w:asciiTheme="majorBidi" w:hAnsiTheme="majorBidi" w:cstheme="majorBidi"/>
                <w:b/>
                <w:bCs/>
              </w:rPr>
              <w:t>371,871,186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United Kingdom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4,235,989 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125,032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2.952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</w:rPr>
              <w:t>68,105,326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18.359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621.976</w:t>
            </w:r>
          </w:p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1,440,364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98,096,460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Spain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3,164,982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71,727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2.266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</w:rPr>
              <w:t>46,749,627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15.3428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677.006</w:t>
            </w:r>
          </w:p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861,551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AC0066">
              <w:rPr>
                <w:rFonts w:asciiTheme="majorBidi" w:hAnsiTheme="majorBidi" w:cstheme="majorBidi"/>
                <w:b/>
                <w:bCs/>
              </w:rPr>
              <w:t>40,277,187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Italy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3,081,368 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100,479 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3.261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60,392,133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16.638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510.227</w:t>
            </w:r>
          </w:p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709,809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42,866,880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Czechia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1,335,815 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22,147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1.658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10,720,144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20.659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1,246.079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843,453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53B13">
              <w:rPr>
                <w:rFonts w:asciiTheme="majorBidi" w:hAnsiTheme="majorBidi" w:cstheme="majorBidi"/>
                <w:b/>
                <w:bCs/>
              </w:rPr>
              <w:t>9,041,93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Portugal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811,306 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16,595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2.045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10,177,199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16.306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797.180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828,375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C87884">
              <w:rPr>
                <w:rFonts w:asciiTheme="majorBidi" w:hAnsiTheme="majorBidi" w:cstheme="majorBidi"/>
                <w:b/>
                <w:bCs/>
              </w:rPr>
              <w:t>8,430,537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Slovenia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196,421 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3,904 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1.988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</w:rPr>
              <w:t>2,078,724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18.781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944.911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456,949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949,871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 Macedonia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108,350 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3,228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2.979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rFonts w:ascii="Open Sans" w:hAnsi="Open Sans" w:cs="Open Sans"/>
                <w:b/>
                <w:bCs/>
                <w:sz w:val="21"/>
                <w:szCs w:val="21"/>
                <w:shd w:val="clear" w:color="auto" w:fill="FFFFFF"/>
              </w:rPr>
              <w:t>2,082,997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15.496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520.164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263,143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C87884">
              <w:rPr>
                <w:rFonts w:asciiTheme="majorBidi" w:hAnsiTheme="majorBidi" w:cstheme="majorBidi"/>
                <w:b/>
                <w:bCs/>
              </w:rPr>
              <w:t>548,126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6" w:history="1">
              <w:r w:rsidRPr="00D7046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Gibraltar</w:t>
              </w:r>
            </w:hyperlink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4,255</w:t>
            </w:r>
          </w:p>
        </w:tc>
        <w:tc>
          <w:tcPr>
            <w:tcW w:w="117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93</w:t>
            </w:r>
          </w:p>
        </w:tc>
        <w:tc>
          <w:tcPr>
            <w:tcW w:w="99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2.186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7" w:history="1">
              <w:r w:rsidRPr="00D7046D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33,684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27.609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1,263.211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5,775,383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C87884">
              <w:rPr>
                <w:rFonts w:asciiTheme="majorBidi" w:hAnsiTheme="majorBidi" w:cstheme="majorBidi"/>
                <w:b/>
                <w:bCs/>
              </w:rPr>
              <w:t>194,538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San Marino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3,984 </w:t>
            </w:r>
          </w:p>
        </w:tc>
        <w:tc>
          <w:tcPr>
            <w:tcW w:w="117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77</w:t>
            </w:r>
          </w:p>
        </w:tc>
        <w:tc>
          <w:tcPr>
            <w:tcW w:w="99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1.933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34,017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22.636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1,171.179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1,339,406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45,563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Montenegro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80,803 </w:t>
            </w:r>
          </w:p>
        </w:tc>
        <w:tc>
          <w:tcPr>
            <w:tcW w:w="117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1,092</w:t>
            </w:r>
          </w:p>
        </w:tc>
        <w:tc>
          <w:tcPr>
            <w:tcW w:w="99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1.351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628,053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17.387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1,286.563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472,613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1209C0">
              <w:rPr>
                <w:rFonts w:asciiTheme="majorBidi" w:hAnsiTheme="majorBidi" w:cstheme="majorBidi"/>
                <w:b/>
                <w:bCs/>
              </w:rPr>
              <w:t>296,826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Belgium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789,008 </w:t>
            </w:r>
          </w:p>
        </w:tc>
        <w:tc>
          <w:tcPr>
            <w:tcW w:w="117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22,292</w:t>
            </w:r>
          </w:p>
        </w:tc>
        <w:tc>
          <w:tcPr>
            <w:tcW w:w="99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2.825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11,618,642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19.186</w:t>
            </w:r>
          </w:p>
        </w:tc>
        <w:tc>
          <w:tcPr>
            <w:tcW w:w="999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679.088</w:t>
            </w:r>
          </w:p>
        </w:tc>
        <w:tc>
          <w:tcPr>
            <w:tcW w:w="1071" w:type="dxa"/>
          </w:tcPr>
          <w:p w:rsidR="00B446B7" w:rsidRPr="005412F9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893,719</w:t>
            </w:r>
            <w:r>
              <w:rPr>
                <w:rFonts w:ascii="Arial" w:hAnsi="Arial" w:cs="Arial" w:hint="cs"/>
                <w:b/>
                <w:bCs/>
                <w:color w:val="363945"/>
                <w:sz w:val="23"/>
                <w:szCs w:val="23"/>
                <w:rtl/>
                <w:lang w:bidi="ar-IQ"/>
              </w:rPr>
              <w:t xml:space="preserve"> </w:t>
            </w:r>
          </w:p>
        </w:tc>
        <w:tc>
          <w:tcPr>
            <w:tcW w:w="1071" w:type="dxa"/>
          </w:tcPr>
          <w:p w:rsidR="00B446B7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  <w:r w:rsidRPr="001209C0"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10,383,801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42,857,729</w:t>
            </w:r>
          </w:p>
        </w:tc>
        <w:tc>
          <w:tcPr>
            <w:tcW w:w="117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892,482</w:t>
            </w:r>
          </w:p>
        </w:tc>
        <w:tc>
          <w:tcPr>
            <w:tcW w:w="99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2.082</w:t>
            </w:r>
          </w:p>
        </w:tc>
        <w:tc>
          <w:tcPr>
            <w:tcW w:w="1350" w:type="dxa"/>
          </w:tcPr>
          <w:p w:rsidR="00B446B7" w:rsidRPr="00D7046D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7046D">
              <w:rPr>
                <w:rFonts w:asciiTheme="majorBidi" w:hAnsiTheme="majorBidi" w:cstheme="majorBidi"/>
                <w:b/>
                <w:bCs/>
              </w:rPr>
              <w:t>544,935,606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A1773E">
              <w:rPr>
                <w:rFonts w:asciiTheme="majorBidi" w:hAnsiTheme="majorBidi" w:cstheme="majorBidi"/>
                <w:b/>
                <w:bCs/>
              </w:rPr>
              <w:t>16.377</w:t>
            </w:r>
          </w:p>
        </w:tc>
        <w:tc>
          <w:tcPr>
            <w:tcW w:w="999" w:type="dxa"/>
          </w:tcPr>
          <w:p w:rsidR="00B446B7" w:rsidRPr="008C7286" w:rsidRDefault="00B446B7" w:rsidP="0073143C">
            <w:r w:rsidRPr="00A1773E">
              <w:t>786.473</w:t>
            </w:r>
          </w:p>
        </w:tc>
        <w:tc>
          <w:tcPr>
            <w:tcW w:w="1071" w:type="dxa"/>
          </w:tcPr>
          <w:p w:rsidR="00B446B7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  <w:r w:rsidRPr="00CC31F6"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1,069,856.523</w:t>
            </w:r>
          </w:p>
          <w:p w:rsidR="00B446B7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</w:p>
        </w:tc>
        <w:tc>
          <w:tcPr>
            <w:tcW w:w="1071" w:type="dxa"/>
          </w:tcPr>
          <w:p w:rsidR="00B446B7" w:rsidRPr="002C0071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  <w:r w:rsidRPr="001209C0"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583,002,913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Mean 1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b/>
                <w:bCs/>
              </w:rPr>
              <w:t>2.271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9" w:type="dxa"/>
          </w:tcPr>
          <w:p w:rsidR="00B446B7" w:rsidRPr="008C7286" w:rsidRDefault="00B446B7" w:rsidP="0073143C">
            <w:r w:rsidRPr="008C7286">
              <w:rPr>
                <w:b/>
                <w:bCs/>
              </w:rPr>
              <w:t>881.667</w:t>
            </w:r>
          </w:p>
        </w:tc>
        <w:tc>
          <w:tcPr>
            <w:tcW w:w="1071" w:type="dxa"/>
          </w:tcPr>
          <w:p w:rsidR="00B446B7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 xml:space="preserve">/ While </w:t>
            </w:r>
            <w:r w:rsidRPr="00F766DD"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15,003,797</w:t>
            </w:r>
            <w: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/12=</w:t>
            </w:r>
            <w:r w:rsidRPr="00CC31F6"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  <w:t>1,250,316.4</w:t>
            </w:r>
          </w:p>
        </w:tc>
        <w:tc>
          <w:tcPr>
            <w:tcW w:w="1071" w:type="dxa"/>
          </w:tcPr>
          <w:p w:rsidR="00B446B7" w:rsidRDefault="00B446B7" w:rsidP="0073143C">
            <w:pPr>
              <w:rPr>
                <w:rFonts w:ascii="Arial" w:hAnsi="Arial" w:cs="Arial"/>
                <w:b/>
                <w:bCs/>
                <w:color w:val="363945"/>
                <w:sz w:val="23"/>
                <w:szCs w:val="23"/>
              </w:rPr>
            </w:pPr>
          </w:p>
        </w:tc>
      </w:tr>
      <w:tr w:rsidR="00B446B7" w:rsidRPr="008C7286" w:rsidTr="0073143C">
        <w:tc>
          <w:tcPr>
            <w:tcW w:w="9265" w:type="dxa"/>
            <w:gridSpan w:val="8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Group of countries/ </w:t>
            </w:r>
            <w:r w:rsidRPr="008C7286">
              <w:rPr>
                <w:b/>
                <w:bCs/>
              </w:rPr>
              <w:t xml:space="preserve">territories  with </w:t>
            </w:r>
            <w:r w:rsidRPr="008C7286">
              <w:rPr>
                <w:rFonts w:asciiTheme="majorBidi" w:hAnsiTheme="majorBidi" w:cstheme="majorBidi"/>
                <w:b/>
                <w:bCs/>
              </w:rPr>
              <w:t xml:space="preserve">mortality rate  ≥ 10-15 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Brazil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11,051,665 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266,398 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2.410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213,552,909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12.474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517.514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133,897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lastRenderedPageBreak/>
              <w:t>Andorra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11,069 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112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1.012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77,355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14.479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1,430.935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2,502,844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France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3,992,755 </w:t>
            </w:r>
          </w:p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89,455 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2.240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65,376,867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13.682</w:t>
            </w:r>
          </w:p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610.729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850,494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Luxembourg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56,822 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668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1.176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631,988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10.569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899.099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3,467,136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Liechtenstein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2,594 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55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2.120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38,250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14.379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678.169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740,596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Armenia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175,198 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3,232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1.845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2,966,657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10.894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590.556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255,358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Sweden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695,975 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13,042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1.874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10,141,282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12.860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686.279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628,890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Switzerland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566,412 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10,062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1.776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8,696,042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11.571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651.344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607,816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Panama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345,236 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5,934 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1.718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4,361,110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13.606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791.624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453,360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Slovakia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325,993 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8,037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2.465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5,460,608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14.718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596.990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394,425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Croatia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247,099 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5,621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2.275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4,089,002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13.747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604.301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341,537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Lithuania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202,900 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3,341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1.647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2,699,927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12.374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751.501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812,342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382BA7">
              <w:rPr>
                <w:rFonts w:asciiTheme="majorBidi" w:hAnsiTheme="majorBidi" w:cstheme="majorBidi"/>
                <w:b/>
                <w:bCs/>
              </w:rPr>
              <w:t>17,673,718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EE071A">
              <w:rPr>
                <w:rFonts w:asciiTheme="majorBidi" w:hAnsiTheme="majorBidi" w:cstheme="majorBidi"/>
                <w:b/>
                <w:bCs/>
              </w:rPr>
              <w:t>405,957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EE071A">
              <w:rPr>
                <w:rFonts w:asciiTheme="majorBidi" w:hAnsiTheme="majorBidi" w:cstheme="majorBidi"/>
                <w:b/>
                <w:bCs/>
              </w:rPr>
              <w:t>2.296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45E60">
              <w:rPr>
                <w:rFonts w:asciiTheme="majorBidi" w:hAnsiTheme="majorBidi" w:cstheme="majorBidi"/>
                <w:b/>
                <w:bCs/>
              </w:rPr>
              <w:t>318,091,997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DA141D">
              <w:rPr>
                <w:rFonts w:asciiTheme="majorBidi" w:hAnsiTheme="majorBidi" w:cstheme="majorBidi"/>
                <w:b/>
                <w:bCs/>
              </w:rPr>
              <w:t>12.762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DA141D">
              <w:rPr>
                <w:b/>
                <w:bCs/>
              </w:rPr>
              <w:t>555.616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A26D27">
              <w:rPr>
                <w:b/>
                <w:bCs/>
              </w:rPr>
              <w:t>35,174.399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0B07C5">
              <w:rPr>
                <w:b/>
                <w:bCs/>
              </w:rPr>
              <w:t>11,188,695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Mean </w:t>
            </w:r>
          </w:p>
        </w:tc>
        <w:tc>
          <w:tcPr>
            <w:tcW w:w="1350" w:type="dxa"/>
          </w:tcPr>
          <w:p w:rsidR="00B446B7" w:rsidRPr="00382BA7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</w:tcPr>
          <w:p w:rsidR="00B446B7" w:rsidRPr="00EE071A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1.80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  <w:sz w:val="24"/>
                <w:szCs w:val="24"/>
              </w:rPr>
              <w:t>734.087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9265" w:type="dxa"/>
            <w:gridSpan w:val="8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Group of countries / </w:t>
            </w:r>
            <w:r w:rsidRPr="008C7286">
              <w:rPr>
                <w:b/>
                <w:bCs/>
              </w:rPr>
              <w:t xml:space="preserve">territories with   </w:t>
            </w:r>
            <w:r w:rsidRPr="008C7286">
              <w:rPr>
                <w:rFonts w:asciiTheme="majorBidi" w:hAnsiTheme="majorBidi" w:cstheme="majorBidi"/>
                <w:b/>
                <w:bCs/>
              </w:rPr>
              <w:t xml:space="preserve">mortality rate &lt;10  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Netherlands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1,143,395 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16,046 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1.403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17,161,450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9.350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666.258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406,178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Qatar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167,888 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264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0.157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2,913,792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0.906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576.183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566,655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Bahrain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127,255 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473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0.372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1,734,048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2.728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733.860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1,852,557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Israel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807,755 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5,926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0.734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8,748,382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6.774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923.319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1,378,194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Georgia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273,137 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3,601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1.318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3,982,818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9.041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685.788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723,652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Estonia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77,491 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669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0.863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1,325,637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5.046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584.556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755,538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8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French Polynesia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18,495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141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0.762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9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282,024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5.000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655.795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93,449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0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Mayotte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18,413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129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0.701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1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277,296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4.652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664.019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517,746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2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Aruba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8,177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0.9417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3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107,078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7.191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763.648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1,030,856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Serbia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494,106 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4,599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0.930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8,709,651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5.280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567.309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352,584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Austria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479,391 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8,757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1.827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9,031,309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9.696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530.810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639,106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Lebanon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397,887 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5,134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1.290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6,777,741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7.575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587.049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467,432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Monaco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2,028 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1.282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39,511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6.580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513.275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488,382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4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French Guiana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16,693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87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0.5211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5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303,947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2.862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549.208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504,914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6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Turks and Caicos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2,177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0.689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7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39,076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3.839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557.119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444,416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8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St. Barth</w:t>
              </w:r>
            </w:hyperlink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638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0.157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hyperlink r:id="rId19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9,898</w:t>
              </w:r>
            </w:hyperlink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1.010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644.574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1,931,097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46B7" w:rsidRPr="008C7286" w:rsidTr="0073143C">
        <w:tc>
          <w:tcPr>
            <w:tcW w:w="1345" w:type="dxa"/>
          </w:tcPr>
          <w:p w:rsidR="00B446B7" w:rsidRDefault="00B446B7" w:rsidP="0073143C">
            <w:r>
              <w:t xml:space="preserve">Total 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4B3B0D">
              <w:rPr>
                <w:rFonts w:asciiTheme="majorBidi" w:hAnsiTheme="majorBidi" w:cstheme="majorBidi"/>
                <w:b/>
                <w:bCs/>
              </w:rPr>
              <w:t>4,034,926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9B708E">
              <w:rPr>
                <w:rFonts w:asciiTheme="majorBidi" w:hAnsiTheme="majorBidi" w:cstheme="majorBidi"/>
                <w:b/>
                <w:bCs/>
              </w:rPr>
              <w:t>41,346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0038E5">
              <w:rPr>
                <w:rFonts w:asciiTheme="majorBidi" w:hAnsiTheme="majorBidi" w:cstheme="majorBidi"/>
                <w:b/>
                <w:bCs/>
              </w:rPr>
              <w:t>1.024</w:t>
            </w:r>
          </w:p>
        </w:tc>
        <w:tc>
          <w:tcPr>
            <w:tcW w:w="1350" w:type="dxa"/>
          </w:tcPr>
          <w:p w:rsidR="00B446B7" w:rsidRDefault="00B446B7" w:rsidP="0073143C">
            <w:r w:rsidRPr="00920135">
              <w:t>61,139,711</w:t>
            </w: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6.763</w:t>
            </w: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F539EC">
              <w:rPr>
                <w:rFonts w:asciiTheme="majorBidi" w:hAnsiTheme="majorBidi" w:cstheme="majorBidi"/>
                <w:b/>
                <w:bCs/>
              </w:rPr>
              <w:t>659.951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A26D27">
              <w:rPr>
                <w:rFonts w:asciiTheme="majorBidi" w:hAnsiTheme="majorBidi" w:cstheme="majorBidi"/>
                <w:b/>
                <w:bCs/>
              </w:rPr>
              <w:t>198,770.255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A26D27">
              <w:rPr>
                <w:rFonts w:asciiTheme="majorBidi" w:hAnsiTheme="majorBidi" w:cstheme="majorBidi"/>
                <w:b/>
                <w:bCs/>
              </w:rPr>
              <w:t>12,152,756</w:t>
            </w:r>
          </w:p>
        </w:tc>
      </w:tr>
      <w:tr w:rsidR="00B446B7" w:rsidRPr="008C7286" w:rsidTr="0073143C">
        <w:tc>
          <w:tcPr>
            <w:tcW w:w="1345" w:type="dxa"/>
          </w:tcPr>
          <w:p w:rsidR="00B446B7" w:rsidRDefault="00B446B7" w:rsidP="0073143C">
            <w:r>
              <w:lastRenderedPageBreak/>
              <w:t>Mean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0.8717</w:t>
            </w:r>
          </w:p>
        </w:tc>
        <w:tc>
          <w:tcPr>
            <w:tcW w:w="1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9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637.673125</w:t>
            </w: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71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446B7" w:rsidRDefault="00B446B7" w:rsidP="00B446B7">
      <w:pPr>
        <w:rPr>
          <w:b/>
          <w:bCs/>
        </w:rPr>
      </w:pPr>
    </w:p>
    <w:p w:rsidR="00B446B7" w:rsidRPr="00927151" w:rsidRDefault="00B446B7" w:rsidP="00B446B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Appendix 2: total group statistics ( derived from </w:t>
      </w:r>
      <w:r w:rsidRPr="0092715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appendix 1)</w:t>
      </w:r>
      <w:r w:rsidRPr="00927151">
        <w:rPr>
          <w:b/>
          <w:bCs/>
          <w:sz w:val="18"/>
          <w:szCs w:val="18"/>
        </w:rPr>
        <w:t xml:space="preserve"> </w:t>
      </w:r>
    </w:p>
    <w:tbl>
      <w:tblPr>
        <w:tblStyle w:val="TableGrid"/>
        <w:tblW w:w="107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170"/>
        <w:gridCol w:w="1170"/>
        <w:gridCol w:w="1620"/>
        <w:gridCol w:w="900"/>
        <w:gridCol w:w="1080"/>
        <w:gridCol w:w="900"/>
        <w:gridCol w:w="1080"/>
      </w:tblGrid>
      <w:tr w:rsidR="00B446B7" w:rsidRPr="00927151" w:rsidTr="0073143C">
        <w:trPr>
          <w:trHeight w:val="1880"/>
        </w:trPr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Country/ territory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cases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 xml:space="preserve">Deaths 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CFR%</w:t>
            </w:r>
          </w:p>
        </w:tc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 xml:space="preserve">Population </w:t>
            </w:r>
          </w:p>
          <w:p w:rsidR="00B446B7" w:rsidRPr="00927151" w:rsidRDefault="00B446B7" w:rsidP="0073143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27151">
              <w:rPr>
                <w:rFonts w:ascii="Open Sans" w:hAnsi="Open Sans" w:cs="Open Sans"/>
                <w:b/>
                <w:bCs/>
                <w:sz w:val="18"/>
                <w:szCs w:val="18"/>
              </w:rPr>
              <w:t>As 3/10/2021)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2020 Population+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Growth rate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 xml:space="preserve">Up March10,2021 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927151">
              <w:rPr>
                <w:b/>
                <w:bCs/>
                <w:sz w:val="18"/>
                <w:szCs w:val="18"/>
              </w:rPr>
              <w:t>MR/10</w:t>
            </w:r>
            <w:r w:rsidRPr="00927151">
              <w:rPr>
                <w:b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927151">
              <w:rPr>
                <w:b/>
                <w:bCs/>
                <w:sz w:val="18"/>
                <w:szCs w:val="18"/>
              </w:rPr>
              <w:t xml:space="preserve"> Attack rate (AR) / 10</w:t>
            </w:r>
            <w:r w:rsidRPr="00927151">
              <w:rPr>
                <w:b/>
                <w:bCs/>
                <w:sz w:val="18"/>
                <w:szCs w:val="18"/>
                <w:vertAlign w:val="superscript"/>
              </w:rPr>
              <w:t>4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  <w:vertAlign w:val="superscript"/>
                <w:rtl/>
              </w:rPr>
            </w:pP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Test/Million 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No.tests</w:t>
            </w:r>
          </w:p>
        </w:tc>
      </w:tr>
      <w:tr w:rsidR="00B446B7" w:rsidRPr="00927151" w:rsidTr="0073143C">
        <w:tc>
          <w:tcPr>
            <w:tcW w:w="162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Global 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117,206,915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2,603,233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2.22</w:t>
            </w:r>
          </w:p>
        </w:tc>
        <w:tc>
          <w:tcPr>
            <w:tcW w:w="162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7,874,965,825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3.29768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148.834</w:t>
            </w:r>
          </w:p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446B7" w:rsidRPr="00927151" w:rsidTr="0073143C">
        <w:tc>
          <w:tcPr>
            <w:tcW w:w="9630" w:type="dxa"/>
            <w:gridSpan w:val="8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Group of countries/ </w:t>
            </w:r>
            <w:r w:rsidRPr="00927151">
              <w:rPr>
                <w:b/>
                <w:bCs/>
                <w:sz w:val="18"/>
                <w:szCs w:val="18"/>
              </w:rPr>
              <w:t xml:space="preserve">territories  </w:t>
            </w: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 mortality rate  ≥ 15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446B7" w:rsidRPr="00927151" w:rsidTr="0073143C"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US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29,045,448 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525,816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1.810</w:t>
            </w:r>
          </w:p>
        </w:tc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rFonts w:ascii="Open Sans" w:hAnsi="Open Sans" w:cs="Open Sans"/>
                <w:b/>
                <w:bCs/>
                <w:sz w:val="18"/>
                <w:szCs w:val="18"/>
              </w:rPr>
              <w:t>332,315,060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15.822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862.419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1,119,032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371,871,186</w:t>
            </w:r>
          </w:p>
        </w:tc>
      </w:tr>
      <w:tr w:rsidR="00B446B7" w:rsidRPr="00927151" w:rsidTr="0073143C"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United Kingdom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4,235,989 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125,032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2.952</w:t>
            </w:r>
          </w:p>
        </w:tc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rFonts w:ascii="Open Sans" w:hAnsi="Open Sans" w:cs="Open Sans"/>
                <w:b/>
                <w:bCs/>
                <w:sz w:val="18"/>
                <w:szCs w:val="18"/>
              </w:rPr>
              <w:t>68,105,326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18.359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621.976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1,440,364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98,096,460</w:t>
            </w:r>
          </w:p>
        </w:tc>
      </w:tr>
      <w:tr w:rsidR="00B446B7" w:rsidRPr="00927151" w:rsidTr="0073143C"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3,164,982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71,727</w:t>
            </w:r>
          </w:p>
        </w:tc>
        <w:tc>
          <w:tcPr>
            <w:tcW w:w="117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2.266</w:t>
            </w:r>
          </w:p>
        </w:tc>
        <w:tc>
          <w:tcPr>
            <w:tcW w:w="162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rFonts w:ascii="Open Sans" w:hAnsi="Open Sans" w:cs="Open Sans"/>
                <w:b/>
                <w:bCs/>
                <w:sz w:val="18"/>
                <w:szCs w:val="18"/>
              </w:rPr>
              <w:t>46,749,627</w:t>
            </w: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15.3428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  <w:r w:rsidRPr="00927151">
              <w:rPr>
                <w:b/>
                <w:bCs/>
                <w:sz w:val="18"/>
                <w:szCs w:val="18"/>
              </w:rPr>
              <w:t>677.006</w:t>
            </w:r>
          </w:p>
          <w:p w:rsidR="00B446B7" w:rsidRPr="00927151" w:rsidRDefault="00B446B7" w:rsidP="0073143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861,551</w:t>
            </w:r>
          </w:p>
        </w:tc>
        <w:tc>
          <w:tcPr>
            <w:tcW w:w="1080" w:type="dxa"/>
          </w:tcPr>
          <w:p w:rsidR="00B446B7" w:rsidRPr="00927151" w:rsidRDefault="00B446B7" w:rsidP="0073143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2715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40,277,187</w:t>
            </w:r>
          </w:p>
        </w:tc>
      </w:tr>
    </w:tbl>
    <w:p w:rsidR="00B446B7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b/>
          <w:bCs/>
        </w:rPr>
      </w:pPr>
      <w:r w:rsidRPr="008C7286">
        <w:rPr>
          <w:b/>
          <w:bCs/>
        </w:rPr>
        <w:t xml:space="preserve">Appendix </w:t>
      </w:r>
      <w:r>
        <w:rPr>
          <w:b/>
          <w:bCs/>
        </w:rPr>
        <w:t>3</w:t>
      </w:r>
      <w:r w:rsidRPr="008C7286">
        <w:rPr>
          <w:b/>
          <w:bCs/>
        </w:rPr>
        <w:t xml:space="preserve">: </w:t>
      </w:r>
      <w:r>
        <w:rPr>
          <w:b/>
          <w:bCs/>
        </w:rPr>
        <w:t xml:space="preserve"> CFR and AR for group</w:t>
      </w:r>
      <w:r w:rsidRPr="008C7286">
        <w:rPr>
          <w:b/>
          <w:bCs/>
        </w:rPr>
        <w:t xml:space="preserve"> of countries / territories with mortality rate ≥</w:t>
      </w:r>
      <w:r w:rsidRPr="008C7286">
        <w:rPr>
          <w:rFonts w:cstheme="minorHAnsi"/>
          <w:b/>
          <w:bCs/>
        </w:rPr>
        <w:t xml:space="preserve"> 15 death / 10</w:t>
      </w:r>
      <w:r w:rsidRPr="008C7286">
        <w:rPr>
          <w:rFonts w:cstheme="minorHAnsi"/>
          <w:b/>
          <w:bCs/>
          <w:vertAlign w:val="superscript"/>
        </w:rPr>
        <w:t>4</w:t>
      </w:r>
      <w:r w:rsidRPr="008C7286">
        <w:rPr>
          <w:rFonts w:cstheme="minorHAnsi"/>
          <w:b/>
          <w:bCs/>
        </w:rPr>
        <w:t xml:space="preserve"> population </w:t>
      </w:r>
      <w:r w:rsidRPr="009665D0">
        <w:rPr>
          <w:rFonts w:asciiTheme="majorBidi" w:hAnsiTheme="majorBidi" w:cstheme="majorBidi"/>
          <w:b/>
          <w:bCs/>
        </w:rPr>
        <w:t>inhabitants</w:t>
      </w:r>
    </w:p>
    <w:tbl>
      <w:tblPr>
        <w:tblStyle w:val="TableGrid"/>
        <w:tblpPr w:leftFromText="180" w:rightFromText="180" w:vertAnchor="text" w:tblpY="1"/>
        <w:tblOverlap w:val="never"/>
        <w:tblW w:w="6745" w:type="dxa"/>
        <w:tblLayout w:type="fixed"/>
        <w:tblLook w:val="04A0" w:firstRow="1" w:lastRow="0" w:firstColumn="1" w:lastColumn="0" w:noHBand="0" w:noVBand="1"/>
      </w:tblPr>
      <w:tblGrid>
        <w:gridCol w:w="1795"/>
        <w:gridCol w:w="1530"/>
        <w:gridCol w:w="3420"/>
      </w:tblGrid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Country 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CFR%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  <w:vertAlign w:val="superscript"/>
                <w:rtl/>
              </w:rPr>
            </w:pPr>
            <w:r w:rsidRPr="008C7286">
              <w:rPr>
                <w:b/>
                <w:bCs/>
              </w:rPr>
              <w:t xml:space="preserve"> Attack Rate (AR) per 10</w:t>
            </w:r>
            <w:r w:rsidRPr="008C7286">
              <w:rPr>
                <w:b/>
                <w:bCs/>
                <w:vertAlign w:val="superscript"/>
              </w:rPr>
              <w:t>4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US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1.810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862.419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United Kingdom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2.952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621.976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Spain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2.266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677.006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Italy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3.261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510.227</w:t>
            </w:r>
          </w:p>
          <w:p w:rsidR="00B446B7" w:rsidRPr="008C7286" w:rsidRDefault="00B446B7" w:rsidP="0073143C">
            <w:pPr>
              <w:rPr>
                <w:b/>
                <w:bCs/>
              </w:rPr>
            </w:pP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Czechia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1.658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1,246.079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Portugal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2.045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797.180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Slovenia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1.988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944.911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 Macedonia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2.979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520.164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3"/>
                <w:szCs w:val="23"/>
              </w:rPr>
            </w:pPr>
            <w:hyperlink r:id="rId20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Gibraltar</w:t>
              </w:r>
            </w:hyperlink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2.186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1,263.211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San Marino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1.933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1,171.179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Montenegro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1.351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1,286.563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Belgium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2.825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679.088</w:t>
            </w:r>
          </w:p>
        </w:tc>
      </w:tr>
      <w:tr w:rsidR="00B446B7" w:rsidRPr="008C7286" w:rsidTr="0073143C">
        <w:tc>
          <w:tcPr>
            <w:tcW w:w="1795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 xml:space="preserve">Mean </w:t>
            </w:r>
          </w:p>
        </w:tc>
        <w:tc>
          <w:tcPr>
            <w:tcW w:w="1530" w:type="dxa"/>
          </w:tcPr>
          <w:p w:rsidR="00B446B7" w:rsidRPr="008C7286" w:rsidRDefault="00B446B7" w:rsidP="0073143C">
            <w:pPr>
              <w:rPr>
                <w:b/>
                <w:bCs/>
              </w:rPr>
            </w:pPr>
            <w:r w:rsidRPr="008C7286">
              <w:rPr>
                <w:b/>
                <w:bCs/>
              </w:rPr>
              <w:t>2.271</w:t>
            </w:r>
          </w:p>
        </w:tc>
        <w:tc>
          <w:tcPr>
            <w:tcW w:w="3420" w:type="dxa"/>
          </w:tcPr>
          <w:p w:rsidR="00B446B7" w:rsidRPr="008C7286" w:rsidRDefault="00B446B7" w:rsidP="0073143C">
            <w:pPr>
              <w:rPr>
                <w:b/>
                <w:bCs/>
                <w:rtl/>
                <w:lang w:bidi="ar-IQ"/>
              </w:rPr>
            </w:pPr>
            <w:r w:rsidRPr="008C7286">
              <w:rPr>
                <w:b/>
                <w:bCs/>
              </w:rPr>
              <w:t>881.667</w:t>
            </w:r>
          </w:p>
        </w:tc>
      </w:tr>
    </w:tbl>
    <w:p w:rsidR="00B446B7" w:rsidRPr="003D40D9" w:rsidRDefault="00B446B7" w:rsidP="00B446B7">
      <w:pPr>
        <w:rPr>
          <w:b/>
          <w:bCs/>
        </w:rPr>
      </w:pPr>
      <w:r w:rsidRPr="008C7286">
        <w:rPr>
          <w:b/>
          <w:bCs/>
        </w:rPr>
        <w:br w:type="textWrapping" w:clear="all"/>
      </w:r>
    </w:p>
    <w:p w:rsidR="00B446B7" w:rsidRPr="003D40D9" w:rsidRDefault="00B446B7" w:rsidP="00B446B7">
      <w:pPr>
        <w:rPr>
          <w:rFonts w:asciiTheme="majorBidi" w:hAnsiTheme="majorBidi" w:cstheme="majorBidi"/>
          <w:b/>
          <w:bCs/>
        </w:rPr>
      </w:pPr>
      <w:r w:rsidRPr="003D40D9">
        <w:rPr>
          <w:rFonts w:asciiTheme="majorBidi" w:hAnsiTheme="majorBidi" w:cstheme="majorBidi"/>
          <w:b/>
          <w:bCs/>
        </w:rPr>
        <w:t>Appendix 4:  CFR and AR for group of countries/ territories with mortality rate ≥ 10-15 death / 10</w:t>
      </w:r>
      <w:r w:rsidRPr="003D40D9">
        <w:rPr>
          <w:rFonts w:asciiTheme="majorBidi" w:hAnsiTheme="majorBidi" w:cstheme="majorBidi"/>
          <w:b/>
          <w:bCs/>
          <w:vertAlign w:val="superscript"/>
        </w:rPr>
        <w:t xml:space="preserve">4 </w:t>
      </w:r>
      <w:r w:rsidRPr="003D40D9">
        <w:rPr>
          <w:rFonts w:asciiTheme="majorBidi" w:hAnsiTheme="majorBidi" w:cstheme="majorBidi"/>
          <w:b/>
          <w:bCs/>
        </w:rPr>
        <w:t>population inhabitants</w:t>
      </w:r>
    </w:p>
    <w:tbl>
      <w:tblPr>
        <w:tblStyle w:val="TableGrid"/>
        <w:tblW w:w="60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50"/>
        <w:gridCol w:w="1080"/>
        <w:gridCol w:w="2700"/>
      </w:tblGrid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Country /</w:t>
            </w:r>
            <w:r w:rsidRPr="008C7286">
              <w:rPr>
                <w:b/>
                <w:bCs/>
              </w:rPr>
              <w:t xml:space="preserve"> territory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CFR%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  <w:vertAlign w:val="superscript"/>
                <w:rtl/>
              </w:rPr>
            </w:pPr>
            <w:r w:rsidRPr="008C7286">
              <w:rPr>
                <w:b/>
                <w:bCs/>
                <w:sz w:val="24"/>
                <w:szCs w:val="24"/>
              </w:rPr>
              <w:t xml:space="preserve"> Attack Rate (AR) per 10</w:t>
            </w:r>
            <w:r w:rsidRPr="008C7286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lastRenderedPageBreak/>
              <w:t>Brazil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2.410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517.514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Andorra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1.012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1,430.935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France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2.240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610.729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Luxembourg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1.176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899.099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Liechtenstein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2.120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678.169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Armenia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1.845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590.556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Sweden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1.874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686.279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Switzerland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1.776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651.344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Panama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1.718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791.624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Slovakia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2.465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596.990</w:t>
            </w:r>
          </w:p>
        </w:tc>
      </w:tr>
      <w:tr w:rsidR="00B446B7" w:rsidRPr="008C7286" w:rsidTr="0073143C">
        <w:trPr>
          <w:trHeight w:val="107"/>
        </w:trPr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Croatia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2.275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604.301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Lithuania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1.647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751.501</w:t>
            </w:r>
          </w:p>
        </w:tc>
      </w:tr>
      <w:tr w:rsidR="00B446B7" w:rsidRPr="008C7286" w:rsidTr="0073143C">
        <w:tc>
          <w:tcPr>
            <w:tcW w:w="225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08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1.80</w:t>
            </w:r>
          </w:p>
        </w:tc>
        <w:tc>
          <w:tcPr>
            <w:tcW w:w="2700" w:type="dxa"/>
          </w:tcPr>
          <w:p w:rsidR="00B446B7" w:rsidRPr="008C7286" w:rsidRDefault="00B446B7" w:rsidP="0073143C">
            <w:pPr>
              <w:rPr>
                <w:b/>
                <w:bCs/>
                <w:sz w:val="24"/>
                <w:szCs w:val="24"/>
              </w:rPr>
            </w:pPr>
            <w:r w:rsidRPr="008C7286">
              <w:rPr>
                <w:b/>
                <w:bCs/>
                <w:sz w:val="24"/>
                <w:szCs w:val="24"/>
              </w:rPr>
              <w:t>734.087</w:t>
            </w:r>
          </w:p>
        </w:tc>
      </w:tr>
    </w:tbl>
    <w:p w:rsidR="00B446B7" w:rsidRPr="008C7286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b/>
          <w:bCs/>
        </w:rPr>
      </w:pPr>
      <w:r w:rsidRPr="008C7286">
        <w:rPr>
          <w:b/>
          <w:bCs/>
        </w:rPr>
        <w:t xml:space="preserve">Appendix  </w:t>
      </w:r>
      <w:r>
        <w:rPr>
          <w:b/>
          <w:bCs/>
        </w:rPr>
        <w:t xml:space="preserve">5: </w:t>
      </w:r>
      <w:r w:rsidRPr="008C7286">
        <w:rPr>
          <w:b/>
          <w:bCs/>
        </w:rPr>
        <w:t xml:space="preserve"> </w:t>
      </w:r>
      <w:r>
        <w:rPr>
          <w:b/>
          <w:bCs/>
        </w:rPr>
        <w:t>CFR and AR for group</w:t>
      </w:r>
      <w:r w:rsidRPr="008C7286">
        <w:rPr>
          <w:b/>
          <w:bCs/>
        </w:rPr>
        <w:t xml:space="preserve"> </w:t>
      </w:r>
      <w:r w:rsidRPr="008C7286">
        <w:rPr>
          <w:rFonts w:asciiTheme="majorBidi" w:hAnsiTheme="majorBidi" w:cstheme="majorBidi"/>
          <w:b/>
          <w:bCs/>
          <w:sz w:val="24"/>
          <w:szCs w:val="24"/>
        </w:rPr>
        <w:t xml:space="preserve">of countries/ </w:t>
      </w:r>
      <w:r w:rsidRPr="008C7286">
        <w:rPr>
          <w:b/>
          <w:bCs/>
        </w:rPr>
        <w:t xml:space="preserve">territories  with </w:t>
      </w:r>
      <w:r w:rsidRPr="008C7286">
        <w:rPr>
          <w:rFonts w:asciiTheme="majorBidi" w:hAnsiTheme="majorBidi" w:cstheme="majorBidi"/>
          <w:b/>
          <w:bCs/>
          <w:sz w:val="24"/>
          <w:szCs w:val="24"/>
        </w:rPr>
        <w:t xml:space="preserve">mortality rate  &lt;10 </w:t>
      </w:r>
      <w:r w:rsidRPr="008C7286">
        <w:rPr>
          <w:rFonts w:cstheme="minorHAnsi"/>
          <w:b/>
          <w:bCs/>
        </w:rPr>
        <w:t>death / 10</w:t>
      </w:r>
      <w:r w:rsidRPr="008C7286">
        <w:rPr>
          <w:rFonts w:cstheme="minorHAnsi"/>
          <w:b/>
          <w:bCs/>
          <w:vertAlign w:val="superscript"/>
        </w:rPr>
        <w:t>4</w:t>
      </w:r>
    </w:p>
    <w:tbl>
      <w:tblPr>
        <w:tblStyle w:val="TableGrid"/>
        <w:tblW w:w="66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40"/>
        <w:gridCol w:w="1170"/>
        <w:gridCol w:w="3150"/>
      </w:tblGrid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Country / </w:t>
            </w:r>
            <w:r w:rsidRPr="008C7286">
              <w:rPr>
                <w:b/>
                <w:bCs/>
              </w:rPr>
              <w:t>territory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CFR%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Attack Rate (AR)per 10</w:t>
            </w: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Netherlands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1.403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666.258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Qatar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0.157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576.183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Bahrain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0.372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733.860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Israel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0.734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923.319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Georgia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1.318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685.788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Estonia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0.863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584.556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1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French Polynesia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0.762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655.795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2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Mayotte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0.701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664.019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3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Aruba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0.9417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763.648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Serbia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0.930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567.309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Austria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1.827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530.810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Lebanon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1.290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587.049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Monaco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1.282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513.275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4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French Guiana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0.5211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549.208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5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Turks and Caicos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0.689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557.119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hyperlink r:id="rId26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St. Barth</w:t>
              </w:r>
            </w:hyperlink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0.157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644.574</w:t>
            </w:r>
          </w:p>
        </w:tc>
      </w:tr>
      <w:tr w:rsidR="00B446B7" w:rsidRPr="008C7286" w:rsidTr="0073143C">
        <w:tc>
          <w:tcPr>
            <w:tcW w:w="2340" w:type="dxa"/>
          </w:tcPr>
          <w:p w:rsidR="00B446B7" w:rsidRPr="008C7286" w:rsidRDefault="00B446B7" w:rsidP="0073143C">
            <w:r w:rsidRPr="008C7286">
              <w:t>Mean</w:t>
            </w:r>
          </w:p>
        </w:tc>
        <w:tc>
          <w:tcPr>
            <w:tcW w:w="117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0.8717</w:t>
            </w:r>
          </w:p>
        </w:tc>
        <w:tc>
          <w:tcPr>
            <w:tcW w:w="31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10,202.77/16= 637.673125</w:t>
            </w:r>
          </w:p>
        </w:tc>
      </w:tr>
    </w:tbl>
    <w:p w:rsidR="00B446B7" w:rsidRPr="008C7286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b/>
          <w:bCs/>
        </w:rPr>
      </w:pPr>
      <w:r w:rsidRPr="008C7286">
        <w:rPr>
          <w:b/>
          <w:bCs/>
        </w:rPr>
        <w:t xml:space="preserve">Appendix </w:t>
      </w:r>
      <w:r>
        <w:rPr>
          <w:b/>
          <w:bCs/>
        </w:rPr>
        <w:t>6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446B7" w:rsidRPr="008C7286" w:rsidTr="0073143C">
        <w:tc>
          <w:tcPr>
            <w:tcW w:w="9350" w:type="dxa"/>
          </w:tcPr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A-References for population data: general </w:t>
            </w:r>
          </w:p>
        </w:tc>
      </w:tr>
      <w:tr w:rsidR="00B446B7" w:rsidRPr="008C7286" w:rsidTr="0073143C">
        <w:tc>
          <w:tcPr>
            <w:tcW w:w="9350" w:type="dxa"/>
          </w:tcPr>
          <w:p w:rsidR="00B446B7" w:rsidRPr="008C7286" w:rsidRDefault="00B446B7" w:rsidP="00B446B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UN. </w:t>
            </w:r>
            <w:r w:rsidRPr="008C7286">
              <w:rPr>
                <w:rStyle w:val="un-site-namefirst-line"/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Department of Economic and Social Affairs. </w:t>
            </w:r>
            <w:r w:rsidRPr="008C7286">
              <w:rPr>
                <w:rStyle w:val="un-site-namesecond-line"/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Population. </w:t>
            </w:r>
            <w:r w:rsidRPr="008C7286">
              <w:rPr>
                <w:rFonts w:ascii="Helvetica" w:hAnsi="Helvetica" w:cs="Helvetica"/>
                <w:b/>
                <w:bCs/>
                <w:i/>
                <w:iCs/>
                <w:shd w:val="clear" w:color="auto" w:fill="FFFFFF"/>
              </w:rPr>
              <w:t>2019 Revision</w:t>
            </w:r>
            <w:r w:rsidRPr="008C7286">
              <w:rPr>
                <w:rFonts w:ascii="Helvetica" w:hAnsi="Helvetica" w:cs="Helvetica"/>
                <w:b/>
                <w:bCs/>
                <w:shd w:val="clear" w:color="auto" w:fill="FFFFFF"/>
              </w:rPr>
              <w:t> of </w:t>
            </w:r>
            <w:r w:rsidRPr="008C7286">
              <w:rPr>
                <w:rFonts w:ascii="Helvetica" w:hAnsi="Helvetica" w:cs="Helvetica"/>
                <w:b/>
                <w:bCs/>
                <w:i/>
                <w:iCs/>
                <w:shd w:val="clear" w:color="auto" w:fill="FFFFFF"/>
              </w:rPr>
              <w:t>World Population Prospects</w:t>
            </w:r>
            <w:r w:rsidRPr="008C7286">
              <w:rPr>
                <w:rStyle w:val="un-site-namesecond-line"/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 . 2020 estimates in attached Excel file. Accessed March 3,2021  </w:t>
            </w:r>
          </w:p>
          <w:p w:rsidR="00B446B7" w:rsidRPr="008C7286" w:rsidRDefault="00B446B7" w:rsidP="00B446B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World bank :https://data.worldbank.org/indicator/SP.POP.TOTL</w:t>
            </w:r>
          </w:p>
          <w:p w:rsidR="00B446B7" w:rsidRPr="008C7286" w:rsidRDefault="00B446B7" w:rsidP="00B446B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 </w:t>
            </w:r>
            <w:hyperlink r:id="rId27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2021 World Population by Country (worldpopulationreview.com)</w:t>
              </w:r>
            </w:hyperlink>
          </w:p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>B-Country specific</w:t>
            </w:r>
          </w:p>
        </w:tc>
      </w:tr>
      <w:tr w:rsidR="00B446B7" w:rsidRPr="008C7286" w:rsidTr="0073143C">
        <w:tc>
          <w:tcPr>
            <w:tcW w:w="9350" w:type="dxa"/>
          </w:tcPr>
          <w:p w:rsidR="00B446B7" w:rsidRPr="008C7286" w:rsidRDefault="00B446B7" w:rsidP="0073143C">
            <w:pPr>
              <w:pStyle w:val="NormalWeb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C72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Kosovo : United Nations Department of Economic and Social Affairs: Population Division.</w:t>
            </w:r>
          </w:p>
          <w:p w:rsidR="00B446B7" w:rsidRPr="008C7286" w:rsidRDefault="00B446B7" w:rsidP="007314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t xml:space="preserve">Gaza; </w:t>
            </w:r>
            <w:hyperlink r:id="rId28" w:tgtFrame="_blank" w:history="1">
              <w:r w:rsidRPr="008C7286">
                <w:rPr>
                  <w:rFonts w:asciiTheme="majorBidi" w:eastAsia="Times New Roman" w:hAnsiTheme="majorBidi" w:cstheme="majorBidi"/>
                  <w:b/>
                  <w:bCs/>
                </w:rPr>
                <w:t>Palestinian Central Bureau of Statistics</w:t>
              </w:r>
            </w:hyperlink>
            <w:r w:rsidRPr="008C7286">
              <w:rPr>
                <w:rFonts w:asciiTheme="majorBidi" w:eastAsia="Times New Roman" w:hAnsiTheme="majorBidi" w:cstheme="majorBidi"/>
                <w:b/>
                <w:bCs/>
              </w:rPr>
              <w:t> - Localities in Gaza Governorate by type of locality and population estimates - 2007-2016</w:t>
            </w:r>
          </w:p>
          <w:p w:rsidR="00B446B7" w:rsidRPr="008C7286" w:rsidRDefault="00B446B7" w:rsidP="0073143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ajorBidi" w:eastAsia="Times New Roman" w:hAnsiTheme="majorBidi" w:cstheme="majorBidi"/>
                <w:b/>
                <w:bCs/>
              </w:rPr>
            </w:pPr>
            <w:hyperlink r:id="rId29" w:tgtFrame="_blank" w:history="1">
              <w:r w:rsidRPr="008C7286">
                <w:rPr>
                  <w:rFonts w:asciiTheme="majorBidi" w:eastAsia="Times New Roman" w:hAnsiTheme="majorBidi" w:cstheme="majorBidi"/>
                  <w:b/>
                  <w:bCs/>
                </w:rPr>
                <w:t>World Urbanization Prospects</w:t>
              </w:r>
            </w:hyperlink>
            <w:r w:rsidRPr="008C7286">
              <w:rPr>
                <w:rFonts w:asciiTheme="majorBidi" w:eastAsia="Times New Roman" w:hAnsiTheme="majorBidi" w:cstheme="majorBidi"/>
                <w:b/>
                <w:bCs/>
              </w:rPr>
              <w:t> - United Nations population estimates and projections of major Urban Agglomerations</w:t>
            </w:r>
          </w:p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446B7" w:rsidRPr="008C7286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rFonts w:asciiTheme="majorBidi" w:hAnsiTheme="majorBidi" w:cstheme="majorBidi"/>
          <w:b/>
          <w:bCs/>
        </w:rPr>
      </w:pPr>
      <w:r w:rsidRPr="008C7286">
        <w:rPr>
          <w:rFonts w:asciiTheme="majorBidi" w:hAnsiTheme="majorBidi" w:cstheme="majorBidi"/>
          <w:b/>
          <w:bCs/>
        </w:rPr>
        <w:t xml:space="preserve">Appendix </w:t>
      </w:r>
      <w:r>
        <w:rPr>
          <w:rFonts w:asciiTheme="majorBidi" w:hAnsiTheme="majorBidi" w:cstheme="majorBidi"/>
          <w:b/>
          <w:bCs/>
        </w:rPr>
        <w:t>7</w:t>
      </w:r>
      <w:r w:rsidRPr="008C7286">
        <w:rPr>
          <w:rFonts w:asciiTheme="majorBidi" w:hAnsiTheme="majorBidi" w:cstheme="majorBidi"/>
          <w:b/>
          <w:bCs/>
        </w:rPr>
        <w:t>:COVID-19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6B7" w:rsidRPr="008C7286" w:rsidTr="0073143C">
        <w:tc>
          <w:tcPr>
            <w:tcW w:w="9350" w:type="dxa"/>
          </w:tcPr>
          <w:p w:rsidR="00B446B7" w:rsidRPr="008C7286" w:rsidRDefault="00B446B7" w:rsidP="00B446B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hyperlink r:id="rId30" w:history="1">
              <w:r w:rsidRPr="008C7286">
                <w:rPr>
                  <w:rStyle w:val="Hyperlink"/>
                  <w:rFonts w:asciiTheme="majorBidi" w:hAnsiTheme="majorBidi" w:cstheme="majorBidi"/>
                  <w:b/>
                  <w:bCs/>
                </w:rPr>
                <w:t>COVID-19 Map - Johns Hopkins Coronavirus Resource Center (jhu.edu)</w:t>
              </w:r>
            </w:hyperlink>
            <w:r w:rsidRPr="008C7286">
              <w:rPr>
                <w:rFonts w:asciiTheme="majorBidi" w:hAnsiTheme="majorBidi" w:cstheme="majorBidi"/>
                <w:b/>
                <w:bCs/>
              </w:rPr>
              <w:fldChar w:fldCharType="begin"/>
            </w:r>
            <w:r w:rsidRPr="008C7286">
              <w:rPr>
                <w:rFonts w:asciiTheme="majorBidi" w:hAnsiTheme="majorBidi" w:cstheme="majorBidi"/>
                <w:b/>
                <w:bCs/>
              </w:rPr>
              <w:instrText xml:space="preserve"> HYPERLINK "   </w:instrText>
            </w:r>
          </w:p>
          <w:p w:rsidR="00B446B7" w:rsidRPr="008C7286" w:rsidRDefault="00B446B7" w:rsidP="00B446B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eastAsia="Times New Roman" w:hAnsiTheme="majorBidi" w:cstheme="majorBidi"/>
                <w:b/>
                <w:bCs/>
                <w:spacing w:val="2"/>
              </w:rPr>
              <w:instrText>WHO COVID-19 Explorer. Geneva: World Health Organization, 2020. Available online: https://worldhealthorg.shinyapps.io/covid/ (last cited: [date]).</w:instrText>
            </w:r>
          </w:p>
          <w:p w:rsidR="00B446B7" w:rsidRPr="008C7286" w:rsidRDefault="00B446B7" w:rsidP="00B446B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instrText xml:space="preserve">" </w:instrText>
            </w:r>
            <w:r w:rsidRPr="008C7286">
              <w:rPr>
                <w:rFonts w:asciiTheme="majorBidi" w:hAnsiTheme="majorBidi" w:cstheme="majorBidi"/>
                <w:b/>
                <w:bCs/>
              </w:rPr>
              <w:fldChar w:fldCharType="separate"/>
            </w:r>
            <w:r w:rsidRPr="008C7286">
              <w:rPr>
                <w:rStyle w:val="Hyperlink"/>
                <w:rFonts w:asciiTheme="majorBidi" w:hAnsiTheme="majorBidi" w:cstheme="majorBidi"/>
                <w:b/>
                <w:bCs/>
              </w:rPr>
              <w:t xml:space="preserve">   </w:t>
            </w:r>
          </w:p>
          <w:p w:rsidR="00B446B7" w:rsidRPr="008C7286" w:rsidRDefault="00B446B7" w:rsidP="00B446B7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Theme="majorBidi" w:hAnsiTheme="majorBidi" w:cstheme="majorBidi"/>
                <w:b/>
                <w:bCs/>
              </w:rPr>
            </w:pPr>
            <w:r w:rsidRPr="008C7286">
              <w:rPr>
                <w:rStyle w:val="Hyperlink"/>
                <w:rFonts w:asciiTheme="majorBidi" w:eastAsia="Times New Roman" w:hAnsiTheme="majorBidi" w:cstheme="majorBidi"/>
                <w:b/>
                <w:bCs/>
                <w:spacing w:val="2"/>
              </w:rPr>
              <w:t>WHO COVID-19 Explorer. Geneva: World Health Organization, 2020. Available online: https://worldhealthorg.shinyapps.io/covid/ (last cited: [date]).</w:t>
            </w:r>
          </w:p>
          <w:p w:rsidR="00B446B7" w:rsidRPr="008C7286" w:rsidRDefault="00B446B7" w:rsidP="0073143C">
            <w:pPr>
              <w:rPr>
                <w:rFonts w:asciiTheme="majorBidi" w:hAnsiTheme="majorBidi" w:cstheme="majorBidi"/>
                <w:b/>
                <w:bCs/>
              </w:rPr>
            </w:pPr>
            <w:r w:rsidRPr="008C7286">
              <w:rPr>
                <w:rFonts w:asciiTheme="majorBidi" w:hAnsiTheme="majorBidi" w:cstheme="majorBidi"/>
                <w:b/>
                <w:bCs/>
              </w:rPr>
              <w:fldChar w:fldCharType="end"/>
            </w:r>
          </w:p>
        </w:tc>
      </w:tr>
    </w:tbl>
    <w:p w:rsidR="00B446B7" w:rsidRPr="008C7286" w:rsidRDefault="00B446B7" w:rsidP="00B446B7">
      <w:pPr>
        <w:rPr>
          <w:b/>
          <w:bCs/>
        </w:rPr>
      </w:pPr>
    </w:p>
    <w:p w:rsidR="00B446B7" w:rsidRPr="008C7286" w:rsidRDefault="00B446B7" w:rsidP="00B446B7">
      <w:pPr>
        <w:rPr>
          <w:b/>
          <w:bCs/>
        </w:rPr>
      </w:pPr>
    </w:p>
    <w:p w:rsidR="00471096" w:rsidRDefault="00471096">
      <w:bookmarkStart w:id="0" w:name="_GoBack"/>
      <w:bookmarkEnd w:id="0"/>
    </w:p>
    <w:sectPr w:rsidR="00471096">
      <w:footerReference w:type="default" r:id="rId3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094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FD2" w:rsidRDefault="00B44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1FD2" w:rsidRDefault="00B446B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1C9"/>
    <w:multiLevelType w:val="hybridMultilevel"/>
    <w:tmpl w:val="C8527CB6"/>
    <w:lvl w:ilvl="0" w:tplc="93FED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6486C"/>
    <w:multiLevelType w:val="multilevel"/>
    <w:tmpl w:val="296A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D3BFB"/>
    <w:multiLevelType w:val="hybridMultilevel"/>
    <w:tmpl w:val="A9F6E1D8"/>
    <w:lvl w:ilvl="0" w:tplc="52C479A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0F"/>
    <w:rsid w:val="00471096"/>
    <w:rsid w:val="00B446B7"/>
    <w:rsid w:val="00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1B0E-D3C0-427D-9625-29066D45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6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6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6B7"/>
  </w:style>
  <w:style w:type="character" w:customStyle="1" w:styleId="un-site-namefirst-line">
    <w:name w:val="un-site-name__first-line"/>
    <w:basedOn w:val="DefaultParagraphFont"/>
    <w:rsid w:val="00B446B7"/>
  </w:style>
  <w:style w:type="character" w:customStyle="1" w:styleId="un-site-namesecond-line">
    <w:name w:val="un-site-name__second-line"/>
    <w:basedOn w:val="DefaultParagraphFont"/>
    <w:rsid w:val="00B4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ometers.info/coronavirus/country/french-polynesia/" TargetMode="External"/><Relationship Id="rId13" Type="http://schemas.openxmlformats.org/officeDocument/2006/relationships/hyperlink" Target="https://www.worldometers.info/world-population/aruba-population/" TargetMode="External"/><Relationship Id="rId18" Type="http://schemas.openxmlformats.org/officeDocument/2006/relationships/hyperlink" Target="https://www.worldometers.info/coronavirus/country/saint-barthelemy/" TargetMode="External"/><Relationship Id="rId26" Type="http://schemas.openxmlformats.org/officeDocument/2006/relationships/hyperlink" Target="https://www.worldometers.info/coronavirus/country/saint-barthele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orldometers.info/coronavirus/country/french-polynesia/" TargetMode="External"/><Relationship Id="rId7" Type="http://schemas.openxmlformats.org/officeDocument/2006/relationships/hyperlink" Target="https://www.worldometers.info/world-population/gibraltar-population/" TargetMode="External"/><Relationship Id="rId12" Type="http://schemas.openxmlformats.org/officeDocument/2006/relationships/hyperlink" Target="https://www.worldometers.info/coronavirus/country/aruba/" TargetMode="External"/><Relationship Id="rId17" Type="http://schemas.openxmlformats.org/officeDocument/2006/relationships/hyperlink" Target="https://www.worldometers.info/world-population/turks-and-caicos-islands-population/" TargetMode="External"/><Relationship Id="rId25" Type="http://schemas.openxmlformats.org/officeDocument/2006/relationships/hyperlink" Target="https://www.worldometers.info/coronavirus/country/turks-and-caicos-island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orldometers.info/coronavirus/country/turks-and-caicos-islands/" TargetMode="External"/><Relationship Id="rId20" Type="http://schemas.openxmlformats.org/officeDocument/2006/relationships/hyperlink" Target="https://www.worldometers.info/coronavirus/country/gibraltar/" TargetMode="External"/><Relationship Id="rId29" Type="http://schemas.openxmlformats.org/officeDocument/2006/relationships/hyperlink" Target="https://esa.un.org/unpd/wup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orldometers.info/coronavirus/country/gibraltar/" TargetMode="External"/><Relationship Id="rId11" Type="http://schemas.openxmlformats.org/officeDocument/2006/relationships/hyperlink" Target="https://www.worldometers.info/world-population/mayotte-population/" TargetMode="External"/><Relationship Id="rId24" Type="http://schemas.openxmlformats.org/officeDocument/2006/relationships/hyperlink" Target="https://www.worldometers.info/coronavirus/country/french-guian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orldometers.info/world-population/french-guiana-population/" TargetMode="External"/><Relationship Id="rId23" Type="http://schemas.openxmlformats.org/officeDocument/2006/relationships/hyperlink" Target="https://www.worldometers.info/coronavirus/country/aruba/" TargetMode="External"/><Relationship Id="rId28" Type="http://schemas.openxmlformats.org/officeDocument/2006/relationships/hyperlink" Target="http://www.pcbs.gov.ps/Portals/_Rainbow/Documents/gza.htm" TargetMode="External"/><Relationship Id="rId10" Type="http://schemas.openxmlformats.org/officeDocument/2006/relationships/hyperlink" Target="https://www.worldometers.info/coronavirus/country/mayotte/" TargetMode="External"/><Relationship Id="rId19" Type="http://schemas.openxmlformats.org/officeDocument/2006/relationships/hyperlink" Target="https://www.worldometers.info/world-population/saint-barthelemy-population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orldometers.info/world-population/french-polynesia-population/" TargetMode="External"/><Relationship Id="rId14" Type="http://schemas.openxmlformats.org/officeDocument/2006/relationships/hyperlink" Target="https://www.worldometers.info/coronavirus/country/french-guiana/" TargetMode="External"/><Relationship Id="rId22" Type="http://schemas.openxmlformats.org/officeDocument/2006/relationships/hyperlink" Target="https://www.worldometers.info/coronavirus/country/mayotte/" TargetMode="External"/><Relationship Id="rId27" Type="http://schemas.openxmlformats.org/officeDocument/2006/relationships/hyperlink" Target="https://worldpopulationreview.com/" TargetMode="External"/><Relationship Id="rId30" Type="http://schemas.openxmlformats.org/officeDocument/2006/relationships/hyperlink" Target="https://coronavirus.jhu.edu/m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E306-A210-4188-9270-DCFEC59F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7498</Characters>
  <Application>Microsoft Office Word</Application>
  <DocSecurity>0</DocSecurity>
  <Lines>62</Lines>
  <Paragraphs>17</Paragraphs>
  <ScaleCrop>false</ScaleCrop>
  <Company>SACC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2021-03-23T16:36:00Z</dcterms:created>
  <dcterms:modified xsi:type="dcterms:W3CDTF">2021-03-23T16:36:00Z</dcterms:modified>
</cp:coreProperties>
</file>