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5C81892" w:rsidR="00855D8E" w:rsidRPr="008E27EF" w:rsidRDefault="00B74C9B" w:rsidP="00B74C9B">
      <w:pPr>
        <w:pStyle w:val="Sansinterligne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8E27EF">
        <w:rPr>
          <w:rFonts w:ascii="Times New Roman" w:hAnsi="Times New Roman" w:cs="Times New Roman"/>
          <w:b/>
          <w:bCs/>
          <w:sz w:val="28"/>
          <w:szCs w:val="28"/>
          <w:lang w:val="en-CA"/>
        </w:rPr>
        <w:t>Appendix 3. Included Medical Conditions</w:t>
      </w:r>
    </w:p>
    <w:p w14:paraId="00000002" w14:textId="77777777" w:rsidR="00855D8E" w:rsidRPr="008E27EF" w:rsidRDefault="00855D8E">
      <w:pPr>
        <w:rPr>
          <w:rFonts w:ascii="Times New Roman" w:hAnsi="Times New Roman" w:cs="Times New Roman"/>
        </w:rPr>
      </w:pPr>
    </w:p>
    <w:p w14:paraId="00000003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Attention deficit disorder; attention deficit hyperactivity disorder​ </w:t>
      </w:r>
    </w:p>
    <w:p w14:paraId="00000004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Autism; Autistic spectrum disorder​ </w:t>
      </w:r>
    </w:p>
    <w:p w14:paraId="00000005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Cerebral palsy​ </w:t>
      </w:r>
    </w:p>
    <w:p w14:paraId="00000006" w14:textId="6A90C690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Childhood/developmental </w:t>
      </w:r>
      <w:r w:rsidR="008E27EF" w:rsidRPr="008E27EF">
        <w:rPr>
          <w:rFonts w:ascii="Times New Roman" w:eastAsia="Times New Roman" w:hAnsi="Times New Roman" w:cs="Times New Roman"/>
          <w:sz w:val="24"/>
          <w:szCs w:val="24"/>
        </w:rPr>
        <w:t>disability;</w:t>
      </w: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 neurodevelopmental disability​ </w:t>
      </w:r>
    </w:p>
    <w:p w14:paraId="00000007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>Congenital heart defect/disease​</w:t>
      </w:r>
    </w:p>
    <w:p w14:paraId="00000008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Developmental delay; global delay​ </w:t>
      </w:r>
    </w:p>
    <w:p w14:paraId="00000009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Fetal alcohol spectrum disorder​ </w:t>
      </w:r>
    </w:p>
    <w:p w14:paraId="0000000A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>Intellectual disability; Down syndrome; trisomy 21</w:t>
      </w:r>
    </w:p>
    <w:p w14:paraId="0000000B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Learning disability​ </w:t>
      </w:r>
    </w:p>
    <w:p w14:paraId="0000000C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>Neonatal abstinence syndrome (opioid)​</w:t>
      </w:r>
    </w:p>
    <w:p w14:paraId="0000000D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>Neonatal encephalopathy ​</w:t>
      </w:r>
    </w:p>
    <w:p w14:paraId="0000000E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>Neonatal intensive care unit survivors / graduates ​</w:t>
      </w:r>
    </w:p>
    <w:p w14:paraId="0000000F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>Perinatal/neonatal asphyxia​</w:t>
      </w:r>
    </w:p>
    <w:p w14:paraId="00000010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Preterm, premature </w:t>
      </w:r>
    </w:p>
    <w:p w14:paraId="00000011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Small for gestational age </w:t>
      </w:r>
    </w:p>
    <w:p w14:paraId="00000012" w14:textId="77777777" w:rsidR="00855D8E" w:rsidRPr="008E27EF" w:rsidRDefault="00B74C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27EF">
        <w:rPr>
          <w:rFonts w:ascii="Times New Roman" w:eastAsia="Times New Roman" w:hAnsi="Times New Roman" w:cs="Times New Roman"/>
          <w:sz w:val="24"/>
          <w:szCs w:val="24"/>
        </w:rPr>
        <w:t xml:space="preserve">Specific language impairment​ </w:t>
      </w:r>
    </w:p>
    <w:p w14:paraId="00000013" w14:textId="77777777" w:rsidR="00855D8E" w:rsidRPr="008E27EF" w:rsidRDefault="00855D8E">
      <w:pPr>
        <w:rPr>
          <w:rFonts w:ascii="Times New Roman" w:hAnsi="Times New Roman" w:cs="Times New Roman"/>
        </w:rPr>
      </w:pPr>
    </w:p>
    <w:sectPr w:rsidR="00855D8E" w:rsidRPr="008E27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200BC"/>
    <w:multiLevelType w:val="multilevel"/>
    <w:tmpl w:val="B34E3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8E"/>
    <w:rsid w:val="006B6602"/>
    <w:rsid w:val="007D23B9"/>
    <w:rsid w:val="00855D8E"/>
    <w:rsid w:val="008E27EF"/>
    <w:rsid w:val="00B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BF8C"/>
  <w15:docId w15:val="{D2195B13-4AB6-43B9-8066-D37750FB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ansinterligne">
    <w:name w:val="No Spacing"/>
    <w:uiPriority w:val="1"/>
    <w:qFormat/>
    <w:rsid w:val="00B74C9B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257BDE82014FAE6B9B081EAEC912" ma:contentTypeVersion="12" ma:contentTypeDescription="Create a new document." ma:contentTypeScope="" ma:versionID="9d1a063e9dbde3ab7e58355fd89011db">
  <xsd:schema xmlns:xsd="http://www.w3.org/2001/XMLSchema" xmlns:xs="http://www.w3.org/2001/XMLSchema" xmlns:p="http://schemas.microsoft.com/office/2006/metadata/properties" xmlns:ns2="dc006e56-ec1f-46fe-938c-a5148506ce79" xmlns:ns3="ae9a83a8-9a23-479e-a677-ae82f706fc20" targetNamespace="http://schemas.microsoft.com/office/2006/metadata/properties" ma:root="true" ma:fieldsID="e7c14ac0ed08e8aa55e7d233ef2a9a5b" ns2:_="" ns3:_="">
    <xsd:import namespace="dc006e56-ec1f-46fe-938c-a5148506ce79"/>
    <xsd:import namespace="ae9a83a8-9a23-479e-a677-ae82f706f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06e56-ec1f-46fe-938c-a5148506c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a83a8-9a23-479e-a677-ae82f706f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2FE37-CB21-4704-AC6C-1B39015FA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06e56-ec1f-46fe-938c-a5148506ce79"/>
    <ds:schemaRef ds:uri="ae9a83a8-9a23-479e-a677-ae82f706f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E7BE5-1427-46CC-ACFA-024D0B1B2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E891F-8806-45A4-B9CE-5C151D570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Michèle Dugas</cp:lastModifiedBy>
  <cp:revision>5</cp:revision>
  <dcterms:created xsi:type="dcterms:W3CDTF">2020-04-29T14:10:00Z</dcterms:created>
  <dcterms:modified xsi:type="dcterms:W3CDTF">2021-02-12T22:00:00Z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0x0101000D6C257BDE82014FAE6B9B081EAEC912</vt:lpwstr>
  </property>
</Properties>
</file>