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C24CF5" w:rsidRDefault="00C24C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0000002" w14:textId="77777777" w:rsidR="00C24CF5" w:rsidRDefault="00C24C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0000003" w14:textId="77777777" w:rsidR="00C24CF5" w:rsidRDefault="00110242">
      <w:pPr>
        <w:jc w:val="center"/>
      </w:pPr>
      <w:r>
        <w:t>Supplementary materials to</w:t>
      </w:r>
    </w:p>
    <w:p w14:paraId="00000004" w14:textId="77777777" w:rsidR="00C24CF5" w:rsidRDefault="00C24CF5"/>
    <w:p w14:paraId="00000005" w14:textId="77777777" w:rsidR="00C24CF5" w:rsidRDefault="001102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Essential hypertension is associated with changes in gut microbial metabolic pathways: A multi-site analysis of ambulatory blood pressure</w:t>
      </w:r>
    </w:p>
    <w:p w14:paraId="603D7EE8" w14:textId="77777777" w:rsidR="00867E00" w:rsidRDefault="00867E00" w:rsidP="00867E00">
      <w:pPr>
        <w:shd w:val="clear" w:color="auto" w:fill="FFFFFF"/>
        <w:tabs>
          <w:tab w:val="left" w:pos="1487"/>
          <w:tab w:val="center" w:pos="4513"/>
        </w:tabs>
        <w:spacing w:after="120"/>
        <w:jc w:val="center"/>
      </w:pPr>
      <w:bookmarkStart w:id="0" w:name="_heading=h.gjdgxs" w:colFirst="0" w:colLast="0"/>
      <w:bookmarkEnd w:id="0"/>
      <w:r>
        <w:t>Michael Nakai, BSc</w:t>
      </w:r>
      <w:r>
        <w:rPr>
          <w:vertAlign w:val="superscript"/>
        </w:rPr>
        <w:t>1</w:t>
      </w:r>
      <w:r>
        <w:t>*; Rosilene V Ribeiro, PhD</w:t>
      </w:r>
      <w:r>
        <w:rPr>
          <w:vertAlign w:val="superscript"/>
        </w:rPr>
        <w:t>2,3</w:t>
      </w:r>
      <w:r>
        <w:t>*; Bruce R. Stevens, PhD</w:t>
      </w:r>
      <w:r>
        <w:rPr>
          <w:vertAlign w:val="superscript"/>
        </w:rPr>
        <w:t>4</w:t>
      </w:r>
      <w:r>
        <w:t>; Paul Gill, PhD</w:t>
      </w:r>
      <w:r>
        <w:rPr>
          <w:vertAlign w:val="superscript"/>
        </w:rPr>
        <w:t>5</w:t>
      </w:r>
      <w:r>
        <w:t>; Rikeish R. Muralitharan, B. Med Sci (Hons)</w:t>
      </w:r>
      <w:r>
        <w:rPr>
          <w:vertAlign w:val="superscript"/>
        </w:rPr>
        <w:t>1,6</w:t>
      </w:r>
      <w:r>
        <w:t>; Stephanie Yiallourou, PhD</w:t>
      </w:r>
      <w:r>
        <w:rPr>
          <w:vertAlign w:val="superscript"/>
        </w:rPr>
        <w:t>7</w:t>
      </w:r>
      <w:r>
        <w:t>; Jane Muir, PhD</w:t>
      </w:r>
      <w:r w:rsidRPr="00E765F7">
        <w:rPr>
          <w:vertAlign w:val="superscript"/>
        </w:rPr>
        <w:t>5</w:t>
      </w:r>
      <w:r>
        <w:t>; Melinda Carrington, PhD</w:t>
      </w:r>
      <w:r>
        <w:rPr>
          <w:vertAlign w:val="superscript"/>
        </w:rPr>
        <w:t>7</w:t>
      </w:r>
      <w:r>
        <w:t>; Geoffrey A. Head, PhD</w:t>
      </w:r>
      <w:r>
        <w:rPr>
          <w:vertAlign w:val="superscript"/>
        </w:rPr>
        <w:t>8,9</w:t>
      </w:r>
      <w:r>
        <w:t>; David M. Kaye, MD, PhD</w:t>
      </w:r>
      <w:r>
        <w:rPr>
          <w:vertAlign w:val="superscript"/>
        </w:rPr>
        <w:t>10,11,12</w:t>
      </w:r>
      <w:r>
        <w:t>; Francine Z. Marques, PhD</w:t>
      </w:r>
      <w:r>
        <w:rPr>
          <w:vertAlign w:val="superscript"/>
        </w:rPr>
        <w:t>1,10</w:t>
      </w:r>
      <w:r>
        <w:t>#</w:t>
      </w:r>
    </w:p>
    <w:p w14:paraId="323A7BB9" w14:textId="77777777" w:rsidR="00867E00" w:rsidRDefault="00867E00" w:rsidP="00867E00">
      <w:pPr>
        <w:shd w:val="clear" w:color="auto" w:fill="FFFFFF"/>
        <w:spacing w:after="120"/>
      </w:pPr>
      <w:bookmarkStart w:id="1" w:name="_heading=h.30j0zll" w:colFirst="0" w:colLast="0"/>
      <w:bookmarkEnd w:id="1"/>
      <w:r>
        <w:rPr>
          <w:vertAlign w:val="superscript"/>
        </w:rPr>
        <w:t>1</w:t>
      </w:r>
      <w:r>
        <w:t xml:space="preserve">Hypertension Research Laboratory, School of Biological Sciences, Monash University, Melbourne, Australia; </w:t>
      </w:r>
      <w:r>
        <w:rPr>
          <w:vertAlign w:val="superscript"/>
        </w:rPr>
        <w:t>2</w:t>
      </w:r>
      <w:r>
        <w:t xml:space="preserve">Charles Perkins Centre, University of Sydney, Sydney, Australia; Department of Physiology, Monash University, Melbourne, Australia; </w:t>
      </w:r>
      <w:r w:rsidRPr="00E765F7">
        <w:rPr>
          <w:vertAlign w:val="superscript"/>
        </w:rPr>
        <w:t>3</w:t>
      </w:r>
      <w:r>
        <w:t xml:space="preserve">School of Life and Environmental Sciences, Faculty of Science, The University of Sydney, Sydney, Australia; </w:t>
      </w:r>
      <w:r>
        <w:rPr>
          <w:vertAlign w:val="superscript"/>
        </w:rPr>
        <w:t>4</w:t>
      </w:r>
      <w:r>
        <w:t xml:space="preserve">University of Florida, College of Medicine, Department of Physiology and Functional Genomics, Gainesville, FL, USA; </w:t>
      </w:r>
      <w:r>
        <w:rPr>
          <w:vertAlign w:val="superscript"/>
        </w:rPr>
        <w:t>5</w:t>
      </w:r>
      <w:r>
        <w:t xml:space="preserve">Department of Gastroenterology, Monash University, Melbourne, Australia; </w:t>
      </w:r>
      <w:r>
        <w:rPr>
          <w:vertAlign w:val="superscript"/>
        </w:rPr>
        <w:t>6</w:t>
      </w:r>
      <w:r w:rsidRPr="00E765F7">
        <w:rPr>
          <w:rFonts w:eastAsia="Arial"/>
          <w:color w:val="000000"/>
          <w:szCs w:val="22"/>
        </w:rPr>
        <w:t>Institute for Medical Research, Ministry of Health Malaysia, Kuala Lumpur, Malaysia</w:t>
      </w:r>
      <w:r>
        <w:rPr>
          <w:rFonts w:eastAsia="Arial"/>
          <w:color w:val="000000"/>
          <w:szCs w:val="22"/>
        </w:rPr>
        <w:t>;</w:t>
      </w:r>
      <w:r w:rsidRPr="00E765F7">
        <w:rPr>
          <w:sz w:val="28"/>
        </w:rPr>
        <w:t xml:space="preserve"> </w:t>
      </w:r>
      <w:r w:rsidRPr="00E765F7">
        <w:rPr>
          <w:vertAlign w:val="superscript"/>
        </w:rPr>
        <w:t>7</w:t>
      </w:r>
      <w:r>
        <w:t xml:space="preserve">Preclinical Disease and Prevention, Baker Heart and Diabetes Institute, Melbourne, Australia; </w:t>
      </w:r>
      <w:r>
        <w:rPr>
          <w:vertAlign w:val="superscript"/>
        </w:rPr>
        <w:t>8</w:t>
      </w:r>
      <w:r>
        <w:t xml:space="preserve">Neuropharmacology Laboratory, Baker Heart and Diabetes Institute, Melbourne, Australia; </w:t>
      </w:r>
      <w:r>
        <w:rPr>
          <w:vertAlign w:val="superscript"/>
        </w:rPr>
        <w:t>9</w:t>
      </w:r>
      <w:r>
        <w:t xml:space="preserve">Department of Pharmacology, Faculty of Medicine Nursing and Health Sciences, Monash University, Melbourne, Australia; </w:t>
      </w:r>
      <w:r>
        <w:rPr>
          <w:vertAlign w:val="superscript"/>
        </w:rPr>
        <w:t>10</w:t>
      </w:r>
      <w:r>
        <w:t xml:space="preserve">Heart Failure Research Group, Baker Heart and Diabetes Institute, Melbourne, Australia; </w:t>
      </w:r>
      <w:r>
        <w:rPr>
          <w:vertAlign w:val="superscript"/>
        </w:rPr>
        <w:t>11</w:t>
      </w:r>
      <w:r>
        <w:t xml:space="preserve">Department of Cardiology, Alfred Hospital, Melbourne, Australia; </w:t>
      </w:r>
      <w:r>
        <w:rPr>
          <w:vertAlign w:val="superscript"/>
        </w:rPr>
        <w:t>12</w:t>
      </w:r>
      <w:r>
        <w:t xml:space="preserve">Central Clinical School, Faculty of Medicine Nursing and Health Sciences, Monash University, Melbourne, Australia; </w:t>
      </w:r>
    </w:p>
    <w:p w14:paraId="708DBA1A" w14:textId="0829769A" w:rsidR="00BB3B0B" w:rsidRPr="006C4CF5" w:rsidRDefault="00867E00" w:rsidP="00867E00">
      <w:bookmarkStart w:id="2" w:name="_heading=h.ubdg7comu5d1" w:colFirst="0" w:colLast="0"/>
      <w:bookmarkEnd w:id="2"/>
      <w:r w:rsidRPr="006C4CF5">
        <w:t>*Authors contributed equally as first authors</w:t>
      </w:r>
      <w:bookmarkStart w:id="3" w:name="_GoBack"/>
      <w:bookmarkEnd w:id="3"/>
    </w:p>
    <w:p w14:paraId="0000000A" w14:textId="77777777" w:rsidR="00C24CF5" w:rsidRDefault="0011024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Tables</w:t>
      </w:r>
    </w:p>
    <w:p w14:paraId="0000000B" w14:textId="77777777" w:rsidR="00C24CF5" w:rsidRDefault="00110242">
      <w:r>
        <w:rPr>
          <w:b/>
        </w:rPr>
        <w:t>Table S1.</w:t>
      </w:r>
      <w:r>
        <w:t xml:space="preserve"> TaqMan assays used in the study.</w:t>
      </w:r>
    </w:p>
    <w:tbl>
      <w:tblPr>
        <w:tblStyle w:val="a5"/>
        <w:tblW w:w="5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1984"/>
      </w:tblGrid>
      <w:tr w:rsidR="00C24CF5" w14:paraId="4454C6AF" w14:textId="77777777">
        <w:trPr>
          <w:trHeight w:val="300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00C" w14:textId="77777777" w:rsidR="00C24CF5" w:rsidRDefault="00110242">
            <w:pPr>
              <w:spacing w:line="360" w:lineRule="auto"/>
              <w:rPr>
                <w:b/>
              </w:rPr>
            </w:pPr>
            <w:r>
              <w:rPr>
                <w:b/>
              </w:rPr>
              <w:t>Genes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00D" w14:textId="77777777" w:rsidR="00C24CF5" w:rsidRDefault="00110242">
            <w:pPr>
              <w:spacing w:line="36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Assay ID</w:t>
            </w:r>
          </w:p>
        </w:tc>
      </w:tr>
      <w:tr w:rsidR="00C24CF5" w14:paraId="035701B8" w14:textId="77777777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0E" w14:textId="77777777" w:rsidR="00C24CF5" w:rsidRDefault="00110242">
            <w:pPr>
              <w:spacing w:line="360" w:lineRule="auto"/>
            </w:pPr>
            <w:r>
              <w:rPr>
                <w:i/>
              </w:rPr>
              <w:t>FFAR3</w:t>
            </w:r>
            <w:r>
              <w:t xml:space="preserve"> (GPR41)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00F" w14:textId="77777777" w:rsidR="00C24CF5" w:rsidRDefault="00110242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Hs02519193_g1</w:t>
            </w:r>
          </w:p>
        </w:tc>
      </w:tr>
      <w:tr w:rsidR="00C24CF5" w14:paraId="3BE990AA" w14:textId="77777777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0" w14:textId="77777777" w:rsidR="00C24CF5" w:rsidRDefault="00110242">
            <w:pPr>
              <w:spacing w:line="360" w:lineRule="auto"/>
            </w:pPr>
            <w:r>
              <w:rPr>
                <w:i/>
              </w:rPr>
              <w:t>FFAR2</w:t>
            </w:r>
            <w:r>
              <w:t xml:space="preserve"> (GPR43)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011" w14:textId="77777777" w:rsidR="00C24CF5" w:rsidRDefault="00110242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Hs00271142_s1</w:t>
            </w:r>
          </w:p>
        </w:tc>
      </w:tr>
      <w:tr w:rsidR="00C24CF5" w14:paraId="0A5F92AB" w14:textId="77777777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2" w14:textId="77777777" w:rsidR="00C24CF5" w:rsidRDefault="00110242">
            <w:pPr>
              <w:spacing w:line="360" w:lineRule="auto"/>
            </w:pPr>
            <w:r>
              <w:rPr>
                <w:i/>
              </w:rPr>
              <w:t>HCAR2</w:t>
            </w:r>
            <w:r>
              <w:t xml:space="preserve"> (GPR109A)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013" w14:textId="77777777" w:rsidR="00C24CF5" w:rsidRDefault="00110242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Hs02341584_s1</w:t>
            </w:r>
          </w:p>
        </w:tc>
      </w:tr>
      <w:tr w:rsidR="00C24CF5" w14:paraId="0F8A537C" w14:textId="77777777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4" w14:textId="77777777" w:rsidR="00C24CF5" w:rsidRDefault="00110242">
            <w:pPr>
              <w:spacing w:line="360" w:lineRule="auto"/>
            </w:pPr>
            <w:r>
              <w:rPr>
                <w:i/>
              </w:rPr>
              <w:t xml:space="preserve">ACTB </w:t>
            </w:r>
            <w:r>
              <w:t>(housekeeping gene)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015" w14:textId="77777777" w:rsidR="00C24CF5" w:rsidRDefault="00110242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Hs01060665_g1</w:t>
            </w:r>
          </w:p>
        </w:tc>
      </w:tr>
      <w:tr w:rsidR="00C24CF5" w14:paraId="48B179B6" w14:textId="77777777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016" w14:textId="77777777" w:rsidR="00C24CF5" w:rsidRDefault="00110242">
            <w:pPr>
              <w:spacing w:line="360" w:lineRule="auto"/>
              <w:rPr>
                <w:i/>
              </w:rPr>
            </w:pPr>
            <w:r>
              <w:rPr>
                <w:i/>
              </w:rPr>
              <w:t xml:space="preserve">GAPDH </w:t>
            </w:r>
            <w:r>
              <w:t>(housekeeping gene)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017" w14:textId="77777777" w:rsidR="00C24CF5" w:rsidRDefault="00110242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Hs02786624_g1</w:t>
            </w:r>
          </w:p>
        </w:tc>
      </w:tr>
    </w:tbl>
    <w:p w14:paraId="00000018" w14:textId="77777777" w:rsidR="00C24CF5" w:rsidRDefault="00C24CF5">
      <w:pPr>
        <w:sectPr w:rsidR="00C24CF5">
          <w:pgSz w:w="11906" w:h="16838"/>
          <w:pgMar w:top="1440" w:right="1440" w:bottom="1440" w:left="1440" w:header="708" w:footer="708" w:gutter="0"/>
          <w:pgNumType w:start="1"/>
          <w:cols w:space="720"/>
        </w:sectPr>
      </w:pPr>
    </w:p>
    <w:p w14:paraId="00000019" w14:textId="77777777" w:rsidR="00C24CF5" w:rsidRDefault="00110242">
      <w:pPr>
        <w:spacing w:after="160" w:line="259" w:lineRule="auto"/>
      </w:pPr>
      <w:r>
        <w:rPr>
          <w:b/>
        </w:rPr>
        <w:lastRenderedPageBreak/>
        <w:t xml:space="preserve">Table S2. </w:t>
      </w:r>
      <w:r>
        <w:t>Dietary variables analysed in relationship with essential hypertension.</w:t>
      </w:r>
    </w:p>
    <w:tbl>
      <w:tblPr>
        <w:tblStyle w:val="a6"/>
        <w:tblW w:w="8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9"/>
        <w:gridCol w:w="2445"/>
        <w:gridCol w:w="2117"/>
        <w:gridCol w:w="1776"/>
      </w:tblGrid>
      <w:tr w:rsidR="00C24CF5" w14:paraId="5B9727C3" w14:textId="77777777">
        <w:tc>
          <w:tcPr>
            <w:tcW w:w="2379" w:type="dxa"/>
            <w:vAlign w:val="center"/>
          </w:tcPr>
          <w:p w14:paraId="0000001A" w14:textId="77777777" w:rsidR="00C24CF5" w:rsidRDefault="00110242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Food type in grams (</w:t>
            </w:r>
            <w:proofErr w:type="spellStart"/>
            <w:r>
              <w:rPr>
                <w:b/>
              </w:rPr>
              <w:t>mean±SEM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2445" w:type="dxa"/>
            <w:vAlign w:val="center"/>
          </w:tcPr>
          <w:p w14:paraId="0000001B" w14:textId="77777777" w:rsidR="00C24CF5" w:rsidRDefault="00110242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Normotensives (n=46)</w:t>
            </w:r>
          </w:p>
        </w:tc>
        <w:tc>
          <w:tcPr>
            <w:tcW w:w="2117" w:type="dxa"/>
            <w:vAlign w:val="center"/>
          </w:tcPr>
          <w:p w14:paraId="0000001C" w14:textId="77777777" w:rsidR="00C24CF5" w:rsidRDefault="00110242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Hypertensives (n=23)</w:t>
            </w:r>
          </w:p>
        </w:tc>
        <w:tc>
          <w:tcPr>
            <w:tcW w:w="1776" w:type="dxa"/>
            <w:vAlign w:val="center"/>
          </w:tcPr>
          <w:p w14:paraId="0000001D" w14:textId="77777777" w:rsidR="00C24CF5" w:rsidRDefault="00110242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i/>
              </w:rPr>
              <w:t>P</w:t>
            </w:r>
            <w:r>
              <w:rPr>
                <w:b/>
              </w:rPr>
              <w:t>-value</w:t>
            </w:r>
          </w:p>
        </w:tc>
      </w:tr>
      <w:tr w:rsidR="00C24CF5" w14:paraId="50DD4C37" w14:textId="77777777">
        <w:tc>
          <w:tcPr>
            <w:tcW w:w="2379" w:type="dxa"/>
            <w:vAlign w:val="center"/>
          </w:tcPr>
          <w:p w14:paraId="0000001E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Total dietary fibre </w:t>
            </w:r>
          </w:p>
        </w:tc>
        <w:tc>
          <w:tcPr>
            <w:tcW w:w="2445" w:type="dxa"/>
            <w:vAlign w:val="center"/>
          </w:tcPr>
          <w:p w14:paraId="0000001F" w14:textId="77777777" w:rsidR="00C24CF5" w:rsidRDefault="00110242">
            <w:pPr>
              <w:spacing w:after="160" w:line="259" w:lineRule="auto"/>
              <w:jc w:val="center"/>
            </w:pPr>
            <w:r>
              <w:t>23.54±1.3</w:t>
            </w:r>
          </w:p>
        </w:tc>
        <w:tc>
          <w:tcPr>
            <w:tcW w:w="2117" w:type="dxa"/>
            <w:vAlign w:val="center"/>
          </w:tcPr>
          <w:p w14:paraId="00000020" w14:textId="77777777" w:rsidR="00C24CF5" w:rsidRDefault="00110242">
            <w:pPr>
              <w:spacing w:after="160" w:line="259" w:lineRule="auto"/>
              <w:jc w:val="center"/>
            </w:pPr>
            <w:r>
              <w:t>22.9±2.0</w:t>
            </w:r>
          </w:p>
        </w:tc>
        <w:tc>
          <w:tcPr>
            <w:tcW w:w="1776" w:type="dxa"/>
            <w:vAlign w:val="center"/>
          </w:tcPr>
          <w:p w14:paraId="00000021" w14:textId="77777777" w:rsidR="00C24CF5" w:rsidRDefault="00110242">
            <w:pPr>
              <w:spacing w:after="160" w:line="259" w:lineRule="auto"/>
              <w:jc w:val="center"/>
            </w:pPr>
            <w:r>
              <w:t>0.781</w:t>
            </w:r>
          </w:p>
        </w:tc>
      </w:tr>
      <w:tr w:rsidR="00C24CF5" w14:paraId="54C1B4CB" w14:textId="77777777">
        <w:tc>
          <w:tcPr>
            <w:tcW w:w="2379" w:type="dxa"/>
            <w:vAlign w:val="center"/>
          </w:tcPr>
          <w:p w14:paraId="00000022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Total resistant starches </w:t>
            </w:r>
          </w:p>
        </w:tc>
        <w:tc>
          <w:tcPr>
            <w:tcW w:w="2445" w:type="dxa"/>
            <w:vAlign w:val="center"/>
          </w:tcPr>
          <w:p w14:paraId="00000023" w14:textId="77777777" w:rsidR="00C24CF5" w:rsidRDefault="00110242">
            <w:pPr>
              <w:spacing w:after="160" w:line="259" w:lineRule="auto"/>
              <w:jc w:val="center"/>
            </w:pPr>
            <w:r>
              <w:t>2.09±0.1</w:t>
            </w:r>
          </w:p>
        </w:tc>
        <w:tc>
          <w:tcPr>
            <w:tcW w:w="2117" w:type="dxa"/>
            <w:vAlign w:val="center"/>
          </w:tcPr>
          <w:p w14:paraId="00000024" w14:textId="77777777" w:rsidR="00C24CF5" w:rsidRDefault="00110242">
            <w:pPr>
              <w:spacing w:after="160" w:line="259" w:lineRule="auto"/>
              <w:jc w:val="center"/>
            </w:pPr>
            <w:r>
              <w:t>2.07±0.2</w:t>
            </w:r>
          </w:p>
        </w:tc>
        <w:tc>
          <w:tcPr>
            <w:tcW w:w="1776" w:type="dxa"/>
            <w:vAlign w:val="center"/>
          </w:tcPr>
          <w:p w14:paraId="00000025" w14:textId="77777777" w:rsidR="00C24CF5" w:rsidRDefault="00110242">
            <w:pPr>
              <w:spacing w:after="160" w:line="259" w:lineRule="auto"/>
              <w:jc w:val="center"/>
            </w:pPr>
            <w:r>
              <w:t>0.947</w:t>
            </w:r>
          </w:p>
        </w:tc>
      </w:tr>
      <w:tr w:rsidR="00C24CF5" w14:paraId="2641AF48" w14:textId="77777777">
        <w:tc>
          <w:tcPr>
            <w:tcW w:w="2379" w:type="dxa"/>
            <w:vAlign w:val="center"/>
          </w:tcPr>
          <w:p w14:paraId="00000026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Total insoluble fibre </w:t>
            </w:r>
          </w:p>
        </w:tc>
        <w:tc>
          <w:tcPr>
            <w:tcW w:w="2445" w:type="dxa"/>
            <w:vAlign w:val="center"/>
          </w:tcPr>
          <w:p w14:paraId="00000027" w14:textId="77777777" w:rsidR="00C24CF5" w:rsidRDefault="00110242">
            <w:pPr>
              <w:spacing w:after="160" w:line="259" w:lineRule="auto"/>
              <w:jc w:val="center"/>
            </w:pPr>
            <w:r>
              <w:t>8.44±0.5</w:t>
            </w:r>
          </w:p>
        </w:tc>
        <w:tc>
          <w:tcPr>
            <w:tcW w:w="2117" w:type="dxa"/>
            <w:vAlign w:val="center"/>
          </w:tcPr>
          <w:p w14:paraId="00000028" w14:textId="77777777" w:rsidR="00C24CF5" w:rsidRDefault="00110242">
            <w:pPr>
              <w:spacing w:after="160" w:line="259" w:lineRule="auto"/>
              <w:jc w:val="center"/>
            </w:pPr>
            <w:r>
              <w:t>8.02±0.8</w:t>
            </w:r>
          </w:p>
        </w:tc>
        <w:tc>
          <w:tcPr>
            <w:tcW w:w="1776" w:type="dxa"/>
            <w:vAlign w:val="center"/>
          </w:tcPr>
          <w:p w14:paraId="00000029" w14:textId="77777777" w:rsidR="00C24CF5" w:rsidRDefault="00110242">
            <w:pPr>
              <w:spacing w:after="160" w:line="259" w:lineRule="auto"/>
              <w:jc w:val="center"/>
            </w:pPr>
            <w:r>
              <w:t>0.672</w:t>
            </w:r>
          </w:p>
        </w:tc>
      </w:tr>
      <w:tr w:rsidR="00C24CF5" w14:paraId="40EE2756" w14:textId="77777777">
        <w:tc>
          <w:tcPr>
            <w:tcW w:w="2379" w:type="dxa"/>
            <w:vAlign w:val="center"/>
          </w:tcPr>
          <w:p w14:paraId="0000002A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Total soluble fibre </w:t>
            </w:r>
          </w:p>
        </w:tc>
        <w:tc>
          <w:tcPr>
            <w:tcW w:w="2445" w:type="dxa"/>
            <w:vAlign w:val="center"/>
          </w:tcPr>
          <w:p w14:paraId="0000002B" w14:textId="77777777" w:rsidR="00C24CF5" w:rsidRDefault="00110242">
            <w:pPr>
              <w:spacing w:after="160" w:line="259" w:lineRule="auto"/>
              <w:jc w:val="center"/>
            </w:pPr>
            <w:r>
              <w:t>6.08±0.3</w:t>
            </w:r>
          </w:p>
        </w:tc>
        <w:tc>
          <w:tcPr>
            <w:tcW w:w="2117" w:type="dxa"/>
            <w:vAlign w:val="center"/>
          </w:tcPr>
          <w:p w14:paraId="0000002C" w14:textId="77777777" w:rsidR="00C24CF5" w:rsidRDefault="00110242">
            <w:pPr>
              <w:spacing w:after="160" w:line="259" w:lineRule="auto"/>
              <w:jc w:val="center"/>
            </w:pPr>
            <w:r>
              <w:t>5.78±0.5</w:t>
            </w:r>
          </w:p>
        </w:tc>
        <w:tc>
          <w:tcPr>
            <w:tcW w:w="1776" w:type="dxa"/>
            <w:vAlign w:val="center"/>
          </w:tcPr>
          <w:p w14:paraId="0000002D" w14:textId="77777777" w:rsidR="00C24CF5" w:rsidRDefault="00110242">
            <w:pPr>
              <w:spacing w:after="160" w:line="259" w:lineRule="auto"/>
              <w:jc w:val="center"/>
            </w:pPr>
            <w:r>
              <w:t>0.606</w:t>
            </w:r>
          </w:p>
        </w:tc>
      </w:tr>
      <w:tr w:rsidR="00C24CF5" w14:paraId="0B67E157" w14:textId="77777777">
        <w:tc>
          <w:tcPr>
            <w:tcW w:w="2379" w:type="dxa"/>
            <w:vAlign w:val="center"/>
          </w:tcPr>
          <w:p w14:paraId="0000002E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Nuts</w:t>
            </w:r>
          </w:p>
        </w:tc>
        <w:tc>
          <w:tcPr>
            <w:tcW w:w="2445" w:type="dxa"/>
            <w:vAlign w:val="center"/>
          </w:tcPr>
          <w:p w14:paraId="0000002F" w14:textId="77777777" w:rsidR="00C24CF5" w:rsidRDefault="00110242">
            <w:pPr>
              <w:spacing w:after="160" w:line="259" w:lineRule="auto"/>
              <w:jc w:val="center"/>
            </w:pPr>
            <w:r>
              <w:t>18.15±3.3</w:t>
            </w:r>
          </w:p>
        </w:tc>
        <w:tc>
          <w:tcPr>
            <w:tcW w:w="2117" w:type="dxa"/>
            <w:vAlign w:val="center"/>
          </w:tcPr>
          <w:p w14:paraId="00000030" w14:textId="77777777" w:rsidR="00C24CF5" w:rsidRDefault="00110242">
            <w:pPr>
              <w:spacing w:after="160" w:line="259" w:lineRule="auto"/>
              <w:jc w:val="center"/>
            </w:pPr>
            <w:r>
              <w:t>14.5±2.6</w:t>
            </w:r>
          </w:p>
        </w:tc>
        <w:tc>
          <w:tcPr>
            <w:tcW w:w="1776" w:type="dxa"/>
            <w:vAlign w:val="center"/>
          </w:tcPr>
          <w:p w14:paraId="00000031" w14:textId="77777777" w:rsidR="00C24CF5" w:rsidRDefault="00110242">
            <w:pPr>
              <w:spacing w:after="160" w:line="259" w:lineRule="auto"/>
              <w:jc w:val="center"/>
            </w:pPr>
            <w:r>
              <w:t>0.384</w:t>
            </w:r>
          </w:p>
        </w:tc>
      </w:tr>
      <w:tr w:rsidR="00C24CF5" w14:paraId="2B3C8AF1" w14:textId="77777777">
        <w:tc>
          <w:tcPr>
            <w:tcW w:w="2379" w:type="dxa"/>
            <w:vAlign w:val="center"/>
          </w:tcPr>
          <w:p w14:paraId="00000032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Vegetables</w:t>
            </w:r>
          </w:p>
        </w:tc>
        <w:tc>
          <w:tcPr>
            <w:tcW w:w="2445" w:type="dxa"/>
            <w:vAlign w:val="center"/>
          </w:tcPr>
          <w:p w14:paraId="00000033" w14:textId="77777777" w:rsidR="00C24CF5" w:rsidRDefault="00110242">
            <w:pPr>
              <w:spacing w:after="160" w:line="259" w:lineRule="auto"/>
              <w:jc w:val="center"/>
            </w:pPr>
            <w:r>
              <w:t>249.0±20.6</w:t>
            </w:r>
          </w:p>
        </w:tc>
        <w:tc>
          <w:tcPr>
            <w:tcW w:w="2117" w:type="dxa"/>
            <w:vAlign w:val="center"/>
          </w:tcPr>
          <w:p w14:paraId="00000034" w14:textId="77777777" w:rsidR="00C24CF5" w:rsidRDefault="00110242">
            <w:pPr>
              <w:spacing w:after="160" w:line="259" w:lineRule="auto"/>
              <w:jc w:val="center"/>
            </w:pPr>
            <w:r>
              <w:t>228.8±19.4</w:t>
            </w:r>
          </w:p>
        </w:tc>
        <w:tc>
          <w:tcPr>
            <w:tcW w:w="1776" w:type="dxa"/>
            <w:vAlign w:val="center"/>
          </w:tcPr>
          <w:p w14:paraId="00000035" w14:textId="77777777" w:rsidR="00C24CF5" w:rsidRDefault="00110242">
            <w:pPr>
              <w:spacing w:after="160" w:line="259" w:lineRule="auto"/>
              <w:jc w:val="center"/>
            </w:pPr>
            <w:r>
              <w:t>0.479</w:t>
            </w:r>
          </w:p>
        </w:tc>
      </w:tr>
      <w:tr w:rsidR="00C24CF5" w14:paraId="4CAB0C34" w14:textId="77777777">
        <w:tc>
          <w:tcPr>
            <w:tcW w:w="2379" w:type="dxa"/>
            <w:vAlign w:val="center"/>
          </w:tcPr>
          <w:p w14:paraId="00000036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Dark green vegetables</w:t>
            </w:r>
          </w:p>
        </w:tc>
        <w:tc>
          <w:tcPr>
            <w:tcW w:w="2445" w:type="dxa"/>
            <w:vAlign w:val="center"/>
          </w:tcPr>
          <w:p w14:paraId="00000037" w14:textId="77777777" w:rsidR="00C24CF5" w:rsidRDefault="00110242">
            <w:pPr>
              <w:spacing w:after="160" w:line="259" w:lineRule="auto"/>
              <w:jc w:val="center"/>
            </w:pPr>
            <w:r>
              <w:t>34.05±5.4</w:t>
            </w:r>
          </w:p>
        </w:tc>
        <w:tc>
          <w:tcPr>
            <w:tcW w:w="2117" w:type="dxa"/>
            <w:vAlign w:val="center"/>
          </w:tcPr>
          <w:p w14:paraId="00000038" w14:textId="77777777" w:rsidR="00C24CF5" w:rsidRDefault="00110242">
            <w:pPr>
              <w:spacing w:after="160" w:line="259" w:lineRule="auto"/>
              <w:jc w:val="center"/>
            </w:pPr>
            <w:r>
              <w:t>26.91±5.1</w:t>
            </w:r>
          </w:p>
        </w:tc>
        <w:tc>
          <w:tcPr>
            <w:tcW w:w="1776" w:type="dxa"/>
            <w:vAlign w:val="center"/>
          </w:tcPr>
          <w:p w14:paraId="00000039" w14:textId="77777777" w:rsidR="00C24CF5" w:rsidRDefault="00110242">
            <w:pPr>
              <w:spacing w:after="160" w:line="259" w:lineRule="auto"/>
              <w:jc w:val="center"/>
            </w:pPr>
            <w:r>
              <w:t>0.341</w:t>
            </w:r>
          </w:p>
        </w:tc>
      </w:tr>
      <w:tr w:rsidR="00C24CF5" w14:paraId="58FFF9C3" w14:textId="77777777">
        <w:tc>
          <w:tcPr>
            <w:tcW w:w="2379" w:type="dxa"/>
            <w:vAlign w:val="center"/>
          </w:tcPr>
          <w:p w14:paraId="0000003A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Starchy vegetables</w:t>
            </w:r>
          </w:p>
        </w:tc>
        <w:tc>
          <w:tcPr>
            <w:tcW w:w="2445" w:type="dxa"/>
            <w:vAlign w:val="center"/>
          </w:tcPr>
          <w:p w14:paraId="0000003B" w14:textId="77777777" w:rsidR="00C24CF5" w:rsidRDefault="00110242">
            <w:pPr>
              <w:spacing w:after="160" w:line="259" w:lineRule="auto"/>
              <w:jc w:val="center"/>
            </w:pPr>
            <w:r>
              <w:t>32.69±3.8</w:t>
            </w:r>
          </w:p>
        </w:tc>
        <w:tc>
          <w:tcPr>
            <w:tcW w:w="2117" w:type="dxa"/>
            <w:vAlign w:val="center"/>
          </w:tcPr>
          <w:p w14:paraId="0000003C" w14:textId="77777777" w:rsidR="00C24CF5" w:rsidRDefault="00110242">
            <w:pPr>
              <w:spacing w:after="160" w:line="259" w:lineRule="auto"/>
              <w:jc w:val="center"/>
            </w:pPr>
            <w:r>
              <w:t>30.61±4.2</w:t>
            </w:r>
          </w:p>
        </w:tc>
        <w:tc>
          <w:tcPr>
            <w:tcW w:w="1776" w:type="dxa"/>
            <w:vAlign w:val="center"/>
          </w:tcPr>
          <w:p w14:paraId="0000003D" w14:textId="77777777" w:rsidR="00C24CF5" w:rsidRDefault="00110242">
            <w:pPr>
              <w:spacing w:after="160" w:line="259" w:lineRule="auto"/>
              <w:jc w:val="center"/>
            </w:pPr>
            <w:r>
              <w:t>0.716</w:t>
            </w:r>
          </w:p>
        </w:tc>
      </w:tr>
      <w:tr w:rsidR="00C24CF5" w14:paraId="6F1D83A1" w14:textId="77777777">
        <w:tc>
          <w:tcPr>
            <w:tcW w:w="2379" w:type="dxa"/>
            <w:vAlign w:val="center"/>
          </w:tcPr>
          <w:p w14:paraId="0000003E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Legumes</w:t>
            </w:r>
          </w:p>
        </w:tc>
        <w:tc>
          <w:tcPr>
            <w:tcW w:w="2445" w:type="dxa"/>
            <w:vAlign w:val="center"/>
          </w:tcPr>
          <w:p w14:paraId="0000003F" w14:textId="77777777" w:rsidR="00C24CF5" w:rsidRDefault="00110242">
            <w:pPr>
              <w:spacing w:after="160" w:line="259" w:lineRule="auto"/>
              <w:jc w:val="center"/>
            </w:pPr>
            <w:r>
              <w:t>49.11±8.2</w:t>
            </w:r>
          </w:p>
        </w:tc>
        <w:tc>
          <w:tcPr>
            <w:tcW w:w="2117" w:type="dxa"/>
            <w:vAlign w:val="center"/>
          </w:tcPr>
          <w:p w14:paraId="00000040" w14:textId="77777777" w:rsidR="00C24CF5" w:rsidRDefault="00110242">
            <w:pPr>
              <w:spacing w:after="160" w:line="259" w:lineRule="auto"/>
              <w:jc w:val="center"/>
            </w:pPr>
            <w:r>
              <w:t>60.9±14</w:t>
            </w:r>
          </w:p>
        </w:tc>
        <w:tc>
          <w:tcPr>
            <w:tcW w:w="1776" w:type="dxa"/>
            <w:vAlign w:val="center"/>
          </w:tcPr>
          <w:p w14:paraId="00000041" w14:textId="77777777" w:rsidR="00C24CF5" w:rsidRDefault="00110242">
            <w:pPr>
              <w:spacing w:after="160" w:line="259" w:lineRule="auto"/>
              <w:jc w:val="center"/>
            </w:pPr>
            <w:r>
              <w:t>0.471</w:t>
            </w:r>
          </w:p>
        </w:tc>
      </w:tr>
      <w:tr w:rsidR="00C24CF5" w14:paraId="5A4FB6DD" w14:textId="77777777">
        <w:tc>
          <w:tcPr>
            <w:tcW w:w="2379" w:type="dxa"/>
            <w:vAlign w:val="center"/>
          </w:tcPr>
          <w:p w14:paraId="00000042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Dry fruit</w:t>
            </w:r>
          </w:p>
        </w:tc>
        <w:tc>
          <w:tcPr>
            <w:tcW w:w="2445" w:type="dxa"/>
            <w:vAlign w:val="center"/>
          </w:tcPr>
          <w:p w14:paraId="00000043" w14:textId="77777777" w:rsidR="00C24CF5" w:rsidRDefault="00110242">
            <w:pPr>
              <w:spacing w:after="160" w:line="259" w:lineRule="auto"/>
              <w:jc w:val="center"/>
            </w:pPr>
            <w:r>
              <w:t>11.26±2.8</w:t>
            </w:r>
          </w:p>
        </w:tc>
        <w:tc>
          <w:tcPr>
            <w:tcW w:w="2117" w:type="dxa"/>
            <w:vAlign w:val="center"/>
          </w:tcPr>
          <w:p w14:paraId="00000044" w14:textId="77777777" w:rsidR="00C24CF5" w:rsidRDefault="00110242">
            <w:pPr>
              <w:spacing w:after="160" w:line="259" w:lineRule="auto"/>
              <w:jc w:val="center"/>
            </w:pPr>
            <w:r>
              <w:t>6.91±2.1</w:t>
            </w:r>
          </w:p>
        </w:tc>
        <w:tc>
          <w:tcPr>
            <w:tcW w:w="1776" w:type="dxa"/>
            <w:vAlign w:val="center"/>
          </w:tcPr>
          <w:p w14:paraId="00000045" w14:textId="77777777" w:rsidR="00C24CF5" w:rsidRDefault="00110242">
            <w:pPr>
              <w:spacing w:after="160" w:line="259" w:lineRule="auto"/>
              <w:jc w:val="center"/>
            </w:pPr>
            <w:r>
              <w:t>0.218</w:t>
            </w:r>
          </w:p>
        </w:tc>
      </w:tr>
      <w:tr w:rsidR="00C24CF5" w14:paraId="3F273465" w14:textId="77777777">
        <w:tc>
          <w:tcPr>
            <w:tcW w:w="2379" w:type="dxa"/>
            <w:vAlign w:val="center"/>
          </w:tcPr>
          <w:p w14:paraId="00000046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Fresh fruit</w:t>
            </w:r>
          </w:p>
        </w:tc>
        <w:tc>
          <w:tcPr>
            <w:tcW w:w="2445" w:type="dxa"/>
            <w:vAlign w:val="center"/>
          </w:tcPr>
          <w:p w14:paraId="00000047" w14:textId="77777777" w:rsidR="00C24CF5" w:rsidRDefault="00110242">
            <w:pPr>
              <w:spacing w:after="160" w:line="259" w:lineRule="auto"/>
              <w:jc w:val="center"/>
            </w:pPr>
            <w:r>
              <w:t>266.9±25.3</w:t>
            </w:r>
          </w:p>
        </w:tc>
        <w:tc>
          <w:tcPr>
            <w:tcW w:w="2117" w:type="dxa"/>
            <w:vAlign w:val="center"/>
          </w:tcPr>
          <w:p w14:paraId="00000048" w14:textId="77777777" w:rsidR="00C24CF5" w:rsidRDefault="00110242">
            <w:pPr>
              <w:spacing w:after="160" w:line="259" w:lineRule="auto"/>
              <w:jc w:val="center"/>
            </w:pPr>
            <w:r>
              <w:t>234.9±33.3</w:t>
            </w:r>
          </w:p>
        </w:tc>
        <w:tc>
          <w:tcPr>
            <w:tcW w:w="1776" w:type="dxa"/>
            <w:vAlign w:val="center"/>
          </w:tcPr>
          <w:p w14:paraId="00000049" w14:textId="77777777" w:rsidR="00C24CF5" w:rsidRDefault="00110242">
            <w:pPr>
              <w:spacing w:after="160" w:line="259" w:lineRule="auto"/>
              <w:jc w:val="center"/>
            </w:pPr>
            <w:r>
              <w:t>0.448</w:t>
            </w:r>
          </w:p>
        </w:tc>
      </w:tr>
      <w:tr w:rsidR="00C24CF5" w14:paraId="5E11E70C" w14:textId="77777777">
        <w:tc>
          <w:tcPr>
            <w:tcW w:w="2379" w:type="dxa"/>
            <w:vAlign w:val="center"/>
          </w:tcPr>
          <w:p w14:paraId="0000004A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Grain source of fibre </w:t>
            </w:r>
          </w:p>
        </w:tc>
        <w:tc>
          <w:tcPr>
            <w:tcW w:w="2445" w:type="dxa"/>
            <w:vAlign w:val="center"/>
          </w:tcPr>
          <w:p w14:paraId="0000004B" w14:textId="77777777" w:rsidR="00C24CF5" w:rsidRDefault="00110242">
            <w:pPr>
              <w:spacing w:after="160" w:line="259" w:lineRule="auto"/>
              <w:jc w:val="center"/>
            </w:pPr>
            <w:r>
              <w:t>121.6±14.7</w:t>
            </w:r>
          </w:p>
        </w:tc>
        <w:tc>
          <w:tcPr>
            <w:tcW w:w="2117" w:type="dxa"/>
            <w:vAlign w:val="center"/>
          </w:tcPr>
          <w:p w14:paraId="0000004C" w14:textId="77777777" w:rsidR="00C24CF5" w:rsidRDefault="00110242">
            <w:pPr>
              <w:spacing w:after="160" w:line="259" w:lineRule="auto"/>
              <w:jc w:val="center"/>
            </w:pPr>
            <w:r>
              <w:t>114.1±11.2</w:t>
            </w:r>
          </w:p>
        </w:tc>
        <w:tc>
          <w:tcPr>
            <w:tcW w:w="1776" w:type="dxa"/>
            <w:vAlign w:val="center"/>
          </w:tcPr>
          <w:p w14:paraId="0000004D" w14:textId="77777777" w:rsidR="00C24CF5" w:rsidRDefault="00110242">
            <w:pPr>
              <w:spacing w:after="160" w:line="259" w:lineRule="auto"/>
              <w:jc w:val="center"/>
            </w:pPr>
            <w:r>
              <w:t>0.349</w:t>
            </w:r>
          </w:p>
        </w:tc>
      </w:tr>
      <w:tr w:rsidR="00C24CF5" w14:paraId="6FD9A7D3" w14:textId="77777777">
        <w:tc>
          <w:tcPr>
            <w:tcW w:w="2379" w:type="dxa"/>
            <w:vAlign w:val="center"/>
          </w:tcPr>
          <w:p w14:paraId="0000004E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Grains total</w:t>
            </w:r>
          </w:p>
        </w:tc>
        <w:tc>
          <w:tcPr>
            <w:tcW w:w="2445" w:type="dxa"/>
            <w:vAlign w:val="center"/>
          </w:tcPr>
          <w:p w14:paraId="0000004F" w14:textId="77777777" w:rsidR="00C24CF5" w:rsidRDefault="00110242">
            <w:pPr>
              <w:spacing w:after="160" w:line="259" w:lineRule="auto"/>
              <w:jc w:val="center"/>
            </w:pPr>
            <w:r>
              <w:t>213.0±18.0</w:t>
            </w:r>
          </w:p>
        </w:tc>
        <w:tc>
          <w:tcPr>
            <w:tcW w:w="2117" w:type="dxa"/>
            <w:vAlign w:val="center"/>
          </w:tcPr>
          <w:p w14:paraId="00000050" w14:textId="77777777" w:rsidR="00C24CF5" w:rsidRDefault="00110242">
            <w:pPr>
              <w:spacing w:after="160" w:line="259" w:lineRule="auto"/>
              <w:jc w:val="center"/>
            </w:pPr>
            <w:r>
              <w:t>216.4±15.6</w:t>
            </w:r>
          </w:p>
        </w:tc>
        <w:tc>
          <w:tcPr>
            <w:tcW w:w="1776" w:type="dxa"/>
            <w:vAlign w:val="center"/>
          </w:tcPr>
          <w:p w14:paraId="00000051" w14:textId="77777777" w:rsidR="00C24CF5" w:rsidRDefault="00110242">
            <w:pPr>
              <w:spacing w:after="160" w:line="259" w:lineRule="auto"/>
              <w:jc w:val="center"/>
            </w:pPr>
            <w:r>
              <w:t>0.885</w:t>
            </w:r>
          </w:p>
        </w:tc>
      </w:tr>
      <w:tr w:rsidR="00C24CF5" w14:paraId="0C083C25" w14:textId="77777777">
        <w:tc>
          <w:tcPr>
            <w:tcW w:w="2379" w:type="dxa"/>
            <w:vAlign w:val="center"/>
          </w:tcPr>
          <w:p w14:paraId="00000052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Grains low in fibre</w:t>
            </w:r>
          </w:p>
        </w:tc>
        <w:tc>
          <w:tcPr>
            <w:tcW w:w="2445" w:type="dxa"/>
            <w:vAlign w:val="center"/>
          </w:tcPr>
          <w:p w14:paraId="00000053" w14:textId="77777777" w:rsidR="00C24CF5" w:rsidRDefault="00110242">
            <w:pPr>
              <w:spacing w:after="160" w:line="259" w:lineRule="auto"/>
              <w:jc w:val="center"/>
            </w:pPr>
            <w:r>
              <w:t>91.42±8.0</w:t>
            </w:r>
          </w:p>
        </w:tc>
        <w:tc>
          <w:tcPr>
            <w:tcW w:w="2117" w:type="dxa"/>
            <w:vAlign w:val="center"/>
          </w:tcPr>
          <w:p w14:paraId="00000054" w14:textId="77777777" w:rsidR="00C24CF5" w:rsidRDefault="00110242">
            <w:pPr>
              <w:spacing w:after="160" w:line="259" w:lineRule="auto"/>
              <w:jc w:val="center"/>
            </w:pPr>
            <w:r>
              <w:t>112.3±11.3</w:t>
            </w:r>
          </w:p>
        </w:tc>
        <w:tc>
          <w:tcPr>
            <w:tcW w:w="1776" w:type="dxa"/>
            <w:vAlign w:val="center"/>
          </w:tcPr>
          <w:p w14:paraId="00000055" w14:textId="77777777" w:rsidR="00C24CF5" w:rsidRDefault="00110242">
            <w:pPr>
              <w:spacing w:after="160" w:line="259" w:lineRule="auto"/>
              <w:jc w:val="center"/>
            </w:pPr>
            <w:r>
              <w:t>0.139</w:t>
            </w:r>
          </w:p>
        </w:tc>
      </w:tr>
    </w:tbl>
    <w:p w14:paraId="00000056" w14:textId="77777777" w:rsidR="00C24CF5" w:rsidRDefault="00C24CF5">
      <w:pPr>
        <w:spacing w:after="160" w:line="259" w:lineRule="auto"/>
        <w:rPr>
          <w:b/>
        </w:rPr>
      </w:pPr>
    </w:p>
    <w:p w14:paraId="00000057" w14:textId="77777777" w:rsidR="00C24CF5" w:rsidRDefault="00110242">
      <w:pPr>
        <w:spacing w:after="160" w:line="259" w:lineRule="auto"/>
        <w:rPr>
          <w:b/>
        </w:rPr>
      </w:pPr>
      <w:r>
        <w:br w:type="page"/>
      </w:r>
    </w:p>
    <w:p w14:paraId="00000058" w14:textId="77777777" w:rsidR="00C24CF5" w:rsidRDefault="00110242">
      <w:pPr>
        <w:spacing w:after="160" w:line="259" w:lineRule="auto"/>
      </w:pPr>
      <w:r>
        <w:rPr>
          <w:b/>
        </w:rPr>
        <w:lastRenderedPageBreak/>
        <w:t>Table S3</w:t>
      </w:r>
      <w:r>
        <w:t xml:space="preserve">. Alpha diversity comparison between normotensive and hypertensive groups. </w:t>
      </w:r>
    </w:p>
    <w:tbl>
      <w:tblPr>
        <w:tblStyle w:val="a7"/>
        <w:tblW w:w="8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9"/>
        <w:gridCol w:w="2445"/>
        <w:gridCol w:w="2117"/>
        <w:gridCol w:w="1776"/>
      </w:tblGrid>
      <w:tr w:rsidR="00C24CF5" w14:paraId="32F81FE6" w14:textId="77777777">
        <w:tc>
          <w:tcPr>
            <w:tcW w:w="2379" w:type="dxa"/>
            <w:vAlign w:val="center"/>
          </w:tcPr>
          <w:p w14:paraId="00000059" w14:textId="77777777" w:rsidR="00C24CF5" w:rsidRDefault="00110242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α diversity metric (</w:t>
            </w:r>
            <w:proofErr w:type="spellStart"/>
            <w:r>
              <w:rPr>
                <w:b/>
              </w:rPr>
              <w:t>mean±SEM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2445" w:type="dxa"/>
            <w:vAlign w:val="center"/>
          </w:tcPr>
          <w:p w14:paraId="0000005A" w14:textId="77777777" w:rsidR="00C24CF5" w:rsidRDefault="00110242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Normotensives (n=46)</w:t>
            </w:r>
          </w:p>
        </w:tc>
        <w:tc>
          <w:tcPr>
            <w:tcW w:w="2117" w:type="dxa"/>
            <w:vAlign w:val="center"/>
          </w:tcPr>
          <w:p w14:paraId="0000005B" w14:textId="77777777" w:rsidR="00C24CF5" w:rsidRDefault="00110242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Hypertensives (n=23)</w:t>
            </w:r>
          </w:p>
        </w:tc>
        <w:tc>
          <w:tcPr>
            <w:tcW w:w="1776" w:type="dxa"/>
            <w:vAlign w:val="center"/>
          </w:tcPr>
          <w:p w14:paraId="0000005C" w14:textId="77777777" w:rsidR="00C24CF5" w:rsidRDefault="00110242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i/>
              </w:rPr>
              <w:t>P</w:t>
            </w:r>
            <w:r>
              <w:rPr>
                <w:b/>
              </w:rPr>
              <w:t>-value</w:t>
            </w:r>
          </w:p>
        </w:tc>
      </w:tr>
      <w:tr w:rsidR="00C24CF5" w14:paraId="73EC86D4" w14:textId="77777777">
        <w:tc>
          <w:tcPr>
            <w:tcW w:w="2379" w:type="dxa"/>
            <w:vAlign w:val="center"/>
          </w:tcPr>
          <w:p w14:paraId="0000005D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Observed OTUs</w:t>
            </w:r>
          </w:p>
        </w:tc>
        <w:tc>
          <w:tcPr>
            <w:tcW w:w="2445" w:type="dxa"/>
            <w:vAlign w:val="center"/>
          </w:tcPr>
          <w:p w14:paraId="0000005E" w14:textId="77777777" w:rsidR="00C24CF5" w:rsidRDefault="00110242">
            <w:pPr>
              <w:spacing w:after="160" w:line="259" w:lineRule="auto"/>
              <w:jc w:val="center"/>
            </w:pPr>
            <w:r>
              <w:t>224.1±9.6</w:t>
            </w:r>
          </w:p>
        </w:tc>
        <w:tc>
          <w:tcPr>
            <w:tcW w:w="2117" w:type="dxa"/>
            <w:vAlign w:val="center"/>
          </w:tcPr>
          <w:p w14:paraId="0000005F" w14:textId="77777777" w:rsidR="00C24CF5" w:rsidRDefault="00110242">
            <w:pPr>
              <w:spacing w:after="160" w:line="259" w:lineRule="auto"/>
              <w:jc w:val="center"/>
            </w:pPr>
            <w:r>
              <w:t>234.8±14.4</w:t>
            </w:r>
          </w:p>
        </w:tc>
        <w:tc>
          <w:tcPr>
            <w:tcW w:w="1776" w:type="dxa"/>
            <w:vAlign w:val="center"/>
          </w:tcPr>
          <w:p w14:paraId="00000060" w14:textId="77777777" w:rsidR="00C24CF5" w:rsidRDefault="00110242">
            <w:pPr>
              <w:spacing w:after="160" w:line="259" w:lineRule="auto"/>
              <w:jc w:val="center"/>
            </w:pPr>
            <w:r>
              <w:t>0.541</w:t>
            </w:r>
          </w:p>
        </w:tc>
      </w:tr>
      <w:tr w:rsidR="00C24CF5" w14:paraId="53FD6FC5" w14:textId="77777777">
        <w:tc>
          <w:tcPr>
            <w:tcW w:w="2379" w:type="dxa"/>
            <w:vAlign w:val="center"/>
          </w:tcPr>
          <w:p w14:paraId="00000061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Chao1</w:t>
            </w:r>
          </w:p>
        </w:tc>
        <w:tc>
          <w:tcPr>
            <w:tcW w:w="2445" w:type="dxa"/>
            <w:vAlign w:val="center"/>
          </w:tcPr>
          <w:p w14:paraId="00000062" w14:textId="77777777" w:rsidR="00C24CF5" w:rsidRDefault="00110242">
            <w:pPr>
              <w:spacing w:after="160" w:line="259" w:lineRule="auto"/>
              <w:jc w:val="center"/>
            </w:pPr>
            <w:r>
              <w:t>227.4±9.7</w:t>
            </w:r>
          </w:p>
        </w:tc>
        <w:tc>
          <w:tcPr>
            <w:tcW w:w="2117" w:type="dxa"/>
            <w:vAlign w:val="center"/>
          </w:tcPr>
          <w:p w14:paraId="00000063" w14:textId="77777777" w:rsidR="00C24CF5" w:rsidRDefault="00110242">
            <w:pPr>
              <w:spacing w:after="160" w:line="259" w:lineRule="auto"/>
              <w:jc w:val="center"/>
            </w:pPr>
            <w:r>
              <w:t>236.3±14.5</w:t>
            </w:r>
          </w:p>
        </w:tc>
        <w:tc>
          <w:tcPr>
            <w:tcW w:w="1776" w:type="dxa"/>
            <w:vAlign w:val="center"/>
          </w:tcPr>
          <w:p w14:paraId="00000064" w14:textId="77777777" w:rsidR="00C24CF5" w:rsidRDefault="00110242">
            <w:pPr>
              <w:spacing w:after="160" w:line="259" w:lineRule="auto"/>
              <w:jc w:val="center"/>
            </w:pPr>
            <w:r>
              <w:t>0.614</w:t>
            </w:r>
          </w:p>
        </w:tc>
      </w:tr>
      <w:tr w:rsidR="00C24CF5" w14:paraId="3CB5C30A" w14:textId="77777777">
        <w:tc>
          <w:tcPr>
            <w:tcW w:w="2379" w:type="dxa"/>
            <w:vAlign w:val="center"/>
          </w:tcPr>
          <w:p w14:paraId="00000065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Shannon</w:t>
            </w:r>
          </w:p>
        </w:tc>
        <w:tc>
          <w:tcPr>
            <w:tcW w:w="2445" w:type="dxa"/>
            <w:vAlign w:val="center"/>
          </w:tcPr>
          <w:p w14:paraId="00000066" w14:textId="77777777" w:rsidR="00C24CF5" w:rsidRDefault="00110242">
            <w:pPr>
              <w:spacing w:after="160" w:line="259" w:lineRule="auto"/>
              <w:jc w:val="center"/>
            </w:pPr>
            <w:r>
              <w:t>3.7±0.1</w:t>
            </w:r>
          </w:p>
        </w:tc>
        <w:tc>
          <w:tcPr>
            <w:tcW w:w="2117" w:type="dxa"/>
            <w:vAlign w:val="center"/>
          </w:tcPr>
          <w:p w14:paraId="00000067" w14:textId="77777777" w:rsidR="00C24CF5" w:rsidRDefault="00110242">
            <w:pPr>
              <w:spacing w:after="160" w:line="259" w:lineRule="auto"/>
              <w:jc w:val="center"/>
            </w:pPr>
            <w:r>
              <w:t>3.8±0.1</w:t>
            </w:r>
          </w:p>
        </w:tc>
        <w:tc>
          <w:tcPr>
            <w:tcW w:w="1776" w:type="dxa"/>
            <w:vAlign w:val="center"/>
          </w:tcPr>
          <w:p w14:paraId="00000068" w14:textId="77777777" w:rsidR="00C24CF5" w:rsidRDefault="00110242">
            <w:pPr>
              <w:spacing w:after="160" w:line="259" w:lineRule="auto"/>
              <w:jc w:val="center"/>
            </w:pPr>
            <w:r>
              <w:t>0.972</w:t>
            </w:r>
          </w:p>
        </w:tc>
      </w:tr>
      <w:tr w:rsidR="00C24CF5" w14:paraId="240834BF" w14:textId="77777777">
        <w:tc>
          <w:tcPr>
            <w:tcW w:w="2379" w:type="dxa"/>
            <w:vAlign w:val="center"/>
          </w:tcPr>
          <w:p w14:paraId="00000069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Simpson</w:t>
            </w:r>
          </w:p>
        </w:tc>
        <w:tc>
          <w:tcPr>
            <w:tcW w:w="2445" w:type="dxa"/>
            <w:vAlign w:val="center"/>
          </w:tcPr>
          <w:p w14:paraId="0000006A" w14:textId="77777777" w:rsidR="00C24CF5" w:rsidRDefault="00110242">
            <w:pPr>
              <w:spacing w:after="160" w:line="259" w:lineRule="auto"/>
              <w:jc w:val="center"/>
            </w:pPr>
            <w:r>
              <w:t>0.932±0.008</w:t>
            </w:r>
          </w:p>
        </w:tc>
        <w:tc>
          <w:tcPr>
            <w:tcW w:w="2117" w:type="dxa"/>
            <w:vAlign w:val="center"/>
          </w:tcPr>
          <w:p w14:paraId="0000006B" w14:textId="77777777" w:rsidR="00C24CF5" w:rsidRDefault="00110242">
            <w:pPr>
              <w:spacing w:after="160" w:line="259" w:lineRule="auto"/>
              <w:jc w:val="center"/>
            </w:pPr>
            <w:r>
              <w:t>0.934±0.013</w:t>
            </w:r>
          </w:p>
        </w:tc>
        <w:tc>
          <w:tcPr>
            <w:tcW w:w="1776" w:type="dxa"/>
            <w:vAlign w:val="center"/>
          </w:tcPr>
          <w:p w14:paraId="0000006C" w14:textId="77777777" w:rsidR="00C24CF5" w:rsidRDefault="00110242">
            <w:pPr>
              <w:spacing w:after="160" w:line="259" w:lineRule="auto"/>
              <w:jc w:val="center"/>
            </w:pPr>
            <w:r>
              <w:t>0.907</w:t>
            </w:r>
          </w:p>
        </w:tc>
      </w:tr>
      <w:tr w:rsidR="00C24CF5" w14:paraId="69DC3C41" w14:textId="77777777">
        <w:tc>
          <w:tcPr>
            <w:tcW w:w="2379" w:type="dxa"/>
            <w:vAlign w:val="center"/>
          </w:tcPr>
          <w:p w14:paraId="0000006D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Inverse Simpson</w:t>
            </w:r>
          </w:p>
        </w:tc>
        <w:tc>
          <w:tcPr>
            <w:tcW w:w="2445" w:type="dxa"/>
            <w:vAlign w:val="center"/>
          </w:tcPr>
          <w:p w14:paraId="0000006E" w14:textId="77777777" w:rsidR="00C24CF5" w:rsidRDefault="00110242">
            <w:pPr>
              <w:spacing w:after="160" w:line="259" w:lineRule="auto"/>
              <w:jc w:val="center"/>
            </w:pPr>
            <w:r>
              <w:t>21.6±1.7</w:t>
            </w:r>
          </w:p>
        </w:tc>
        <w:tc>
          <w:tcPr>
            <w:tcW w:w="2117" w:type="dxa"/>
            <w:vAlign w:val="center"/>
          </w:tcPr>
          <w:p w14:paraId="0000006F" w14:textId="77777777" w:rsidR="00C24CF5" w:rsidRDefault="00110242">
            <w:pPr>
              <w:spacing w:after="160" w:line="259" w:lineRule="auto"/>
              <w:jc w:val="center"/>
            </w:pPr>
            <w:r>
              <w:t>21.9±2.1</w:t>
            </w:r>
          </w:p>
        </w:tc>
        <w:tc>
          <w:tcPr>
            <w:tcW w:w="1776" w:type="dxa"/>
            <w:vAlign w:val="center"/>
          </w:tcPr>
          <w:p w14:paraId="00000070" w14:textId="77777777" w:rsidR="00C24CF5" w:rsidRDefault="00110242">
            <w:pPr>
              <w:spacing w:after="160" w:line="259" w:lineRule="auto"/>
              <w:jc w:val="center"/>
            </w:pPr>
            <w:r>
              <w:t>0.906</w:t>
            </w:r>
          </w:p>
        </w:tc>
      </w:tr>
    </w:tbl>
    <w:p w14:paraId="00000071" w14:textId="77777777" w:rsidR="00C24CF5" w:rsidRDefault="00110242">
      <w:pPr>
        <w:spacing w:after="160" w:line="259" w:lineRule="auto"/>
        <w:sectPr w:rsidR="00C24CF5">
          <w:pgSz w:w="11906" w:h="16838"/>
          <w:pgMar w:top="1440" w:right="1440" w:bottom="1440" w:left="1440" w:header="708" w:footer="708" w:gutter="0"/>
          <w:cols w:space="720"/>
        </w:sectPr>
      </w:pPr>
      <w:r>
        <w:rPr>
          <w:b/>
        </w:rPr>
        <w:t>Legend</w:t>
      </w:r>
      <w:r>
        <w:t>: OTUs, operational taxonomic units.</w:t>
      </w:r>
    </w:p>
    <w:p w14:paraId="00000072" w14:textId="77777777" w:rsidR="00C24CF5" w:rsidRDefault="00110242">
      <w:pPr>
        <w:spacing w:after="160" w:line="259" w:lineRule="auto"/>
      </w:pPr>
      <w:r>
        <w:rPr>
          <w:b/>
        </w:rPr>
        <w:lastRenderedPageBreak/>
        <w:t>Table S4.</w:t>
      </w:r>
      <w:r>
        <w:t xml:space="preserve"> Taxa differentially prevalent in the groups with P&lt;0.1, adjusted by sex. (FM)</w:t>
      </w:r>
    </w:p>
    <w:tbl>
      <w:tblPr>
        <w:tblStyle w:val="a8"/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0"/>
        <w:gridCol w:w="996"/>
        <w:gridCol w:w="1415"/>
        <w:gridCol w:w="1836"/>
        <w:gridCol w:w="2842"/>
      </w:tblGrid>
      <w:tr w:rsidR="00C24CF5" w14:paraId="410084A5" w14:textId="77777777">
        <w:trPr>
          <w:trHeight w:val="330"/>
        </w:trPr>
        <w:tc>
          <w:tcPr>
            <w:tcW w:w="6940" w:type="dxa"/>
            <w:shd w:val="clear" w:color="auto" w:fill="auto"/>
          </w:tcPr>
          <w:p w14:paraId="00000073" w14:textId="77777777" w:rsidR="00C24CF5" w:rsidRDefault="001102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Taxa</w:t>
            </w:r>
          </w:p>
        </w:tc>
        <w:tc>
          <w:tcPr>
            <w:tcW w:w="996" w:type="dxa"/>
            <w:shd w:val="clear" w:color="auto" w:fill="auto"/>
          </w:tcPr>
          <w:p w14:paraId="00000074" w14:textId="77777777" w:rsidR="00C24CF5" w:rsidRDefault="001102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P-value</w:t>
            </w:r>
          </w:p>
        </w:tc>
        <w:tc>
          <w:tcPr>
            <w:tcW w:w="1415" w:type="dxa"/>
            <w:shd w:val="clear" w:color="auto" w:fill="auto"/>
          </w:tcPr>
          <w:p w14:paraId="00000075" w14:textId="77777777" w:rsidR="00C24CF5" w:rsidRDefault="001102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F Value </w:t>
            </w:r>
          </w:p>
        </w:tc>
        <w:tc>
          <w:tcPr>
            <w:tcW w:w="1836" w:type="dxa"/>
            <w:shd w:val="clear" w:color="auto" w:fill="auto"/>
          </w:tcPr>
          <w:p w14:paraId="00000076" w14:textId="77777777" w:rsidR="00C24CF5" w:rsidRDefault="001102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Fold Change</w:t>
            </w:r>
          </w:p>
        </w:tc>
        <w:tc>
          <w:tcPr>
            <w:tcW w:w="2842" w:type="dxa"/>
            <w:shd w:val="clear" w:color="auto" w:fill="auto"/>
          </w:tcPr>
          <w:p w14:paraId="00000077" w14:textId="77777777" w:rsidR="00C24CF5" w:rsidRDefault="001102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Changed in</w:t>
            </w:r>
          </w:p>
        </w:tc>
      </w:tr>
      <w:tr w:rsidR="00C24CF5" w14:paraId="4BED9185" w14:textId="77777777">
        <w:trPr>
          <w:trHeight w:val="300"/>
        </w:trPr>
        <w:tc>
          <w:tcPr>
            <w:tcW w:w="6940" w:type="dxa"/>
            <w:shd w:val="clear" w:color="auto" w:fill="auto"/>
          </w:tcPr>
          <w:p w14:paraId="00000078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p__Firmicutes__g__Coprobacillus_OTU84</w:t>
            </w:r>
          </w:p>
        </w:tc>
        <w:tc>
          <w:tcPr>
            <w:tcW w:w="996" w:type="dxa"/>
            <w:shd w:val="clear" w:color="auto" w:fill="auto"/>
          </w:tcPr>
          <w:p w14:paraId="00000079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0.029</w:t>
            </w:r>
          </w:p>
        </w:tc>
        <w:tc>
          <w:tcPr>
            <w:tcW w:w="1415" w:type="dxa"/>
            <w:shd w:val="clear" w:color="auto" w:fill="auto"/>
          </w:tcPr>
          <w:p w14:paraId="0000007A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0.11</w:t>
            </w:r>
          </w:p>
        </w:tc>
        <w:tc>
          <w:tcPr>
            <w:tcW w:w="1836" w:type="dxa"/>
            <w:shd w:val="clear" w:color="auto" w:fill="auto"/>
          </w:tcPr>
          <w:p w14:paraId="0000007B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-1.45</w:t>
            </w:r>
          </w:p>
        </w:tc>
        <w:tc>
          <w:tcPr>
            <w:tcW w:w="2842" w:type="dxa"/>
            <w:shd w:val="clear" w:color="auto" w:fill="auto"/>
          </w:tcPr>
          <w:p w14:paraId="0000007C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Essential Hypertension</w:t>
            </w:r>
          </w:p>
        </w:tc>
      </w:tr>
      <w:tr w:rsidR="00C24CF5" w14:paraId="73F48483" w14:textId="77777777">
        <w:trPr>
          <w:trHeight w:val="300"/>
        </w:trPr>
        <w:tc>
          <w:tcPr>
            <w:tcW w:w="6940" w:type="dxa"/>
            <w:shd w:val="clear" w:color="auto" w:fill="auto"/>
          </w:tcPr>
          <w:p w14:paraId="0000007D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p__Verrucomicrobia__c__Opitutae_OTU119</w:t>
            </w:r>
          </w:p>
        </w:tc>
        <w:tc>
          <w:tcPr>
            <w:tcW w:w="996" w:type="dxa"/>
            <w:shd w:val="clear" w:color="auto" w:fill="auto"/>
          </w:tcPr>
          <w:p w14:paraId="0000007E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0.035</w:t>
            </w:r>
          </w:p>
        </w:tc>
        <w:tc>
          <w:tcPr>
            <w:tcW w:w="1415" w:type="dxa"/>
            <w:shd w:val="clear" w:color="auto" w:fill="auto"/>
          </w:tcPr>
          <w:p w14:paraId="0000007F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6.8</w:t>
            </w:r>
          </w:p>
        </w:tc>
        <w:tc>
          <w:tcPr>
            <w:tcW w:w="1836" w:type="dxa"/>
            <w:shd w:val="clear" w:color="auto" w:fill="auto"/>
          </w:tcPr>
          <w:p w14:paraId="00000080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2.7</w:t>
            </w:r>
          </w:p>
        </w:tc>
        <w:tc>
          <w:tcPr>
            <w:tcW w:w="2842" w:type="dxa"/>
            <w:shd w:val="clear" w:color="auto" w:fill="auto"/>
          </w:tcPr>
          <w:p w14:paraId="00000081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Essential Hypertension</w:t>
            </w:r>
          </w:p>
        </w:tc>
      </w:tr>
      <w:tr w:rsidR="00C24CF5" w14:paraId="068C96B2" w14:textId="77777777">
        <w:trPr>
          <w:trHeight w:val="300"/>
        </w:trPr>
        <w:tc>
          <w:tcPr>
            <w:tcW w:w="6940" w:type="dxa"/>
            <w:shd w:val="clear" w:color="auto" w:fill="auto"/>
          </w:tcPr>
          <w:p w14:paraId="00000082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p__Firmicutes__g__Acidaminococcus_OTU69</w:t>
            </w:r>
          </w:p>
        </w:tc>
        <w:tc>
          <w:tcPr>
            <w:tcW w:w="996" w:type="dxa"/>
            <w:shd w:val="clear" w:color="auto" w:fill="auto"/>
          </w:tcPr>
          <w:p w14:paraId="00000083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0.045</w:t>
            </w:r>
          </w:p>
        </w:tc>
        <w:tc>
          <w:tcPr>
            <w:tcW w:w="1415" w:type="dxa"/>
            <w:shd w:val="clear" w:color="auto" w:fill="auto"/>
          </w:tcPr>
          <w:p w14:paraId="00000084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0.63</w:t>
            </w:r>
          </w:p>
        </w:tc>
        <w:tc>
          <w:tcPr>
            <w:tcW w:w="1836" w:type="dxa"/>
            <w:shd w:val="clear" w:color="auto" w:fill="auto"/>
          </w:tcPr>
          <w:p w14:paraId="00000085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4.7</w:t>
            </w:r>
          </w:p>
        </w:tc>
        <w:tc>
          <w:tcPr>
            <w:tcW w:w="2842" w:type="dxa"/>
            <w:shd w:val="clear" w:color="auto" w:fill="auto"/>
          </w:tcPr>
          <w:p w14:paraId="00000086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Essential Hypertension</w:t>
            </w:r>
          </w:p>
        </w:tc>
      </w:tr>
      <w:tr w:rsidR="00C24CF5" w14:paraId="5A7DDCF1" w14:textId="77777777">
        <w:trPr>
          <w:trHeight w:val="300"/>
        </w:trPr>
        <w:tc>
          <w:tcPr>
            <w:tcW w:w="6940" w:type="dxa"/>
            <w:shd w:val="clear" w:color="auto" w:fill="auto"/>
          </w:tcPr>
          <w:p w14:paraId="00000087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p__Firmicutes__g__Ruminococcus_OTU66</w:t>
            </w:r>
          </w:p>
        </w:tc>
        <w:tc>
          <w:tcPr>
            <w:tcW w:w="996" w:type="dxa"/>
            <w:shd w:val="clear" w:color="auto" w:fill="auto"/>
          </w:tcPr>
          <w:p w14:paraId="00000088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0.074</w:t>
            </w:r>
          </w:p>
        </w:tc>
        <w:tc>
          <w:tcPr>
            <w:tcW w:w="1415" w:type="dxa"/>
            <w:shd w:val="clear" w:color="auto" w:fill="auto"/>
          </w:tcPr>
          <w:p w14:paraId="00000089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0.0024</w:t>
            </w:r>
          </w:p>
        </w:tc>
        <w:tc>
          <w:tcPr>
            <w:tcW w:w="1836" w:type="dxa"/>
            <w:shd w:val="clear" w:color="auto" w:fill="auto"/>
          </w:tcPr>
          <w:p w14:paraId="0000008A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-1.32</w:t>
            </w:r>
          </w:p>
        </w:tc>
        <w:tc>
          <w:tcPr>
            <w:tcW w:w="2842" w:type="dxa"/>
            <w:shd w:val="clear" w:color="auto" w:fill="auto"/>
          </w:tcPr>
          <w:p w14:paraId="0000008B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Essential Hypertension</w:t>
            </w:r>
          </w:p>
        </w:tc>
      </w:tr>
      <w:tr w:rsidR="00C24CF5" w14:paraId="2991DED2" w14:textId="77777777">
        <w:trPr>
          <w:trHeight w:val="300"/>
        </w:trPr>
        <w:tc>
          <w:tcPr>
            <w:tcW w:w="6940" w:type="dxa"/>
            <w:shd w:val="clear" w:color="auto" w:fill="auto"/>
          </w:tcPr>
          <w:p w14:paraId="0000008C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p__Proteobacteria__o__Rhizobiales_OTU90</w:t>
            </w:r>
          </w:p>
        </w:tc>
        <w:tc>
          <w:tcPr>
            <w:tcW w:w="996" w:type="dxa"/>
            <w:shd w:val="clear" w:color="auto" w:fill="auto"/>
          </w:tcPr>
          <w:p w14:paraId="0000008D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0.099</w:t>
            </w:r>
          </w:p>
        </w:tc>
        <w:tc>
          <w:tcPr>
            <w:tcW w:w="1415" w:type="dxa"/>
            <w:shd w:val="clear" w:color="auto" w:fill="auto"/>
          </w:tcPr>
          <w:p w14:paraId="0000008E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0.00017</w:t>
            </w:r>
          </w:p>
        </w:tc>
        <w:tc>
          <w:tcPr>
            <w:tcW w:w="1836" w:type="dxa"/>
            <w:shd w:val="clear" w:color="auto" w:fill="auto"/>
          </w:tcPr>
          <w:p w14:paraId="0000008F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-3.41</w:t>
            </w:r>
          </w:p>
        </w:tc>
        <w:tc>
          <w:tcPr>
            <w:tcW w:w="2842" w:type="dxa"/>
            <w:shd w:val="clear" w:color="auto" w:fill="auto"/>
          </w:tcPr>
          <w:p w14:paraId="00000090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Essential Hypertension</w:t>
            </w:r>
          </w:p>
        </w:tc>
      </w:tr>
      <w:tr w:rsidR="00C24CF5" w14:paraId="5C1DECE3" w14:textId="77777777">
        <w:trPr>
          <w:trHeight w:val="300"/>
        </w:trPr>
        <w:tc>
          <w:tcPr>
            <w:tcW w:w="6940" w:type="dxa"/>
            <w:shd w:val="clear" w:color="auto" w:fill="auto"/>
          </w:tcPr>
          <w:p w14:paraId="00000091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p__Firmicutes__g__Clostridium__s__perfringens_OTU54</w:t>
            </w:r>
          </w:p>
        </w:tc>
        <w:tc>
          <w:tcPr>
            <w:tcW w:w="996" w:type="dxa"/>
            <w:shd w:val="clear" w:color="auto" w:fill="auto"/>
          </w:tcPr>
          <w:p w14:paraId="00000092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4.6E-06</w:t>
            </w:r>
          </w:p>
        </w:tc>
        <w:tc>
          <w:tcPr>
            <w:tcW w:w="1415" w:type="dxa"/>
            <w:shd w:val="clear" w:color="auto" w:fill="auto"/>
          </w:tcPr>
          <w:p w14:paraId="00000093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836" w:type="dxa"/>
            <w:shd w:val="clear" w:color="auto" w:fill="auto"/>
          </w:tcPr>
          <w:p w14:paraId="00000094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4.3</w:t>
            </w:r>
          </w:p>
        </w:tc>
        <w:tc>
          <w:tcPr>
            <w:tcW w:w="2842" w:type="dxa"/>
            <w:shd w:val="clear" w:color="auto" w:fill="auto"/>
          </w:tcPr>
          <w:p w14:paraId="00000095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White coat hypertension</w:t>
            </w:r>
          </w:p>
        </w:tc>
      </w:tr>
      <w:tr w:rsidR="00C24CF5" w14:paraId="0315AF10" w14:textId="77777777">
        <w:trPr>
          <w:trHeight w:val="300"/>
        </w:trPr>
        <w:tc>
          <w:tcPr>
            <w:tcW w:w="6940" w:type="dxa"/>
            <w:shd w:val="clear" w:color="auto" w:fill="auto"/>
          </w:tcPr>
          <w:p w14:paraId="00000096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p__Bacteroidetes__o__Sphingobacteriales_OTU24</w:t>
            </w:r>
          </w:p>
        </w:tc>
        <w:tc>
          <w:tcPr>
            <w:tcW w:w="996" w:type="dxa"/>
            <w:shd w:val="clear" w:color="auto" w:fill="auto"/>
          </w:tcPr>
          <w:p w14:paraId="00000097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0.00067</w:t>
            </w:r>
          </w:p>
        </w:tc>
        <w:tc>
          <w:tcPr>
            <w:tcW w:w="1415" w:type="dxa"/>
            <w:shd w:val="clear" w:color="auto" w:fill="auto"/>
          </w:tcPr>
          <w:p w14:paraId="00000098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836" w:type="dxa"/>
            <w:shd w:val="clear" w:color="auto" w:fill="auto"/>
          </w:tcPr>
          <w:p w14:paraId="00000099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*</w:t>
            </w:r>
          </w:p>
        </w:tc>
        <w:tc>
          <w:tcPr>
            <w:tcW w:w="2842" w:type="dxa"/>
            <w:shd w:val="clear" w:color="auto" w:fill="auto"/>
          </w:tcPr>
          <w:p w14:paraId="0000009A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White coat hypertension</w:t>
            </w:r>
          </w:p>
        </w:tc>
      </w:tr>
      <w:tr w:rsidR="00C24CF5" w14:paraId="71E9B02F" w14:textId="77777777">
        <w:trPr>
          <w:trHeight w:val="300"/>
        </w:trPr>
        <w:tc>
          <w:tcPr>
            <w:tcW w:w="6940" w:type="dxa"/>
            <w:shd w:val="clear" w:color="auto" w:fill="auto"/>
          </w:tcPr>
          <w:p w14:paraId="0000009B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p__Bacteroidetes__g__Bacteroides_OTU16</w:t>
            </w:r>
          </w:p>
        </w:tc>
        <w:tc>
          <w:tcPr>
            <w:tcW w:w="996" w:type="dxa"/>
            <w:shd w:val="clear" w:color="auto" w:fill="auto"/>
          </w:tcPr>
          <w:p w14:paraId="0000009C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0.029</w:t>
            </w:r>
          </w:p>
        </w:tc>
        <w:tc>
          <w:tcPr>
            <w:tcW w:w="1415" w:type="dxa"/>
            <w:shd w:val="clear" w:color="auto" w:fill="auto"/>
          </w:tcPr>
          <w:p w14:paraId="0000009D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5.1</w:t>
            </w:r>
          </w:p>
        </w:tc>
        <w:tc>
          <w:tcPr>
            <w:tcW w:w="1836" w:type="dxa"/>
            <w:shd w:val="clear" w:color="auto" w:fill="auto"/>
          </w:tcPr>
          <w:p w14:paraId="0000009E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7.9</w:t>
            </w:r>
          </w:p>
        </w:tc>
        <w:tc>
          <w:tcPr>
            <w:tcW w:w="2842" w:type="dxa"/>
            <w:shd w:val="clear" w:color="auto" w:fill="auto"/>
          </w:tcPr>
          <w:p w14:paraId="0000009F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White coat hypertension</w:t>
            </w:r>
          </w:p>
        </w:tc>
      </w:tr>
      <w:tr w:rsidR="00C24CF5" w14:paraId="2D18DDD5" w14:textId="77777777">
        <w:trPr>
          <w:trHeight w:val="300"/>
        </w:trPr>
        <w:tc>
          <w:tcPr>
            <w:tcW w:w="6940" w:type="dxa"/>
            <w:shd w:val="clear" w:color="auto" w:fill="auto"/>
          </w:tcPr>
          <w:p w14:paraId="000000A0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p__Firmicutes__g__Veillonella__s__dispar_OTU76</w:t>
            </w:r>
          </w:p>
        </w:tc>
        <w:tc>
          <w:tcPr>
            <w:tcW w:w="996" w:type="dxa"/>
            <w:shd w:val="clear" w:color="auto" w:fill="auto"/>
          </w:tcPr>
          <w:p w14:paraId="000000A1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0.062</w:t>
            </w:r>
          </w:p>
        </w:tc>
        <w:tc>
          <w:tcPr>
            <w:tcW w:w="1415" w:type="dxa"/>
            <w:shd w:val="clear" w:color="auto" w:fill="auto"/>
          </w:tcPr>
          <w:p w14:paraId="000000A2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3.7</w:t>
            </w:r>
          </w:p>
        </w:tc>
        <w:tc>
          <w:tcPr>
            <w:tcW w:w="1836" w:type="dxa"/>
            <w:shd w:val="clear" w:color="auto" w:fill="auto"/>
          </w:tcPr>
          <w:p w14:paraId="000000A3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2842" w:type="dxa"/>
            <w:shd w:val="clear" w:color="auto" w:fill="auto"/>
          </w:tcPr>
          <w:p w14:paraId="000000A4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White coat hypertension</w:t>
            </w:r>
          </w:p>
        </w:tc>
      </w:tr>
      <w:tr w:rsidR="00C24CF5" w14:paraId="2E030E5F" w14:textId="77777777">
        <w:trPr>
          <w:trHeight w:val="300"/>
        </w:trPr>
        <w:tc>
          <w:tcPr>
            <w:tcW w:w="6940" w:type="dxa"/>
            <w:shd w:val="clear" w:color="auto" w:fill="auto"/>
          </w:tcPr>
          <w:p w14:paraId="000000A5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p__Actinobacteria__g__Bifidobacterium_OTU5</w:t>
            </w:r>
          </w:p>
        </w:tc>
        <w:tc>
          <w:tcPr>
            <w:tcW w:w="996" w:type="dxa"/>
            <w:shd w:val="clear" w:color="auto" w:fill="auto"/>
          </w:tcPr>
          <w:p w14:paraId="000000A6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0.081</w:t>
            </w:r>
          </w:p>
        </w:tc>
        <w:tc>
          <w:tcPr>
            <w:tcW w:w="1415" w:type="dxa"/>
            <w:shd w:val="clear" w:color="auto" w:fill="auto"/>
          </w:tcPr>
          <w:p w14:paraId="000000A7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3.2</w:t>
            </w:r>
          </w:p>
        </w:tc>
        <w:tc>
          <w:tcPr>
            <w:tcW w:w="1836" w:type="dxa"/>
            <w:shd w:val="clear" w:color="auto" w:fill="auto"/>
          </w:tcPr>
          <w:p w14:paraId="000000A8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2.7</w:t>
            </w:r>
          </w:p>
        </w:tc>
        <w:tc>
          <w:tcPr>
            <w:tcW w:w="2842" w:type="dxa"/>
            <w:shd w:val="clear" w:color="auto" w:fill="auto"/>
          </w:tcPr>
          <w:p w14:paraId="000000A9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White coat hypertension</w:t>
            </w:r>
          </w:p>
        </w:tc>
      </w:tr>
      <w:tr w:rsidR="00C24CF5" w14:paraId="464B0BC2" w14:textId="77777777">
        <w:trPr>
          <w:trHeight w:val="300"/>
        </w:trPr>
        <w:tc>
          <w:tcPr>
            <w:tcW w:w="6940" w:type="dxa"/>
            <w:shd w:val="clear" w:color="auto" w:fill="auto"/>
          </w:tcPr>
          <w:p w14:paraId="000000AA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p__Bacteroidetes__g__Bacteroides__s__coprophilus_OTU18</w:t>
            </w:r>
          </w:p>
        </w:tc>
        <w:tc>
          <w:tcPr>
            <w:tcW w:w="996" w:type="dxa"/>
            <w:shd w:val="clear" w:color="auto" w:fill="auto"/>
          </w:tcPr>
          <w:p w14:paraId="000000AB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0.089</w:t>
            </w:r>
          </w:p>
        </w:tc>
        <w:tc>
          <w:tcPr>
            <w:tcW w:w="1415" w:type="dxa"/>
            <w:shd w:val="clear" w:color="auto" w:fill="auto"/>
          </w:tcPr>
          <w:p w14:paraId="000000AC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36" w:type="dxa"/>
            <w:shd w:val="clear" w:color="auto" w:fill="auto"/>
          </w:tcPr>
          <w:p w14:paraId="000000AD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4.6</w:t>
            </w:r>
          </w:p>
        </w:tc>
        <w:tc>
          <w:tcPr>
            <w:tcW w:w="2842" w:type="dxa"/>
            <w:shd w:val="clear" w:color="auto" w:fill="auto"/>
          </w:tcPr>
          <w:p w14:paraId="000000AE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White coat hypertension</w:t>
            </w:r>
          </w:p>
        </w:tc>
      </w:tr>
      <w:tr w:rsidR="00C24CF5" w14:paraId="480EE2A0" w14:textId="77777777">
        <w:trPr>
          <w:trHeight w:val="300"/>
        </w:trPr>
        <w:tc>
          <w:tcPr>
            <w:tcW w:w="6940" w:type="dxa"/>
            <w:shd w:val="clear" w:color="auto" w:fill="auto"/>
          </w:tcPr>
          <w:p w14:paraId="000000AF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p__Firmicutes__g__Ruminococcus_OTU66</w:t>
            </w:r>
          </w:p>
        </w:tc>
        <w:tc>
          <w:tcPr>
            <w:tcW w:w="996" w:type="dxa"/>
            <w:shd w:val="clear" w:color="auto" w:fill="auto"/>
          </w:tcPr>
          <w:p w14:paraId="000000B0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0.1</w:t>
            </w:r>
          </w:p>
        </w:tc>
        <w:tc>
          <w:tcPr>
            <w:tcW w:w="1415" w:type="dxa"/>
            <w:shd w:val="clear" w:color="auto" w:fill="auto"/>
          </w:tcPr>
          <w:p w14:paraId="000000B1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0.15</w:t>
            </w:r>
          </w:p>
        </w:tc>
        <w:tc>
          <w:tcPr>
            <w:tcW w:w="1836" w:type="dxa"/>
            <w:shd w:val="clear" w:color="auto" w:fill="auto"/>
          </w:tcPr>
          <w:p w14:paraId="000000B2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-1.39</w:t>
            </w:r>
          </w:p>
        </w:tc>
        <w:tc>
          <w:tcPr>
            <w:tcW w:w="2842" w:type="dxa"/>
            <w:shd w:val="clear" w:color="auto" w:fill="auto"/>
          </w:tcPr>
          <w:p w14:paraId="000000B3" w14:textId="77777777" w:rsidR="00C24CF5" w:rsidRDefault="00110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Masked hypertension</w:t>
            </w:r>
          </w:p>
        </w:tc>
      </w:tr>
    </w:tbl>
    <w:p w14:paraId="000000B4" w14:textId="77777777" w:rsidR="00C24CF5" w:rsidRDefault="00110242">
      <w:pPr>
        <w:spacing w:after="160" w:line="259" w:lineRule="auto"/>
        <w:sectPr w:rsidR="00C24CF5" w:rsidSect="00420839">
          <w:pgSz w:w="16838" w:h="11906" w:orient="landscape"/>
          <w:pgMar w:top="1440" w:right="1440" w:bottom="1440" w:left="1440" w:header="708" w:footer="708" w:gutter="0"/>
          <w:cols w:space="720"/>
          <w:docGrid w:linePitch="326"/>
        </w:sectPr>
      </w:pPr>
      <w:r>
        <w:t xml:space="preserve"> Legend: k, kingdom; p, phylum; c, class; o, order; f, family; g, genus; s, species. *Absent in white coat hypertensives. </w:t>
      </w:r>
    </w:p>
    <w:p w14:paraId="000000B5" w14:textId="77777777" w:rsidR="00C24CF5" w:rsidRDefault="00110242">
      <w:pPr>
        <w:spacing w:after="160" w:line="259" w:lineRule="auto"/>
      </w:pPr>
      <w:r>
        <w:rPr>
          <w:b/>
        </w:rPr>
        <w:lastRenderedPageBreak/>
        <w:t>Table S5.</w:t>
      </w:r>
      <w:r>
        <w:t xml:space="preserve"> Pathways differentially regulated in essential hypertension (effect size &lt; or &gt;50% change and q&lt;0.05). </w:t>
      </w:r>
    </w:p>
    <w:tbl>
      <w:tblPr>
        <w:tblStyle w:val="a9"/>
        <w:tblW w:w="8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6629"/>
        <w:gridCol w:w="960"/>
      </w:tblGrid>
      <w:tr w:rsidR="00C24CF5" w14:paraId="7E18E319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0B6" w14:textId="77777777" w:rsidR="00C24CF5" w:rsidRDefault="00110242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Taxcodes</w:t>
            </w:r>
            <w:proofErr w:type="spellEnd"/>
          </w:p>
        </w:tc>
        <w:tc>
          <w:tcPr>
            <w:tcW w:w="6629" w:type="dxa"/>
            <w:shd w:val="clear" w:color="auto" w:fill="auto"/>
            <w:vAlign w:val="center"/>
          </w:tcPr>
          <w:p w14:paraId="000000B7" w14:textId="5109AE98" w:rsidR="00C24CF5" w:rsidRDefault="00110242">
            <w:pPr>
              <w:jc w:val="center"/>
              <w:rPr>
                <w:b/>
              </w:rPr>
            </w:pPr>
            <w:r>
              <w:rPr>
                <w:b/>
              </w:rPr>
              <w:t>Gene</w:t>
            </w:r>
            <w:r w:rsidR="00420839">
              <w:rPr>
                <w:b/>
              </w:rPr>
              <w:t xml:space="preserve"> pathways names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0B8" w14:textId="77777777" w:rsidR="00C24CF5" w:rsidRDefault="00110242">
            <w:pPr>
              <w:jc w:val="center"/>
              <w:rPr>
                <w:b/>
              </w:rPr>
            </w:pPr>
            <w:r>
              <w:rPr>
                <w:b/>
              </w:rPr>
              <w:t>Effect</w:t>
            </w:r>
          </w:p>
        </w:tc>
      </w:tr>
      <w:tr w:rsidR="00C24CF5" w14:paraId="1BCD2128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0B9" w14:textId="77777777" w:rsidR="00C24CF5" w:rsidRDefault="00110242">
            <w:pPr>
              <w:jc w:val="center"/>
            </w:pPr>
            <w:r>
              <w:t>K17234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0BA" w14:textId="77777777" w:rsidR="00C24CF5" w:rsidRDefault="00110242">
            <w:pPr>
              <w:jc w:val="center"/>
            </w:pPr>
            <w:proofErr w:type="spellStart"/>
            <w:r>
              <w:t>arabinosaccharide</w:t>
            </w:r>
            <w:proofErr w:type="spellEnd"/>
            <w:r>
              <w:t xml:space="preserve"> transport system substrate binding protein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0BB" w14:textId="77777777" w:rsidR="00C24CF5" w:rsidRDefault="00110242">
            <w:pPr>
              <w:jc w:val="center"/>
            </w:pPr>
            <w:r>
              <w:t>-2.83</w:t>
            </w:r>
          </w:p>
        </w:tc>
      </w:tr>
      <w:tr w:rsidR="00C24CF5" w14:paraId="277DC4BD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0BC" w14:textId="77777777" w:rsidR="00C24CF5" w:rsidRDefault="00110242">
            <w:pPr>
              <w:jc w:val="center"/>
            </w:pPr>
            <w:r>
              <w:t>K17235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0BD" w14:textId="77777777" w:rsidR="00C24CF5" w:rsidRDefault="00110242">
            <w:pPr>
              <w:jc w:val="center"/>
            </w:pPr>
            <w:proofErr w:type="spellStart"/>
            <w:r>
              <w:t>arabinosaccharide</w:t>
            </w:r>
            <w:proofErr w:type="spellEnd"/>
            <w:r>
              <w:t xml:space="preserve"> transport system permease protein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0BE" w14:textId="77777777" w:rsidR="00C24CF5" w:rsidRDefault="00110242">
            <w:pPr>
              <w:jc w:val="center"/>
            </w:pPr>
            <w:r>
              <w:t>-2.65</w:t>
            </w:r>
          </w:p>
        </w:tc>
      </w:tr>
      <w:tr w:rsidR="00C24CF5" w14:paraId="1EF14BE5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0BF" w14:textId="77777777" w:rsidR="00C24CF5" w:rsidRDefault="00110242">
            <w:pPr>
              <w:jc w:val="center"/>
            </w:pPr>
            <w:r>
              <w:t>K01308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0C0" w14:textId="77777777" w:rsidR="00C24CF5" w:rsidRDefault="00110242">
            <w:pPr>
              <w:jc w:val="center"/>
            </w:pPr>
            <w:r>
              <w:t>g D glutamyl meso diaminopimelate peptidase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0C1" w14:textId="77777777" w:rsidR="00C24CF5" w:rsidRDefault="00110242">
            <w:pPr>
              <w:jc w:val="center"/>
            </w:pPr>
            <w:r>
              <w:t>-2.60</w:t>
            </w:r>
          </w:p>
        </w:tc>
      </w:tr>
      <w:tr w:rsidR="00C24CF5" w14:paraId="29F963BD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0C2" w14:textId="77777777" w:rsidR="00C24CF5" w:rsidRDefault="00110242">
            <w:pPr>
              <w:jc w:val="center"/>
            </w:pPr>
            <w:r>
              <w:t>K17236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0C3" w14:textId="77777777" w:rsidR="00C24CF5" w:rsidRDefault="00110242">
            <w:pPr>
              <w:jc w:val="center"/>
            </w:pPr>
            <w:proofErr w:type="spellStart"/>
            <w:r>
              <w:t>arabinosaccharide</w:t>
            </w:r>
            <w:proofErr w:type="spellEnd"/>
            <w:r>
              <w:t xml:space="preserve"> transport system permease protein 2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0C4" w14:textId="77777777" w:rsidR="00C24CF5" w:rsidRDefault="00110242">
            <w:pPr>
              <w:jc w:val="center"/>
            </w:pPr>
            <w:r>
              <w:t>-2.57</w:t>
            </w:r>
          </w:p>
        </w:tc>
      </w:tr>
      <w:tr w:rsidR="00C24CF5" w14:paraId="5F741171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0C5" w14:textId="77777777" w:rsidR="00C24CF5" w:rsidRDefault="00110242">
            <w:pPr>
              <w:jc w:val="center"/>
            </w:pPr>
            <w:r>
              <w:t>K10200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0C6" w14:textId="77777777" w:rsidR="00C24CF5" w:rsidRDefault="00110242">
            <w:pPr>
              <w:jc w:val="center"/>
            </w:pPr>
            <w:r>
              <w:t>N acetylglucosamine transport system substrate binding protein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0C7" w14:textId="77777777" w:rsidR="00C24CF5" w:rsidRDefault="00110242">
            <w:pPr>
              <w:jc w:val="center"/>
            </w:pPr>
            <w:r>
              <w:t>-2.45</w:t>
            </w:r>
          </w:p>
        </w:tc>
      </w:tr>
      <w:tr w:rsidR="00C24CF5" w14:paraId="02CDF658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0C8" w14:textId="77777777" w:rsidR="00C24CF5" w:rsidRDefault="00110242">
            <w:pPr>
              <w:jc w:val="center"/>
            </w:pPr>
            <w:r>
              <w:t>K00936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0C9" w14:textId="77777777" w:rsidR="00C24CF5" w:rsidRDefault="00110242">
            <w:pPr>
              <w:jc w:val="center"/>
            </w:pPr>
            <w:r>
              <w:t xml:space="preserve">two-component system sensor, histidine kinase </w:t>
            </w:r>
            <w:proofErr w:type="spellStart"/>
            <w:r>
              <w:t>PdtaS</w:t>
            </w:r>
            <w:proofErr w:type="spellEnd"/>
            <w:r>
              <w:t xml:space="preserve">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0CA" w14:textId="77777777" w:rsidR="00C24CF5" w:rsidRDefault="00110242">
            <w:pPr>
              <w:jc w:val="center"/>
            </w:pPr>
            <w:r>
              <w:t>-2.43</w:t>
            </w:r>
          </w:p>
        </w:tc>
      </w:tr>
      <w:tr w:rsidR="00C24CF5" w14:paraId="32703CBA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0CB" w14:textId="77777777" w:rsidR="00C24CF5" w:rsidRDefault="00110242">
            <w:pPr>
              <w:jc w:val="center"/>
            </w:pPr>
            <w:r>
              <w:t>K10201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0CC" w14:textId="77777777" w:rsidR="00C24CF5" w:rsidRDefault="00110242">
            <w:pPr>
              <w:jc w:val="center"/>
            </w:pPr>
            <w:r>
              <w:t>N acetylglucosamine transport system permease protein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0CD" w14:textId="77777777" w:rsidR="00C24CF5" w:rsidRDefault="00110242">
            <w:pPr>
              <w:jc w:val="center"/>
            </w:pPr>
            <w:r>
              <w:t>-2.40</w:t>
            </w:r>
          </w:p>
        </w:tc>
      </w:tr>
      <w:tr w:rsidR="00C24CF5" w14:paraId="16D66C3D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0CE" w14:textId="77777777" w:rsidR="00C24CF5" w:rsidRDefault="00110242">
            <w:pPr>
              <w:jc w:val="center"/>
            </w:pPr>
            <w:r>
              <w:t>K10202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0CF" w14:textId="77777777" w:rsidR="00C24CF5" w:rsidRDefault="00110242">
            <w:pPr>
              <w:jc w:val="center"/>
            </w:pPr>
            <w:r>
              <w:t>N acetylglucosamine transport system permease protein 2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0D0" w14:textId="77777777" w:rsidR="00C24CF5" w:rsidRDefault="00110242">
            <w:pPr>
              <w:jc w:val="center"/>
            </w:pPr>
            <w:r>
              <w:t>-2.33</w:t>
            </w:r>
          </w:p>
        </w:tc>
      </w:tr>
      <w:tr w:rsidR="00C24CF5" w14:paraId="3B032146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0D1" w14:textId="77777777" w:rsidR="00C24CF5" w:rsidRDefault="00110242">
            <w:pPr>
              <w:jc w:val="center"/>
            </w:pPr>
            <w:r>
              <w:t>K07459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0D2" w14:textId="77777777" w:rsidR="00C24CF5" w:rsidRDefault="00110242">
            <w:pPr>
              <w:jc w:val="center"/>
            </w:pPr>
            <w:r>
              <w:t>putative ATP-dependent endonuclease of the OLD family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0D3" w14:textId="77777777" w:rsidR="00C24CF5" w:rsidRDefault="00110242">
            <w:pPr>
              <w:jc w:val="center"/>
            </w:pPr>
            <w:r>
              <w:t>-2.28</w:t>
            </w:r>
          </w:p>
        </w:tc>
      </w:tr>
      <w:tr w:rsidR="00C24CF5" w14:paraId="02204E5A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0D4" w14:textId="77777777" w:rsidR="00C24CF5" w:rsidRDefault="00110242">
            <w:pPr>
              <w:jc w:val="center"/>
            </w:pPr>
            <w:r>
              <w:t>K07321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0D5" w14:textId="77777777" w:rsidR="00C24CF5" w:rsidRDefault="00110242">
            <w:pPr>
              <w:jc w:val="center"/>
            </w:pPr>
            <w:proofErr w:type="spellStart"/>
            <w:r>
              <w:t>Codehydrogenase</w:t>
            </w:r>
            <w:proofErr w:type="spellEnd"/>
            <w:r>
              <w:t xml:space="preserve"> maturation factor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0D6" w14:textId="77777777" w:rsidR="00C24CF5" w:rsidRDefault="00110242">
            <w:pPr>
              <w:jc w:val="center"/>
            </w:pPr>
            <w:r>
              <w:t>-2.26</w:t>
            </w:r>
          </w:p>
        </w:tc>
      </w:tr>
      <w:tr w:rsidR="00C24CF5" w14:paraId="2C6A96F5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0D7" w14:textId="77777777" w:rsidR="00C24CF5" w:rsidRDefault="00110242">
            <w:pPr>
              <w:jc w:val="center"/>
            </w:pPr>
            <w:r>
              <w:t>K00042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0D8" w14:textId="77777777" w:rsidR="00C24CF5" w:rsidRDefault="00110242">
            <w:pPr>
              <w:jc w:val="center"/>
            </w:pPr>
            <w:r>
              <w:t>2-hydroxy-3-oxopropionate reductase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0D9" w14:textId="77777777" w:rsidR="00C24CF5" w:rsidRDefault="00110242">
            <w:pPr>
              <w:jc w:val="center"/>
            </w:pPr>
            <w:r>
              <w:t>-2.19</w:t>
            </w:r>
          </w:p>
        </w:tc>
      </w:tr>
      <w:tr w:rsidR="00C24CF5" w14:paraId="102DFAB1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0DA" w14:textId="77777777" w:rsidR="00C24CF5" w:rsidRDefault="00110242">
            <w:pPr>
              <w:jc w:val="center"/>
            </w:pPr>
            <w:r>
              <w:t>K04784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0DB" w14:textId="77777777" w:rsidR="00C24CF5" w:rsidRDefault="00110242">
            <w:pPr>
              <w:jc w:val="center"/>
            </w:pPr>
            <w:proofErr w:type="spellStart"/>
            <w:r>
              <w:t>yersiniabactin</w:t>
            </w:r>
            <w:proofErr w:type="spellEnd"/>
            <w:r>
              <w:t xml:space="preserve"> non-ribosomal peptide synthetase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0DC" w14:textId="77777777" w:rsidR="00C24CF5" w:rsidRDefault="00110242">
            <w:pPr>
              <w:jc w:val="center"/>
            </w:pPr>
            <w:r>
              <w:t>-2.15</w:t>
            </w:r>
          </w:p>
        </w:tc>
      </w:tr>
      <w:tr w:rsidR="00C24CF5" w14:paraId="4EF71FEF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0DD" w14:textId="77777777" w:rsidR="00C24CF5" w:rsidRDefault="00110242">
            <w:pPr>
              <w:jc w:val="center"/>
            </w:pPr>
            <w:r>
              <w:t>K05795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0DE" w14:textId="77777777" w:rsidR="00C24CF5" w:rsidRDefault="00110242">
            <w:pPr>
              <w:jc w:val="center"/>
            </w:pPr>
            <w:r>
              <w:t xml:space="preserve">tellurium resistance protein </w:t>
            </w:r>
            <w:proofErr w:type="spellStart"/>
            <w:r>
              <w:t>TerD</w:t>
            </w:r>
            <w:proofErr w:type="spellEnd"/>
            <w:r>
              <w:t xml:space="preserve">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0DF" w14:textId="77777777" w:rsidR="00C24CF5" w:rsidRDefault="00110242">
            <w:pPr>
              <w:jc w:val="center"/>
            </w:pPr>
            <w:r>
              <w:t>-2.15</w:t>
            </w:r>
          </w:p>
        </w:tc>
      </w:tr>
      <w:tr w:rsidR="00C24CF5" w14:paraId="7990E02C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0E0" w14:textId="77777777" w:rsidR="00C24CF5" w:rsidRDefault="00110242">
            <w:pPr>
              <w:jc w:val="center"/>
            </w:pPr>
            <w:r>
              <w:t>K04783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0E1" w14:textId="77777777" w:rsidR="00C24CF5" w:rsidRDefault="00110242">
            <w:pPr>
              <w:jc w:val="center"/>
            </w:pPr>
            <w:proofErr w:type="spellStart"/>
            <w:r>
              <w:t>yersiniabactin</w:t>
            </w:r>
            <w:proofErr w:type="spellEnd"/>
            <w:r>
              <w:t xml:space="preserve"> </w:t>
            </w:r>
            <w:proofErr w:type="spellStart"/>
            <w:r>
              <w:t>salicyl</w:t>
            </w:r>
            <w:proofErr w:type="spellEnd"/>
            <w:r>
              <w:t xml:space="preserve"> AM </w:t>
            </w:r>
            <w:proofErr w:type="spellStart"/>
            <w:r>
              <w:t>Pligase</w:t>
            </w:r>
            <w:proofErr w:type="spellEnd"/>
            <w:r>
              <w:t xml:space="preserve">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0E2" w14:textId="77777777" w:rsidR="00C24CF5" w:rsidRDefault="00110242">
            <w:pPr>
              <w:jc w:val="center"/>
            </w:pPr>
            <w:r>
              <w:t>-2.10</w:t>
            </w:r>
          </w:p>
        </w:tc>
      </w:tr>
      <w:tr w:rsidR="00C24CF5" w14:paraId="45F4FBB5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0E3" w14:textId="77777777" w:rsidR="00C24CF5" w:rsidRDefault="00110242">
            <w:pPr>
              <w:jc w:val="center"/>
            </w:pPr>
            <w:r>
              <w:t>K05341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0E4" w14:textId="77777777" w:rsidR="00C24CF5" w:rsidRDefault="00110242">
            <w:pPr>
              <w:jc w:val="center"/>
            </w:pPr>
            <w:proofErr w:type="spellStart"/>
            <w:r>
              <w:t>amylosucrase</w:t>
            </w:r>
            <w:proofErr w:type="spellEnd"/>
            <w:r>
              <w:t xml:space="preserve">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0E5" w14:textId="77777777" w:rsidR="00C24CF5" w:rsidRDefault="00110242">
            <w:pPr>
              <w:jc w:val="center"/>
            </w:pPr>
            <w:r>
              <w:t>-2.05</w:t>
            </w:r>
          </w:p>
        </w:tc>
      </w:tr>
      <w:tr w:rsidR="00C24CF5" w14:paraId="6269352E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0E6" w14:textId="77777777" w:rsidR="00C24CF5" w:rsidRDefault="00110242">
            <w:pPr>
              <w:jc w:val="center"/>
            </w:pPr>
            <w:r>
              <w:t>K06331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0E7" w14:textId="77777777" w:rsidR="00C24CF5" w:rsidRDefault="00110242">
            <w:pPr>
              <w:jc w:val="center"/>
            </w:pPr>
            <w:r>
              <w:t xml:space="preserve">spore coat </w:t>
            </w:r>
            <w:proofErr w:type="spellStart"/>
            <w:r>
              <w:t>proteinI</w:t>
            </w:r>
            <w:proofErr w:type="spellEnd"/>
            <w:r>
              <w:t xml:space="preserve">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0E8" w14:textId="77777777" w:rsidR="00C24CF5" w:rsidRDefault="00110242">
            <w:pPr>
              <w:jc w:val="center"/>
            </w:pPr>
            <w:r>
              <w:t>-2.03</w:t>
            </w:r>
          </w:p>
        </w:tc>
      </w:tr>
      <w:tr w:rsidR="00C24CF5" w14:paraId="792A0B29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0E9" w14:textId="77777777" w:rsidR="00C24CF5" w:rsidRDefault="00110242">
            <w:pPr>
              <w:jc w:val="center"/>
            </w:pPr>
            <w:r>
              <w:t>K00786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0EA" w14:textId="77777777" w:rsidR="00C24CF5" w:rsidRDefault="00110242">
            <w:pPr>
              <w:jc w:val="center"/>
            </w:pPr>
            <w:r>
              <w:t>beta 1 6 galactosyltransferase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0EB" w14:textId="77777777" w:rsidR="00C24CF5" w:rsidRDefault="00110242">
            <w:pPr>
              <w:jc w:val="center"/>
            </w:pPr>
            <w:r>
              <w:t>-2.01</w:t>
            </w:r>
          </w:p>
        </w:tc>
      </w:tr>
      <w:tr w:rsidR="00C24CF5" w14:paraId="5CFB21D9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0EC" w14:textId="77777777" w:rsidR="00C24CF5" w:rsidRDefault="00110242">
            <w:pPr>
              <w:jc w:val="center"/>
            </w:pPr>
            <w:r>
              <w:t>K19504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0ED" w14:textId="77777777" w:rsidR="00C24CF5" w:rsidRDefault="00110242">
            <w:pPr>
              <w:jc w:val="center"/>
            </w:pPr>
            <w:r>
              <w:t xml:space="preserve">glucose lysine 6 phosphate </w:t>
            </w:r>
            <w:proofErr w:type="spellStart"/>
            <w:r>
              <w:t>deglycase</w:t>
            </w:r>
            <w:proofErr w:type="spellEnd"/>
            <w:r>
              <w:t xml:space="preserve">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0EE" w14:textId="77777777" w:rsidR="00C24CF5" w:rsidRDefault="00110242">
            <w:pPr>
              <w:jc w:val="center"/>
            </w:pPr>
            <w:r>
              <w:t>-1.98</w:t>
            </w:r>
          </w:p>
        </w:tc>
      </w:tr>
      <w:tr w:rsidR="00C24CF5" w14:paraId="294E68B6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0EF" w14:textId="77777777" w:rsidR="00C24CF5" w:rsidRDefault="00110242">
            <w:pPr>
              <w:jc w:val="center"/>
            </w:pPr>
            <w:r>
              <w:t>K09696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0F0" w14:textId="77777777" w:rsidR="00C24CF5" w:rsidRDefault="00110242">
            <w:pPr>
              <w:jc w:val="center"/>
            </w:pPr>
            <w:r>
              <w:t>sodium transport system permease protein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0F1" w14:textId="77777777" w:rsidR="00C24CF5" w:rsidRDefault="00110242">
            <w:pPr>
              <w:jc w:val="center"/>
            </w:pPr>
            <w:r>
              <w:t>-1.94</w:t>
            </w:r>
          </w:p>
        </w:tc>
      </w:tr>
      <w:tr w:rsidR="00C24CF5" w14:paraId="4013D0A7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0F2" w14:textId="77777777" w:rsidR="00C24CF5" w:rsidRDefault="00110242">
            <w:pPr>
              <w:jc w:val="center"/>
            </w:pPr>
            <w:r>
              <w:t>K09697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0F3" w14:textId="77777777" w:rsidR="00C24CF5" w:rsidRDefault="00110242">
            <w:pPr>
              <w:jc w:val="center"/>
            </w:pPr>
            <w:r>
              <w:t>sodium transport system ATP binding protein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0F4" w14:textId="77777777" w:rsidR="00C24CF5" w:rsidRDefault="00110242">
            <w:pPr>
              <w:jc w:val="center"/>
            </w:pPr>
            <w:r>
              <w:t>-1.93</w:t>
            </w:r>
          </w:p>
        </w:tc>
      </w:tr>
      <w:tr w:rsidR="00C24CF5" w14:paraId="53387BE5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0F5" w14:textId="77777777" w:rsidR="00C24CF5" w:rsidRDefault="00110242">
            <w:pPr>
              <w:jc w:val="center"/>
            </w:pPr>
            <w:r>
              <w:t>K19165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0F6" w14:textId="77777777" w:rsidR="00C24CF5" w:rsidRDefault="00110242">
            <w:pPr>
              <w:jc w:val="center"/>
            </w:pPr>
            <w:r>
              <w:t xml:space="preserve">antitoxin </w:t>
            </w:r>
            <w:proofErr w:type="spellStart"/>
            <w:r>
              <w:t>Phd</w:t>
            </w:r>
            <w:proofErr w:type="spellEnd"/>
            <w:r>
              <w:t xml:space="preserve">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0F7" w14:textId="77777777" w:rsidR="00C24CF5" w:rsidRDefault="00110242">
            <w:pPr>
              <w:jc w:val="center"/>
            </w:pPr>
            <w:r>
              <w:t>-1.88</w:t>
            </w:r>
          </w:p>
        </w:tc>
      </w:tr>
      <w:tr w:rsidR="00C24CF5" w14:paraId="38F5E93E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0F8" w14:textId="77777777" w:rsidR="00C24CF5" w:rsidRDefault="00110242">
            <w:pPr>
              <w:jc w:val="center"/>
            </w:pPr>
            <w:r>
              <w:t>K09703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0F9" w14:textId="77777777" w:rsidR="00C24CF5" w:rsidRDefault="00110242">
            <w:pPr>
              <w:jc w:val="center"/>
            </w:pPr>
            <w:r>
              <w:t>uncharacterized protein 223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0FA" w14:textId="77777777" w:rsidR="00C24CF5" w:rsidRDefault="00110242">
            <w:pPr>
              <w:jc w:val="center"/>
            </w:pPr>
            <w:r>
              <w:t>-1.87</w:t>
            </w:r>
          </w:p>
        </w:tc>
      </w:tr>
      <w:tr w:rsidR="00C24CF5" w14:paraId="4D01BC53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0FB" w14:textId="77777777" w:rsidR="00C24CF5" w:rsidRDefault="00110242">
            <w:pPr>
              <w:jc w:val="center"/>
            </w:pPr>
            <w:r>
              <w:t>K01060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0FC" w14:textId="77777777" w:rsidR="00C24CF5" w:rsidRDefault="00110242">
            <w:pPr>
              <w:jc w:val="center"/>
            </w:pPr>
            <w:r>
              <w:t>cephalosporin C-deacetylase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0FD" w14:textId="77777777" w:rsidR="00C24CF5" w:rsidRDefault="00110242">
            <w:pPr>
              <w:jc w:val="center"/>
            </w:pPr>
            <w:r>
              <w:t>-1.77</w:t>
            </w:r>
          </w:p>
        </w:tc>
      </w:tr>
      <w:tr w:rsidR="00C24CF5" w14:paraId="56A29CF5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0FE" w14:textId="77777777" w:rsidR="00C24CF5" w:rsidRDefault="00110242">
            <w:pPr>
              <w:jc w:val="center"/>
            </w:pPr>
            <w:r>
              <w:t>K18344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0FF" w14:textId="77777777" w:rsidR="00C24CF5" w:rsidRDefault="00110242">
            <w:pPr>
              <w:jc w:val="center"/>
            </w:pPr>
            <w:r>
              <w:t xml:space="preserve">two-component system, </w:t>
            </w:r>
            <w:proofErr w:type="spellStart"/>
            <w:r>
              <w:t>Omp</w:t>
            </w:r>
            <w:proofErr w:type="spellEnd"/>
            <w:r>
              <w:t xml:space="preserve"> R-family response regulator </w:t>
            </w:r>
            <w:proofErr w:type="spellStart"/>
            <w:r>
              <w:t>VanR</w:t>
            </w:r>
            <w:proofErr w:type="spellEnd"/>
            <w:r>
              <w:t xml:space="preserve">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00" w14:textId="77777777" w:rsidR="00C24CF5" w:rsidRDefault="00110242">
            <w:pPr>
              <w:jc w:val="center"/>
            </w:pPr>
            <w:r>
              <w:t>-1.77</w:t>
            </w:r>
          </w:p>
        </w:tc>
      </w:tr>
      <w:tr w:rsidR="00C24CF5" w14:paraId="376C56EB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01" w14:textId="77777777" w:rsidR="00C24CF5" w:rsidRDefault="00110242">
            <w:pPr>
              <w:jc w:val="center"/>
            </w:pPr>
            <w:r>
              <w:t>K16139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02" w14:textId="77777777" w:rsidR="00C24CF5" w:rsidRDefault="00110242">
            <w:pPr>
              <w:jc w:val="center"/>
            </w:pPr>
            <w:r>
              <w:t>glucuronide carrier-protein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03" w14:textId="77777777" w:rsidR="00C24CF5" w:rsidRDefault="00110242">
            <w:pPr>
              <w:jc w:val="center"/>
            </w:pPr>
            <w:r>
              <w:t>-1.74</w:t>
            </w:r>
          </w:p>
        </w:tc>
      </w:tr>
      <w:tr w:rsidR="00C24CF5" w14:paraId="524F4F22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04" w14:textId="77777777" w:rsidR="00C24CF5" w:rsidRDefault="00110242">
            <w:pPr>
              <w:jc w:val="center"/>
            </w:pPr>
            <w:r>
              <w:t>K02598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05" w14:textId="77777777" w:rsidR="00C24CF5" w:rsidRDefault="00110242">
            <w:pPr>
              <w:jc w:val="center"/>
            </w:pPr>
            <w:r>
              <w:t>nitrite transporter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06" w14:textId="77777777" w:rsidR="00C24CF5" w:rsidRDefault="00110242">
            <w:pPr>
              <w:jc w:val="center"/>
            </w:pPr>
            <w:r>
              <w:t>-1.70</w:t>
            </w:r>
          </w:p>
        </w:tc>
      </w:tr>
      <w:tr w:rsidR="00C24CF5" w14:paraId="479BBC6B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07" w14:textId="77777777" w:rsidR="00C24CF5" w:rsidRDefault="00110242">
            <w:pPr>
              <w:jc w:val="center"/>
            </w:pPr>
            <w:r>
              <w:t>K03486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08" w14:textId="77777777" w:rsidR="00C24CF5" w:rsidRDefault="00110242">
            <w:pPr>
              <w:jc w:val="center"/>
            </w:pPr>
            <w:proofErr w:type="spellStart"/>
            <w:r>
              <w:t>GntR</w:t>
            </w:r>
            <w:proofErr w:type="spellEnd"/>
            <w:r>
              <w:t>-family transcriptional regulator trehalose operon transcriptional repressor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09" w14:textId="77777777" w:rsidR="00C24CF5" w:rsidRDefault="00110242">
            <w:pPr>
              <w:jc w:val="center"/>
            </w:pPr>
            <w:r>
              <w:t>-1.68</w:t>
            </w:r>
          </w:p>
        </w:tc>
      </w:tr>
      <w:tr w:rsidR="00C24CF5" w14:paraId="3C983262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0A" w14:textId="77777777" w:rsidR="00C24CF5" w:rsidRDefault="00110242">
            <w:pPr>
              <w:jc w:val="center"/>
            </w:pPr>
            <w:r>
              <w:t>K14205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0B" w14:textId="77777777" w:rsidR="00C24CF5" w:rsidRDefault="00110242">
            <w:pPr>
              <w:jc w:val="center"/>
            </w:pPr>
            <w:r>
              <w:t xml:space="preserve">phosphatidyl </w:t>
            </w:r>
            <w:proofErr w:type="spellStart"/>
            <w:r>
              <w:t>glycerollysyl</w:t>
            </w:r>
            <w:proofErr w:type="spellEnd"/>
            <w:r>
              <w:t xml:space="preserve"> transferase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0C" w14:textId="77777777" w:rsidR="00C24CF5" w:rsidRDefault="00110242">
            <w:pPr>
              <w:jc w:val="center"/>
            </w:pPr>
            <w:r>
              <w:t>-1.67</w:t>
            </w:r>
          </w:p>
        </w:tc>
      </w:tr>
      <w:tr w:rsidR="00C24CF5" w14:paraId="35D1A774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0D" w14:textId="77777777" w:rsidR="00C24CF5" w:rsidRDefault="00110242">
            <w:pPr>
              <w:jc w:val="center"/>
            </w:pPr>
            <w:r>
              <w:t>K02977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0E" w14:textId="77777777" w:rsidR="00C24CF5" w:rsidRDefault="00110242">
            <w:pPr>
              <w:jc w:val="center"/>
            </w:pPr>
            <w:r>
              <w:t>ubiquitin small subunit ribosomal protein S27Ae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0F" w14:textId="77777777" w:rsidR="00C24CF5" w:rsidRDefault="00110242">
            <w:pPr>
              <w:jc w:val="center"/>
            </w:pPr>
            <w:r>
              <w:t>-1.66</w:t>
            </w:r>
          </w:p>
        </w:tc>
      </w:tr>
      <w:tr w:rsidR="00C24CF5" w14:paraId="4711DC6A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10" w14:textId="77777777" w:rsidR="00C24CF5" w:rsidRDefault="00110242">
            <w:pPr>
              <w:jc w:val="center"/>
            </w:pPr>
            <w:r>
              <w:t>K00632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11" w14:textId="77777777" w:rsidR="00C24CF5" w:rsidRDefault="00110242">
            <w:pPr>
              <w:jc w:val="center"/>
            </w:pPr>
            <w:r>
              <w:t>acetyl CoA-acyltransferase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12" w14:textId="77777777" w:rsidR="00C24CF5" w:rsidRDefault="00110242">
            <w:pPr>
              <w:jc w:val="center"/>
            </w:pPr>
            <w:r>
              <w:t>-1.63</w:t>
            </w:r>
          </w:p>
        </w:tc>
      </w:tr>
      <w:tr w:rsidR="00C24CF5" w14:paraId="1341AF18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13" w14:textId="77777777" w:rsidR="00C24CF5" w:rsidRDefault="00110242">
            <w:pPr>
              <w:jc w:val="center"/>
            </w:pPr>
            <w:r>
              <w:t>K07130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14" w14:textId="77777777" w:rsidR="00C24CF5" w:rsidRDefault="00110242">
            <w:pPr>
              <w:jc w:val="center"/>
            </w:pPr>
            <w:proofErr w:type="spellStart"/>
            <w:r>
              <w:t>arylformamidase</w:t>
            </w:r>
            <w:proofErr w:type="spellEnd"/>
            <w:r>
              <w:t xml:space="preserve"> 2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15" w14:textId="77777777" w:rsidR="00C24CF5" w:rsidRDefault="00110242">
            <w:pPr>
              <w:jc w:val="center"/>
            </w:pPr>
            <w:r>
              <w:t>-1.60</w:t>
            </w:r>
          </w:p>
        </w:tc>
      </w:tr>
      <w:tr w:rsidR="00C24CF5" w14:paraId="59E6E45D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16" w14:textId="77777777" w:rsidR="00C24CF5" w:rsidRDefault="00110242">
            <w:pPr>
              <w:jc w:val="center"/>
            </w:pPr>
            <w:r>
              <w:t>K00004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17" w14:textId="77777777" w:rsidR="00C24CF5" w:rsidRDefault="00110242">
            <w:pPr>
              <w:jc w:val="center"/>
            </w:pPr>
            <w:r>
              <w:t>(</w:t>
            </w:r>
            <w:proofErr w:type="gramStart"/>
            <w:r>
              <w:t>R,R</w:t>
            </w:r>
            <w:proofErr w:type="gramEnd"/>
            <w:r>
              <w:t xml:space="preserve">)-butanediol dehydrogenase  meso-butanediol dehydrogenase  </w:t>
            </w:r>
            <w:proofErr w:type="spellStart"/>
            <w:r>
              <w:t>diacetylreductase</w:t>
            </w:r>
            <w:proofErr w:type="spellEnd"/>
            <w:r>
              <w:t xml:space="preserve">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18" w14:textId="77777777" w:rsidR="00C24CF5" w:rsidRDefault="00110242">
            <w:pPr>
              <w:jc w:val="center"/>
            </w:pPr>
            <w:r>
              <w:t>-1.58</w:t>
            </w:r>
          </w:p>
        </w:tc>
      </w:tr>
      <w:tr w:rsidR="00C24CF5" w14:paraId="09D3A9EB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19" w14:textId="77777777" w:rsidR="00C24CF5" w:rsidRDefault="00110242">
            <w:pPr>
              <w:jc w:val="center"/>
            </w:pPr>
            <w:r>
              <w:t>K09685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1A" w14:textId="77777777" w:rsidR="00C24CF5" w:rsidRDefault="00110242">
            <w:pPr>
              <w:jc w:val="center"/>
            </w:pPr>
            <w:r>
              <w:t>purine operon repressor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1B" w14:textId="77777777" w:rsidR="00C24CF5" w:rsidRDefault="00110242">
            <w:pPr>
              <w:jc w:val="center"/>
            </w:pPr>
            <w:r>
              <w:t>-1.57</w:t>
            </w:r>
          </w:p>
        </w:tc>
      </w:tr>
      <w:tr w:rsidR="00C24CF5" w14:paraId="182A3F97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1C" w14:textId="77777777" w:rsidR="00C24CF5" w:rsidRDefault="00110242">
            <w:pPr>
              <w:jc w:val="center"/>
            </w:pPr>
            <w:r>
              <w:t>K16907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1D" w14:textId="77777777" w:rsidR="00C24CF5" w:rsidRDefault="00110242">
            <w:pPr>
              <w:jc w:val="center"/>
            </w:pPr>
            <w:r>
              <w:t>fluoroquinolone transport system ATP binding protein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1E" w14:textId="77777777" w:rsidR="00C24CF5" w:rsidRDefault="00110242">
            <w:pPr>
              <w:jc w:val="center"/>
            </w:pPr>
            <w:r>
              <w:t>-1.53</w:t>
            </w:r>
          </w:p>
        </w:tc>
      </w:tr>
      <w:tr w:rsidR="00C24CF5" w14:paraId="27D64592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1F" w14:textId="77777777" w:rsidR="00C24CF5" w:rsidRDefault="00110242">
            <w:pPr>
              <w:jc w:val="center"/>
            </w:pPr>
            <w:r>
              <w:t>K22103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20" w14:textId="77777777" w:rsidR="00C24CF5" w:rsidRDefault="00110242">
            <w:pPr>
              <w:jc w:val="center"/>
            </w:pPr>
            <w:proofErr w:type="spellStart"/>
            <w:r>
              <w:t>DeoR</w:t>
            </w:r>
            <w:proofErr w:type="spellEnd"/>
            <w:r>
              <w:t xml:space="preserve"> family transcriptional regulator carbon catabolite repression regulator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21" w14:textId="77777777" w:rsidR="00C24CF5" w:rsidRDefault="00110242">
            <w:pPr>
              <w:jc w:val="center"/>
            </w:pPr>
            <w:r>
              <w:t>-1.52</w:t>
            </w:r>
          </w:p>
        </w:tc>
      </w:tr>
      <w:tr w:rsidR="00C24CF5" w14:paraId="6237B0FA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22" w14:textId="77777777" w:rsidR="00C24CF5" w:rsidRDefault="00110242">
            <w:pPr>
              <w:jc w:val="center"/>
            </w:pPr>
            <w:r>
              <w:t>K07406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23" w14:textId="77777777" w:rsidR="00C24CF5" w:rsidRDefault="00110242">
            <w:pPr>
              <w:jc w:val="center"/>
            </w:pPr>
            <w:r>
              <w:t>alpha galactosidase 2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24" w14:textId="77777777" w:rsidR="00C24CF5" w:rsidRDefault="00110242">
            <w:pPr>
              <w:jc w:val="center"/>
            </w:pPr>
            <w:r>
              <w:t>-1.52</w:t>
            </w:r>
          </w:p>
        </w:tc>
      </w:tr>
      <w:tr w:rsidR="00C24CF5" w14:paraId="0D8D56D7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25" w14:textId="77777777" w:rsidR="00C24CF5" w:rsidRDefault="00110242">
            <w:pPr>
              <w:jc w:val="center"/>
            </w:pPr>
            <w:r>
              <w:t>K08981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26" w14:textId="77777777" w:rsidR="00C24CF5" w:rsidRDefault="00110242">
            <w:pPr>
              <w:jc w:val="center"/>
            </w:pPr>
            <w:r>
              <w:t>putative membrane protein 12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27" w14:textId="77777777" w:rsidR="00C24CF5" w:rsidRDefault="00110242">
            <w:pPr>
              <w:jc w:val="center"/>
            </w:pPr>
            <w:r>
              <w:t>-1.50</w:t>
            </w:r>
          </w:p>
        </w:tc>
      </w:tr>
      <w:tr w:rsidR="00C24CF5" w14:paraId="02493ECA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28" w14:textId="77777777" w:rsidR="00C24CF5" w:rsidRDefault="00110242">
            <w:pPr>
              <w:jc w:val="center"/>
            </w:pPr>
            <w:r>
              <w:t>K05363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29" w14:textId="77777777" w:rsidR="00C24CF5" w:rsidRDefault="00110242">
            <w:pPr>
              <w:jc w:val="center"/>
            </w:pPr>
            <w:r>
              <w:t>serine/alanine adding enzyme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2A" w14:textId="77777777" w:rsidR="00C24CF5" w:rsidRDefault="00110242">
            <w:pPr>
              <w:jc w:val="center"/>
            </w:pPr>
            <w:r>
              <w:t>-1.50</w:t>
            </w:r>
          </w:p>
        </w:tc>
      </w:tr>
      <w:tr w:rsidR="00C24CF5" w14:paraId="4EFA8633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2B" w14:textId="77777777" w:rsidR="00C24CF5" w:rsidRDefault="00110242">
            <w:pPr>
              <w:jc w:val="center"/>
            </w:pPr>
            <w:r>
              <w:lastRenderedPageBreak/>
              <w:t>K14347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2C" w14:textId="77777777" w:rsidR="00C24CF5" w:rsidRDefault="00110242">
            <w:pPr>
              <w:jc w:val="center"/>
            </w:pPr>
            <w:r>
              <w:t xml:space="preserve">solute carrier family 10 sodium bile acid </w:t>
            </w:r>
            <w:proofErr w:type="spellStart"/>
            <w:r>
              <w:t>cotransporte</w:t>
            </w:r>
            <w:proofErr w:type="spellEnd"/>
            <w:r>
              <w:t xml:space="preserve"> R member7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2D" w14:textId="77777777" w:rsidR="00C24CF5" w:rsidRDefault="00110242">
            <w:pPr>
              <w:jc w:val="center"/>
            </w:pPr>
            <w:r>
              <w:t>1.50</w:t>
            </w:r>
          </w:p>
        </w:tc>
      </w:tr>
      <w:tr w:rsidR="00C24CF5" w14:paraId="7BFB42EB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2E" w14:textId="77777777" w:rsidR="00C24CF5" w:rsidRDefault="00110242">
            <w:pPr>
              <w:jc w:val="center"/>
            </w:pPr>
            <w:r>
              <w:t>K10806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2F" w14:textId="77777777" w:rsidR="00C24CF5" w:rsidRDefault="00110242">
            <w:pPr>
              <w:jc w:val="center"/>
            </w:pPr>
            <w:r>
              <w:t>acyl CoA-</w:t>
            </w:r>
            <w:proofErr w:type="spellStart"/>
            <w:r>
              <w:t>thioesterase</w:t>
            </w:r>
            <w:proofErr w:type="spellEnd"/>
            <w:r>
              <w:t xml:space="preserve"> </w:t>
            </w:r>
            <w:proofErr w:type="spellStart"/>
            <w:r>
              <w:t>YciA</w:t>
            </w:r>
            <w:proofErr w:type="spellEnd"/>
            <w:r>
              <w:t xml:space="preserve">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30" w14:textId="77777777" w:rsidR="00C24CF5" w:rsidRDefault="00110242">
            <w:pPr>
              <w:jc w:val="center"/>
            </w:pPr>
            <w:r>
              <w:t>1.51</w:t>
            </w:r>
          </w:p>
        </w:tc>
      </w:tr>
      <w:tr w:rsidR="00C24CF5" w14:paraId="714333E5" w14:textId="77777777" w:rsidTr="00420839">
        <w:trPr>
          <w:trHeight w:val="345"/>
        </w:trPr>
        <w:tc>
          <w:tcPr>
            <w:tcW w:w="1271" w:type="dxa"/>
            <w:shd w:val="clear" w:color="auto" w:fill="auto"/>
            <w:vAlign w:val="center"/>
          </w:tcPr>
          <w:p w14:paraId="00000131" w14:textId="77777777" w:rsidR="00C24CF5" w:rsidRDefault="00110242">
            <w:pPr>
              <w:jc w:val="center"/>
            </w:pPr>
            <w:r>
              <w:t>K06181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32" w14:textId="77777777" w:rsidR="00C24CF5" w:rsidRDefault="00110242">
            <w:pPr>
              <w:jc w:val="center"/>
            </w:pPr>
            <w:r>
              <w:t>23S rRNA pseudouridine</w:t>
            </w:r>
            <w:r>
              <w:rPr>
                <w:vertAlign w:val="superscript"/>
              </w:rPr>
              <w:t>2457</w:t>
            </w:r>
            <w:r>
              <w:t xml:space="preserve"> synthase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33" w14:textId="77777777" w:rsidR="00C24CF5" w:rsidRDefault="00110242">
            <w:pPr>
              <w:jc w:val="center"/>
            </w:pPr>
            <w:r>
              <w:t>1.51</w:t>
            </w:r>
          </w:p>
        </w:tc>
      </w:tr>
      <w:tr w:rsidR="00C24CF5" w14:paraId="3A2AC237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34" w14:textId="77777777" w:rsidR="00C24CF5" w:rsidRDefault="00110242">
            <w:pPr>
              <w:jc w:val="center"/>
            </w:pPr>
            <w:r>
              <w:t>K03652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35" w14:textId="77777777" w:rsidR="00C24CF5" w:rsidRDefault="00110242">
            <w:pPr>
              <w:jc w:val="center"/>
            </w:pPr>
            <w:r>
              <w:t>DNA 3-methyl-adenine glycosylase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36" w14:textId="77777777" w:rsidR="00C24CF5" w:rsidRDefault="00110242">
            <w:pPr>
              <w:jc w:val="center"/>
            </w:pPr>
            <w:r>
              <w:t>1.52</w:t>
            </w:r>
          </w:p>
        </w:tc>
      </w:tr>
      <w:tr w:rsidR="00C24CF5" w14:paraId="156992B9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37" w14:textId="77777777" w:rsidR="00C24CF5" w:rsidRDefault="00110242">
            <w:pPr>
              <w:jc w:val="center"/>
            </w:pPr>
            <w:r>
              <w:t>K07102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38" w14:textId="77777777" w:rsidR="00C24CF5" w:rsidRDefault="00110242">
            <w:pPr>
              <w:jc w:val="center"/>
            </w:pPr>
            <w:r>
              <w:t>N acetylmuramate1 kinase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39" w14:textId="77777777" w:rsidR="00C24CF5" w:rsidRDefault="00110242">
            <w:pPr>
              <w:jc w:val="center"/>
            </w:pPr>
            <w:r>
              <w:t>1.53</w:t>
            </w:r>
          </w:p>
        </w:tc>
      </w:tr>
      <w:tr w:rsidR="00C24CF5" w14:paraId="0E2E756A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3A" w14:textId="77777777" w:rsidR="00C24CF5" w:rsidRDefault="00110242">
            <w:pPr>
              <w:jc w:val="center"/>
            </w:pPr>
            <w:r>
              <w:t>K14682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3B" w14:textId="77777777" w:rsidR="00C24CF5" w:rsidRDefault="00110242">
            <w:pPr>
              <w:jc w:val="center"/>
            </w:pPr>
            <w:r>
              <w:t>amino acid N acetyltransferase 3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3C" w14:textId="77777777" w:rsidR="00C24CF5" w:rsidRDefault="00110242">
            <w:pPr>
              <w:jc w:val="center"/>
            </w:pPr>
            <w:r>
              <w:t>1.53</w:t>
            </w:r>
          </w:p>
        </w:tc>
      </w:tr>
      <w:tr w:rsidR="00C24CF5" w14:paraId="275B0B72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3D" w14:textId="77777777" w:rsidR="00C24CF5" w:rsidRDefault="00110242">
            <w:pPr>
              <w:jc w:val="center"/>
            </w:pPr>
            <w:r>
              <w:t>K08300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3E" w14:textId="77777777" w:rsidR="00C24CF5" w:rsidRDefault="00110242">
            <w:pPr>
              <w:jc w:val="center"/>
            </w:pPr>
            <w:proofErr w:type="spellStart"/>
            <w:r>
              <w:t>ribonucleaseE</w:t>
            </w:r>
            <w:proofErr w:type="spellEnd"/>
            <w:r>
              <w:t xml:space="preserve">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3F" w14:textId="77777777" w:rsidR="00C24CF5" w:rsidRDefault="00110242">
            <w:pPr>
              <w:jc w:val="center"/>
            </w:pPr>
            <w:r>
              <w:t>1.54</w:t>
            </w:r>
          </w:p>
        </w:tc>
      </w:tr>
      <w:tr w:rsidR="00C24CF5" w14:paraId="6AD2E722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40" w14:textId="77777777" w:rsidR="00C24CF5" w:rsidRDefault="00110242">
            <w:pPr>
              <w:jc w:val="center"/>
            </w:pPr>
            <w:r>
              <w:t>K06191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41" w14:textId="77777777" w:rsidR="00C24CF5" w:rsidRDefault="00110242">
            <w:pPr>
              <w:jc w:val="center"/>
            </w:pPr>
            <w:proofErr w:type="spellStart"/>
            <w:r>
              <w:t>glutaredoxin</w:t>
            </w:r>
            <w:proofErr w:type="spellEnd"/>
            <w:r>
              <w:t xml:space="preserve"> </w:t>
            </w:r>
            <w:proofErr w:type="spellStart"/>
            <w:r>
              <w:t>likeprotein</w:t>
            </w:r>
            <w:proofErr w:type="spellEnd"/>
            <w:r>
              <w:t xml:space="preserve"> </w:t>
            </w:r>
            <w:proofErr w:type="spellStart"/>
            <w:r>
              <w:t>NrdH</w:t>
            </w:r>
            <w:proofErr w:type="spellEnd"/>
            <w:r>
              <w:t xml:space="preserve">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42" w14:textId="77777777" w:rsidR="00C24CF5" w:rsidRDefault="00110242">
            <w:pPr>
              <w:jc w:val="center"/>
            </w:pPr>
            <w:r>
              <w:t>1.54</w:t>
            </w:r>
          </w:p>
        </w:tc>
      </w:tr>
      <w:tr w:rsidR="00C24CF5" w14:paraId="37F9F192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43" w14:textId="77777777" w:rsidR="00C24CF5" w:rsidRDefault="00110242">
            <w:pPr>
              <w:jc w:val="center"/>
            </w:pPr>
            <w:r>
              <w:t>K03117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44" w14:textId="77777777" w:rsidR="00C24CF5" w:rsidRDefault="00110242">
            <w:pPr>
              <w:jc w:val="center"/>
            </w:pPr>
            <w:r>
              <w:t xml:space="preserve">sec-independent protein translocase protein </w:t>
            </w:r>
            <w:proofErr w:type="spellStart"/>
            <w:r>
              <w:t>TatB</w:t>
            </w:r>
            <w:proofErr w:type="spellEnd"/>
            <w:r>
              <w:t xml:space="preserve">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45" w14:textId="77777777" w:rsidR="00C24CF5" w:rsidRDefault="00110242">
            <w:pPr>
              <w:jc w:val="center"/>
            </w:pPr>
            <w:r>
              <w:t>1.55</w:t>
            </w:r>
          </w:p>
        </w:tc>
      </w:tr>
      <w:tr w:rsidR="00C24CF5" w14:paraId="0AB54F60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46" w14:textId="77777777" w:rsidR="00C24CF5" w:rsidRDefault="00110242">
            <w:pPr>
              <w:jc w:val="center"/>
            </w:pPr>
            <w:r>
              <w:t>K01792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47" w14:textId="77777777" w:rsidR="00C24CF5" w:rsidRDefault="00110242">
            <w:pPr>
              <w:jc w:val="center"/>
            </w:pPr>
            <w:r>
              <w:t>glucose 6 phosphate1 epimerase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48" w14:textId="77777777" w:rsidR="00C24CF5" w:rsidRDefault="00110242">
            <w:pPr>
              <w:jc w:val="center"/>
            </w:pPr>
            <w:r>
              <w:t>1.57</w:t>
            </w:r>
          </w:p>
        </w:tc>
      </w:tr>
      <w:tr w:rsidR="00C24CF5" w14:paraId="68B2C77A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49" w14:textId="77777777" w:rsidR="00C24CF5" w:rsidRDefault="00110242">
            <w:pPr>
              <w:jc w:val="center"/>
            </w:pPr>
            <w:r>
              <w:t>K01598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4A" w14:textId="77777777" w:rsidR="00C24CF5" w:rsidRDefault="00110242">
            <w:pPr>
              <w:jc w:val="center"/>
            </w:pPr>
            <w:proofErr w:type="spellStart"/>
            <w:r>
              <w:t>phosphopantothenoylcysteine</w:t>
            </w:r>
            <w:proofErr w:type="spellEnd"/>
            <w:r>
              <w:t xml:space="preserve"> decarboxylase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4B" w14:textId="77777777" w:rsidR="00C24CF5" w:rsidRDefault="00110242">
            <w:pPr>
              <w:jc w:val="center"/>
            </w:pPr>
            <w:r>
              <w:t>1.62</w:t>
            </w:r>
          </w:p>
        </w:tc>
      </w:tr>
      <w:tr w:rsidR="00C24CF5" w14:paraId="2D9B769A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4C" w14:textId="77777777" w:rsidR="00C24CF5" w:rsidRDefault="00110242">
            <w:pPr>
              <w:jc w:val="center"/>
            </w:pPr>
            <w:r>
              <w:t>K00324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4D" w14:textId="77777777" w:rsidR="00C24CF5" w:rsidRDefault="00110242">
            <w:pPr>
              <w:jc w:val="center"/>
            </w:pPr>
            <w:r>
              <w:t>H translocating NAD P-transhydrogenase subunit alpha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4E" w14:textId="77777777" w:rsidR="00C24CF5" w:rsidRDefault="00110242">
            <w:pPr>
              <w:jc w:val="center"/>
            </w:pPr>
            <w:r>
              <w:t>1.62</w:t>
            </w:r>
          </w:p>
        </w:tc>
      </w:tr>
      <w:tr w:rsidR="00C24CF5" w14:paraId="4021BF46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4F" w14:textId="77777777" w:rsidR="00C24CF5" w:rsidRDefault="00110242">
            <w:pPr>
              <w:jc w:val="center"/>
            </w:pPr>
            <w:r>
              <w:t>K21977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50" w14:textId="77777777" w:rsidR="00C24CF5" w:rsidRDefault="00110242">
            <w:pPr>
              <w:jc w:val="center"/>
            </w:pPr>
            <w:proofErr w:type="spellStart"/>
            <w:proofErr w:type="gramStart"/>
            <w:r>
              <w:t>phosphopantothenate</w:t>
            </w:r>
            <w:proofErr w:type="spellEnd"/>
            <w:r>
              <w:t xml:space="preserve">  cysteine</w:t>
            </w:r>
            <w:proofErr w:type="gramEnd"/>
            <w:r>
              <w:t>-ligase CTP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51" w14:textId="77777777" w:rsidR="00C24CF5" w:rsidRDefault="00110242">
            <w:pPr>
              <w:jc w:val="center"/>
            </w:pPr>
            <w:r>
              <w:t>1.63</w:t>
            </w:r>
          </w:p>
        </w:tc>
      </w:tr>
      <w:tr w:rsidR="00C24CF5" w14:paraId="69B3A549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52" w14:textId="77777777" w:rsidR="00C24CF5" w:rsidRDefault="00110242">
            <w:pPr>
              <w:jc w:val="center"/>
            </w:pPr>
            <w:r>
              <w:t>K21030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53" w14:textId="77777777" w:rsidR="00C24CF5" w:rsidRDefault="00110242">
            <w:pPr>
              <w:jc w:val="center"/>
            </w:pPr>
            <w:r>
              <w:t>D-ribitol-5-phosphate cytidylyltransferase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54" w14:textId="77777777" w:rsidR="00C24CF5" w:rsidRDefault="00110242">
            <w:pPr>
              <w:jc w:val="center"/>
            </w:pPr>
            <w:r>
              <w:t>1.64</w:t>
            </w:r>
          </w:p>
        </w:tc>
      </w:tr>
      <w:tr w:rsidR="00C24CF5" w14:paraId="2BD8DEF3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55" w14:textId="77777777" w:rsidR="00C24CF5" w:rsidRDefault="00110242">
            <w:pPr>
              <w:jc w:val="center"/>
            </w:pPr>
            <w:r>
              <w:t>K01066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56" w14:textId="77777777" w:rsidR="00C24CF5" w:rsidRDefault="00110242">
            <w:pPr>
              <w:jc w:val="center"/>
            </w:pPr>
            <w:proofErr w:type="spellStart"/>
            <w:r>
              <w:t>acetylesterase</w:t>
            </w:r>
            <w:proofErr w:type="spellEnd"/>
            <w:r>
              <w:t xml:space="preserve">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57" w14:textId="77777777" w:rsidR="00C24CF5" w:rsidRDefault="00110242">
            <w:pPr>
              <w:jc w:val="center"/>
            </w:pPr>
            <w:r>
              <w:t>1.65</w:t>
            </w:r>
          </w:p>
        </w:tc>
      </w:tr>
      <w:tr w:rsidR="00C24CF5" w14:paraId="39EDECAA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58" w14:textId="77777777" w:rsidR="00C24CF5" w:rsidRDefault="00110242">
            <w:pPr>
              <w:jc w:val="center"/>
            </w:pPr>
            <w:r>
              <w:t>K01708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59" w14:textId="77777777" w:rsidR="00C24CF5" w:rsidRDefault="00110242">
            <w:pPr>
              <w:jc w:val="center"/>
            </w:pPr>
            <w:r>
              <w:t>galactarate dehydratase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5A" w14:textId="77777777" w:rsidR="00C24CF5" w:rsidRDefault="00110242">
            <w:pPr>
              <w:jc w:val="center"/>
            </w:pPr>
            <w:r>
              <w:t>1.65</w:t>
            </w:r>
          </w:p>
        </w:tc>
      </w:tr>
      <w:tr w:rsidR="00C24CF5" w14:paraId="779D0E2C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5B" w14:textId="77777777" w:rsidR="00C24CF5" w:rsidRDefault="00110242">
            <w:pPr>
              <w:jc w:val="center"/>
            </w:pPr>
            <w:r>
              <w:t>K07219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5C" w14:textId="77777777" w:rsidR="00C24CF5" w:rsidRDefault="00110242">
            <w:pPr>
              <w:jc w:val="center"/>
            </w:pPr>
            <w:r>
              <w:t>putative molybdopterin biosynthesis protein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5D" w14:textId="77777777" w:rsidR="00C24CF5" w:rsidRDefault="00110242">
            <w:pPr>
              <w:jc w:val="center"/>
            </w:pPr>
            <w:r>
              <w:t>1.66</w:t>
            </w:r>
          </w:p>
        </w:tc>
      </w:tr>
      <w:tr w:rsidR="00C24CF5" w14:paraId="5F3594B6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5E" w14:textId="77777777" w:rsidR="00C24CF5" w:rsidRDefault="00110242">
            <w:pPr>
              <w:jc w:val="center"/>
            </w:pPr>
            <w:r>
              <w:t>K03579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5F" w14:textId="77777777" w:rsidR="00C24CF5" w:rsidRDefault="00110242">
            <w:pPr>
              <w:jc w:val="center"/>
            </w:pPr>
            <w:r>
              <w:t xml:space="preserve">ATP dependent-helicase </w:t>
            </w:r>
            <w:proofErr w:type="spellStart"/>
            <w:r>
              <w:t>HrpB</w:t>
            </w:r>
            <w:proofErr w:type="spellEnd"/>
            <w:r>
              <w:t xml:space="preserve">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60" w14:textId="77777777" w:rsidR="00C24CF5" w:rsidRDefault="00110242">
            <w:pPr>
              <w:jc w:val="center"/>
            </w:pPr>
            <w:r>
              <w:t>1.72</w:t>
            </w:r>
          </w:p>
        </w:tc>
      </w:tr>
      <w:tr w:rsidR="00C24CF5" w14:paraId="2596E528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61" w14:textId="77777777" w:rsidR="00C24CF5" w:rsidRDefault="00110242">
            <w:pPr>
              <w:jc w:val="center"/>
            </w:pPr>
            <w:r>
              <w:t>K07318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62" w14:textId="77777777" w:rsidR="00C24CF5" w:rsidRDefault="00110242">
            <w:pPr>
              <w:jc w:val="center"/>
            </w:pPr>
            <w:r>
              <w:t xml:space="preserve">adenine </w:t>
            </w:r>
            <w:proofErr w:type="spellStart"/>
            <w:r>
              <w:t>specificDNA</w:t>
            </w:r>
            <w:proofErr w:type="spellEnd"/>
            <w:r>
              <w:t xml:space="preserve"> methyltransferase 3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63" w14:textId="77777777" w:rsidR="00C24CF5" w:rsidRDefault="00110242">
            <w:pPr>
              <w:jc w:val="center"/>
            </w:pPr>
            <w:r>
              <w:t>1.73</w:t>
            </w:r>
          </w:p>
        </w:tc>
      </w:tr>
      <w:tr w:rsidR="00C24CF5" w14:paraId="28E1FD9C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64" w14:textId="77777777" w:rsidR="00C24CF5" w:rsidRDefault="00110242">
            <w:pPr>
              <w:jc w:val="center"/>
            </w:pPr>
            <w:r>
              <w:t>K01239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65" w14:textId="77777777" w:rsidR="00C24CF5" w:rsidRDefault="00110242">
            <w:pPr>
              <w:jc w:val="center"/>
            </w:pPr>
            <w:r>
              <w:t>purine nucleosidase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66" w14:textId="77777777" w:rsidR="00C24CF5" w:rsidRDefault="00110242">
            <w:pPr>
              <w:jc w:val="center"/>
            </w:pPr>
            <w:r>
              <w:t>1.76</w:t>
            </w:r>
          </w:p>
        </w:tc>
      </w:tr>
      <w:tr w:rsidR="00C24CF5" w14:paraId="00CB077E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67" w14:textId="77777777" w:rsidR="00C24CF5" w:rsidRDefault="00110242">
            <w:pPr>
              <w:jc w:val="center"/>
            </w:pPr>
            <w:r>
              <w:t>K05939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68" w14:textId="77777777" w:rsidR="00C24CF5" w:rsidRDefault="00110242">
            <w:pPr>
              <w:jc w:val="center"/>
            </w:pPr>
            <w:r>
              <w:t>acyl-acyl carrier protein phospholipid O-acyltransferase long-chain fatty acid acyl carrier protein ligase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69" w14:textId="77777777" w:rsidR="00C24CF5" w:rsidRDefault="00110242">
            <w:pPr>
              <w:jc w:val="center"/>
            </w:pPr>
            <w:r>
              <w:t>1.76</w:t>
            </w:r>
          </w:p>
        </w:tc>
      </w:tr>
      <w:tr w:rsidR="00C24CF5" w14:paraId="07EB1AA2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6A" w14:textId="77777777" w:rsidR="00C24CF5" w:rsidRDefault="00110242">
            <w:pPr>
              <w:jc w:val="center"/>
            </w:pPr>
            <w:r>
              <w:t>K00184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6B" w14:textId="77777777" w:rsidR="00C24CF5" w:rsidRDefault="00110242">
            <w:pPr>
              <w:jc w:val="center"/>
            </w:pPr>
            <w:r>
              <w:t xml:space="preserve">dimethyl sulfoxide reductase iron </w:t>
            </w:r>
            <w:proofErr w:type="spellStart"/>
            <w:r>
              <w:t>sulfurs</w:t>
            </w:r>
            <w:proofErr w:type="spellEnd"/>
            <w:r>
              <w:t xml:space="preserve"> </w:t>
            </w:r>
            <w:proofErr w:type="spellStart"/>
            <w:r>
              <w:t>ubunit</w:t>
            </w:r>
            <w:proofErr w:type="spellEnd"/>
            <w:r>
              <w:t xml:space="preserve">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6C" w14:textId="77777777" w:rsidR="00C24CF5" w:rsidRDefault="00110242">
            <w:pPr>
              <w:jc w:val="center"/>
            </w:pPr>
            <w:r>
              <w:t>1.78</w:t>
            </w:r>
          </w:p>
        </w:tc>
      </w:tr>
      <w:tr w:rsidR="00C24CF5" w14:paraId="6169729F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6D" w14:textId="77777777" w:rsidR="00C24CF5" w:rsidRDefault="00110242">
            <w:pPr>
              <w:jc w:val="center"/>
            </w:pPr>
            <w:r>
              <w:t>K02584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6E" w14:textId="77777777" w:rsidR="00C24CF5" w:rsidRDefault="00110242">
            <w:pPr>
              <w:jc w:val="center"/>
            </w:pPr>
            <w:proofErr w:type="spellStart"/>
            <w:r>
              <w:t>Nif</w:t>
            </w:r>
            <w:proofErr w:type="spellEnd"/>
            <w:r>
              <w:t xml:space="preserve"> specific-regulatory protein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6F" w14:textId="77777777" w:rsidR="00C24CF5" w:rsidRDefault="00110242">
            <w:pPr>
              <w:jc w:val="center"/>
            </w:pPr>
            <w:r>
              <w:t>1.79</w:t>
            </w:r>
          </w:p>
        </w:tc>
      </w:tr>
      <w:tr w:rsidR="00C24CF5" w14:paraId="255F24D4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70" w14:textId="77777777" w:rsidR="00C24CF5" w:rsidRDefault="00110242">
            <w:pPr>
              <w:jc w:val="center"/>
            </w:pPr>
            <w:r>
              <w:t>K12506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71" w14:textId="77777777" w:rsidR="00C24CF5" w:rsidRDefault="00110242">
            <w:pPr>
              <w:jc w:val="center"/>
            </w:pPr>
            <w:r>
              <w:t xml:space="preserve">2-C-methyl-D-erythritol 4-phosphatecytidylyl </w:t>
            </w:r>
            <w:proofErr w:type="gramStart"/>
            <w:r>
              <w:t>transferase  2</w:t>
            </w:r>
            <w:proofErr w:type="gramEnd"/>
            <w:r>
              <w:t>-C-methyl D erythritol 2-4-cyclodiphosphate synthase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72" w14:textId="77777777" w:rsidR="00C24CF5" w:rsidRDefault="00110242">
            <w:pPr>
              <w:jc w:val="center"/>
            </w:pPr>
            <w:r>
              <w:t>1.81</w:t>
            </w:r>
          </w:p>
        </w:tc>
      </w:tr>
      <w:tr w:rsidR="00C24CF5" w14:paraId="4E1499C1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73" w14:textId="77777777" w:rsidR="00C24CF5" w:rsidRDefault="00110242">
            <w:pPr>
              <w:jc w:val="center"/>
            </w:pPr>
            <w:r>
              <w:t>K00185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74" w14:textId="77777777" w:rsidR="00C24CF5" w:rsidRDefault="00110242">
            <w:pPr>
              <w:jc w:val="center"/>
            </w:pPr>
            <w:r>
              <w:t>dimethyl sulfoxide reductase membrane subunit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75" w14:textId="77777777" w:rsidR="00C24CF5" w:rsidRDefault="00110242">
            <w:pPr>
              <w:jc w:val="center"/>
            </w:pPr>
            <w:r>
              <w:t>1.83</w:t>
            </w:r>
          </w:p>
        </w:tc>
      </w:tr>
      <w:tr w:rsidR="00C24CF5" w14:paraId="075B588F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76" w14:textId="77777777" w:rsidR="00C24CF5" w:rsidRDefault="00110242">
            <w:pPr>
              <w:jc w:val="center"/>
            </w:pPr>
            <w:r>
              <w:t>K09007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77" w14:textId="77777777" w:rsidR="00C24CF5" w:rsidRDefault="00110242">
            <w:pPr>
              <w:jc w:val="center"/>
            </w:pPr>
            <w:r>
              <w:t xml:space="preserve">GTP </w:t>
            </w:r>
            <w:proofErr w:type="spellStart"/>
            <w:r>
              <w:t>cyclohydrolaseI</w:t>
            </w:r>
            <w:proofErr w:type="spellEnd"/>
            <w:r>
              <w:t xml:space="preserve"> B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78" w14:textId="77777777" w:rsidR="00C24CF5" w:rsidRDefault="00110242">
            <w:pPr>
              <w:jc w:val="center"/>
            </w:pPr>
            <w:r>
              <w:t>1.86</w:t>
            </w:r>
          </w:p>
        </w:tc>
      </w:tr>
      <w:tr w:rsidR="00C24CF5" w14:paraId="56611873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79" w14:textId="77777777" w:rsidR="00C24CF5" w:rsidRDefault="00110242">
            <w:pPr>
              <w:jc w:val="center"/>
            </w:pPr>
            <w:r>
              <w:t>K03684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7A" w14:textId="77777777" w:rsidR="00C24CF5" w:rsidRDefault="00110242">
            <w:pPr>
              <w:jc w:val="center"/>
            </w:pPr>
            <w:proofErr w:type="spellStart"/>
            <w:r>
              <w:t>ribonucleaseD</w:t>
            </w:r>
            <w:proofErr w:type="spellEnd"/>
            <w:r>
              <w:t xml:space="preserve">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7B" w14:textId="77777777" w:rsidR="00C24CF5" w:rsidRDefault="00110242">
            <w:pPr>
              <w:jc w:val="center"/>
            </w:pPr>
            <w:r>
              <w:t>1.94</w:t>
            </w:r>
          </w:p>
        </w:tc>
      </w:tr>
      <w:tr w:rsidR="00C24CF5" w14:paraId="65F3DDF3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7C" w14:textId="77777777" w:rsidR="00C24CF5" w:rsidRDefault="00110242">
            <w:pPr>
              <w:jc w:val="center"/>
            </w:pPr>
            <w:r>
              <w:t>K18816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7D" w14:textId="77777777" w:rsidR="00C24CF5" w:rsidRDefault="00110242">
            <w:pPr>
              <w:jc w:val="center"/>
            </w:pPr>
            <w:r>
              <w:t>aminoglycoside 6-N-acetyltransferaseI 2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7E" w14:textId="77777777" w:rsidR="00C24CF5" w:rsidRDefault="00110242">
            <w:pPr>
              <w:jc w:val="center"/>
            </w:pPr>
            <w:r>
              <w:t>1.97</w:t>
            </w:r>
          </w:p>
        </w:tc>
      </w:tr>
      <w:tr w:rsidR="00C24CF5" w14:paraId="57969BE0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7F" w14:textId="77777777" w:rsidR="00C24CF5" w:rsidRDefault="00110242">
            <w:pPr>
              <w:jc w:val="center"/>
            </w:pPr>
            <w:r>
              <w:t>K11934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80" w14:textId="77777777" w:rsidR="00C24CF5" w:rsidRDefault="00110242">
            <w:pPr>
              <w:jc w:val="center"/>
            </w:pPr>
            <w:r>
              <w:t>outer membrane protein-X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81" w14:textId="77777777" w:rsidR="00C24CF5" w:rsidRDefault="00110242">
            <w:pPr>
              <w:jc w:val="center"/>
            </w:pPr>
            <w:r>
              <w:t>1.99</w:t>
            </w:r>
          </w:p>
        </w:tc>
      </w:tr>
      <w:tr w:rsidR="00C24CF5" w14:paraId="47E6D018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82" w14:textId="77777777" w:rsidR="00C24CF5" w:rsidRDefault="00110242">
            <w:pPr>
              <w:jc w:val="center"/>
            </w:pPr>
            <w:r>
              <w:t>K07304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83" w14:textId="77777777" w:rsidR="00C24CF5" w:rsidRDefault="00110242">
            <w:pPr>
              <w:jc w:val="center"/>
            </w:pPr>
            <w:r>
              <w:t>peptide methionine (S)-S oxide reductase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84" w14:textId="77777777" w:rsidR="00C24CF5" w:rsidRDefault="00110242">
            <w:pPr>
              <w:jc w:val="center"/>
            </w:pPr>
            <w:r>
              <w:t>2.35</w:t>
            </w:r>
          </w:p>
        </w:tc>
      </w:tr>
      <w:tr w:rsidR="00C24CF5" w14:paraId="7CC9FBE3" w14:textId="77777777" w:rsidTr="00420839">
        <w:trPr>
          <w:trHeight w:val="300"/>
        </w:trPr>
        <w:tc>
          <w:tcPr>
            <w:tcW w:w="1271" w:type="dxa"/>
            <w:shd w:val="clear" w:color="auto" w:fill="auto"/>
            <w:vAlign w:val="center"/>
          </w:tcPr>
          <w:p w14:paraId="00000185" w14:textId="77777777" w:rsidR="00C24CF5" w:rsidRDefault="00110242">
            <w:pPr>
              <w:jc w:val="center"/>
            </w:pPr>
            <w:r>
              <w:t>K01905</w:t>
            </w:r>
          </w:p>
        </w:tc>
        <w:tc>
          <w:tcPr>
            <w:tcW w:w="6629" w:type="dxa"/>
            <w:shd w:val="clear" w:color="auto" w:fill="auto"/>
            <w:vAlign w:val="center"/>
          </w:tcPr>
          <w:p w14:paraId="00000186" w14:textId="77777777" w:rsidR="00C24CF5" w:rsidRDefault="00110242">
            <w:pPr>
              <w:jc w:val="center"/>
            </w:pPr>
            <w:r>
              <w:t>acetate CoA-ligase ADP forming subunit alpha 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187" w14:textId="77777777" w:rsidR="00C24CF5" w:rsidRDefault="00110242">
            <w:pPr>
              <w:jc w:val="center"/>
            </w:pPr>
            <w:r>
              <w:t>2.38</w:t>
            </w:r>
          </w:p>
        </w:tc>
      </w:tr>
    </w:tbl>
    <w:p w14:paraId="00000188" w14:textId="77777777" w:rsidR="00C24CF5" w:rsidRDefault="00110242">
      <w:pPr>
        <w:spacing w:after="160" w:line="259" w:lineRule="auto"/>
        <w:rPr>
          <w:b/>
          <w:sz w:val="28"/>
          <w:szCs w:val="28"/>
        </w:rPr>
        <w:sectPr w:rsidR="00C24CF5">
          <w:pgSz w:w="11906" w:h="16838"/>
          <w:pgMar w:top="1440" w:right="1440" w:bottom="1440" w:left="1440" w:header="708" w:footer="708" w:gutter="0"/>
          <w:cols w:space="720"/>
        </w:sectPr>
      </w:pPr>
      <w:r>
        <w:rPr>
          <w:b/>
          <w:sz w:val="28"/>
          <w:szCs w:val="28"/>
        </w:rPr>
        <w:t xml:space="preserve"> </w:t>
      </w:r>
    </w:p>
    <w:p w14:paraId="000001A7" w14:textId="77777777" w:rsidR="00C24CF5" w:rsidRDefault="00110242">
      <w:pPr>
        <w:spacing w:after="160" w:line="259" w:lineRule="auto"/>
      </w:pPr>
      <w:r>
        <w:rPr>
          <w:b/>
          <w:sz w:val="28"/>
          <w:szCs w:val="28"/>
        </w:rPr>
        <w:lastRenderedPageBreak/>
        <w:t>Figures</w:t>
      </w:r>
    </w:p>
    <w:p w14:paraId="000001A8" w14:textId="2D152F54" w:rsidR="00C24CF5" w:rsidRDefault="00110242">
      <w:r>
        <w:rPr>
          <w:noProof/>
        </w:rPr>
        <w:drawing>
          <wp:inline distT="0" distB="0" distL="0" distR="0" wp14:editId="20C586CE">
            <wp:extent cx="5731510" cy="4107815"/>
            <wp:effectExtent l="0" t="0" r="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7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A9" w14:textId="77777777" w:rsidR="00C24CF5" w:rsidRDefault="00110242">
      <w:r>
        <w:rPr>
          <w:b/>
        </w:rPr>
        <w:t>Figure S1.</w:t>
      </w:r>
      <w:r>
        <w:t xml:space="preserve"> Map showing the two sites used for recruitment, Melbourne and Shepparton (marked with the red pin). </w:t>
      </w:r>
    </w:p>
    <w:p w14:paraId="000001AA" w14:textId="2AD902EA" w:rsidR="00C24CF5" w:rsidRDefault="00110242">
      <w:pPr>
        <w:spacing w:after="160" w:line="259" w:lineRule="auto"/>
        <w:sectPr w:rsidR="00C24CF5">
          <w:pgSz w:w="11906" w:h="16838"/>
          <w:pgMar w:top="1440" w:right="1440" w:bottom="1440" w:left="1440" w:header="708" w:footer="708" w:gutter="0"/>
          <w:cols w:space="720"/>
        </w:sectPr>
      </w:pPr>
      <w:r>
        <w:br w:type="page"/>
      </w:r>
    </w:p>
    <w:p w14:paraId="000001AB" w14:textId="77777777" w:rsidR="00C24CF5" w:rsidRDefault="00110242">
      <w:pPr>
        <w:spacing w:after="160" w:line="259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863330" cy="3677285"/>
            <wp:effectExtent l="0" t="0" r="0" b="0"/>
            <wp:docPr id="2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77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AC" w14:textId="77777777" w:rsidR="00C24CF5" w:rsidRDefault="00110242">
      <w:pPr>
        <w:spacing w:after="160" w:line="259" w:lineRule="auto"/>
      </w:pPr>
      <w:r>
        <w:rPr>
          <w:b/>
        </w:rPr>
        <w:t>Figure S2.</w:t>
      </w:r>
      <w:r>
        <w:t xml:space="preserve"> Rarefaction curve showing sample sequencing depth and that at the number used for rarefaction of samples (29,000 reads) diversity was consistent across samples. </w:t>
      </w:r>
    </w:p>
    <w:p w14:paraId="000001AD" w14:textId="77777777" w:rsidR="00C24CF5" w:rsidRDefault="00C24CF5">
      <w:pPr>
        <w:spacing w:after="160" w:line="259" w:lineRule="auto"/>
      </w:pPr>
    </w:p>
    <w:p w14:paraId="000001AE" w14:textId="77777777" w:rsidR="00C24CF5" w:rsidRDefault="00110242">
      <w:pPr>
        <w:spacing w:after="160" w:line="259" w:lineRule="auto"/>
      </w:pPr>
      <w:r>
        <w:br w:type="page"/>
      </w:r>
    </w:p>
    <w:p w14:paraId="000001AF" w14:textId="77777777" w:rsidR="00C24CF5" w:rsidRDefault="00C24CF5">
      <w:pPr>
        <w:spacing w:after="160" w:line="259" w:lineRule="auto"/>
      </w:pPr>
    </w:p>
    <w:p w14:paraId="000001B0" w14:textId="77777777" w:rsidR="00C24CF5" w:rsidRDefault="00110242">
      <w:r>
        <w:rPr>
          <w:noProof/>
        </w:rPr>
        <w:drawing>
          <wp:inline distT="0" distB="0" distL="0" distR="0">
            <wp:extent cx="7718273" cy="3049026"/>
            <wp:effectExtent l="0" t="0" r="0" b="0"/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r="777" b="30316"/>
                    <a:stretch>
                      <a:fillRect/>
                    </a:stretch>
                  </pic:blipFill>
                  <pic:spPr>
                    <a:xfrm>
                      <a:off x="0" y="0"/>
                      <a:ext cx="7718273" cy="3049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B1" w14:textId="77777777" w:rsidR="00C24CF5" w:rsidRDefault="00110242">
      <w:r>
        <w:rPr>
          <w:b/>
        </w:rPr>
        <w:t>Figure S3</w:t>
      </w:r>
      <w:r>
        <w:t xml:space="preserve">. β diversity principal coordinate analysis plot showing no difference in the gut microbiome between normotensive (green) and hypertensive (red) participants. A, Unweighted (i.e., microbial diversity based on presence/absence) and B, weighted (i.e., microbial diversity based on abundance) </w:t>
      </w:r>
      <w:proofErr w:type="spellStart"/>
      <w:r>
        <w:t>UniFrac</w:t>
      </w:r>
      <w:proofErr w:type="spellEnd"/>
      <w:r>
        <w:t xml:space="preserve"> analyses.  </w:t>
      </w:r>
      <w:r>
        <w:br w:type="page"/>
      </w:r>
    </w:p>
    <w:p w14:paraId="000001B2" w14:textId="77777777" w:rsidR="00C24CF5" w:rsidRDefault="00110242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387523" cy="3351201"/>
            <wp:effectExtent l="0" t="0" r="0" b="0"/>
            <wp:docPr id="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r="1381" b="29949"/>
                    <a:stretch>
                      <a:fillRect/>
                    </a:stretch>
                  </pic:blipFill>
                  <pic:spPr>
                    <a:xfrm>
                      <a:off x="0" y="0"/>
                      <a:ext cx="8387523" cy="33512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00001B3" w14:textId="77777777" w:rsidR="00C24CF5" w:rsidRDefault="00110242">
      <w:r>
        <w:rPr>
          <w:b/>
        </w:rPr>
        <w:t>Figure S4</w:t>
      </w:r>
      <w:r>
        <w:t xml:space="preserve">. β diversity principal coordinate analysis plot showing no difference in the gut microbiome between normotensive (green) and masked hypertensive (red) participants. A, Unweighted (i.e., microbial diversity based on presence/absence) and B, weighted (i.e., microbial diversity based on abundance) </w:t>
      </w:r>
      <w:proofErr w:type="spellStart"/>
      <w:r>
        <w:t>UniFrac</w:t>
      </w:r>
      <w:proofErr w:type="spellEnd"/>
      <w:r>
        <w:t xml:space="preserve"> analyses.  </w:t>
      </w:r>
      <w:r>
        <w:br w:type="page"/>
      </w:r>
    </w:p>
    <w:p w14:paraId="000001B4" w14:textId="77777777" w:rsidR="00C24CF5" w:rsidRDefault="00110242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635556" cy="3497448"/>
            <wp:effectExtent l="0" t="0" r="0" b="0"/>
            <wp:docPr id="2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r="1604" b="29154"/>
                    <a:stretch>
                      <a:fillRect/>
                    </a:stretch>
                  </pic:blipFill>
                  <pic:spPr>
                    <a:xfrm>
                      <a:off x="0" y="0"/>
                      <a:ext cx="8635556" cy="3497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B5" w14:textId="77777777" w:rsidR="00C24CF5" w:rsidRDefault="00110242">
      <w:r>
        <w:rPr>
          <w:b/>
        </w:rPr>
        <w:t xml:space="preserve"> Figure S5</w:t>
      </w:r>
      <w:r>
        <w:t xml:space="preserve">. β diversity principal coordinate analysis plot showing no difference in the gut microbiome between normotensive (green) and white coat hypertensive (red) participants. A, Unweighted (i.e., microbial diversity based on presence/absence) and B, weighted (i.e., microbial diversity based on abundance) </w:t>
      </w:r>
      <w:proofErr w:type="spellStart"/>
      <w:r>
        <w:t>UniFrac</w:t>
      </w:r>
      <w:proofErr w:type="spellEnd"/>
      <w:r>
        <w:t xml:space="preserve"> analyses.  </w:t>
      </w:r>
    </w:p>
    <w:p w14:paraId="000001B6" w14:textId="77777777" w:rsidR="00C24CF5" w:rsidRDefault="00110242">
      <w:pPr>
        <w:spacing w:after="160" w:line="259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863330" cy="4472305"/>
            <wp:effectExtent l="0" t="0" r="0" b="0"/>
            <wp:docPr id="2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72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B7" w14:textId="77777777" w:rsidR="00C24CF5" w:rsidRDefault="00110242">
      <w:pPr>
        <w:spacing w:after="160" w:line="259" w:lineRule="auto"/>
      </w:pPr>
      <w:r>
        <w:rPr>
          <w:b/>
        </w:rPr>
        <w:t>Figure S6</w:t>
      </w:r>
      <w:r>
        <w:t xml:space="preserve">. β diversity principal coordinate analysis plot showing no difference in the gut microbiome between A, clinics (Baker=metropolitan, Shepparton=regional), B, sexes, C, age, D, BMI, E, dietary fibre intake and F, Australia Dietary Index (ADI) score. </w:t>
      </w:r>
    </w:p>
    <w:p w14:paraId="000001B8" w14:textId="77777777" w:rsidR="00C24CF5" w:rsidRDefault="00110242">
      <w:pPr>
        <w:spacing w:after="160" w:line="259" w:lineRule="auto"/>
        <w:sectPr w:rsidR="00C24CF5" w:rsidSect="00420839">
          <w:pgSz w:w="16838" w:h="11906" w:orient="landscape"/>
          <w:pgMar w:top="1440" w:right="1440" w:bottom="1440" w:left="1440" w:header="708" w:footer="708" w:gutter="0"/>
          <w:cols w:space="720"/>
          <w:docGrid w:linePitch="326"/>
        </w:sectPr>
      </w:pPr>
      <w:r>
        <w:br w:type="page"/>
      </w:r>
    </w:p>
    <w:p w14:paraId="000001B9" w14:textId="77777777" w:rsidR="00C24CF5" w:rsidRDefault="00110242">
      <w:pPr>
        <w:spacing w:after="160" w:line="259" w:lineRule="auto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9251950" cy="5203138"/>
            <wp:effectExtent l="0" t="0" r="0" b="0"/>
            <wp:docPr id="2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3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BA" w14:textId="77777777" w:rsidR="00C24CF5" w:rsidRDefault="00110242">
      <w:pPr>
        <w:spacing w:after="160" w:line="259" w:lineRule="auto"/>
        <w:rPr>
          <w:color w:val="FF0000"/>
        </w:rPr>
      </w:pPr>
      <w:r>
        <w:rPr>
          <w:b/>
        </w:rPr>
        <w:t>Figure S7</w:t>
      </w:r>
      <w:r>
        <w:t xml:space="preserve">. Multiple regression results of taxa that were associated with </w:t>
      </w:r>
      <w:r>
        <w:rPr>
          <w:b/>
        </w:rPr>
        <w:t>A</w:t>
      </w:r>
      <w:r>
        <w:t xml:space="preserve">, Essential Hypertension, </w:t>
      </w:r>
      <w:r>
        <w:rPr>
          <w:b/>
        </w:rPr>
        <w:t>B</w:t>
      </w:r>
      <w:r>
        <w:t xml:space="preserve">, Masked hypertension, </w:t>
      </w:r>
      <w:r>
        <w:rPr>
          <w:b/>
        </w:rPr>
        <w:t>C</w:t>
      </w:r>
      <w:r>
        <w:t xml:space="preserve"> White coat hypertension after correction for sex. Showing volcano plots with dots in grey for taxa that had significantly altered levels (P&lt;0.05 – see Table S4) and plots showing prevalence of specific taxa. </w:t>
      </w:r>
      <w:proofErr w:type="spellStart"/>
      <w:r>
        <w:t>Mean±SD</w:t>
      </w:r>
      <w:proofErr w:type="spellEnd"/>
      <w:r>
        <w:t xml:space="preserve">. *P&lt;0.05, ***P&lt;0.001. </w:t>
      </w:r>
      <w:r>
        <w:br w:type="page"/>
      </w:r>
    </w:p>
    <w:p w14:paraId="000001BB" w14:textId="77777777" w:rsidR="00C24CF5" w:rsidRDefault="00C24CF5">
      <w:pPr>
        <w:spacing w:after="160" w:line="259" w:lineRule="auto"/>
      </w:pPr>
    </w:p>
    <w:p w14:paraId="000001BC" w14:textId="77777777" w:rsidR="00C24CF5" w:rsidRDefault="00110242">
      <w:pPr>
        <w:spacing w:after="160" w:line="259" w:lineRule="auto"/>
      </w:pPr>
      <w:r>
        <w:rPr>
          <w:noProof/>
        </w:rPr>
        <w:drawing>
          <wp:inline distT="0" distB="0" distL="0" distR="0">
            <wp:extent cx="6217253" cy="3910522"/>
            <wp:effectExtent l="0" t="0" r="0" b="0"/>
            <wp:docPr id="2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r="32800" b="24843"/>
                    <a:stretch>
                      <a:fillRect/>
                    </a:stretch>
                  </pic:blipFill>
                  <pic:spPr>
                    <a:xfrm>
                      <a:off x="0" y="0"/>
                      <a:ext cx="6217253" cy="39105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BD" w14:textId="77777777" w:rsidR="00C24CF5" w:rsidRDefault="00110242">
      <w:pPr>
        <w:spacing w:after="160" w:line="259" w:lineRule="auto"/>
      </w:pPr>
      <w:r>
        <w:rPr>
          <w:b/>
        </w:rPr>
        <w:t>Figure S8.</w:t>
      </w:r>
      <w:r>
        <w:t xml:space="preserve"> Validation of the 3 top taxa, showing Spearman correlation with 24-hour </w:t>
      </w:r>
      <w:r>
        <w:rPr>
          <w:b/>
        </w:rPr>
        <w:t>A</w:t>
      </w:r>
      <w:r>
        <w:t xml:space="preserve">, systolic and </w:t>
      </w:r>
      <w:r>
        <w:rPr>
          <w:b/>
        </w:rPr>
        <w:t>B</w:t>
      </w:r>
      <w:r>
        <w:t xml:space="preserve">, diastolic blood pressure after adjustment for sex. </w:t>
      </w:r>
    </w:p>
    <w:p w14:paraId="000001BE" w14:textId="77777777" w:rsidR="00C24CF5" w:rsidRDefault="00110242">
      <w:pPr>
        <w:spacing w:after="160" w:line="259" w:lineRule="auto"/>
        <w:rPr>
          <w:b/>
        </w:rPr>
      </w:pPr>
      <w:r>
        <w:br w:type="page"/>
      </w:r>
    </w:p>
    <w:p w14:paraId="000001BF" w14:textId="77777777" w:rsidR="00C24CF5" w:rsidRDefault="00C24CF5">
      <w:pPr>
        <w:spacing w:after="160" w:line="259" w:lineRule="auto"/>
        <w:rPr>
          <w:b/>
        </w:rPr>
      </w:pPr>
    </w:p>
    <w:p w14:paraId="000001C0" w14:textId="77777777" w:rsidR="00C24CF5" w:rsidRDefault="00110242">
      <w:pPr>
        <w:spacing w:after="160" w:line="259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418587" cy="4804659"/>
            <wp:effectExtent l="0" t="0" r="0" b="0"/>
            <wp:docPr id="2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r="36563"/>
                    <a:stretch>
                      <a:fillRect/>
                    </a:stretch>
                  </pic:blipFill>
                  <pic:spPr>
                    <a:xfrm>
                      <a:off x="0" y="0"/>
                      <a:ext cx="5418587" cy="48046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C1" w14:textId="77777777" w:rsidR="00C24CF5" w:rsidRDefault="00110242">
      <w:pPr>
        <w:spacing w:after="160" w:line="259" w:lineRule="auto"/>
      </w:pPr>
      <w:r>
        <w:rPr>
          <w:b/>
        </w:rPr>
        <w:t>Figure S9</w:t>
      </w:r>
      <w:r>
        <w:t>. Pathway analyses plots showing no difference in the gut microbiome between</w:t>
      </w:r>
      <w:r>
        <w:rPr>
          <w:b/>
        </w:rPr>
        <w:t xml:space="preserve"> A</w:t>
      </w:r>
      <w:r>
        <w:t xml:space="preserve">, clinics, </w:t>
      </w:r>
      <w:r>
        <w:rPr>
          <w:b/>
        </w:rPr>
        <w:t>B,</w:t>
      </w:r>
      <w:r>
        <w:t xml:space="preserve"> sexes, </w:t>
      </w:r>
      <w:r>
        <w:rPr>
          <w:b/>
        </w:rPr>
        <w:t>C,</w:t>
      </w:r>
      <w:r>
        <w:t xml:space="preserve"> BMI, </w:t>
      </w:r>
      <w:r>
        <w:rPr>
          <w:b/>
        </w:rPr>
        <w:t>D,</w:t>
      </w:r>
      <w:r>
        <w:t xml:space="preserve"> Australia dietary score index. </w:t>
      </w:r>
      <w:r>
        <w:br w:type="page"/>
      </w:r>
    </w:p>
    <w:p w14:paraId="000001C2" w14:textId="41F08155" w:rsidR="00C24CF5" w:rsidRDefault="00DE5659">
      <w:r>
        <w:rPr>
          <w:noProof/>
        </w:rPr>
        <w:lastRenderedPageBreak/>
        <w:drawing>
          <wp:inline distT="0" distB="0" distL="0" distR="0" wp14:anchorId="6B2929C8" wp14:editId="44E0D409">
            <wp:extent cx="9251950" cy="3697911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69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242">
        <w:rPr>
          <w:b/>
        </w:rPr>
        <w:t>Figure S10</w:t>
      </w:r>
      <w:r w:rsidR="00110242">
        <w:t xml:space="preserve">. Pathways relevant to short-chain fatty acid production that were not differentially regulated between hypertensive and normotensive participants. </w:t>
      </w:r>
    </w:p>
    <w:p w14:paraId="000001C3" w14:textId="77777777" w:rsidR="00C24CF5" w:rsidRDefault="00C24CF5"/>
    <w:p w14:paraId="000001C4" w14:textId="77777777" w:rsidR="00C24CF5" w:rsidRDefault="00C24CF5"/>
    <w:sectPr w:rsidR="00C24CF5" w:rsidSect="00420839">
      <w:pgSz w:w="16838" w:h="11906" w:orient="landscape"/>
      <w:pgMar w:top="1134" w:right="1134" w:bottom="1134" w:left="1134" w:header="708" w:footer="708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CF5"/>
    <w:rsid w:val="00110242"/>
    <w:rsid w:val="00420839"/>
    <w:rsid w:val="004B7D3B"/>
    <w:rsid w:val="00867E00"/>
    <w:rsid w:val="00BB3B0B"/>
    <w:rsid w:val="00C24CF5"/>
    <w:rsid w:val="00C50EEB"/>
    <w:rsid w:val="00CE2D34"/>
    <w:rsid w:val="00DE5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A4389"/>
  <w15:docId w15:val="{FD7846E0-C848-47C1-9ED7-E29BBD91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5F1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8563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D5A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5A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5A76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5A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5A76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A7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A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6569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CA1387"/>
    <w:pPr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A1387"/>
    <w:rPr>
      <w:rFonts w:ascii="Times New Roman" w:hAnsi="Times New Roman" w:cs="Times New Roman"/>
      <w:noProof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CA1387"/>
    <w:pPr>
      <w:spacing w:line="240" w:lineRule="auto"/>
    </w:pPr>
    <w:rPr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CA1387"/>
    <w:rPr>
      <w:rFonts w:ascii="Times New Roman" w:hAnsi="Times New Roman" w:cs="Times New Roman"/>
      <w:noProof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A138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x6BM2kxWxYie3xi+37oy0yfNsJw==">AMUW2mXVcx8byrwaCzQqkA1p+zeuoB3s5vycT2RvS3YM29MduR1zbFVYjeaxOaCNL9S5Et60flA6B3NQlAkAbS1XMopReby+N4xKn+scdkp1zdqCE/k+BrWIMekeUzXkKtXEaeX5ivUi5IiKVtzsa1jfHUWuE1mqqpsiMZTEtW+hlv4PA7bQj5jLxWWI3ohkT5iz76Cdsqid32IanRQKWkaVjWZa31OWDYooOiP0Av1PdWxpchsELRQkiUQVDNPgoUHvNB8lK3+SfJ02wfgQ1R1SNZIesu6pscxUP2R4n7n9E2f7eKzwZ88TiYJiPMftGzlhVEqTrg81OmYRR4xhSdKKRhAdcrj60w80ZbTyOStMWbJcc0yl4vAE9CBfVtkbTqT+Bwsn1SIpFs/iDIsYzJj3OUacVYmQ+JGSPvDuO9QL2fTBw+WKMv87stV13CKv9kXYZbuZ4L+7Q8wC1sdHGI5Dt20LxAFeUhtfPoU1unSawmWcZTOrsLU7lBotqn0Hn4F7ASAkdDqdhnujosc51V6BTsicWuBEW3iYURLIMQLBbNu4QKXXjA81CogfPU0VcBKm9NfQca9ewc0hFkW0NaO6FTS3tdXRfmBuxh80Kq7hg0avdj4RLvlZxGukvqoTWHs+AyZeY53iUG9FKSTRxQGhsxqTVG3poexQq9H2HpJQq73cjc2a2U+vb+Ld6nheTLB0NFvaouirM+ITb/xg1bsMl0IvOeJI/TPxo5bfaVu7MZ1LL4A+FiHKgDhe5+6zhL5FLTaLF1XO54StFU7pH9/WQzxGWifS3PwQIJ4ksoElSaG170hENdUX9JfYLwQ9PdVM9cADY1RDWYph2ElQuRY9fELlZvhMyWNm/CpBNdHgpO8HVzNj6tzD23os/dAF6weGU7Wu9kGzceKwqTxEvxGwmgSAEH8wfm+ueFlHsCUBwlDSOFwUUo1OQ1P0PpGh3KY0I3XCVFDiTEhTLvD5k2fF2hF0QS68+ff2xapTwEraU+l3vvv7hWn0UmBPLDxA9B11zw9NDu4j/n3yjj1xuzH/JAsBQXvQFI1sGJvTLcCixg5vd3xfewlZodjR3ZQbEdgaUIfl9Y0itDJXcSsoJJ+3gGwPzW09p7t5U/xKK/YRhA/2xzY218zrTdCS9WR4xrKDUp2SKjq7BaABpONnGJYfum1wRtBEgoZ2+eI9g5qJrAe9AXVcY14YZopCd9fNFWLS75quXD2i2YvHNj0AOSP22aUZWuQOSmpAvMwd59I7t5olR4OA1RCb86te7jPDlyP+VEqO2DcShd0J4Ubk9GmKwUz11J3qFQ6tQBi0rDdrY6l/Mk2l3VNbV21diOq7fcypP+g73IIXmFOFOHFK5que5sn/+WXRNSNWEPqEQpcE1naKmJhhhNsdD1aZJKIqbDj54K+GBAbuvpcl9ZdHiAHlYR6U9+wjcgvPy4mzImNlEirvpNHuIzKiir3VwfbVrucb7GXnwnWwVxkHL9B7myevh+42MNXoZIbo7FEsTtUIWiY/dSHoBcJ9JKcKFFN+Lt9v8h9i50MFAl117ORKRl8z6yb9LxPRgerWaWh4CIwS0lsB2zoReP3mdMMmEr0syafDGVNAqfizA3Zu0r38ikPc8Rui6plxWPCo4b4ahKgIjY68jrK2xTAH2mF1cn8p3+o98uOMJj9k5nyleJrvWy1GiKSTvi06FoNWkcPeusXe/HwVJojzxlvcCS9gXZXDX2VnVWNapB8Qfrrhh3narF25S015GR6XxCc4u+ZmLrMu6IheRkAfYLbeMfLRQwIpKglpevs2w4hhRWZQj6pj4bxbDPHY4JQnzVN2df+TA0gZ7A2EufgvM/O1C+Hj/cwTuWghXvMwqrOQgz4vv0MQyO9Q3YKBU5O2mM7jsyusotU6JoXj8WkjXNDraXGBay8BG/UfbqDTrwP1/Y3U/TlDQQcdPHj+5HRYK5lOB5Ihgx2iJbLxM3JyPeG95SK3d5gBhP7s2NrGHhfM0ZqZliiZyDiXeSkMzbIyxbPvYP7gam03/vgRoQr7c5Cd8sPQQ3wKd7/SBGAlplnt36ldTc8Sbe4kqbYBaRuVMXXsCC0y8DIJ0EZ3pKKZrqcJUsywGw8+WLzB7BpkSDf1JAecbes8kaRa9RMNQGQthfdj1hIat5P9y583DO6bGgA5X+3avgU93y7D+4O9ZI7Uu2QhGphiRBVAVyvzyd+0f4VBHfKJNA4uXeDEm4h34OQ/zPe2frANdh2hiSvXgJmlMihy4Uri0tzCaB4qyZSOAnhSopolfTemu4lcpvrQ+RlBZR4+XFTb/IBpQTqq3sxLXPSCG6EOFhJYFyUwi1SQJ8Qas5MEpneGUQ95rk7IMfJ6tOdgjH2eo46Dr31WefhZ0Os95GMn5JVqUmYMfRkKk/ZvB2Qs263+A1QZKRCXnlt+yk5O2imTz7/Mx9b8TT4RUZLnuacDXnvyF8PDpSIWL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17</Pages>
  <Words>1606</Words>
  <Characters>9157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Monash University</Company>
  <LinksUpToDate>false</LinksUpToDate>
  <CharactersWithSpaces>10742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Francine Marques</dc:creator>
  <cp:lastModifiedBy>Francine Marques</cp:lastModifiedBy>
  <cp:revision>7</cp:revision>
  <dcterms:created xsi:type="dcterms:W3CDTF">2021-01-14T05:58:00Z</dcterms:created>
  <dcterms:modified xsi:type="dcterms:W3CDTF">2021-01-14T07:51:00Z</dcterms:modified>
</cp:coreProperties>
</file>