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B6" w:rsidRPr="00755768" w:rsidRDefault="003F6AB6" w:rsidP="003F6AB6">
      <w:pPr>
        <w:pStyle w:val="table-title"/>
      </w:pPr>
      <w:r>
        <w:t>Supplemental Table 2.</w:t>
      </w:r>
      <w:r w:rsidRPr="00755768">
        <w:t xml:space="preserve"> Characteristics of SNPs included in Instrument C</w:t>
      </w:r>
    </w:p>
    <w:tbl>
      <w:tblPr>
        <w:tblW w:w="8640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576"/>
        <w:gridCol w:w="576"/>
        <w:gridCol w:w="864"/>
        <w:gridCol w:w="864"/>
        <w:gridCol w:w="1152"/>
        <w:gridCol w:w="1152"/>
      </w:tblGrid>
      <w:tr w:rsidR="003F6AB6" w:rsidRPr="00966B25" w:rsidTr="005F61CB">
        <w:trPr>
          <w:trHeight w:val="290"/>
          <w:tblHeader/>
        </w:trPr>
        <w:tc>
          <w:tcPr>
            <w:tcW w:w="17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Gene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SNP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EA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NEA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EAF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BETA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P-VAL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headers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F STAT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GC</w:t>
            </w:r>
          </w:p>
        </w:tc>
        <w:tc>
          <w:tcPr>
            <w:tcW w:w="1728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rs11723621</w:t>
            </w:r>
          </w:p>
        </w:tc>
        <w:tc>
          <w:tcPr>
            <w:tcW w:w="576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0.29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-0.19</w:t>
            </w:r>
          </w:p>
        </w:tc>
        <w:tc>
          <w:tcPr>
            <w:tcW w:w="1152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2.9E-1689</w:t>
            </w:r>
          </w:p>
        </w:tc>
        <w:tc>
          <w:tcPr>
            <w:tcW w:w="1152" w:type="dxa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1467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CYP2R1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rs10832289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-0.07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2.03E-266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231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NADSYN/DHCR7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rs12803256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0.78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1.3E-378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354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CYP24A1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rs6127099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9.30E-62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55</w:t>
            </w:r>
          </w:p>
        </w:tc>
      </w:tr>
      <w:tr w:rsidR="003F6AB6" w:rsidRPr="00966B25" w:rsidTr="005F61CB">
        <w:trPr>
          <w:trHeight w:val="31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SEC23A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rs8018720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0.82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4.04E-36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30</w:t>
            </w:r>
          </w:p>
        </w:tc>
      </w:tr>
      <w:tr w:rsidR="003F6AB6" w:rsidRPr="00966B25" w:rsidTr="005F61CB">
        <w:trPr>
          <w:trHeight w:val="31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AMDHD1/HAL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rs10859995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0.58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7.03E-89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76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RER1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rs6698680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8.99E-10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PADI1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rs3750296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2.09E-24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RP4-657M3.2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rs7519574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2.09E-11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FOXO6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rs56044892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2.85E-10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DOCK7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rs2934744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3.96E-26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23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CELSR2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rs7528419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2.41E-16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13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ARNT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rs3768013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1.37E-13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10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FLG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rs61816761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8.57E-74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71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FDPS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rs11264360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3.34E-15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12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MARC_1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rs867772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3.64E-11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-NA-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rs10127775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3.43E-09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TDRD15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rs12997242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2.23E-10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GCKR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rs11127048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6.41E-19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16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NPAS2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rs6724965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1.29E-10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HTR5BP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rs7569755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0.29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8.03E-11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CPS1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rs1047891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1.16E-11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UGT1A4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rs2011425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9.66E-38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31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RHOA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rs7650253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0.69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1.76E-10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CADM2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rs1972994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0.65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7.99E-18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14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MRPL3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rs6438900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9.59E-10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TFDP2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rs6773343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0.72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5.20E-09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6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DOK7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rs78649910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4.32E-09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UGT2B7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rs7699711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0.45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6.97E-49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41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HSD17B11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rs58073039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2.16E-11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ADH1A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rs28364331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1.31E-17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14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TNFAIP8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rs7718395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1.67E-09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MED23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rs3822868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0.84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1.41E-15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13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DNAH11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rs111529171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6.24E-11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LINC01004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rs1011468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1.35E-12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COG5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rs1858889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0.50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3.85E-11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lastRenderedPageBreak/>
              <w:t>GATA4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rs804280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0.58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4.43E-11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EBF2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rs34726834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0.25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6.65E-10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LINC00536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rs7828742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3.06E-28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23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DNAH11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rs10818769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0.86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3.35E-09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ABO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rs532436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2.17E-09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MAT1A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rs10887718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0.53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1.44E-10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PLEKHA7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rs567415847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1.00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0.28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1.03E-14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32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TMEM151A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rs523583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5.58E-10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RP11-21L23.4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rs1149605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7.34E-14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11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ZPR1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rs964184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0.86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5.11E-44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SLCO1B1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rs12317268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0.15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9.15E-12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FAM166AP9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rs9668081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5.38E-09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LIPC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rs1800588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2.65E-36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30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AC007950.2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rs17765311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1.35E-13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10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PEAK1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rs62007299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0.71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1.69E-11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BCAR4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rs8063706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3.64E-09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PDILT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rs77924615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1.46E-10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FBXL19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rs71383766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1.15E-09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CETP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rs1800775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0.49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1.56E-17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14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RP11-120M18.2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rs2909218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0.79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2.81E-12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DSG1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rs8091117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1.03E-09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SERPINB11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rs2037511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9.29E-10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STAP2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rs57631352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1.48E-09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LDLR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rs73015021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1.15E-14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11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TM6SF2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rs58542926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8.57E-19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15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NPHS1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rs3814995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2.83E-12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APOC1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rs157595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0.61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2.95E-14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12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SULT2A1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rs112285002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1.77E-110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98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KLK10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rs10426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A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0.21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3.31E-26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21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ZNF808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rs8103262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3.18E-09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NRIP1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rs2229742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0.10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-0.03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7.13E-16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12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PLA2G3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rs2074735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G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0.03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6.55E-12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9</w:t>
            </w:r>
          </w:p>
        </w:tc>
      </w:tr>
      <w:tr w:rsidR="003F6AB6" w:rsidRPr="00966B25" w:rsidTr="005F61CB">
        <w:trPr>
          <w:trHeight w:val="290"/>
        </w:trPr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SCUBE1</w:t>
            </w:r>
          </w:p>
        </w:tc>
        <w:tc>
          <w:tcPr>
            <w:tcW w:w="17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rs960596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T</w:t>
            </w:r>
          </w:p>
        </w:tc>
        <w:tc>
          <w:tcPr>
            <w:tcW w:w="5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C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0.34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0.01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34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2.23E-09</w:t>
            </w:r>
          </w:p>
        </w:tc>
        <w:tc>
          <w:tcPr>
            <w:tcW w:w="11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6AB6" w:rsidRPr="00966B25" w:rsidRDefault="003F6AB6" w:rsidP="005F61CB">
            <w:pPr>
              <w:pStyle w:val="table-text"/>
              <w:tabs>
                <w:tab w:val="decimal" w:pos="797"/>
              </w:tabs>
              <w:spacing w:before="40" w:after="40"/>
              <w:rPr>
                <w:sz w:val="20"/>
                <w:szCs w:val="20"/>
              </w:rPr>
            </w:pPr>
            <w:r w:rsidRPr="00966B25">
              <w:rPr>
                <w:sz w:val="20"/>
                <w:szCs w:val="20"/>
              </w:rPr>
              <w:t>7</w:t>
            </w:r>
          </w:p>
        </w:tc>
      </w:tr>
    </w:tbl>
    <w:p w:rsidR="0008649E" w:rsidRDefault="003F6AB6">
      <w:bookmarkStart w:id="0" w:name="_GoBack"/>
      <w:bookmarkEnd w:id="0"/>
    </w:p>
    <w:sectPr w:rsidR="0008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B6"/>
    <w:rsid w:val="003F6AB6"/>
    <w:rsid w:val="004A270C"/>
    <w:rsid w:val="00A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10A2E-FD9F-47F3-A554-4A9E0117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headers">
    <w:name w:val="table-headers"/>
    <w:basedOn w:val="Normal"/>
    <w:qFormat/>
    <w:rsid w:val="003F6AB6"/>
    <w:pPr>
      <w:keepNext/>
      <w:spacing w:before="80" w:after="80"/>
      <w:jc w:val="center"/>
    </w:pPr>
    <w:rPr>
      <w:rFonts w:eastAsia="SimSun"/>
      <w:b/>
      <w:snapToGrid w:val="0"/>
      <w:szCs w:val="22"/>
      <w:lang w:eastAsia="zh-CN"/>
    </w:rPr>
  </w:style>
  <w:style w:type="paragraph" w:customStyle="1" w:styleId="table-text">
    <w:name w:val="table-text"/>
    <w:basedOn w:val="Normal"/>
    <w:rsid w:val="003F6AB6"/>
    <w:pPr>
      <w:spacing w:before="120" w:after="120"/>
    </w:pPr>
    <w:rPr>
      <w:rFonts w:eastAsia="SimSun"/>
      <w:szCs w:val="22"/>
      <w:lang w:eastAsia="zh-CN"/>
    </w:rPr>
  </w:style>
  <w:style w:type="paragraph" w:customStyle="1" w:styleId="table-title">
    <w:name w:val="table-title"/>
    <w:basedOn w:val="Normal"/>
    <w:rsid w:val="003F6AB6"/>
    <w:pPr>
      <w:keepNext/>
      <w:keepLines/>
      <w:spacing w:line="480" w:lineRule="auto"/>
    </w:pPr>
    <w:rPr>
      <w:rFonts w:eastAsia="SimSun"/>
      <w:b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Kaufmann Patchen</dc:creator>
  <cp:keywords/>
  <dc:description/>
  <cp:lastModifiedBy>Bonnie Kaufmann Patchen</cp:lastModifiedBy>
  <cp:revision>1</cp:revision>
  <dcterms:created xsi:type="dcterms:W3CDTF">2021-01-26T19:10:00Z</dcterms:created>
  <dcterms:modified xsi:type="dcterms:W3CDTF">2021-01-26T19:14:00Z</dcterms:modified>
</cp:coreProperties>
</file>