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739B3" w14:textId="7934C813" w:rsidR="0007017E" w:rsidRDefault="0007017E" w:rsidP="0007017E">
      <w:pPr>
        <w:spacing w:line="480" w:lineRule="auto"/>
        <w:rPr>
          <w:b/>
        </w:rPr>
      </w:pPr>
      <w:r>
        <w:rPr>
          <w:b/>
        </w:rPr>
        <w:t>SUPPLEMENTAL MATERIAL FILE</w:t>
      </w:r>
    </w:p>
    <w:p w14:paraId="1FCDEA24" w14:textId="77777777" w:rsidR="00043F94" w:rsidRDefault="00043F94" w:rsidP="0007017E">
      <w:pPr>
        <w:spacing w:line="480" w:lineRule="auto"/>
        <w:rPr>
          <w:b/>
        </w:rPr>
      </w:pPr>
    </w:p>
    <w:p w14:paraId="67D5128A" w14:textId="5CA4228A" w:rsidR="0007017E" w:rsidRDefault="0007017E" w:rsidP="0007017E">
      <w:pPr>
        <w:spacing w:line="480" w:lineRule="auto"/>
        <w:rPr>
          <w:b/>
        </w:rPr>
      </w:pPr>
      <w:r>
        <w:rPr>
          <w:b/>
        </w:rPr>
        <w:t>Comparative performance of multiplex salivary and commercially available serologic assays to detect SARS-CoV-2 IgG and neutralization titers</w:t>
      </w:r>
    </w:p>
    <w:p w14:paraId="2E0D93D9" w14:textId="77777777" w:rsidR="007D611F" w:rsidRDefault="007D611F" w:rsidP="007D611F">
      <w:pPr>
        <w:spacing w:line="480" w:lineRule="auto"/>
        <w:rPr>
          <w:b/>
        </w:rPr>
      </w:pPr>
    </w:p>
    <w:p w14:paraId="60CE5D10" w14:textId="44982019" w:rsidR="001D2415" w:rsidRDefault="001D2415">
      <w:pPr>
        <w:rPr>
          <w:b/>
        </w:rPr>
      </w:pPr>
      <w:r>
        <w:rPr>
          <w:b/>
        </w:rPr>
        <w:br w:type="page"/>
      </w:r>
    </w:p>
    <w:p w14:paraId="4F1D4B1E" w14:textId="74BBB9A8" w:rsidR="00B15C9A" w:rsidRPr="00B15C9A" w:rsidRDefault="00473407" w:rsidP="00B15C9A">
      <w:pPr>
        <w:rPr>
          <w:b/>
        </w:rPr>
      </w:pPr>
      <w:r>
        <w:rPr>
          <w:b/>
        </w:rPr>
        <w:lastRenderedPageBreak/>
        <w:t xml:space="preserve">Supplemental </w:t>
      </w:r>
      <w:r w:rsidR="00711218">
        <w:rPr>
          <w:b/>
        </w:rPr>
        <w:t>T</w:t>
      </w:r>
      <w:r>
        <w:rPr>
          <w:b/>
        </w:rPr>
        <w:t xml:space="preserve">able 1. </w:t>
      </w:r>
      <w:r w:rsidR="00B15C9A">
        <w:rPr>
          <w:b/>
        </w:rPr>
        <w:t xml:space="preserve">Description of </w:t>
      </w:r>
      <w:r w:rsidR="00B15C9A" w:rsidRPr="00B15C9A">
        <w:rPr>
          <w:b/>
        </w:rPr>
        <w:t xml:space="preserve">SARS-CoV-2 antigens coupled to Luminex </w:t>
      </w:r>
      <w:proofErr w:type="spellStart"/>
      <w:r w:rsidR="00B15C9A" w:rsidRPr="00B15C9A">
        <w:rPr>
          <w:b/>
        </w:rPr>
        <w:t>MagPlex</w:t>
      </w:r>
      <w:proofErr w:type="spellEnd"/>
      <w:r w:rsidR="00B15C9A" w:rsidRPr="00B15C9A">
        <w:rPr>
          <w:b/>
        </w:rPr>
        <w:t xml:space="preserve"> beads</w:t>
      </w:r>
      <w:r w:rsidR="00B15C9A">
        <w:rPr>
          <w:b/>
        </w:rPr>
        <w:t>.</w:t>
      </w:r>
    </w:p>
    <w:tbl>
      <w:tblPr>
        <w:tblW w:w="6696" w:type="dxa"/>
        <w:tblLook w:val="04A0" w:firstRow="1" w:lastRow="0" w:firstColumn="1" w:lastColumn="0" w:noHBand="0" w:noVBand="1"/>
      </w:tblPr>
      <w:tblGrid>
        <w:gridCol w:w="3236"/>
        <w:gridCol w:w="1750"/>
        <w:gridCol w:w="1710"/>
      </w:tblGrid>
      <w:tr w:rsidR="00E37C1A" w:rsidRPr="00B15C9A" w14:paraId="21337794" w14:textId="77777777" w:rsidTr="008F392D">
        <w:trPr>
          <w:trHeight w:val="312"/>
        </w:trPr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908C" w14:textId="77777777" w:rsidR="00E37C1A" w:rsidRPr="00B15C9A" w:rsidRDefault="00E37C1A" w:rsidP="00B15C9A">
            <w:pPr>
              <w:rPr>
                <w:b/>
                <w:bCs/>
              </w:rPr>
            </w:pPr>
            <w:r w:rsidRPr="00B15C9A">
              <w:rPr>
                <w:b/>
                <w:bCs/>
              </w:rPr>
              <w:t>Source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0BC0" w14:textId="77777777" w:rsidR="00E37C1A" w:rsidRPr="00B15C9A" w:rsidRDefault="00E37C1A" w:rsidP="00B15C9A">
            <w:pPr>
              <w:rPr>
                <w:b/>
                <w:bCs/>
              </w:rPr>
            </w:pPr>
            <w:r w:rsidRPr="00B15C9A">
              <w:rPr>
                <w:b/>
                <w:bCs/>
              </w:rPr>
              <w:t>Antigen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C83C4" w14:textId="77777777" w:rsidR="00E37C1A" w:rsidRPr="00B15C9A" w:rsidRDefault="00E37C1A" w:rsidP="00B15C9A">
            <w:pPr>
              <w:rPr>
                <w:b/>
                <w:bCs/>
              </w:rPr>
            </w:pPr>
            <w:r w:rsidRPr="00B15C9A">
              <w:rPr>
                <w:b/>
                <w:bCs/>
              </w:rPr>
              <w:t>Cat. No.</w:t>
            </w:r>
          </w:p>
        </w:tc>
      </w:tr>
      <w:tr w:rsidR="008F392D" w:rsidRPr="006136DD" w14:paraId="03DA7EAB" w14:textId="77777777" w:rsidTr="008F392D">
        <w:trPr>
          <w:trHeight w:val="288"/>
        </w:trPr>
        <w:tc>
          <w:tcPr>
            <w:tcW w:w="3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F650" w14:textId="77777777" w:rsidR="008F392D" w:rsidRPr="006B640D" w:rsidRDefault="008F392D" w:rsidP="006C5583">
            <w:pPr>
              <w:rPr>
                <w:bCs/>
              </w:rPr>
            </w:pPr>
            <w:proofErr w:type="spellStart"/>
            <w:r w:rsidRPr="006B640D">
              <w:rPr>
                <w:bCs/>
              </w:rPr>
              <w:t>GenScript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5A38" w14:textId="77777777" w:rsidR="008F392D" w:rsidRPr="006B640D" w:rsidRDefault="008F392D" w:rsidP="006C5583">
            <w:pPr>
              <w:rPr>
                <w:bCs/>
              </w:rPr>
            </w:pPr>
            <w:r w:rsidRPr="006B640D">
              <w:rPr>
                <w:bCs/>
              </w:rPr>
              <w:t>N</w:t>
            </w:r>
            <w:r>
              <w:rPr>
                <w:bCs/>
              </w:rPr>
              <w:t>ucleoprotein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69D342" w14:textId="77777777" w:rsidR="008F392D" w:rsidRPr="006B640D" w:rsidRDefault="008F392D" w:rsidP="006C5583">
            <w:pPr>
              <w:rPr>
                <w:bCs/>
              </w:rPr>
            </w:pPr>
            <w:r w:rsidRPr="006B640D">
              <w:rPr>
                <w:bCs/>
              </w:rPr>
              <w:t>Z03480</w:t>
            </w:r>
          </w:p>
        </w:tc>
      </w:tr>
      <w:tr w:rsidR="00E37C1A" w:rsidRPr="006136DD" w14:paraId="0291AD91" w14:textId="77777777" w:rsidTr="008F392D">
        <w:trPr>
          <w:trHeight w:val="288"/>
        </w:trPr>
        <w:tc>
          <w:tcPr>
            <w:tcW w:w="3236" w:type="dxa"/>
            <w:shd w:val="clear" w:color="auto" w:fill="auto"/>
            <w:noWrap/>
            <w:vAlign w:val="bottom"/>
            <w:hideMark/>
          </w:tcPr>
          <w:p w14:paraId="4E7F2409" w14:textId="77777777" w:rsidR="00E37C1A" w:rsidRPr="006B640D" w:rsidRDefault="00E37C1A" w:rsidP="00B15C9A">
            <w:pPr>
              <w:rPr>
                <w:bCs/>
              </w:rPr>
            </w:pPr>
            <w:r w:rsidRPr="006B640D">
              <w:rPr>
                <w:bCs/>
              </w:rPr>
              <w:t>The Native Antigen Company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7E963ABE" w14:textId="77777777" w:rsidR="00E37C1A" w:rsidRPr="006B640D" w:rsidRDefault="00E37C1A" w:rsidP="00B15C9A">
            <w:pPr>
              <w:rPr>
                <w:bCs/>
              </w:rPr>
            </w:pPr>
            <w:r w:rsidRPr="006B640D">
              <w:rPr>
                <w:bCs/>
              </w:rPr>
              <w:t>Nucleoprotein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458842E" w14:textId="77777777" w:rsidR="00E37C1A" w:rsidRPr="006B640D" w:rsidRDefault="00E37C1A" w:rsidP="00B15C9A">
            <w:pPr>
              <w:rPr>
                <w:bCs/>
              </w:rPr>
            </w:pPr>
            <w:r w:rsidRPr="006B640D">
              <w:rPr>
                <w:bCs/>
              </w:rPr>
              <w:t>REC31851</w:t>
            </w:r>
          </w:p>
        </w:tc>
      </w:tr>
      <w:tr w:rsidR="00E37C1A" w:rsidRPr="006136DD" w14:paraId="78EEBCFA" w14:textId="77777777" w:rsidTr="00853AC9">
        <w:trPr>
          <w:trHeight w:val="288"/>
        </w:trPr>
        <w:tc>
          <w:tcPr>
            <w:tcW w:w="3236" w:type="dxa"/>
            <w:shd w:val="clear" w:color="auto" w:fill="auto"/>
            <w:noWrap/>
            <w:vAlign w:val="bottom"/>
            <w:hideMark/>
          </w:tcPr>
          <w:p w14:paraId="29BC3A91" w14:textId="77777777" w:rsidR="00E37C1A" w:rsidRPr="006B640D" w:rsidRDefault="00E37C1A" w:rsidP="00B15C9A">
            <w:pPr>
              <w:rPr>
                <w:bCs/>
              </w:rPr>
            </w:pPr>
            <w:proofErr w:type="spellStart"/>
            <w:r w:rsidRPr="006B640D">
              <w:rPr>
                <w:bCs/>
              </w:rPr>
              <w:t>GenScript</w:t>
            </w:r>
            <w:proofErr w:type="spellEnd"/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51F8A92" w14:textId="0B5CBD78" w:rsidR="00E37C1A" w:rsidRPr="006B640D" w:rsidRDefault="00E37C1A" w:rsidP="00B15C9A">
            <w:pPr>
              <w:rPr>
                <w:bCs/>
              </w:rPr>
            </w:pPr>
            <w:r w:rsidRPr="006B640D">
              <w:rPr>
                <w:bCs/>
              </w:rPr>
              <w:t>N</w:t>
            </w:r>
            <w:r>
              <w:rPr>
                <w:bCs/>
              </w:rPr>
              <w:t>ucleoprotein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1613CEDF" w14:textId="77777777" w:rsidR="00E37C1A" w:rsidRPr="006B640D" w:rsidRDefault="00E37C1A" w:rsidP="00B15C9A">
            <w:pPr>
              <w:rPr>
                <w:bCs/>
              </w:rPr>
            </w:pPr>
            <w:r w:rsidRPr="006B640D">
              <w:rPr>
                <w:bCs/>
              </w:rPr>
              <w:t>Z03480</w:t>
            </w:r>
          </w:p>
        </w:tc>
      </w:tr>
      <w:tr w:rsidR="00E37C1A" w:rsidRPr="006136DD" w14:paraId="615D0434" w14:textId="77777777" w:rsidTr="00853AC9">
        <w:trPr>
          <w:trHeight w:val="288"/>
        </w:trPr>
        <w:tc>
          <w:tcPr>
            <w:tcW w:w="3236" w:type="dxa"/>
            <w:shd w:val="clear" w:color="auto" w:fill="auto"/>
            <w:noWrap/>
            <w:vAlign w:val="center"/>
            <w:hideMark/>
          </w:tcPr>
          <w:p w14:paraId="79D4BE13" w14:textId="7D699B66" w:rsidR="00E37C1A" w:rsidRPr="006B640D" w:rsidRDefault="00E37C1A" w:rsidP="00B15C9A">
            <w:pPr>
              <w:rPr>
                <w:bCs/>
              </w:rPr>
            </w:pPr>
            <w:r w:rsidRPr="006B640D">
              <w:rPr>
                <w:bCs/>
              </w:rPr>
              <w:t>Sino Biological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718CD776" w14:textId="77777777" w:rsidR="00E37C1A" w:rsidRPr="006B640D" w:rsidRDefault="00E37C1A" w:rsidP="00B15C9A">
            <w:pPr>
              <w:rPr>
                <w:bCs/>
              </w:rPr>
            </w:pPr>
            <w:r w:rsidRPr="006B640D">
              <w:rPr>
                <w:bCs/>
              </w:rPr>
              <w:t>Spike S1 RBD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4332ADBF" w14:textId="77777777" w:rsidR="00E37C1A" w:rsidRPr="006B640D" w:rsidRDefault="00E37C1A" w:rsidP="00B15C9A">
            <w:pPr>
              <w:rPr>
                <w:bCs/>
              </w:rPr>
            </w:pPr>
            <w:r w:rsidRPr="006B640D">
              <w:rPr>
                <w:bCs/>
              </w:rPr>
              <w:t>40592-V08H</w:t>
            </w:r>
          </w:p>
        </w:tc>
      </w:tr>
      <w:tr w:rsidR="00E37C1A" w:rsidRPr="006136DD" w14:paraId="1E214579" w14:textId="77777777" w:rsidTr="00853AC9">
        <w:trPr>
          <w:trHeight w:val="288"/>
        </w:trPr>
        <w:tc>
          <w:tcPr>
            <w:tcW w:w="3236" w:type="dxa"/>
            <w:shd w:val="clear" w:color="auto" w:fill="auto"/>
            <w:noWrap/>
            <w:vAlign w:val="bottom"/>
            <w:hideMark/>
          </w:tcPr>
          <w:p w14:paraId="6959F661" w14:textId="77777777" w:rsidR="00E37C1A" w:rsidRPr="006C5583" w:rsidRDefault="00E37C1A" w:rsidP="00D863E4">
            <w:pPr>
              <w:rPr>
                <w:bCs/>
              </w:rPr>
            </w:pPr>
            <w:proofErr w:type="spellStart"/>
            <w:r w:rsidRPr="006C5583">
              <w:rPr>
                <w:bCs/>
              </w:rPr>
              <w:t>GenScript</w:t>
            </w:r>
            <w:proofErr w:type="spellEnd"/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B4DC8A5" w14:textId="77777777" w:rsidR="00E37C1A" w:rsidRPr="006C5583" w:rsidRDefault="00E37C1A" w:rsidP="00D863E4">
            <w:pPr>
              <w:rPr>
                <w:bCs/>
              </w:rPr>
            </w:pPr>
            <w:r w:rsidRPr="006C5583">
              <w:rPr>
                <w:bCs/>
              </w:rPr>
              <w:t>RBD (h)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321740E0" w14:textId="77777777" w:rsidR="00E37C1A" w:rsidRPr="006C5583" w:rsidRDefault="00E37C1A" w:rsidP="00D863E4">
            <w:pPr>
              <w:rPr>
                <w:bCs/>
              </w:rPr>
            </w:pPr>
            <w:r w:rsidRPr="006C5583">
              <w:rPr>
                <w:bCs/>
              </w:rPr>
              <w:t>Z03483</w:t>
            </w:r>
          </w:p>
        </w:tc>
      </w:tr>
      <w:tr w:rsidR="00E37C1A" w:rsidRPr="006136DD" w14:paraId="1A65BA1B" w14:textId="77777777" w:rsidTr="00853AC9">
        <w:trPr>
          <w:trHeight w:val="288"/>
        </w:trPr>
        <w:tc>
          <w:tcPr>
            <w:tcW w:w="3236" w:type="dxa"/>
            <w:shd w:val="clear" w:color="auto" w:fill="auto"/>
            <w:noWrap/>
            <w:vAlign w:val="bottom"/>
            <w:hideMark/>
          </w:tcPr>
          <w:p w14:paraId="48773B32" w14:textId="77777777" w:rsidR="00E37C1A" w:rsidRPr="006B640D" w:rsidRDefault="00E37C1A" w:rsidP="00B15C9A">
            <w:pPr>
              <w:rPr>
                <w:bCs/>
              </w:rPr>
            </w:pPr>
            <w:r w:rsidRPr="006B640D">
              <w:rPr>
                <w:bCs/>
              </w:rPr>
              <w:t>Mt. Sinai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2126D41E" w14:textId="77777777" w:rsidR="00E37C1A" w:rsidRPr="006B640D" w:rsidRDefault="00E37C1A" w:rsidP="00B15C9A">
            <w:pPr>
              <w:rPr>
                <w:bCs/>
              </w:rPr>
            </w:pPr>
            <w:r w:rsidRPr="006B640D">
              <w:rPr>
                <w:bCs/>
              </w:rPr>
              <w:t>RBD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9A44C67" w14:textId="77777777" w:rsidR="00E37C1A" w:rsidRPr="006B640D" w:rsidRDefault="00E37C1A" w:rsidP="00B15C9A">
            <w:pPr>
              <w:rPr>
                <w:bCs/>
              </w:rPr>
            </w:pPr>
            <w:r w:rsidRPr="006B640D">
              <w:rPr>
                <w:bCs/>
              </w:rPr>
              <w:t>n/a</w:t>
            </w:r>
          </w:p>
        </w:tc>
      </w:tr>
      <w:tr w:rsidR="00E37C1A" w:rsidRPr="006136DD" w14:paraId="7530DAAC" w14:textId="77777777" w:rsidTr="00853AC9">
        <w:trPr>
          <w:trHeight w:val="288"/>
        </w:trPr>
        <w:tc>
          <w:tcPr>
            <w:tcW w:w="3236" w:type="dxa"/>
            <w:shd w:val="clear" w:color="auto" w:fill="auto"/>
            <w:noWrap/>
            <w:vAlign w:val="bottom"/>
            <w:hideMark/>
          </w:tcPr>
          <w:p w14:paraId="4BA16717" w14:textId="77777777" w:rsidR="00E37C1A" w:rsidRPr="006B640D" w:rsidRDefault="00E37C1A" w:rsidP="00B15C9A">
            <w:pPr>
              <w:rPr>
                <w:bCs/>
              </w:rPr>
            </w:pPr>
            <w:r w:rsidRPr="006B640D">
              <w:rPr>
                <w:bCs/>
              </w:rPr>
              <w:t>Mt. Sinai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9FCA990" w14:textId="1162DD49" w:rsidR="00E37C1A" w:rsidRPr="006B640D" w:rsidRDefault="00E37C1A" w:rsidP="00B15C9A">
            <w:pPr>
              <w:rPr>
                <w:bCs/>
              </w:rPr>
            </w:pPr>
            <w:r w:rsidRPr="006B640D">
              <w:rPr>
                <w:bCs/>
              </w:rPr>
              <w:t xml:space="preserve">Whole </w:t>
            </w:r>
            <w:r>
              <w:rPr>
                <w:bCs/>
              </w:rPr>
              <w:t>s</w:t>
            </w:r>
            <w:r w:rsidRPr="006B640D">
              <w:rPr>
                <w:bCs/>
              </w:rPr>
              <w:t>pike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3D01A260" w14:textId="77777777" w:rsidR="00E37C1A" w:rsidRPr="006B640D" w:rsidRDefault="00E37C1A" w:rsidP="00B15C9A">
            <w:pPr>
              <w:rPr>
                <w:bCs/>
              </w:rPr>
            </w:pPr>
            <w:r w:rsidRPr="006B640D">
              <w:rPr>
                <w:bCs/>
              </w:rPr>
              <w:t>n/a</w:t>
            </w:r>
          </w:p>
        </w:tc>
      </w:tr>
      <w:tr w:rsidR="00E37C1A" w:rsidRPr="006136DD" w14:paraId="3FB043AE" w14:textId="77777777" w:rsidTr="00853AC9">
        <w:trPr>
          <w:trHeight w:val="288"/>
        </w:trPr>
        <w:tc>
          <w:tcPr>
            <w:tcW w:w="3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DF5C" w14:textId="77777777" w:rsidR="00E37C1A" w:rsidRPr="006B640D" w:rsidRDefault="00E37C1A" w:rsidP="00B15C9A">
            <w:pPr>
              <w:rPr>
                <w:bCs/>
              </w:rPr>
            </w:pPr>
            <w:r w:rsidRPr="006B640D">
              <w:rPr>
                <w:bCs/>
              </w:rPr>
              <w:t>Sino Biological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CC52" w14:textId="77777777" w:rsidR="00E37C1A" w:rsidRPr="006B640D" w:rsidRDefault="00E37C1A" w:rsidP="00B15C9A">
            <w:pPr>
              <w:rPr>
                <w:bCs/>
              </w:rPr>
            </w:pPr>
            <w:r w:rsidRPr="006B640D">
              <w:rPr>
                <w:bCs/>
              </w:rPr>
              <w:t>S1+S2 ECD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56865" w14:textId="77777777" w:rsidR="00E37C1A" w:rsidRPr="006B640D" w:rsidRDefault="00E37C1A" w:rsidP="00B15C9A">
            <w:pPr>
              <w:rPr>
                <w:bCs/>
              </w:rPr>
            </w:pPr>
            <w:r w:rsidRPr="006B640D">
              <w:rPr>
                <w:bCs/>
              </w:rPr>
              <w:t>40589-V08B1</w:t>
            </w:r>
          </w:p>
        </w:tc>
      </w:tr>
    </w:tbl>
    <w:p w14:paraId="365BA53E" w14:textId="221ADBE6" w:rsidR="00B15C9A" w:rsidRDefault="00B15C9A">
      <w:pPr>
        <w:rPr>
          <w:b/>
        </w:rPr>
      </w:pPr>
      <w:r>
        <w:rPr>
          <w:b/>
        </w:rPr>
        <w:br w:type="page"/>
      </w:r>
    </w:p>
    <w:p w14:paraId="71501642" w14:textId="77777777" w:rsidR="00B15C9A" w:rsidRDefault="00B15C9A" w:rsidP="009332F3">
      <w:pPr>
        <w:rPr>
          <w:b/>
        </w:rPr>
      </w:pPr>
    </w:p>
    <w:p w14:paraId="6AAFC70B" w14:textId="66C33952" w:rsidR="009332F3" w:rsidRPr="004C362E" w:rsidRDefault="009332F3" w:rsidP="009332F3">
      <w:pPr>
        <w:rPr>
          <w:b/>
        </w:rPr>
      </w:pPr>
      <w:r w:rsidRPr="004C362E">
        <w:rPr>
          <w:b/>
        </w:rPr>
        <w:t xml:space="preserve">Supplemental </w:t>
      </w:r>
      <w:r w:rsidR="00711218">
        <w:rPr>
          <w:b/>
        </w:rPr>
        <w:t>T</w:t>
      </w:r>
      <w:r w:rsidRPr="004C362E">
        <w:rPr>
          <w:b/>
        </w:rPr>
        <w:t xml:space="preserve">able </w:t>
      </w:r>
      <w:r w:rsidR="002E7138">
        <w:rPr>
          <w:b/>
        </w:rPr>
        <w:t>2</w:t>
      </w:r>
      <w:r w:rsidRPr="004C362E">
        <w:rPr>
          <w:b/>
        </w:rPr>
        <w:t>. Characteristics of the SARS-Co</w:t>
      </w:r>
      <w:r w:rsidR="0045019D">
        <w:rPr>
          <w:b/>
        </w:rPr>
        <w:t>V</w:t>
      </w:r>
      <w:r w:rsidRPr="004C362E">
        <w:rPr>
          <w:b/>
        </w:rPr>
        <w:t>-2 convalescent individuals</w:t>
      </w:r>
      <w:r w:rsidR="006E6D94">
        <w:rPr>
          <w:b/>
        </w:rPr>
        <w:t xml:space="preserve"> who provided </w:t>
      </w:r>
      <w:r w:rsidR="003535F1">
        <w:rPr>
          <w:b/>
        </w:rPr>
        <w:t xml:space="preserve">both plasma and </w:t>
      </w:r>
      <w:r w:rsidR="00CA15C7">
        <w:rPr>
          <w:b/>
        </w:rPr>
        <w:t>saliva</w:t>
      </w:r>
      <w:r w:rsidR="006E6D94">
        <w:rPr>
          <w:b/>
        </w:rPr>
        <w:t xml:space="preserve"> samples</w:t>
      </w:r>
      <w:r w:rsidR="003535F1">
        <w:rPr>
          <w:b/>
        </w:rPr>
        <w:t xml:space="preserve"> included in the analytical sample</w:t>
      </w:r>
      <w:r w:rsidR="006E6D94">
        <w:rPr>
          <w:b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3432"/>
      </w:tblGrid>
      <w:tr w:rsidR="002430B3" w:rsidRPr="00C36D02" w14:paraId="1B47DE82" w14:textId="77777777" w:rsidTr="0043495A">
        <w:trPr>
          <w:trHeight w:val="289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9998D" w14:textId="77777777" w:rsidR="002430B3" w:rsidRPr="00C36D02" w:rsidRDefault="002430B3" w:rsidP="00C97F58">
            <w:pPr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482BA" w14:textId="6EEF209D" w:rsidR="002430B3" w:rsidRPr="00C36D02" w:rsidRDefault="00E23A00" w:rsidP="00C97F58">
            <w:pPr>
              <w:jc w:val="center"/>
              <w:rPr>
                <w:b/>
                <w:vertAlign w:val="superscript"/>
              </w:rPr>
            </w:pPr>
            <w:r w:rsidRPr="00C36D02">
              <w:rPr>
                <w:b/>
              </w:rPr>
              <w:t>Overall, n=101</w:t>
            </w:r>
            <w:r w:rsidR="00EE0FF9" w:rsidRPr="00C36D02">
              <w:rPr>
                <w:b/>
                <w:vertAlign w:val="superscript"/>
              </w:rPr>
              <w:t>a</w:t>
            </w:r>
          </w:p>
        </w:tc>
      </w:tr>
      <w:tr w:rsidR="002430B3" w:rsidRPr="00C36D02" w14:paraId="081E9C15" w14:textId="77777777" w:rsidTr="0043495A">
        <w:trPr>
          <w:trHeight w:val="310"/>
        </w:trPr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14:paraId="2F2FD8E6" w14:textId="0FFF7418" w:rsidR="002430B3" w:rsidRPr="00C36D02" w:rsidRDefault="002430B3" w:rsidP="007439F6">
            <w:r w:rsidRPr="00C36D02">
              <w:t>Median age (IQR)</w:t>
            </w:r>
          </w:p>
        </w:tc>
        <w:tc>
          <w:tcPr>
            <w:tcW w:w="3432" w:type="dxa"/>
            <w:tcBorders>
              <w:top w:val="single" w:sz="4" w:space="0" w:color="auto"/>
            </w:tcBorders>
            <w:vAlign w:val="center"/>
          </w:tcPr>
          <w:p w14:paraId="59A0C7D2" w14:textId="3A1FEA99" w:rsidR="002430B3" w:rsidRPr="00C36D02" w:rsidRDefault="002B1D3D" w:rsidP="00C97F58">
            <w:pPr>
              <w:jc w:val="center"/>
            </w:pPr>
            <w:r w:rsidRPr="00C36D02">
              <w:t>44 (34-56)</w:t>
            </w:r>
          </w:p>
        </w:tc>
      </w:tr>
      <w:tr w:rsidR="002430B3" w:rsidRPr="00C36D02" w14:paraId="498EB268" w14:textId="77777777" w:rsidTr="0043495A">
        <w:trPr>
          <w:trHeight w:val="289"/>
        </w:trPr>
        <w:tc>
          <w:tcPr>
            <w:tcW w:w="3798" w:type="dxa"/>
            <w:vAlign w:val="center"/>
          </w:tcPr>
          <w:p w14:paraId="19568E79" w14:textId="296D37F5" w:rsidR="002430B3" w:rsidRPr="00C36D02" w:rsidRDefault="002430B3" w:rsidP="007439F6">
            <w:r w:rsidRPr="00C36D02">
              <w:t>Male, n (%)</w:t>
            </w:r>
          </w:p>
        </w:tc>
        <w:tc>
          <w:tcPr>
            <w:tcW w:w="3432" w:type="dxa"/>
            <w:vAlign w:val="center"/>
          </w:tcPr>
          <w:p w14:paraId="28A47E51" w14:textId="4066B287" w:rsidR="002430B3" w:rsidRPr="00C36D02" w:rsidRDefault="002B1D3D" w:rsidP="00C97F58">
            <w:pPr>
              <w:jc w:val="center"/>
            </w:pPr>
            <w:r w:rsidRPr="00C36D02">
              <w:t>43 (42.6%)</w:t>
            </w:r>
          </w:p>
        </w:tc>
      </w:tr>
      <w:tr w:rsidR="002430B3" w:rsidRPr="00C36D02" w14:paraId="097DAE50" w14:textId="77777777" w:rsidTr="0043495A">
        <w:trPr>
          <w:trHeight w:val="310"/>
        </w:trPr>
        <w:tc>
          <w:tcPr>
            <w:tcW w:w="3798" w:type="dxa"/>
            <w:vAlign w:val="center"/>
          </w:tcPr>
          <w:p w14:paraId="025F167A" w14:textId="5CBC3E49" w:rsidR="002430B3" w:rsidRPr="00C36D02" w:rsidRDefault="002430B3" w:rsidP="007439F6">
            <w:r w:rsidRPr="00C36D02">
              <w:t>Race, n</w:t>
            </w:r>
            <w:r w:rsidR="00E23A00" w:rsidRPr="00C36D02">
              <w:t xml:space="preserve"> </w:t>
            </w:r>
            <w:r w:rsidRPr="00C36D02">
              <w:t>(%)</w:t>
            </w:r>
          </w:p>
        </w:tc>
        <w:tc>
          <w:tcPr>
            <w:tcW w:w="3432" w:type="dxa"/>
            <w:vAlign w:val="center"/>
          </w:tcPr>
          <w:p w14:paraId="14EDFFDE" w14:textId="77777777" w:rsidR="002430B3" w:rsidRPr="00C36D02" w:rsidRDefault="002430B3" w:rsidP="00C97F58">
            <w:pPr>
              <w:jc w:val="center"/>
            </w:pPr>
          </w:p>
        </w:tc>
      </w:tr>
      <w:tr w:rsidR="002430B3" w:rsidRPr="00C36D02" w14:paraId="0CF37392" w14:textId="77777777" w:rsidTr="0043495A">
        <w:trPr>
          <w:trHeight w:val="310"/>
        </w:trPr>
        <w:tc>
          <w:tcPr>
            <w:tcW w:w="3798" w:type="dxa"/>
            <w:vAlign w:val="center"/>
          </w:tcPr>
          <w:p w14:paraId="3594E232" w14:textId="11F757D4" w:rsidR="002430B3" w:rsidRPr="00C36D02" w:rsidRDefault="007439F6" w:rsidP="007439F6">
            <w:r w:rsidRPr="00C36D02">
              <w:t xml:space="preserve">    </w:t>
            </w:r>
            <w:r w:rsidR="002430B3" w:rsidRPr="00C36D02">
              <w:t>Non-Hispanic White</w:t>
            </w:r>
          </w:p>
        </w:tc>
        <w:tc>
          <w:tcPr>
            <w:tcW w:w="3432" w:type="dxa"/>
            <w:vAlign w:val="center"/>
          </w:tcPr>
          <w:p w14:paraId="2BB6554F" w14:textId="4C16B06F" w:rsidR="002430B3" w:rsidRPr="00C36D02" w:rsidRDefault="002B1D3D" w:rsidP="00C97F58">
            <w:pPr>
              <w:jc w:val="center"/>
            </w:pPr>
            <w:r w:rsidRPr="00C36D02">
              <w:t>73 (72.3%)</w:t>
            </w:r>
          </w:p>
        </w:tc>
      </w:tr>
      <w:tr w:rsidR="002430B3" w:rsidRPr="00C36D02" w14:paraId="26239244" w14:textId="77777777" w:rsidTr="0043495A">
        <w:trPr>
          <w:trHeight w:val="310"/>
        </w:trPr>
        <w:tc>
          <w:tcPr>
            <w:tcW w:w="3798" w:type="dxa"/>
            <w:vAlign w:val="center"/>
          </w:tcPr>
          <w:p w14:paraId="72A56088" w14:textId="294ED879" w:rsidR="002430B3" w:rsidRPr="00C36D02" w:rsidRDefault="007439F6" w:rsidP="007439F6">
            <w:r w:rsidRPr="00C36D02">
              <w:t xml:space="preserve">    </w:t>
            </w:r>
            <w:r w:rsidR="002430B3" w:rsidRPr="00C36D02">
              <w:t>Non-Hispanic Black</w:t>
            </w:r>
          </w:p>
        </w:tc>
        <w:tc>
          <w:tcPr>
            <w:tcW w:w="3432" w:type="dxa"/>
            <w:vAlign w:val="center"/>
          </w:tcPr>
          <w:p w14:paraId="4D753FF6" w14:textId="6EE2E49C" w:rsidR="002430B3" w:rsidRPr="00C36D02" w:rsidRDefault="002B1D3D" w:rsidP="00C97F58">
            <w:pPr>
              <w:jc w:val="center"/>
            </w:pPr>
            <w:r w:rsidRPr="00C36D02">
              <w:t>9 (8.9%)</w:t>
            </w:r>
          </w:p>
        </w:tc>
      </w:tr>
      <w:tr w:rsidR="002430B3" w:rsidRPr="00C36D02" w14:paraId="1D6E7125" w14:textId="77777777" w:rsidTr="0043495A">
        <w:trPr>
          <w:trHeight w:val="289"/>
        </w:trPr>
        <w:tc>
          <w:tcPr>
            <w:tcW w:w="3798" w:type="dxa"/>
            <w:vAlign w:val="center"/>
          </w:tcPr>
          <w:p w14:paraId="3DAF02A2" w14:textId="60AB9336" w:rsidR="002430B3" w:rsidRPr="00C36D02" w:rsidRDefault="007439F6" w:rsidP="007439F6">
            <w:r w:rsidRPr="00C36D02">
              <w:t xml:space="preserve">    </w:t>
            </w:r>
            <w:r w:rsidR="002430B3" w:rsidRPr="00C36D02">
              <w:t>Hispanic</w:t>
            </w:r>
          </w:p>
        </w:tc>
        <w:tc>
          <w:tcPr>
            <w:tcW w:w="3432" w:type="dxa"/>
            <w:vAlign w:val="center"/>
          </w:tcPr>
          <w:p w14:paraId="7E04E913" w14:textId="1F7F4BC8" w:rsidR="002430B3" w:rsidRPr="00C36D02" w:rsidRDefault="002B1D3D" w:rsidP="00C97F58">
            <w:pPr>
              <w:jc w:val="center"/>
            </w:pPr>
            <w:r w:rsidRPr="00C36D02">
              <w:t>3 (3.0%)</w:t>
            </w:r>
          </w:p>
        </w:tc>
      </w:tr>
      <w:tr w:rsidR="002430B3" w:rsidRPr="00C36D02" w14:paraId="12166AD5" w14:textId="77777777" w:rsidTr="0043495A">
        <w:trPr>
          <w:trHeight w:val="310"/>
        </w:trPr>
        <w:tc>
          <w:tcPr>
            <w:tcW w:w="3798" w:type="dxa"/>
            <w:vAlign w:val="center"/>
          </w:tcPr>
          <w:p w14:paraId="30F75A01" w14:textId="38C07086" w:rsidR="002430B3" w:rsidRPr="00C36D02" w:rsidRDefault="007439F6" w:rsidP="007439F6">
            <w:r w:rsidRPr="00C36D02">
              <w:t xml:space="preserve">    </w:t>
            </w:r>
            <w:r w:rsidR="002430B3" w:rsidRPr="00C36D02">
              <w:t>Non-Hispanic Asian</w:t>
            </w:r>
          </w:p>
        </w:tc>
        <w:tc>
          <w:tcPr>
            <w:tcW w:w="3432" w:type="dxa"/>
            <w:vAlign w:val="center"/>
          </w:tcPr>
          <w:p w14:paraId="1C44AFBB" w14:textId="16787F0B" w:rsidR="002430B3" w:rsidRPr="00C36D02" w:rsidRDefault="002B1D3D" w:rsidP="00C97F58">
            <w:pPr>
              <w:jc w:val="center"/>
            </w:pPr>
            <w:r w:rsidRPr="00C36D02">
              <w:t>9 (8.9%)</w:t>
            </w:r>
          </w:p>
        </w:tc>
      </w:tr>
      <w:tr w:rsidR="002430B3" w:rsidRPr="00C36D02" w14:paraId="3DE0F3FA" w14:textId="77777777" w:rsidTr="0043495A">
        <w:trPr>
          <w:trHeight w:val="310"/>
        </w:trPr>
        <w:tc>
          <w:tcPr>
            <w:tcW w:w="3798" w:type="dxa"/>
            <w:vAlign w:val="center"/>
          </w:tcPr>
          <w:p w14:paraId="010D3550" w14:textId="7B665200" w:rsidR="002430B3" w:rsidRPr="00C36D02" w:rsidRDefault="007439F6" w:rsidP="007439F6">
            <w:r w:rsidRPr="00C36D02">
              <w:t xml:space="preserve">    </w:t>
            </w:r>
            <w:r w:rsidR="002430B3" w:rsidRPr="00C36D02">
              <w:t>Other</w:t>
            </w:r>
          </w:p>
        </w:tc>
        <w:tc>
          <w:tcPr>
            <w:tcW w:w="3432" w:type="dxa"/>
            <w:vAlign w:val="center"/>
          </w:tcPr>
          <w:p w14:paraId="72C2FFEC" w14:textId="4E1F1FDB" w:rsidR="002430B3" w:rsidRPr="00C36D02" w:rsidRDefault="002B1D3D" w:rsidP="00C97F58">
            <w:pPr>
              <w:jc w:val="center"/>
            </w:pPr>
            <w:r w:rsidRPr="00C36D02">
              <w:t>7 (6.9%)</w:t>
            </w:r>
          </w:p>
        </w:tc>
      </w:tr>
      <w:tr w:rsidR="002430B3" w:rsidRPr="00C36D02" w14:paraId="75E74085" w14:textId="77777777" w:rsidTr="0043495A">
        <w:trPr>
          <w:trHeight w:val="310"/>
        </w:trPr>
        <w:tc>
          <w:tcPr>
            <w:tcW w:w="3798" w:type="dxa"/>
            <w:vAlign w:val="center"/>
          </w:tcPr>
          <w:p w14:paraId="79FC8AC5" w14:textId="41C5A148" w:rsidR="002430B3" w:rsidRPr="00C36D02" w:rsidRDefault="002430B3" w:rsidP="007439F6">
            <w:r w:rsidRPr="00C36D02">
              <w:t>Hospitalized, n (%)</w:t>
            </w:r>
          </w:p>
        </w:tc>
        <w:tc>
          <w:tcPr>
            <w:tcW w:w="3432" w:type="dxa"/>
            <w:vAlign w:val="center"/>
          </w:tcPr>
          <w:p w14:paraId="6864964F" w14:textId="3F8D5DEC" w:rsidR="002430B3" w:rsidRPr="00C36D02" w:rsidRDefault="002B1D3D" w:rsidP="00C97F58">
            <w:pPr>
              <w:jc w:val="center"/>
            </w:pPr>
            <w:r w:rsidRPr="00C36D02">
              <w:t>15 (14.9%)</w:t>
            </w:r>
          </w:p>
        </w:tc>
      </w:tr>
      <w:tr w:rsidR="002430B3" w:rsidRPr="00C36D02" w14:paraId="2B5BE4B4" w14:textId="77777777" w:rsidTr="0043495A">
        <w:trPr>
          <w:trHeight w:val="289"/>
        </w:trPr>
        <w:tc>
          <w:tcPr>
            <w:tcW w:w="3798" w:type="dxa"/>
            <w:vAlign w:val="center"/>
          </w:tcPr>
          <w:p w14:paraId="43A316C4" w14:textId="00065D73" w:rsidR="002430B3" w:rsidRPr="00C36D02" w:rsidRDefault="002430B3" w:rsidP="007439F6">
            <w:r w:rsidRPr="00C36D02">
              <w:t>Median days since PCR+ test (IQR)</w:t>
            </w:r>
          </w:p>
        </w:tc>
        <w:tc>
          <w:tcPr>
            <w:tcW w:w="3432" w:type="dxa"/>
            <w:vAlign w:val="center"/>
          </w:tcPr>
          <w:p w14:paraId="62AD3F22" w14:textId="61E78750" w:rsidR="002430B3" w:rsidRPr="00C36D02" w:rsidRDefault="002B1D3D" w:rsidP="00C97F58">
            <w:pPr>
              <w:jc w:val="center"/>
            </w:pPr>
            <w:r w:rsidRPr="00C36D02">
              <w:t>50 (40-70)</w:t>
            </w:r>
          </w:p>
        </w:tc>
      </w:tr>
    </w:tbl>
    <w:p w14:paraId="1EC82566" w14:textId="5FA21FAA" w:rsidR="00611146" w:rsidRPr="00C36D02" w:rsidRDefault="00EE0FF9" w:rsidP="009332F3">
      <w:pPr>
        <w:sectPr w:rsidR="00611146" w:rsidRPr="00C36D02" w:rsidSect="00856D62">
          <w:headerReference w:type="even" r:id="rId8"/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 w:rsidRPr="00C36D02">
        <w:rPr>
          <w:vertAlign w:val="superscript"/>
        </w:rPr>
        <w:t>a</w:t>
      </w:r>
      <w:r w:rsidRPr="00C36D02">
        <w:t>Sample</w:t>
      </w:r>
      <w:proofErr w:type="spellEnd"/>
      <w:r w:rsidRPr="00C36D02">
        <w:t xml:space="preserve"> size that contributed to the complete case analysis.</w:t>
      </w:r>
    </w:p>
    <w:p w14:paraId="72795A00" w14:textId="38CF8D48" w:rsidR="00716804" w:rsidRPr="00B829EE" w:rsidRDefault="00CD15F9" w:rsidP="00716804">
      <w:r>
        <w:rPr>
          <w:b/>
        </w:rPr>
        <w:lastRenderedPageBreak/>
        <w:t xml:space="preserve">Supplemental </w:t>
      </w:r>
      <w:r w:rsidR="00716804" w:rsidRPr="00B74CEB">
        <w:rPr>
          <w:b/>
        </w:rPr>
        <w:t>Table</w:t>
      </w:r>
      <w:r w:rsidR="00716804">
        <w:rPr>
          <w:b/>
        </w:rPr>
        <w:t xml:space="preserve"> </w:t>
      </w:r>
      <w:r w:rsidR="00125F20">
        <w:rPr>
          <w:b/>
        </w:rPr>
        <w:t>3</w:t>
      </w:r>
      <w:r w:rsidR="00716804" w:rsidRPr="00B74CEB">
        <w:rPr>
          <w:b/>
        </w:rPr>
        <w:t xml:space="preserve">. </w:t>
      </w:r>
      <w:r w:rsidR="00716804">
        <w:rPr>
          <w:b/>
        </w:rPr>
        <w:t>Concordance</w:t>
      </w:r>
      <w:r w:rsidR="00716804" w:rsidRPr="00B74CEB">
        <w:rPr>
          <w:b/>
        </w:rPr>
        <w:t xml:space="preserve"> between </w:t>
      </w:r>
      <w:r w:rsidR="00A23673">
        <w:rPr>
          <w:b/>
        </w:rPr>
        <w:t xml:space="preserve">each </w:t>
      </w:r>
      <w:r w:rsidR="00194225">
        <w:rPr>
          <w:b/>
        </w:rPr>
        <w:t>component of the multiplex</w:t>
      </w:r>
      <w:r w:rsidR="00716804" w:rsidRPr="00B74CEB">
        <w:rPr>
          <w:b/>
        </w:rPr>
        <w:t xml:space="preserve"> SARS-Cov-2 antibody assay and the final </w:t>
      </w:r>
      <w:r w:rsidR="00194225">
        <w:rPr>
          <w:b/>
        </w:rPr>
        <w:t xml:space="preserve">algorithmic </w:t>
      </w:r>
      <w:r w:rsidR="00716804">
        <w:rPr>
          <w:b/>
        </w:rPr>
        <w:t>result</w:t>
      </w:r>
      <w:r w:rsidR="002925E2">
        <w:rPr>
          <w:b/>
        </w:rPr>
        <w:t xml:space="preserve"> of </w:t>
      </w:r>
      <w:r w:rsidR="00194225">
        <w:rPr>
          <w:b/>
        </w:rPr>
        <w:t xml:space="preserve">the multiplex </w:t>
      </w:r>
      <w:r w:rsidR="00CA15C7">
        <w:rPr>
          <w:b/>
        </w:rPr>
        <w:t>salivary</w:t>
      </w:r>
      <w:r w:rsidR="00194225">
        <w:rPr>
          <w:b/>
        </w:rPr>
        <w:t xml:space="preserve"> </w:t>
      </w:r>
      <w:r w:rsidR="002925E2">
        <w:rPr>
          <w:b/>
        </w:rPr>
        <w:t>assay</w:t>
      </w:r>
      <w:r w:rsidR="00B829EE">
        <w:rPr>
          <w:b/>
        </w:rPr>
        <w:t xml:space="preserve"> </w:t>
      </w:r>
      <w:r w:rsidR="00B829EE" w:rsidRPr="00396288">
        <w:rPr>
          <w:b/>
        </w:rPr>
        <w:t>in COVID-19 convalescent individuals</w:t>
      </w:r>
      <w:r w:rsidR="00716804">
        <w:rPr>
          <w:b/>
        </w:rPr>
        <w:t>.</w:t>
      </w:r>
    </w:p>
    <w:tbl>
      <w:tblPr>
        <w:tblStyle w:val="TableGrid"/>
        <w:tblpPr w:leftFromText="180" w:rightFromText="180" w:vertAnchor="text" w:horzAnchor="margin" w:tblpY="6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1639"/>
        <w:gridCol w:w="1639"/>
        <w:gridCol w:w="1639"/>
        <w:gridCol w:w="1640"/>
      </w:tblGrid>
      <w:tr w:rsidR="00716804" w:rsidRPr="00785FED" w14:paraId="724F72BC" w14:textId="77777777" w:rsidTr="00853AC9">
        <w:trPr>
          <w:trHeight w:val="277"/>
        </w:trPr>
        <w:tc>
          <w:tcPr>
            <w:tcW w:w="245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EABD6" w14:textId="0D6BC53F" w:rsidR="00716804" w:rsidRPr="00785FED" w:rsidRDefault="00CA15C7" w:rsidP="00C44A81">
            <w:pPr>
              <w:jc w:val="center"/>
              <w:rPr>
                <w:b/>
                <w:vertAlign w:val="superscript"/>
              </w:rPr>
            </w:pPr>
            <w:r w:rsidRPr="00785FED">
              <w:rPr>
                <w:b/>
              </w:rPr>
              <w:t>Salivary</w:t>
            </w:r>
            <w:r w:rsidR="00AA7EEE" w:rsidRPr="00785FED">
              <w:rPr>
                <w:b/>
              </w:rPr>
              <w:t xml:space="preserve"> </w:t>
            </w:r>
            <w:proofErr w:type="spellStart"/>
            <w:proofErr w:type="gramStart"/>
            <w:r w:rsidR="00716804" w:rsidRPr="00785FED">
              <w:rPr>
                <w:b/>
              </w:rPr>
              <w:t>assays</w:t>
            </w:r>
            <w:r w:rsidR="000D4057" w:rsidRPr="00785FED">
              <w:rPr>
                <w:b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65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2F1B4" w14:textId="66037B48" w:rsidR="00716804" w:rsidRPr="00785FED" w:rsidRDefault="0099391E" w:rsidP="00C44A81">
            <w:pPr>
              <w:jc w:val="center"/>
              <w:rPr>
                <w:b/>
              </w:rPr>
            </w:pPr>
            <w:r w:rsidRPr="00785FED">
              <w:rPr>
                <w:b/>
              </w:rPr>
              <w:t xml:space="preserve">Sum N/RBD/S </w:t>
            </w:r>
            <w:r w:rsidR="00002688" w:rsidRPr="00785FED">
              <w:rPr>
                <w:b/>
              </w:rPr>
              <w:t>S/CO</w:t>
            </w:r>
            <w:r w:rsidR="00716804" w:rsidRPr="00785FED">
              <w:rPr>
                <w:b/>
              </w:rPr>
              <w:t>, n = 10</w:t>
            </w:r>
            <w:r w:rsidR="001C1D9A" w:rsidRPr="00785FED">
              <w:rPr>
                <w:b/>
              </w:rPr>
              <w:t>1</w:t>
            </w:r>
            <w:r w:rsidR="00716804" w:rsidRPr="00785FED">
              <w:rPr>
                <w:b/>
              </w:rPr>
              <w:t xml:space="preserve"> (9</w:t>
            </w:r>
            <w:r w:rsidR="001C1D9A" w:rsidRPr="00785FED">
              <w:rPr>
                <w:b/>
              </w:rPr>
              <w:t>3</w:t>
            </w:r>
            <w:r w:rsidR="00716804" w:rsidRPr="00785FED">
              <w:rPr>
                <w:b/>
              </w:rPr>
              <w:t>+, 8-)</w:t>
            </w:r>
          </w:p>
        </w:tc>
      </w:tr>
      <w:tr w:rsidR="00716804" w:rsidRPr="00785FED" w14:paraId="3229718B" w14:textId="77777777" w:rsidTr="00853AC9">
        <w:trPr>
          <w:trHeight w:val="308"/>
        </w:trPr>
        <w:tc>
          <w:tcPr>
            <w:tcW w:w="245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CF1894F" w14:textId="77777777" w:rsidR="00716804" w:rsidRPr="00785FED" w:rsidRDefault="00716804" w:rsidP="00C44A81">
            <w:pPr>
              <w:jc w:val="center"/>
              <w:rPr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D9503" w14:textId="77777777" w:rsidR="00716804" w:rsidRPr="00785FED" w:rsidRDefault="00716804" w:rsidP="00C44A81">
            <w:pPr>
              <w:jc w:val="center"/>
              <w:rPr>
                <w:b/>
              </w:rPr>
            </w:pPr>
            <w:r w:rsidRPr="00785FED">
              <w:rPr>
                <w:b/>
              </w:rPr>
              <w:t>PPA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A4A90" w14:textId="77777777" w:rsidR="00716804" w:rsidRPr="00785FED" w:rsidRDefault="00716804" w:rsidP="00C44A81">
            <w:pPr>
              <w:jc w:val="center"/>
              <w:rPr>
                <w:b/>
              </w:rPr>
            </w:pPr>
            <w:r w:rsidRPr="00785FED">
              <w:rPr>
                <w:b/>
              </w:rPr>
              <w:t>NPA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B522C" w14:textId="77777777" w:rsidR="00716804" w:rsidRPr="00785FED" w:rsidRDefault="00716804" w:rsidP="00C44A81">
            <w:pPr>
              <w:jc w:val="center"/>
              <w:rPr>
                <w:b/>
              </w:rPr>
            </w:pPr>
            <w:r w:rsidRPr="00785FED">
              <w:rPr>
                <w:b/>
              </w:rPr>
              <w:t>PA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C5659" w14:textId="77777777" w:rsidR="00716804" w:rsidRPr="00785FED" w:rsidRDefault="00716804" w:rsidP="00C44A81">
            <w:pPr>
              <w:jc w:val="center"/>
              <w:rPr>
                <w:b/>
              </w:rPr>
            </w:pPr>
            <w:r w:rsidRPr="00785FED">
              <w:rPr>
                <w:b/>
              </w:rPr>
              <w:t>Kappa</w:t>
            </w:r>
          </w:p>
        </w:tc>
      </w:tr>
      <w:tr w:rsidR="001C1D9A" w:rsidRPr="00785FED" w14:paraId="317CF1E6" w14:textId="77777777" w:rsidTr="00853AC9">
        <w:trPr>
          <w:trHeight w:val="277"/>
        </w:trPr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14:paraId="7AF5B9D5" w14:textId="22BDB888" w:rsidR="001C1D9A" w:rsidRPr="00785FED" w:rsidRDefault="001C1D9A" w:rsidP="001C1D9A">
            <w:pPr>
              <w:jc w:val="center"/>
            </w:pPr>
            <w:proofErr w:type="spellStart"/>
            <w:r w:rsidRPr="00785FED">
              <w:rPr>
                <w:bCs/>
                <w:color w:val="000000"/>
              </w:rPr>
              <w:t>Gen</w:t>
            </w:r>
            <w:r w:rsidR="00C77B33" w:rsidRPr="00785FED">
              <w:rPr>
                <w:bCs/>
                <w:color w:val="000000"/>
              </w:rPr>
              <w:t>Script</w:t>
            </w:r>
            <w:proofErr w:type="spellEnd"/>
            <w:r w:rsidR="00C77B33" w:rsidRPr="00785FED">
              <w:rPr>
                <w:bCs/>
                <w:color w:val="000000"/>
              </w:rPr>
              <w:t xml:space="preserve"> </w:t>
            </w:r>
            <w:r w:rsidRPr="00785FED">
              <w:rPr>
                <w:bCs/>
                <w:color w:val="000000"/>
              </w:rPr>
              <w:t>N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vAlign w:val="bottom"/>
          </w:tcPr>
          <w:p w14:paraId="3FE72680" w14:textId="2D31D07A" w:rsidR="001C1D9A" w:rsidRPr="00785FED" w:rsidRDefault="001C1D9A" w:rsidP="001C1D9A">
            <w:pPr>
              <w:jc w:val="center"/>
            </w:pPr>
            <w:r w:rsidRPr="00785FED">
              <w:rPr>
                <w:color w:val="000000"/>
              </w:rPr>
              <w:t>54.8%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vAlign w:val="bottom"/>
          </w:tcPr>
          <w:p w14:paraId="21BCDBBC" w14:textId="6B17AA5D" w:rsidR="001C1D9A" w:rsidRPr="00785FED" w:rsidRDefault="001C1D9A" w:rsidP="001C1D9A">
            <w:pPr>
              <w:jc w:val="center"/>
            </w:pPr>
            <w:r w:rsidRPr="00785FED">
              <w:rPr>
                <w:color w:val="000000"/>
              </w:rPr>
              <w:t>100.0%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vAlign w:val="bottom"/>
          </w:tcPr>
          <w:p w14:paraId="65468FF7" w14:textId="05EFAE05" w:rsidR="001C1D9A" w:rsidRPr="00785FED" w:rsidRDefault="001C1D9A" w:rsidP="001C1D9A">
            <w:pPr>
              <w:jc w:val="center"/>
            </w:pPr>
            <w:r w:rsidRPr="00785FED">
              <w:rPr>
                <w:color w:val="000000"/>
              </w:rPr>
              <w:t>58.4%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bottom"/>
          </w:tcPr>
          <w:p w14:paraId="5F0DDA4F" w14:textId="56F3AF96" w:rsidR="001C1D9A" w:rsidRPr="00785FED" w:rsidRDefault="001C1D9A" w:rsidP="001C1D9A">
            <w:pPr>
              <w:jc w:val="center"/>
            </w:pPr>
            <w:r w:rsidRPr="00785FED">
              <w:rPr>
                <w:color w:val="000000"/>
              </w:rPr>
              <w:t>0.161</w:t>
            </w:r>
          </w:p>
        </w:tc>
      </w:tr>
      <w:tr w:rsidR="001C1D9A" w:rsidRPr="00785FED" w14:paraId="32652763" w14:textId="77777777" w:rsidTr="00853AC9">
        <w:trPr>
          <w:trHeight w:val="293"/>
        </w:trPr>
        <w:tc>
          <w:tcPr>
            <w:tcW w:w="2457" w:type="dxa"/>
            <w:vAlign w:val="center"/>
          </w:tcPr>
          <w:p w14:paraId="2158DF4C" w14:textId="065B57F3" w:rsidR="001C1D9A" w:rsidRPr="00785FED" w:rsidRDefault="00C77B33" w:rsidP="001C1D9A">
            <w:pPr>
              <w:jc w:val="center"/>
            </w:pPr>
            <w:r w:rsidRPr="00785FED">
              <w:rPr>
                <w:bCs/>
                <w:color w:val="000000"/>
              </w:rPr>
              <w:t xml:space="preserve">NAC </w:t>
            </w:r>
            <w:r w:rsidR="001C1D9A" w:rsidRPr="00785FED">
              <w:rPr>
                <w:bCs/>
                <w:color w:val="000000"/>
              </w:rPr>
              <w:t>N</w:t>
            </w:r>
          </w:p>
        </w:tc>
        <w:tc>
          <w:tcPr>
            <w:tcW w:w="1639" w:type="dxa"/>
            <w:vAlign w:val="bottom"/>
          </w:tcPr>
          <w:p w14:paraId="697B18CF" w14:textId="5DA3E90E" w:rsidR="001C1D9A" w:rsidRPr="00785FED" w:rsidRDefault="001C1D9A" w:rsidP="001C1D9A">
            <w:pPr>
              <w:jc w:val="center"/>
            </w:pPr>
            <w:r w:rsidRPr="00785FED">
              <w:rPr>
                <w:color w:val="000000"/>
              </w:rPr>
              <w:t>89.2%</w:t>
            </w:r>
          </w:p>
        </w:tc>
        <w:tc>
          <w:tcPr>
            <w:tcW w:w="1639" w:type="dxa"/>
            <w:vAlign w:val="bottom"/>
          </w:tcPr>
          <w:p w14:paraId="3273B1DD" w14:textId="74309693" w:rsidR="001C1D9A" w:rsidRPr="00785FED" w:rsidRDefault="001C1D9A" w:rsidP="001C1D9A">
            <w:pPr>
              <w:jc w:val="center"/>
            </w:pPr>
            <w:r w:rsidRPr="00785FED">
              <w:rPr>
                <w:color w:val="000000"/>
              </w:rPr>
              <w:t>100.0%</w:t>
            </w:r>
          </w:p>
        </w:tc>
        <w:tc>
          <w:tcPr>
            <w:tcW w:w="1639" w:type="dxa"/>
            <w:vAlign w:val="bottom"/>
          </w:tcPr>
          <w:p w14:paraId="1B7B3E02" w14:textId="070D731A" w:rsidR="001C1D9A" w:rsidRPr="00785FED" w:rsidRDefault="001C1D9A" w:rsidP="001C1D9A">
            <w:pPr>
              <w:jc w:val="center"/>
            </w:pPr>
            <w:r w:rsidRPr="00785FED">
              <w:rPr>
                <w:color w:val="000000"/>
              </w:rPr>
              <w:t>90.1%</w:t>
            </w:r>
          </w:p>
        </w:tc>
        <w:tc>
          <w:tcPr>
            <w:tcW w:w="1640" w:type="dxa"/>
            <w:vAlign w:val="bottom"/>
          </w:tcPr>
          <w:p w14:paraId="62069A95" w14:textId="2A055CED" w:rsidR="001C1D9A" w:rsidRPr="00785FED" w:rsidRDefault="001C1D9A" w:rsidP="001C1D9A">
            <w:pPr>
              <w:jc w:val="center"/>
            </w:pPr>
            <w:r w:rsidRPr="00785FED">
              <w:rPr>
                <w:color w:val="000000"/>
              </w:rPr>
              <w:t>0.568</w:t>
            </w:r>
          </w:p>
        </w:tc>
      </w:tr>
      <w:tr w:rsidR="001C1D9A" w:rsidRPr="00785FED" w14:paraId="3692822B" w14:textId="77777777" w:rsidTr="00853AC9">
        <w:trPr>
          <w:trHeight w:val="293"/>
        </w:trPr>
        <w:tc>
          <w:tcPr>
            <w:tcW w:w="2457" w:type="dxa"/>
            <w:vAlign w:val="center"/>
          </w:tcPr>
          <w:p w14:paraId="6C293422" w14:textId="665DAC29" w:rsidR="001C1D9A" w:rsidRPr="00785FED" w:rsidRDefault="001C1D9A" w:rsidP="001C1D9A">
            <w:pPr>
              <w:jc w:val="center"/>
            </w:pPr>
            <w:r w:rsidRPr="00785FED">
              <w:rPr>
                <w:bCs/>
                <w:color w:val="000000"/>
              </w:rPr>
              <w:t>Sino</w:t>
            </w:r>
            <w:r w:rsidR="00C77B33" w:rsidRPr="00785FED">
              <w:rPr>
                <w:bCs/>
                <w:color w:val="000000"/>
              </w:rPr>
              <w:t xml:space="preserve"> Bio </w:t>
            </w:r>
            <w:r w:rsidRPr="00785FED">
              <w:rPr>
                <w:bCs/>
                <w:color w:val="000000"/>
              </w:rPr>
              <w:t>RBD</w:t>
            </w:r>
          </w:p>
        </w:tc>
        <w:tc>
          <w:tcPr>
            <w:tcW w:w="1639" w:type="dxa"/>
            <w:vAlign w:val="bottom"/>
          </w:tcPr>
          <w:p w14:paraId="03C1FD62" w14:textId="05349E4F" w:rsidR="001C1D9A" w:rsidRPr="00785FED" w:rsidRDefault="001C1D9A" w:rsidP="001C1D9A">
            <w:pPr>
              <w:jc w:val="center"/>
            </w:pPr>
            <w:r w:rsidRPr="00785FED">
              <w:rPr>
                <w:color w:val="000000"/>
              </w:rPr>
              <w:t>100.0%</w:t>
            </w:r>
          </w:p>
        </w:tc>
        <w:tc>
          <w:tcPr>
            <w:tcW w:w="1639" w:type="dxa"/>
            <w:vAlign w:val="bottom"/>
          </w:tcPr>
          <w:p w14:paraId="442243FC" w14:textId="4EA9FFFC" w:rsidR="001C1D9A" w:rsidRPr="00785FED" w:rsidRDefault="001C1D9A" w:rsidP="001C1D9A">
            <w:pPr>
              <w:jc w:val="center"/>
            </w:pPr>
            <w:r w:rsidRPr="00785FED">
              <w:rPr>
                <w:color w:val="000000"/>
              </w:rPr>
              <w:t>87.5%</w:t>
            </w:r>
          </w:p>
        </w:tc>
        <w:tc>
          <w:tcPr>
            <w:tcW w:w="1639" w:type="dxa"/>
            <w:vAlign w:val="bottom"/>
          </w:tcPr>
          <w:p w14:paraId="7196FAE7" w14:textId="6ACE44BB" w:rsidR="001C1D9A" w:rsidRPr="00785FED" w:rsidRDefault="001C1D9A" w:rsidP="001C1D9A">
            <w:pPr>
              <w:jc w:val="center"/>
            </w:pPr>
            <w:r w:rsidRPr="00785FED">
              <w:rPr>
                <w:color w:val="000000"/>
              </w:rPr>
              <w:t>99.0%</w:t>
            </w:r>
          </w:p>
        </w:tc>
        <w:tc>
          <w:tcPr>
            <w:tcW w:w="1640" w:type="dxa"/>
            <w:vAlign w:val="bottom"/>
          </w:tcPr>
          <w:p w14:paraId="48246063" w14:textId="062FA024" w:rsidR="001C1D9A" w:rsidRPr="00785FED" w:rsidRDefault="001C1D9A" w:rsidP="001C1D9A">
            <w:pPr>
              <w:jc w:val="center"/>
            </w:pPr>
            <w:r w:rsidRPr="00785FED">
              <w:rPr>
                <w:color w:val="000000"/>
              </w:rPr>
              <w:t>0.928</w:t>
            </w:r>
          </w:p>
        </w:tc>
      </w:tr>
      <w:tr w:rsidR="00B41619" w:rsidRPr="00785FED" w14:paraId="723FD740" w14:textId="77777777" w:rsidTr="00853AC9">
        <w:trPr>
          <w:trHeight w:val="277"/>
        </w:trPr>
        <w:tc>
          <w:tcPr>
            <w:tcW w:w="2457" w:type="dxa"/>
            <w:vAlign w:val="center"/>
          </w:tcPr>
          <w:p w14:paraId="2D987B0C" w14:textId="48AD4B8E" w:rsidR="00B41619" w:rsidRPr="00785FED" w:rsidRDefault="00B41619" w:rsidP="001C1D9A">
            <w:pPr>
              <w:jc w:val="center"/>
            </w:pPr>
            <w:r w:rsidRPr="00785FED">
              <w:rPr>
                <w:bCs/>
                <w:color w:val="000000"/>
              </w:rPr>
              <w:t>Mt. Sinai RBD</w:t>
            </w:r>
          </w:p>
        </w:tc>
        <w:tc>
          <w:tcPr>
            <w:tcW w:w="1639" w:type="dxa"/>
            <w:vAlign w:val="bottom"/>
          </w:tcPr>
          <w:p w14:paraId="4DB54384" w14:textId="3B38716F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90.3%</w:t>
            </w:r>
          </w:p>
        </w:tc>
        <w:tc>
          <w:tcPr>
            <w:tcW w:w="1639" w:type="dxa"/>
            <w:vAlign w:val="bottom"/>
          </w:tcPr>
          <w:p w14:paraId="3DEBF5B8" w14:textId="7F6489E9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100.0%</w:t>
            </w:r>
          </w:p>
        </w:tc>
        <w:tc>
          <w:tcPr>
            <w:tcW w:w="1639" w:type="dxa"/>
            <w:vAlign w:val="bottom"/>
          </w:tcPr>
          <w:p w14:paraId="203E7AB9" w14:textId="0C1E63C3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91.1%</w:t>
            </w:r>
          </w:p>
        </w:tc>
        <w:tc>
          <w:tcPr>
            <w:tcW w:w="1640" w:type="dxa"/>
            <w:vAlign w:val="bottom"/>
          </w:tcPr>
          <w:p w14:paraId="17F6CDBF" w14:textId="04E5DB74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0.597</w:t>
            </w:r>
          </w:p>
        </w:tc>
      </w:tr>
      <w:tr w:rsidR="00B41619" w:rsidRPr="00785FED" w14:paraId="5116470B" w14:textId="77777777" w:rsidTr="00853AC9">
        <w:trPr>
          <w:trHeight w:val="293"/>
        </w:trPr>
        <w:tc>
          <w:tcPr>
            <w:tcW w:w="2457" w:type="dxa"/>
            <w:vAlign w:val="center"/>
          </w:tcPr>
          <w:p w14:paraId="16319B4D" w14:textId="1AF33E08" w:rsidR="00B41619" w:rsidRPr="00785FED" w:rsidRDefault="00B41619" w:rsidP="001C1D9A">
            <w:pPr>
              <w:jc w:val="center"/>
            </w:pPr>
            <w:proofErr w:type="spellStart"/>
            <w:r w:rsidRPr="00785FED">
              <w:rPr>
                <w:bCs/>
                <w:color w:val="000000"/>
              </w:rPr>
              <w:t>GenScript</w:t>
            </w:r>
            <w:proofErr w:type="spellEnd"/>
            <w:r w:rsidRPr="00785FED">
              <w:rPr>
                <w:bCs/>
                <w:color w:val="000000"/>
              </w:rPr>
              <w:t xml:space="preserve"> RBD</w:t>
            </w:r>
          </w:p>
        </w:tc>
        <w:tc>
          <w:tcPr>
            <w:tcW w:w="1639" w:type="dxa"/>
            <w:vAlign w:val="bottom"/>
          </w:tcPr>
          <w:p w14:paraId="081FA5EE" w14:textId="009F8437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95.7%</w:t>
            </w:r>
          </w:p>
        </w:tc>
        <w:tc>
          <w:tcPr>
            <w:tcW w:w="1639" w:type="dxa"/>
            <w:vAlign w:val="bottom"/>
          </w:tcPr>
          <w:p w14:paraId="412D3D7B" w14:textId="029FD427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100.0%</w:t>
            </w:r>
          </w:p>
        </w:tc>
        <w:tc>
          <w:tcPr>
            <w:tcW w:w="1639" w:type="dxa"/>
            <w:vAlign w:val="bottom"/>
          </w:tcPr>
          <w:p w14:paraId="7F9C5CFD" w14:textId="489A890D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96.0%</w:t>
            </w:r>
          </w:p>
        </w:tc>
        <w:tc>
          <w:tcPr>
            <w:tcW w:w="1640" w:type="dxa"/>
            <w:vAlign w:val="bottom"/>
          </w:tcPr>
          <w:p w14:paraId="2CA856CA" w14:textId="6B88957E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0.779</w:t>
            </w:r>
          </w:p>
        </w:tc>
      </w:tr>
      <w:tr w:rsidR="00B41619" w:rsidRPr="00785FED" w14:paraId="4D5F4518" w14:textId="77777777" w:rsidTr="00853AC9">
        <w:trPr>
          <w:trHeight w:val="293"/>
        </w:trPr>
        <w:tc>
          <w:tcPr>
            <w:tcW w:w="2457" w:type="dxa"/>
            <w:vAlign w:val="center"/>
          </w:tcPr>
          <w:p w14:paraId="5EB04BA8" w14:textId="411EFE63" w:rsidR="00B41619" w:rsidRPr="00785FED" w:rsidRDefault="00B41619" w:rsidP="001C1D9A">
            <w:pPr>
              <w:jc w:val="center"/>
            </w:pPr>
            <w:r w:rsidRPr="00785FED">
              <w:rPr>
                <w:bCs/>
                <w:color w:val="000000"/>
              </w:rPr>
              <w:t>Sino Bio ECD</w:t>
            </w:r>
          </w:p>
        </w:tc>
        <w:tc>
          <w:tcPr>
            <w:tcW w:w="1639" w:type="dxa"/>
            <w:vAlign w:val="bottom"/>
          </w:tcPr>
          <w:p w14:paraId="2C5363FE" w14:textId="5D11EDA3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96.8%</w:t>
            </w:r>
          </w:p>
        </w:tc>
        <w:tc>
          <w:tcPr>
            <w:tcW w:w="1639" w:type="dxa"/>
            <w:vAlign w:val="bottom"/>
          </w:tcPr>
          <w:p w14:paraId="162FD9B3" w14:textId="13D65F9B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87.5%</w:t>
            </w:r>
          </w:p>
        </w:tc>
        <w:tc>
          <w:tcPr>
            <w:tcW w:w="1639" w:type="dxa"/>
            <w:vAlign w:val="bottom"/>
          </w:tcPr>
          <w:p w14:paraId="44BF5403" w14:textId="221E8B89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96.0%</w:t>
            </w:r>
          </w:p>
        </w:tc>
        <w:tc>
          <w:tcPr>
            <w:tcW w:w="1640" w:type="dxa"/>
            <w:vAlign w:val="bottom"/>
          </w:tcPr>
          <w:p w14:paraId="7B06C277" w14:textId="08DBD287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0.756</w:t>
            </w:r>
          </w:p>
        </w:tc>
      </w:tr>
      <w:tr w:rsidR="00B41619" w:rsidRPr="00785FED" w14:paraId="40D41191" w14:textId="77777777" w:rsidTr="00853AC9">
        <w:trPr>
          <w:trHeight w:val="293"/>
        </w:trPr>
        <w:tc>
          <w:tcPr>
            <w:tcW w:w="2457" w:type="dxa"/>
            <w:vAlign w:val="center"/>
          </w:tcPr>
          <w:p w14:paraId="5AEA78EB" w14:textId="43F94FEA" w:rsidR="00B41619" w:rsidRPr="00785FED" w:rsidRDefault="00B41619" w:rsidP="001C1D9A">
            <w:pPr>
              <w:jc w:val="center"/>
            </w:pPr>
            <w:r w:rsidRPr="00785FED">
              <w:rPr>
                <w:bCs/>
                <w:color w:val="000000"/>
              </w:rPr>
              <w:t>Mt. Sinai S</w:t>
            </w:r>
          </w:p>
        </w:tc>
        <w:tc>
          <w:tcPr>
            <w:tcW w:w="1639" w:type="dxa"/>
            <w:vAlign w:val="bottom"/>
          </w:tcPr>
          <w:p w14:paraId="702DA8FC" w14:textId="4E7B989A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49.5%</w:t>
            </w:r>
          </w:p>
        </w:tc>
        <w:tc>
          <w:tcPr>
            <w:tcW w:w="1639" w:type="dxa"/>
            <w:vAlign w:val="bottom"/>
          </w:tcPr>
          <w:p w14:paraId="22B8AEAE" w14:textId="769A288E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100.0%</w:t>
            </w:r>
          </w:p>
        </w:tc>
        <w:tc>
          <w:tcPr>
            <w:tcW w:w="1639" w:type="dxa"/>
            <w:vAlign w:val="bottom"/>
          </w:tcPr>
          <w:p w14:paraId="221208AD" w14:textId="1312BCE9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53.5%</w:t>
            </w:r>
          </w:p>
        </w:tc>
        <w:tc>
          <w:tcPr>
            <w:tcW w:w="1640" w:type="dxa"/>
            <w:vAlign w:val="bottom"/>
          </w:tcPr>
          <w:p w14:paraId="28E3A8EB" w14:textId="50E5EAB8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0.134</w:t>
            </w:r>
          </w:p>
        </w:tc>
      </w:tr>
      <w:tr w:rsidR="00B41619" w:rsidRPr="00785FED" w14:paraId="110D9550" w14:textId="77777777" w:rsidTr="00853AC9">
        <w:trPr>
          <w:trHeight w:val="293"/>
        </w:trPr>
        <w:tc>
          <w:tcPr>
            <w:tcW w:w="2457" w:type="dxa"/>
            <w:tcBorders>
              <w:top w:val="single" w:sz="4" w:space="0" w:color="auto"/>
              <w:bottom w:val="nil"/>
            </w:tcBorders>
            <w:vAlign w:val="center"/>
          </w:tcPr>
          <w:p w14:paraId="77DF02AD" w14:textId="2E9D71CB" w:rsidR="00B41619" w:rsidRPr="00785FED" w:rsidRDefault="00B41619" w:rsidP="001C1D9A">
            <w:pPr>
              <w:jc w:val="center"/>
              <w:rPr>
                <w:vertAlign w:val="superscript"/>
              </w:rPr>
            </w:pPr>
            <w:r w:rsidRPr="00785FED">
              <w:rPr>
                <w:bCs/>
                <w:color w:val="000000"/>
              </w:rPr>
              <w:t>Sum N</w:t>
            </w:r>
            <w:r w:rsidR="00685D5F" w:rsidRPr="00785FED">
              <w:rPr>
                <w:bCs/>
                <w:color w:val="000000"/>
              </w:rPr>
              <w:t xml:space="preserve"> </w:t>
            </w:r>
            <w:r w:rsidR="00002688" w:rsidRPr="00785FED">
              <w:rPr>
                <w:bCs/>
                <w:color w:val="000000"/>
              </w:rPr>
              <w:t>S/</w:t>
            </w:r>
            <w:proofErr w:type="spellStart"/>
            <w:r w:rsidR="00002688" w:rsidRPr="00785FED">
              <w:rPr>
                <w:bCs/>
                <w:color w:val="000000"/>
              </w:rPr>
              <w:t>CO</w:t>
            </w:r>
            <w:r w:rsidR="000D4057" w:rsidRPr="00785FED">
              <w:rPr>
                <w:bCs/>
                <w:color w:val="000000"/>
                <w:vertAlign w:val="superscript"/>
              </w:rPr>
              <w:t>c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bottom w:val="nil"/>
            </w:tcBorders>
            <w:vAlign w:val="bottom"/>
          </w:tcPr>
          <w:p w14:paraId="4176A028" w14:textId="1DA1A5F6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89.2%</w:t>
            </w:r>
          </w:p>
        </w:tc>
        <w:tc>
          <w:tcPr>
            <w:tcW w:w="1639" w:type="dxa"/>
            <w:tcBorders>
              <w:top w:val="single" w:sz="4" w:space="0" w:color="auto"/>
              <w:bottom w:val="nil"/>
            </w:tcBorders>
            <w:vAlign w:val="bottom"/>
          </w:tcPr>
          <w:p w14:paraId="7EEAFB5D" w14:textId="5D688EF4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100.0%</w:t>
            </w:r>
          </w:p>
        </w:tc>
        <w:tc>
          <w:tcPr>
            <w:tcW w:w="1639" w:type="dxa"/>
            <w:tcBorders>
              <w:top w:val="single" w:sz="4" w:space="0" w:color="auto"/>
              <w:bottom w:val="nil"/>
            </w:tcBorders>
            <w:vAlign w:val="bottom"/>
          </w:tcPr>
          <w:p w14:paraId="17BA2103" w14:textId="0F411683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90.1%</w:t>
            </w:r>
          </w:p>
        </w:tc>
        <w:tc>
          <w:tcPr>
            <w:tcW w:w="1640" w:type="dxa"/>
            <w:tcBorders>
              <w:top w:val="single" w:sz="4" w:space="0" w:color="auto"/>
              <w:bottom w:val="nil"/>
            </w:tcBorders>
            <w:vAlign w:val="bottom"/>
          </w:tcPr>
          <w:p w14:paraId="5A913E3D" w14:textId="4F095A55" w:rsidR="00B41619" w:rsidRPr="00785FED" w:rsidRDefault="00B41619" w:rsidP="001C1D9A">
            <w:pPr>
              <w:jc w:val="center"/>
            </w:pPr>
            <w:r w:rsidRPr="00785FED">
              <w:rPr>
                <w:color w:val="000000"/>
              </w:rPr>
              <w:t>0.568</w:t>
            </w:r>
          </w:p>
        </w:tc>
      </w:tr>
      <w:tr w:rsidR="00B41619" w:rsidRPr="00785FED" w14:paraId="751E5B89" w14:textId="77777777" w:rsidTr="00853AC9">
        <w:trPr>
          <w:trHeight w:val="293"/>
        </w:trPr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5125C7CC" w14:textId="69233D27" w:rsidR="00B41619" w:rsidRPr="00785FED" w:rsidRDefault="00B41619" w:rsidP="001C1D9A">
            <w:pPr>
              <w:jc w:val="center"/>
              <w:rPr>
                <w:bCs/>
                <w:color w:val="000000"/>
                <w:vertAlign w:val="superscript"/>
              </w:rPr>
            </w:pPr>
            <w:r w:rsidRPr="00785FED">
              <w:rPr>
                <w:bCs/>
                <w:color w:val="000000"/>
              </w:rPr>
              <w:t>Sum RBD</w:t>
            </w:r>
            <w:r w:rsidR="00685D5F" w:rsidRPr="00785FED">
              <w:rPr>
                <w:bCs/>
                <w:color w:val="000000"/>
              </w:rPr>
              <w:t xml:space="preserve"> </w:t>
            </w:r>
            <w:r w:rsidR="00002688" w:rsidRPr="00785FED">
              <w:rPr>
                <w:bCs/>
                <w:color w:val="000000"/>
              </w:rPr>
              <w:t>S/</w:t>
            </w:r>
            <w:proofErr w:type="spellStart"/>
            <w:r w:rsidR="00002688" w:rsidRPr="00785FED">
              <w:rPr>
                <w:bCs/>
                <w:color w:val="000000"/>
              </w:rPr>
              <w:t>CO</w:t>
            </w:r>
            <w:r w:rsidR="000D4057" w:rsidRPr="00785FED">
              <w:rPr>
                <w:bCs/>
                <w:color w:val="000000"/>
                <w:vertAlign w:val="superscript"/>
              </w:rPr>
              <w:t>d</w:t>
            </w:r>
            <w:proofErr w:type="spellEnd"/>
          </w:p>
        </w:tc>
        <w:tc>
          <w:tcPr>
            <w:tcW w:w="1639" w:type="dxa"/>
            <w:tcBorders>
              <w:top w:val="nil"/>
              <w:bottom w:val="nil"/>
            </w:tcBorders>
            <w:vAlign w:val="bottom"/>
          </w:tcPr>
          <w:p w14:paraId="316EBD9E" w14:textId="5DD7719D" w:rsidR="00B41619" w:rsidRPr="00785FED" w:rsidRDefault="00B41619" w:rsidP="001C1D9A">
            <w:pPr>
              <w:jc w:val="center"/>
              <w:rPr>
                <w:color w:val="000000"/>
              </w:rPr>
            </w:pPr>
            <w:r w:rsidRPr="00785FED">
              <w:rPr>
                <w:color w:val="000000"/>
              </w:rPr>
              <w:t>96.8%</w:t>
            </w:r>
          </w:p>
        </w:tc>
        <w:tc>
          <w:tcPr>
            <w:tcW w:w="1639" w:type="dxa"/>
            <w:tcBorders>
              <w:top w:val="nil"/>
              <w:bottom w:val="nil"/>
            </w:tcBorders>
            <w:vAlign w:val="bottom"/>
          </w:tcPr>
          <w:p w14:paraId="006D2E72" w14:textId="2D2E869A" w:rsidR="00B41619" w:rsidRPr="00785FED" w:rsidRDefault="00B41619" w:rsidP="001C1D9A">
            <w:pPr>
              <w:jc w:val="center"/>
              <w:rPr>
                <w:color w:val="000000"/>
              </w:rPr>
            </w:pPr>
            <w:r w:rsidRPr="00785FED">
              <w:rPr>
                <w:color w:val="000000"/>
              </w:rPr>
              <w:t>100.0%</w:t>
            </w:r>
          </w:p>
        </w:tc>
        <w:tc>
          <w:tcPr>
            <w:tcW w:w="1639" w:type="dxa"/>
            <w:tcBorders>
              <w:top w:val="nil"/>
              <w:bottom w:val="nil"/>
            </w:tcBorders>
            <w:vAlign w:val="bottom"/>
          </w:tcPr>
          <w:p w14:paraId="779B68EF" w14:textId="6CEE915E" w:rsidR="00B41619" w:rsidRPr="00785FED" w:rsidRDefault="00B41619" w:rsidP="001C1D9A">
            <w:pPr>
              <w:jc w:val="center"/>
              <w:rPr>
                <w:color w:val="000000"/>
              </w:rPr>
            </w:pPr>
            <w:r w:rsidRPr="00785FED">
              <w:rPr>
                <w:color w:val="000000"/>
              </w:rPr>
              <w:t>97.0%</w:t>
            </w:r>
          </w:p>
        </w:tc>
        <w:tc>
          <w:tcPr>
            <w:tcW w:w="1640" w:type="dxa"/>
            <w:tcBorders>
              <w:top w:val="nil"/>
              <w:bottom w:val="nil"/>
            </w:tcBorders>
            <w:vAlign w:val="bottom"/>
          </w:tcPr>
          <w:p w14:paraId="20158865" w14:textId="174BB1AC" w:rsidR="00B41619" w:rsidRPr="00785FED" w:rsidRDefault="00B41619" w:rsidP="001C1D9A">
            <w:pPr>
              <w:jc w:val="center"/>
              <w:rPr>
                <w:color w:val="000000"/>
              </w:rPr>
            </w:pPr>
            <w:r w:rsidRPr="00785FED">
              <w:rPr>
                <w:color w:val="000000"/>
              </w:rPr>
              <w:t>0.826</w:t>
            </w:r>
          </w:p>
        </w:tc>
      </w:tr>
      <w:tr w:rsidR="00B41619" w:rsidRPr="00785FED" w14:paraId="43A8F5BB" w14:textId="77777777" w:rsidTr="00853AC9">
        <w:trPr>
          <w:trHeight w:val="293"/>
        </w:trPr>
        <w:tc>
          <w:tcPr>
            <w:tcW w:w="2457" w:type="dxa"/>
            <w:tcBorders>
              <w:top w:val="nil"/>
              <w:bottom w:val="single" w:sz="4" w:space="0" w:color="auto"/>
            </w:tcBorders>
            <w:vAlign w:val="center"/>
          </w:tcPr>
          <w:p w14:paraId="28AA9699" w14:textId="07EDFB28" w:rsidR="00B41619" w:rsidRPr="00785FED" w:rsidRDefault="00B41619" w:rsidP="001C1D9A">
            <w:pPr>
              <w:jc w:val="center"/>
              <w:rPr>
                <w:bCs/>
                <w:color w:val="000000"/>
                <w:vertAlign w:val="superscript"/>
              </w:rPr>
            </w:pPr>
            <w:r w:rsidRPr="00785FED">
              <w:rPr>
                <w:bCs/>
                <w:color w:val="000000"/>
              </w:rPr>
              <w:t>Sum S</w:t>
            </w:r>
            <w:r w:rsidR="00685D5F" w:rsidRPr="00785FED">
              <w:rPr>
                <w:bCs/>
                <w:color w:val="000000"/>
              </w:rPr>
              <w:t xml:space="preserve"> </w:t>
            </w:r>
            <w:r w:rsidR="00002688" w:rsidRPr="00785FED">
              <w:rPr>
                <w:bCs/>
                <w:color w:val="000000"/>
              </w:rPr>
              <w:t>S/</w:t>
            </w:r>
            <w:proofErr w:type="spellStart"/>
            <w:r w:rsidR="00002688" w:rsidRPr="00785FED">
              <w:rPr>
                <w:bCs/>
                <w:color w:val="000000"/>
              </w:rPr>
              <w:t>CO</w:t>
            </w:r>
            <w:r w:rsidR="000D4057" w:rsidRPr="00785FED">
              <w:rPr>
                <w:bCs/>
                <w:color w:val="000000"/>
                <w:vertAlign w:val="superscript"/>
              </w:rPr>
              <w:t>e</w:t>
            </w:r>
            <w:proofErr w:type="spellEnd"/>
          </w:p>
        </w:tc>
        <w:tc>
          <w:tcPr>
            <w:tcW w:w="1639" w:type="dxa"/>
            <w:tcBorders>
              <w:top w:val="nil"/>
              <w:bottom w:val="single" w:sz="4" w:space="0" w:color="auto"/>
            </w:tcBorders>
            <w:vAlign w:val="bottom"/>
          </w:tcPr>
          <w:p w14:paraId="336040ED" w14:textId="1A60D666" w:rsidR="00B41619" w:rsidRPr="00785FED" w:rsidRDefault="00B41619" w:rsidP="001C1D9A">
            <w:pPr>
              <w:jc w:val="center"/>
              <w:rPr>
                <w:color w:val="000000"/>
              </w:rPr>
            </w:pPr>
            <w:r w:rsidRPr="00785FED">
              <w:rPr>
                <w:color w:val="000000"/>
              </w:rPr>
              <w:t>89.2%</w:t>
            </w:r>
          </w:p>
        </w:tc>
        <w:tc>
          <w:tcPr>
            <w:tcW w:w="1639" w:type="dxa"/>
            <w:tcBorders>
              <w:top w:val="nil"/>
              <w:bottom w:val="single" w:sz="4" w:space="0" w:color="auto"/>
            </w:tcBorders>
            <w:vAlign w:val="bottom"/>
          </w:tcPr>
          <w:p w14:paraId="0EA799AB" w14:textId="100DC64C" w:rsidR="00B41619" w:rsidRPr="00785FED" w:rsidRDefault="00B41619" w:rsidP="001C1D9A">
            <w:pPr>
              <w:jc w:val="center"/>
              <w:rPr>
                <w:color w:val="000000"/>
              </w:rPr>
            </w:pPr>
            <w:r w:rsidRPr="00785FED">
              <w:rPr>
                <w:color w:val="000000"/>
              </w:rPr>
              <w:t>87.5%</w:t>
            </w:r>
          </w:p>
        </w:tc>
        <w:tc>
          <w:tcPr>
            <w:tcW w:w="1639" w:type="dxa"/>
            <w:tcBorders>
              <w:top w:val="nil"/>
              <w:bottom w:val="single" w:sz="4" w:space="0" w:color="auto"/>
            </w:tcBorders>
            <w:vAlign w:val="bottom"/>
          </w:tcPr>
          <w:p w14:paraId="4EBEF93B" w14:textId="7B7D10C5" w:rsidR="00B41619" w:rsidRPr="00785FED" w:rsidRDefault="00B41619" w:rsidP="001C1D9A">
            <w:pPr>
              <w:jc w:val="center"/>
              <w:rPr>
                <w:color w:val="000000"/>
              </w:rPr>
            </w:pPr>
            <w:r w:rsidRPr="00785FED">
              <w:rPr>
                <w:color w:val="000000"/>
              </w:rPr>
              <w:t>89.1%</w:t>
            </w:r>
          </w:p>
        </w:tc>
        <w:tc>
          <w:tcPr>
            <w:tcW w:w="1640" w:type="dxa"/>
            <w:tcBorders>
              <w:top w:val="nil"/>
              <w:bottom w:val="single" w:sz="4" w:space="0" w:color="auto"/>
            </w:tcBorders>
            <w:vAlign w:val="bottom"/>
          </w:tcPr>
          <w:p w14:paraId="0F6C2A8C" w14:textId="07F95A7E" w:rsidR="00B41619" w:rsidRPr="00785FED" w:rsidRDefault="00B41619" w:rsidP="001C1D9A">
            <w:pPr>
              <w:jc w:val="center"/>
              <w:rPr>
                <w:color w:val="000000"/>
              </w:rPr>
            </w:pPr>
            <w:r w:rsidRPr="00785FED">
              <w:rPr>
                <w:color w:val="000000"/>
              </w:rPr>
              <w:t>0.507</w:t>
            </w:r>
          </w:p>
        </w:tc>
      </w:tr>
    </w:tbl>
    <w:p w14:paraId="3E898F67" w14:textId="77777777" w:rsidR="00716804" w:rsidRDefault="00716804" w:rsidP="00716804">
      <w:pPr>
        <w:rPr>
          <w:sz w:val="16"/>
        </w:rPr>
      </w:pPr>
    </w:p>
    <w:p w14:paraId="09150004" w14:textId="77777777" w:rsidR="00AA7EEE" w:rsidRPr="00BD333F" w:rsidRDefault="00716804" w:rsidP="00716804">
      <w:pPr>
        <w:rPr>
          <w:sz w:val="20"/>
          <w:szCs w:val="20"/>
        </w:rPr>
      </w:pPr>
      <w:r w:rsidRPr="00BD333F">
        <w:rPr>
          <w:sz w:val="20"/>
          <w:szCs w:val="20"/>
        </w:rPr>
        <w:t xml:space="preserve">Note: PPA: Positive Percent Agreement; NPA: Negative Percent Agreement; PA: Percent Agreement; Kappa: Cohen's Kappa Coefficient; </w:t>
      </w:r>
      <w:proofErr w:type="spellStart"/>
      <w:r w:rsidR="00874F1E" w:rsidRPr="00BD333F">
        <w:rPr>
          <w:sz w:val="20"/>
          <w:szCs w:val="20"/>
        </w:rPr>
        <w:t>nAb</w:t>
      </w:r>
      <w:proofErr w:type="spellEnd"/>
      <w:r w:rsidR="00874F1E" w:rsidRPr="00BD333F">
        <w:rPr>
          <w:sz w:val="20"/>
          <w:szCs w:val="20"/>
        </w:rPr>
        <w:t>: Neutralizing antibody; NAC: Native Antigen Company; Sino Bio: Sino Biological</w:t>
      </w:r>
      <w:r w:rsidR="00AA7EEE" w:rsidRPr="00BD333F">
        <w:rPr>
          <w:sz w:val="20"/>
          <w:szCs w:val="20"/>
        </w:rPr>
        <w:t>.</w:t>
      </w:r>
    </w:p>
    <w:p w14:paraId="306F1FD3" w14:textId="4E33F7BD" w:rsidR="00716804" w:rsidRPr="00BD333F" w:rsidRDefault="000D4057" w:rsidP="00716804">
      <w:pPr>
        <w:rPr>
          <w:sz w:val="20"/>
          <w:szCs w:val="20"/>
        </w:rPr>
      </w:pPr>
      <w:proofErr w:type="spellStart"/>
      <w:r w:rsidRPr="00BD333F">
        <w:rPr>
          <w:sz w:val="20"/>
          <w:szCs w:val="20"/>
          <w:vertAlign w:val="superscript"/>
        </w:rPr>
        <w:t>a</w:t>
      </w:r>
      <w:r w:rsidR="00716804" w:rsidRPr="00BD333F">
        <w:rPr>
          <w:sz w:val="20"/>
          <w:szCs w:val="20"/>
        </w:rPr>
        <w:t>Insufficient</w:t>
      </w:r>
      <w:proofErr w:type="spellEnd"/>
      <w:r w:rsidR="00716804" w:rsidRPr="00BD333F">
        <w:rPr>
          <w:sz w:val="20"/>
          <w:szCs w:val="20"/>
        </w:rPr>
        <w:t xml:space="preserve"> total IgG, instrument error, ID discrepancy or other exclusion reasons for </w:t>
      </w:r>
      <w:r w:rsidR="00CA15C7" w:rsidRPr="00BD333F">
        <w:rPr>
          <w:sz w:val="20"/>
          <w:szCs w:val="20"/>
        </w:rPr>
        <w:t>salivary</w:t>
      </w:r>
      <w:r w:rsidRPr="00BD333F">
        <w:rPr>
          <w:sz w:val="20"/>
          <w:szCs w:val="20"/>
        </w:rPr>
        <w:t xml:space="preserve"> assay</w:t>
      </w:r>
      <w:r w:rsidR="00FF6914" w:rsidRPr="00BD333F">
        <w:rPr>
          <w:sz w:val="20"/>
          <w:szCs w:val="20"/>
        </w:rPr>
        <w:t xml:space="preserve"> </w:t>
      </w:r>
      <w:r w:rsidR="00716804" w:rsidRPr="00BD333F">
        <w:rPr>
          <w:sz w:val="20"/>
          <w:szCs w:val="20"/>
        </w:rPr>
        <w:t xml:space="preserve">were set to missing. </w:t>
      </w:r>
    </w:p>
    <w:p w14:paraId="3224AC6F" w14:textId="7DD69364" w:rsidR="00716804" w:rsidRPr="00BD333F" w:rsidRDefault="000D4057" w:rsidP="00716804">
      <w:pPr>
        <w:rPr>
          <w:sz w:val="20"/>
          <w:szCs w:val="20"/>
        </w:rPr>
      </w:pPr>
      <w:proofErr w:type="spellStart"/>
      <w:r w:rsidRPr="00BD333F">
        <w:rPr>
          <w:sz w:val="20"/>
          <w:szCs w:val="20"/>
          <w:vertAlign w:val="superscript"/>
        </w:rPr>
        <w:t>b</w:t>
      </w:r>
      <w:r w:rsidR="00716804" w:rsidRPr="00BD333F">
        <w:rPr>
          <w:sz w:val="20"/>
          <w:szCs w:val="20"/>
        </w:rPr>
        <w:t>Each</w:t>
      </w:r>
      <w:proofErr w:type="spellEnd"/>
      <w:r w:rsidR="00716804" w:rsidRPr="00BD333F">
        <w:rPr>
          <w:sz w:val="20"/>
          <w:szCs w:val="20"/>
        </w:rPr>
        <w:t xml:space="preserve"> </w:t>
      </w:r>
      <w:r w:rsidR="00EF4A5E">
        <w:rPr>
          <w:sz w:val="20"/>
          <w:szCs w:val="20"/>
        </w:rPr>
        <w:t>s</w:t>
      </w:r>
      <w:r w:rsidR="00716804" w:rsidRPr="00BD333F">
        <w:rPr>
          <w:sz w:val="20"/>
          <w:szCs w:val="20"/>
        </w:rPr>
        <w:t xml:space="preserve">aliva assay result was considered positive, if </w:t>
      </w:r>
      <w:r w:rsidRPr="00BD333F">
        <w:rPr>
          <w:sz w:val="20"/>
          <w:szCs w:val="20"/>
        </w:rPr>
        <w:t>median fluorescence intensity (</w:t>
      </w:r>
      <w:r w:rsidR="00716804" w:rsidRPr="00BD333F">
        <w:rPr>
          <w:sz w:val="20"/>
          <w:szCs w:val="20"/>
        </w:rPr>
        <w:t>MFI</w:t>
      </w:r>
      <w:r w:rsidRPr="00BD333F">
        <w:rPr>
          <w:sz w:val="20"/>
          <w:szCs w:val="20"/>
        </w:rPr>
        <w:t>)</w:t>
      </w:r>
      <w:r w:rsidR="00716804" w:rsidRPr="00BD333F">
        <w:rPr>
          <w:sz w:val="20"/>
          <w:szCs w:val="20"/>
        </w:rPr>
        <w:t xml:space="preserve"> above threshold, and considered negative if MFI below threshold. </w:t>
      </w:r>
    </w:p>
    <w:p w14:paraId="43F7DC71" w14:textId="578C3626" w:rsidR="00716804" w:rsidRPr="00BD333F" w:rsidRDefault="000D4057" w:rsidP="00716804">
      <w:pPr>
        <w:rPr>
          <w:sz w:val="20"/>
          <w:szCs w:val="20"/>
        </w:rPr>
      </w:pPr>
      <w:proofErr w:type="spellStart"/>
      <w:r w:rsidRPr="00BD333F">
        <w:rPr>
          <w:sz w:val="20"/>
          <w:szCs w:val="20"/>
          <w:vertAlign w:val="superscript"/>
        </w:rPr>
        <w:t>c</w:t>
      </w:r>
      <w:r w:rsidR="008C2174" w:rsidRPr="00BD333F">
        <w:rPr>
          <w:sz w:val="20"/>
          <w:szCs w:val="20"/>
        </w:rPr>
        <w:t>Sum</w:t>
      </w:r>
      <w:proofErr w:type="spellEnd"/>
      <w:r w:rsidR="008C2174" w:rsidRPr="00BD333F">
        <w:rPr>
          <w:sz w:val="20"/>
          <w:szCs w:val="20"/>
        </w:rPr>
        <w:t xml:space="preserve"> N</w:t>
      </w:r>
      <w:r w:rsidR="00716804" w:rsidRPr="00BD333F">
        <w:rPr>
          <w:sz w:val="20"/>
          <w:szCs w:val="20"/>
        </w:rPr>
        <w:t xml:space="preserve"> was considered positive if the sum of signal to cutoff ratios of 2 N antigens above threshold (mean plus 3 SD of pre-COVID samples).</w:t>
      </w:r>
    </w:p>
    <w:p w14:paraId="16D0A4C8" w14:textId="3C72B0DF" w:rsidR="00716804" w:rsidRPr="00BD333F" w:rsidRDefault="000D4057" w:rsidP="00716804">
      <w:pPr>
        <w:rPr>
          <w:sz w:val="20"/>
          <w:szCs w:val="20"/>
        </w:rPr>
      </w:pPr>
      <w:proofErr w:type="spellStart"/>
      <w:r w:rsidRPr="00BD333F">
        <w:rPr>
          <w:sz w:val="20"/>
          <w:szCs w:val="20"/>
          <w:vertAlign w:val="superscript"/>
        </w:rPr>
        <w:t>d</w:t>
      </w:r>
      <w:r w:rsidR="008C2174" w:rsidRPr="00BD333F">
        <w:rPr>
          <w:sz w:val="20"/>
          <w:szCs w:val="20"/>
        </w:rPr>
        <w:t>Sum</w:t>
      </w:r>
      <w:proofErr w:type="spellEnd"/>
      <w:r w:rsidR="008C2174" w:rsidRPr="00BD333F">
        <w:rPr>
          <w:sz w:val="20"/>
          <w:szCs w:val="20"/>
        </w:rPr>
        <w:t xml:space="preserve"> </w:t>
      </w:r>
      <w:r w:rsidR="00716804" w:rsidRPr="00BD333F">
        <w:rPr>
          <w:sz w:val="20"/>
          <w:szCs w:val="20"/>
        </w:rPr>
        <w:t>RBD</w:t>
      </w:r>
      <w:r w:rsidR="008C2174" w:rsidRPr="00BD333F">
        <w:rPr>
          <w:sz w:val="20"/>
          <w:szCs w:val="20"/>
        </w:rPr>
        <w:t xml:space="preserve"> </w:t>
      </w:r>
      <w:r w:rsidR="00716804" w:rsidRPr="00BD333F">
        <w:rPr>
          <w:sz w:val="20"/>
          <w:szCs w:val="20"/>
        </w:rPr>
        <w:t xml:space="preserve">was considered positive if the sum of signal to cutoff ratios of </w:t>
      </w:r>
      <w:r w:rsidR="00734A3D" w:rsidRPr="00BD333F">
        <w:rPr>
          <w:sz w:val="20"/>
          <w:szCs w:val="20"/>
        </w:rPr>
        <w:t>3</w:t>
      </w:r>
      <w:r w:rsidR="00716804" w:rsidRPr="00BD333F">
        <w:rPr>
          <w:sz w:val="20"/>
          <w:szCs w:val="20"/>
        </w:rPr>
        <w:t xml:space="preserve"> RBD antigens above threshold (mean plus 3 SD of pre-COVID samples).</w:t>
      </w:r>
    </w:p>
    <w:p w14:paraId="5D4E5C4E" w14:textId="16F83CA5" w:rsidR="00716804" w:rsidRPr="00BD333F" w:rsidRDefault="000D4057" w:rsidP="00716804">
      <w:pPr>
        <w:rPr>
          <w:sz w:val="20"/>
          <w:szCs w:val="20"/>
        </w:rPr>
      </w:pPr>
      <w:proofErr w:type="spellStart"/>
      <w:r w:rsidRPr="00BD333F">
        <w:rPr>
          <w:sz w:val="20"/>
          <w:szCs w:val="20"/>
          <w:vertAlign w:val="superscript"/>
        </w:rPr>
        <w:t>e</w:t>
      </w:r>
      <w:r w:rsidR="008C2174" w:rsidRPr="00BD333F">
        <w:rPr>
          <w:sz w:val="20"/>
          <w:szCs w:val="20"/>
        </w:rPr>
        <w:t>Sum</w:t>
      </w:r>
      <w:proofErr w:type="spellEnd"/>
      <w:r w:rsidR="008C2174" w:rsidRPr="00BD333F">
        <w:rPr>
          <w:sz w:val="20"/>
          <w:szCs w:val="20"/>
        </w:rPr>
        <w:t xml:space="preserve"> </w:t>
      </w:r>
      <w:r w:rsidR="00716804" w:rsidRPr="00BD333F">
        <w:rPr>
          <w:sz w:val="20"/>
          <w:szCs w:val="20"/>
        </w:rPr>
        <w:t>S</w:t>
      </w:r>
      <w:r w:rsidR="008C2174" w:rsidRPr="00BD333F">
        <w:rPr>
          <w:sz w:val="20"/>
          <w:szCs w:val="20"/>
        </w:rPr>
        <w:t xml:space="preserve"> </w:t>
      </w:r>
      <w:r w:rsidR="00716804" w:rsidRPr="00BD333F">
        <w:rPr>
          <w:sz w:val="20"/>
          <w:szCs w:val="20"/>
        </w:rPr>
        <w:t>was considered positive if the sum of signal to cutoff ratios of 2 antigens above threshold (mean plus 3 SD of pre-COVID samples).</w:t>
      </w:r>
    </w:p>
    <w:p w14:paraId="67DAE7AD" w14:textId="53F6C1DF" w:rsidR="00CF2865" w:rsidRDefault="00CF2865" w:rsidP="00716804">
      <w:pPr>
        <w:rPr>
          <w:sz w:val="16"/>
        </w:rPr>
      </w:pPr>
    </w:p>
    <w:p w14:paraId="3C7862AD" w14:textId="77777777" w:rsidR="00CF2865" w:rsidRPr="002F6134" w:rsidRDefault="00CF2865" w:rsidP="00716804">
      <w:pPr>
        <w:rPr>
          <w:sz w:val="16"/>
        </w:rPr>
      </w:pPr>
    </w:p>
    <w:p w14:paraId="5100E84F" w14:textId="6E33A64F" w:rsidR="00EB5E0A" w:rsidRDefault="00EB5E0A" w:rsidP="00CF2865">
      <w:pPr>
        <w:rPr>
          <w:b/>
        </w:rPr>
      </w:pPr>
    </w:p>
    <w:p w14:paraId="782A5D00" w14:textId="77777777" w:rsidR="00B77405" w:rsidRDefault="00B77405">
      <w:pPr>
        <w:rPr>
          <w:b/>
        </w:rPr>
      </w:pPr>
      <w:r>
        <w:rPr>
          <w:b/>
        </w:rPr>
        <w:br w:type="page"/>
      </w:r>
    </w:p>
    <w:p w14:paraId="60301B88" w14:textId="54706D9F" w:rsidR="00CF2865" w:rsidRDefault="001111AB" w:rsidP="00CF2865">
      <w:pPr>
        <w:rPr>
          <w:b/>
        </w:rPr>
      </w:pPr>
      <w:r>
        <w:rPr>
          <w:b/>
        </w:rPr>
        <w:lastRenderedPageBreak/>
        <w:t xml:space="preserve">Supplemental </w:t>
      </w:r>
      <w:r w:rsidR="00CF2865" w:rsidRPr="00A17E94">
        <w:rPr>
          <w:b/>
        </w:rPr>
        <w:t>Table</w:t>
      </w:r>
      <w:r w:rsidR="00CF2865">
        <w:rPr>
          <w:b/>
        </w:rPr>
        <w:t xml:space="preserve"> </w:t>
      </w:r>
      <w:r w:rsidR="00125F20">
        <w:rPr>
          <w:b/>
        </w:rPr>
        <w:t>4</w:t>
      </w:r>
      <w:r w:rsidR="00CF2865" w:rsidRPr="00A17E94">
        <w:rPr>
          <w:b/>
        </w:rPr>
        <w:t xml:space="preserve">. </w:t>
      </w:r>
      <w:r w:rsidR="00CF2865">
        <w:rPr>
          <w:b/>
        </w:rPr>
        <w:t>Concordance</w:t>
      </w:r>
      <w:r w:rsidR="00CF2865" w:rsidRPr="00B74CEB">
        <w:rPr>
          <w:b/>
        </w:rPr>
        <w:t xml:space="preserve"> </w:t>
      </w:r>
      <w:r w:rsidR="00CF2865" w:rsidRPr="00A17E94">
        <w:rPr>
          <w:b/>
        </w:rPr>
        <w:t>between SARS-Co</w:t>
      </w:r>
      <w:r w:rsidR="00194225">
        <w:rPr>
          <w:b/>
        </w:rPr>
        <w:t>V</w:t>
      </w:r>
      <w:r w:rsidR="00CF2865" w:rsidRPr="00A17E94">
        <w:rPr>
          <w:b/>
        </w:rPr>
        <w:t>-2 antibody tests</w:t>
      </w:r>
      <w:r w:rsidR="00B829EE">
        <w:rPr>
          <w:b/>
        </w:rPr>
        <w:t xml:space="preserve"> </w:t>
      </w:r>
      <w:r w:rsidR="00194225">
        <w:rPr>
          <w:b/>
        </w:rPr>
        <w:t>of</w:t>
      </w:r>
      <w:r w:rsidR="00B829EE" w:rsidRPr="00396288">
        <w:rPr>
          <w:b/>
        </w:rPr>
        <w:t xml:space="preserve"> </w:t>
      </w:r>
      <w:r w:rsidR="00194225">
        <w:rPr>
          <w:b/>
        </w:rPr>
        <w:t xml:space="preserve">plasma </w:t>
      </w:r>
      <w:r w:rsidR="00AE42F8">
        <w:rPr>
          <w:b/>
        </w:rPr>
        <w:t>from</w:t>
      </w:r>
      <w:r w:rsidR="00194225">
        <w:rPr>
          <w:b/>
        </w:rPr>
        <w:t xml:space="preserve"> </w:t>
      </w:r>
      <w:r w:rsidR="00B829EE" w:rsidRPr="00396288">
        <w:rPr>
          <w:b/>
        </w:rPr>
        <w:t>COVID-19 convalescent individuals</w:t>
      </w:r>
      <w:r w:rsidR="00B829EE">
        <w:rPr>
          <w:b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F2865" w:rsidRPr="00BD333F" w14:paraId="1D9307CD" w14:textId="77777777" w:rsidTr="00631EF9"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313D2" w14:textId="77777777" w:rsidR="00CF2865" w:rsidRPr="00BD333F" w:rsidRDefault="00CF2865" w:rsidP="00631EF9">
            <w:pPr>
              <w:jc w:val="center"/>
              <w:rPr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C2473" w14:textId="2A8856E1" w:rsidR="00CF2865" w:rsidRPr="00BD333F" w:rsidRDefault="00CF2865" w:rsidP="00631EF9">
            <w:pPr>
              <w:jc w:val="center"/>
              <w:rPr>
                <w:b/>
              </w:rPr>
            </w:pPr>
            <w:r w:rsidRPr="00BD333F">
              <w:rPr>
                <w:b/>
              </w:rPr>
              <w:t>PPA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F1C5A" w14:textId="7B64A92B" w:rsidR="00CF2865" w:rsidRPr="00BD333F" w:rsidRDefault="00CF2865" w:rsidP="00631EF9">
            <w:pPr>
              <w:jc w:val="center"/>
              <w:rPr>
                <w:b/>
              </w:rPr>
            </w:pPr>
            <w:r w:rsidRPr="00BD333F">
              <w:rPr>
                <w:b/>
              </w:rPr>
              <w:t>NPA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F9AF5" w14:textId="5901DFEF" w:rsidR="00CF2865" w:rsidRPr="00BD333F" w:rsidRDefault="00CF2865" w:rsidP="00631EF9">
            <w:pPr>
              <w:jc w:val="center"/>
              <w:rPr>
                <w:b/>
              </w:rPr>
            </w:pPr>
            <w:r w:rsidRPr="00BD333F">
              <w:rPr>
                <w:b/>
              </w:rPr>
              <w:t>PA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8A948" w14:textId="17E43C6B" w:rsidR="00CF2865" w:rsidRPr="00BD333F" w:rsidRDefault="00CF2865" w:rsidP="00631EF9">
            <w:pPr>
              <w:jc w:val="center"/>
              <w:rPr>
                <w:b/>
              </w:rPr>
            </w:pPr>
            <w:r w:rsidRPr="00BD333F">
              <w:rPr>
                <w:b/>
              </w:rPr>
              <w:t>Kappa</w:t>
            </w:r>
          </w:p>
        </w:tc>
      </w:tr>
      <w:tr w:rsidR="00631EF9" w:rsidRPr="00BD333F" w14:paraId="35AFF68C" w14:textId="77777777" w:rsidTr="00C44A81"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2C9EF261" w14:textId="77777777" w:rsidR="00631EF9" w:rsidRPr="00BD333F" w:rsidRDefault="00631EF9" w:rsidP="00631EF9">
            <w:pPr>
              <w:jc w:val="center"/>
              <w:rPr>
                <w:b/>
              </w:rPr>
            </w:pPr>
          </w:p>
        </w:tc>
        <w:tc>
          <w:tcPr>
            <w:tcW w:w="7480" w:type="dxa"/>
            <w:gridSpan w:val="4"/>
            <w:tcBorders>
              <w:top w:val="single" w:sz="4" w:space="0" w:color="auto"/>
            </w:tcBorders>
            <w:vAlign w:val="center"/>
          </w:tcPr>
          <w:p w14:paraId="0F045EA7" w14:textId="3FEEF77F" w:rsidR="00631EF9" w:rsidRPr="00BD333F" w:rsidRDefault="00952F55" w:rsidP="00631EF9">
            <w:pPr>
              <w:jc w:val="center"/>
            </w:pPr>
            <w:r w:rsidRPr="00BD333F">
              <w:t xml:space="preserve">Ortho </w:t>
            </w:r>
            <w:proofErr w:type="spellStart"/>
            <w:r w:rsidRPr="00BD333F">
              <w:t>Vitros</w:t>
            </w:r>
            <w:proofErr w:type="spellEnd"/>
            <w:r w:rsidRPr="00BD333F">
              <w:t xml:space="preserve"> </w:t>
            </w:r>
            <w:r w:rsidR="00631EF9" w:rsidRPr="00BD333F">
              <w:t>(88+, 13-)</w:t>
            </w:r>
          </w:p>
        </w:tc>
      </w:tr>
      <w:tr w:rsidR="00CF2865" w:rsidRPr="00BD333F" w14:paraId="00936A0C" w14:textId="77777777" w:rsidTr="00631EF9">
        <w:tc>
          <w:tcPr>
            <w:tcW w:w="1870" w:type="dxa"/>
            <w:vAlign w:val="center"/>
          </w:tcPr>
          <w:p w14:paraId="3A923672" w14:textId="3AB3DC30" w:rsidR="00CF2865" w:rsidRPr="00BD333F" w:rsidRDefault="00CA2DFD" w:rsidP="00631EF9">
            <w:pPr>
              <w:jc w:val="center"/>
            </w:pPr>
            <w:proofErr w:type="spellStart"/>
            <w:r w:rsidRPr="00BD333F">
              <w:t>Euroimmun</w:t>
            </w:r>
            <w:proofErr w:type="spellEnd"/>
          </w:p>
        </w:tc>
        <w:tc>
          <w:tcPr>
            <w:tcW w:w="1870" w:type="dxa"/>
            <w:vAlign w:val="center"/>
          </w:tcPr>
          <w:p w14:paraId="163F883C" w14:textId="1AE4F211" w:rsidR="00CF2865" w:rsidRPr="00BD333F" w:rsidRDefault="00357CF2" w:rsidP="00631EF9">
            <w:pPr>
              <w:jc w:val="center"/>
            </w:pPr>
            <w:r w:rsidRPr="00BD333F">
              <w:t>100.0%</w:t>
            </w:r>
          </w:p>
        </w:tc>
        <w:tc>
          <w:tcPr>
            <w:tcW w:w="1870" w:type="dxa"/>
            <w:vAlign w:val="center"/>
          </w:tcPr>
          <w:p w14:paraId="1E5A30F4" w14:textId="3690E7F9" w:rsidR="00CF2865" w:rsidRPr="00BD333F" w:rsidRDefault="00357CF2" w:rsidP="00631EF9">
            <w:pPr>
              <w:jc w:val="center"/>
            </w:pPr>
            <w:r w:rsidRPr="00BD333F">
              <w:t>84.6%</w:t>
            </w:r>
          </w:p>
        </w:tc>
        <w:tc>
          <w:tcPr>
            <w:tcW w:w="1870" w:type="dxa"/>
            <w:vAlign w:val="center"/>
          </w:tcPr>
          <w:p w14:paraId="0514BB3D" w14:textId="420700A7" w:rsidR="00CF2865" w:rsidRPr="00BD333F" w:rsidRDefault="00357CF2" w:rsidP="00631EF9">
            <w:pPr>
              <w:jc w:val="center"/>
            </w:pPr>
            <w:r w:rsidRPr="00BD333F">
              <w:t>98.0%</w:t>
            </w:r>
          </w:p>
        </w:tc>
        <w:tc>
          <w:tcPr>
            <w:tcW w:w="1870" w:type="dxa"/>
            <w:vAlign w:val="center"/>
          </w:tcPr>
          <w:p w14:paraId="075FC84A" w14:textId="2918FC07" w:rsidR="00CF2865" w:rsidRPr="00BD333F" w:rsidRDefault="00357CF2" w:rsidP="00631EF9">
            <w:pPr>
              <w:jc w:val="center"/>
            </w:pPr>
            <w:r w:rsidRPr="00BD333F">
              <w:t>0.906</w:t>
            </w:r>
          </w:p>
        </w:tc>
      </w:tr>
      <w:tr w:rsidR="00CF2865" w:rsidRPr="00BD333F" w14:paraId="429C580C" w14:textId="77777777" w:rsidTr="00631EF9">
        <w:tc>
          <w:tcPr>
            <w:tcW w:w="1870" w:type="dxa"/>
            <w:vAlign w:val="center"/>
          </w:tcPr>
          <w:p w14:paraId="3257F373" w14:textId="187DA3F4" w:rsidR="00CF2865" w:rsidRPr="00BD333F" w:rsidRDefault="00CF2865" w:rsidP="00631EF9">
            <w:pPr>
              <w:jc w:val="center"/>
            </w:pPr>
            <w:proofErr w:type="spellStart"/>
            <w:r w:rsidRPr="00BD333F">
              <w:t>BioRad</w:t>
            </w:r>
            <w:proofErr w:type="spellEnd"/>
          </w:p>
        </w:tc>
        <w:tc>
          <w:tcPr>
            <w:tcW w:w="1870" w:type="dxa"/>
            <w:vAlign w:val="center"/>
          </w:tcPr>
          <w:p w14:paraId="7323593E" w14:textId="4BE954ED" w:rsidR="00CF2865" w:rsidRPr="00BD333F" w:rsidRDefault="00357CF2" w:rsidP="00631EF9">
            <w:pPr>
              <w:jc w:val="center"/>
            </w:pPr>
            <w:r w:rsidRPr="00BD333F">
              <w:t>95.5%</w:t>
            </w:r>
          </w:p>
        </w:tc>
        <w:tc>
          <w:tcPr>
            <w:tcW w:w="1870" w:type="dxa"/>
            <w:vAlign w:val="center"/>
          </w:tcPr>
          <w:p w14:paraId="2E239C65" w14:textId="0E439E67" w:rsidR="00CF2865" w:rsidRPr="00BD333F" w:rsidRDefault="00357CF2" w:rsidP="00631EF9">
            <w:pPr>
              <w:jc w:val="center"/>
            </w:pPr>
            <w:r w:rsidRPr="00BD333F">
              <w:t>61.5%</w:t>
            </w:r>
          </w:p>
        </w:tc>
        <w:tc>
          <w:tcPr>
            <w:tcW w:w="1870" w:type="dxa"/>
            <w:vAlign w:val="center"/>
          </w:tcPr>
          <w:p w14:paraId="27338A1D" w14:textId="415C717A" w:rsidR="00CF2865" w:rsidRPr="00BD333F" w:rsidRDefault="00357CF2" w:rsidP="00631EF9">
            <w:pPr>
              <w:jc w:val="center"/>
            </w:pPr>
            <w:r w:rsidRPr="00BD333F">
              <w:t>91.1%</w:t>
            </w:r>
          </w:p>
        </w:tc>
        <w:tc>
          <w:tcPr>
            <w:tcW w:w="1870" w:type="dxa"/>
            <w:vAlign w:val="center"/>
          </w:tcPr>
          <w:p w14:paraId="7F462F95" w14:textId="018DA8AE" w:rsidR="00CF2865" w:rsidRPr="00BD333F" w:rsidRDefault="00357CF2" w:rsidP="00631EF9">
            <w:pPr>
              <w:jc w:val="center"/>
            </w:pPr>
            <w:r w:rsidRPr="00BD333F">
              <w:t>0.589</w:t>
            </w:r>
          </w:p>
        </w:tc>
      </w:tr>
      <w:tr w:rsidR="00CF2865" w:rsidRPr="00BD333F" w14:paraId="1E854F61" w14:textId="77777777" w:rsidTr="00631EF9">
        <w:tc>
          <w:tcPr>
            <w:tcW w:w="1870" w:type="dxa"/>
            <w:vAlign w:val="center"/>
          </w:tcPr>
          <w:p w14:paraId="02EA9403" w14:textId="6790928D" w:rsidR="00CF2865" w:rsidRPr="00BD333F" w:rsidRDefault="00CF2865" w:rsidP="00631EF9">
            <w:pPr>
              <w:jc w:val="center"/>
            </w:pPr>
            <w:proofErr w:type="spellStart"/>
            <w:r w:rsidRPr="00BD333F">
              <w:t>nAb</w:t>
            </w:r>
            <w:proofErr w:type="spellEnd"/>
          </w:p>
        </w:tc>
        <w:tc>
          <w:tcPr>
            <w:tcW w:w="1870" w:type="dxa"/>
            <w:vAlign w:val="center"/>
          </w:tcPr>
          <w:p w14:paraId="7C3CEDC9" w14:textId="6E4BF26D" w:rsidR="00CF2865" w:rsidRPr="00BD333F" w:rsidRDefault="00357CF2" w:rsidP="00631EF9">
            <w:pPr>
              <w:jc w:val="center"/>
            </w:pPr>
            <w:r w:rsidRPr="00BD333F">
              <w:t>75.0%</w:t>
            </w:r>
          </w:p>
        </w:tc>
        <w:tc>
          <w:tcPr>
            <w:tcW w:w="1870" w:type="dxa"/>
            <w:vAlign w:val="center"/>
          </w:tcPr>
          <w:p w14:paraId="487B28CA" w14:textId="67AA1F85" w:rsidR="00CF2865" w:rsidRPr="00BD333F" w:rsidRDefault="00357CF2" w:rsidP="00631EF9">
            <w:pPr>
              <w:jc w:val="center"/>
            </w:pPr>
            <w:r w:rsidRPr="00BD333F">
              <w:t>76.9%</w:t>
            </w:r>
          </w:p>
        </w:tc>
        <w:tc>
          <w:tcPr>
            <w:tcW w:w="1870" w:type="dxa"/>
            <w:vAlign w:val="center"/>
          </w:tcPr>
          <w:p w14:paraId="37D8A606" w14:textId="652BED4E" w:rsidR="00CF2865" w:rsidRPr="00BD333F" w:rsidRDefault="00357CF2" w:rsidP="00631EF9">
            <w:pPr>
              <w:jc w:val="center"/>
            </w:pPr>
            <w:r w:rsidRPr="00BD333F">
              <w:t>75.2%</w:t>
            </w:r>
          </w:p>
        </w:tc>
        <w:tc>
          <w:tcPr>
            <w:tcW w:w="1870" w:type="dxa"/>
            <w:vAlign w:val="center"/>
          </w:tcPr>
          <w:p w14:paraId="0D660974" w14:textId="7598C78E" w:rsidR="00CF2865" w:rsidRPr="00BD333F" w:rsidRDefault="00357CF2" w:rsidP="00631EF9">
            <w:pPr>
              <w:jc w:val="center"/>
            </w:pPr>
            <w:r w:rsidRPr="00BD333F">
              <w:t>0.320</w:t>
            </w:r>
          </w:p>
        </w:tc>
      </w:tr>
      <w:tr w:rsidR="00631EF9" w:rsidRPr="00BD333F" w14:paraId="61B2FAB5" w14:textId="77777777" w:rsidTr="00C44A81">
        <w:tc>
          <w:tcPr>
            <w:tcW w:w="1870" w:type="dxa"/>
            <w:vAlign w:val="center"/>
          </w:tcPr>
          <w:p w14:paraId="7B430477" w14:textId="77777777" w:rsidR="00631EF9" w:rsidRPr="00BD333F" w:rsidRDefault="00631EF9" w:rsidP="00631EF9">
            <w:pPr>
              <w:jc w:val="center"/>
            </w:pPr>
          </w:p>
        </w:tc>
        <w:tc>
          <w:tcPr>
            <w:tcW w:w="7480" w:type="dxa"/>
            <w:gridSpan w:val="4"/>
            <w:vAlign w:val="center"/>
          </w:tcPr>
          <w:p w14:paraId="451C1734" w14:textId="0A6D8E59" w:rsidR="00631EF9" w:rsidRPr="00BD333F" w:rsidRDefault="00631EF9" w:rsidP="00631EF9">
            <w:pPr>
              <w:jc w:val="center"/>
            </w:pPr>
            <w:proofErr w:type="spellStart"/>
            <w:r w:rsidRPr="00BD333F">
              <w:t>nAb</w:t>
            </w:r>
            <w:proofErr w:type="spellEnd"/>
            <w:r w:rsidRPr="00BD333F">
              <w:t xml:space="preserve"> (69+, 32-)</w:t>
            </w:r>
          </w:p>
        </w:tc>
      </w:tr>
      <w:tr w:rsidR="00CF2865" w:rsidRPr="00BD333F" w14:paraId="4FCEA728" w14:textId="77777777" w:rsidTr="00631EF9">
        <w:tc>
          <w:tcPr>
            <w:tcW w:w="1870" w:type="dxa"/>
            <w:vAlign w:val="center"/>
          </w:tcPr>
          <w:p w14:paraId="2A48E346" w14:textId="2112DEB4" w:rsidR="00CF2865" w:rsidRPr="00BD333F" w:rsidRDefault="00CA2DFD" w:rsidP="00631EF9">
            <w:pPr>
              <w:jc w:val="center"/>
            </w:pPr>
            <w:proofErr w:type="spellStart"/>
            <w:r w:rsidRPr="00BD333F">
              <w:t>Euroimmun</w:t>
            </w:r>
            <w:proofErr w:type="spellEnd"/>
          </w:p>
        </w:tc>
        <w:tc>
          <w:tcPr>
            <w:tcW w:w="1870" w:type="dxa"/>
            <w:vAlign w:val="center"/>
          </w:tcPr>
          <w:p w14:paraId="4943AF06" w14:textId="7C6D7634" w:rsidR="00CF2865" w:rsidRPr="00BD333F" w:rsidRDefault="00357CF2" w:rsidP="00631EF9">
            <w:pPr>
              <w:jc w:val="center"/>
            </w:pPr>
            <w:r w:rsidRPr="00BD333F">
              <w:t>98.6%</w:t>
            </w:r>
          </w:p>
        </w:tc>
        <w:tc>
          <w:tcPr>
            <w:tcW w:w="1870" w:type="dxa"/>
            <w:vAlign w:val="center"/>
          </w:tcPr>
          <w:p w14:paraId="449E54AB" w14:textId="16AC2DDE" w:rsidR="00CF2865" w:rsidRPr="00BD333F" w:rsidRDefault="00357CF2" w:rsidP="00631EF9">
            <w:pPr>
              <w:jc w:val="center"/>
            </w:pPr>
            <w:r w:rsidRPr="00BD333F">
              <w:t>31.3%</w:t>
            </w:r>
          </w:p>
        </w:tc>
        <w:tc>
          <w:tcPr>
            <w:tcW w:w="1870" w:type="dxa"/>
            <w:vAlign w:val="center"/>
          </w:tcPr>
          <w:p w14:paraId="0922F5A6" w14:textId="77981191" w:rsidR="00CF2865" w:rsidRPr="00BD333F" w:rsidRDefault="00357CF2" w:rsidP="00631EF9">
            <w:pPr>
              <w:jc w:val="center"/>
            </w:pPr>
            <w:r w:rsidRPr="00BD333F">
              <w:t>77.2%</w:t>
            </w:r>
          </w:p>
        </w:tc>
        <w:tc>
          <w:tcPr>
            <w:tcW w:w="1870" w:type="dxa"/>
            <w:vAlign w:val="center"/>
          </w:tcPr>
          <w:p w14:paraId="1D368666" w14:textId="04411370" w:rsidR="00CF2865" w:rsidRPr="00BD333F" w:rsidRDefault="00357CF2" w:rsidP="00631EF9">
            <w:pPr>
              <w:jc w:val="center"/>
            </w:pPr>
            <w:r w:rsidRPr="00BD333F">
              <w:t>0.362</w:t>
            </w:r>
          </w:p>
        </w:tc>
      </w:tr>
      <w:tr w:rsidR="00CF2865" w:rsidRPr="00BD333F" w14:paraId="37926894" w14:textId="77777777" w:rsidTr="00631EF9">
        <w:tc>
          <w:tcPr>
            <w:tcW w:w="1870" w:type="dxa"/>
            <w:vAlign w:val="center"/>
          </w:tcPr>
          <w:p w14:paraId="45EF9AE6" w14:textId="1985D0EF" w:rsidR="00CF2865" w:rsidRPr="00BD333F" w:rsidRDefault="00CF2865" w:rsidP="00631EF9">
            <w:pPr>
              <w:jc w:val="center"/>
            </w:pPr>
            <w:proofErr w:type="spellStart"/>
            <w:r w:rsidRPr="00BD333F">
              <w:t>BioRad</w:t>
            </w:r>
            <w:proofErr w:type="spellEnd"/>
          </w:p>
        </w:tc>
        <w:tc>
          <w:tcPr>
            <w:tcW w:w="1870" w:type="dxa"/>
            <w:vAlign w:val="center"/>
          </w:tcPr>
          <w:p w14:paraId="14163C94" w14:textId="7D495FF5" w:rsidR="00CF2865" w:rsidRPr="00BD333F" w:rsidRDefault="00357CF2" w:rsidP="00631EF9">
            <w:pPr>
              <w:jc w:val="center"/>
            </w:pPr>
            <w:r w:rsidRPr="00BD333F">
              <w:t>95.7%</w:t>
            </w:r>
          </w:p>
        </w:tc>
        <w:tc>
          <w:tcPr>
            <w:tcW w:w="1870" w:type="dxa"/>
            <w:vAlign w:val="center"/>
          </w:tcPr>
          <w:p w14:paraId="341EB722" w14:textId="43F4A341" w:rsidR="00CF2865" w:rsidRPr="00BD333F" w:rsidRDefault="00357CF2" w:rsidP="00631EF9">
            <w:pPr>
              <w:jc w:val="center"/>
            </w:pPr>
            <w:r w:rsidRPr="00BD333F">
              <w:t>28.1%</w:t>
            </w:r>
          </w:p>
        </w:tc>
        <w:tc>
          <w:tcPr>
            <w:tcW w:w="1870" w:type="dxa"/>
            <w:vAlign w:val="center"/>
          </w:tcPr>
          <w:p w14:paraId="19646420" w14:textId="25639819" w:rsidR="00CF2865" w:rsidRPr="00BD333F" w:rsidRDefault="00357CF2" w:rsidP="00631EF9">
            <w:pPr>
              <w:jc w:val="center"/>
            </w:pPr>
            <w:r w:rsidRPr="00BD333F">
              <w:t>74.3%</w:t>
            </w:r>
          </w:p>
        </w:tc>
        <w:tc>
          <w:tcPr>
            <w:tcW w:w="1870" w:type="dxa"/>
            <w:vAlign w:val="center"/>
          </w:tcPr>
          <w:p w14:paraId="3B61F21F" w14:textId="4DB118D2" w:rsidR="00CF2865" w:rsidRPr="00BD333F" w:rsidRDefault="00357CF2" w:rsidP="00631EF9">
            <w:pPr>
              <w:jc w:val="center"/>
            </w:pPr>
            <w:r w:rsidRPr="00BD333F">
              <w:t>0.286</w:t>
            </w:r>
          </w:p>
        </w:tc>
      </w:tr>
      <w:tr w:rsidR="00631EF9" w:rsidRPr="00BD333F" w14:paraId="71BB9497" w14:textId="77777777" w:rsidTr="00C44A81">
        <w:tc>
          <w:tcPr>
            <w:tcW w:w="1870" w:type="dxa"/>
            <w:vAlign w:val="center"/>
          </w:tcPr>
          <w:p w14:paraId="06C2BD07" w14:textId="77777777" w:rsidR="00631EF9" w:rsidRPr="00BD333F" w:rsidRDefault="00631EF9" w:rsidP="00631EF9">
            <w:pPr>
              <w:jc w:val="center"/>
            </w:pPr>
          </w:p>
        </w:tc>
        <w:tc>
          <w:tcPr>
            <w:tcW w:w="7480" w:type="dxa"/>
            <w:gridSpan w:val="4"/>
            <w:vAlign w:val="center"/>
          </w:tcPr>
          <w:p w14:paraId="63F96599" w14:textId="6BF65AE2" w:rsidR="00631EF9" w:rsidRPr="00BD333F" w:rsidRDefault="00CA2DFD" w:rsidP="00631EF9">
            <w:pPr>
              <w:jc w:val="center"/>
            </w:pPr>
            <w:proofErr w:type="spellStart"/>
            <w:r w:rsidRPr="00BD333F">
              <w:t>Euroimmun</w:t>
            </w:r>
            <w:proofErr w:type="spellEnd"/>
            <w:r w:rsidR="00631EF9" w:rsidRPr="00BD333F">
              <w:t xml:space="preserve"> (90+, 11-)</w:t>
            </w:r>
          </w:p>
        </w:tc>
      </w:tr>
      <w:tr w:rsidR="00CF2865" w:rsidRPr="00BD333F" w14:paraId="695E4763" w14:textId="77777777" w:rsidTr="00631EF9">
        <w:tc>
          <w:tcPr>
            <w:tcW w:w="1870" w:type="dxa"/>
            <w:vAlign w:val="center"/>
          </w:tcPr>
          <w:p w14:paraId="44406848" w14:textId="3846B003" w:rsidR="00CF2865" w:rsidRPr="00BD333F" w:rsidRDefault="00CF2865" w:rsidP="00631EF9">
            <w:pPr>
              <w:jc w:val="center"/>
            </w:pPr>
            <w:proofErr w:type="spellStart"/>
            <w:r w:rsidRPr="00BD333F">
              <w:t>BioRad</w:t>
            </w:r>
            <w:proofErr w:type="spellEnd"/>
          </w:p>
        </w:tc>
        <w:tc>
          <w:tcPr>
            <w:tcW w:w="1870" w:type="dxa"/>
            <w:vAlign w:val="center"/>
          </w:tcPr>
          <w:p w14:paraId="75ED5CB5" w14:textId="3027E16C" w:rsidR="00CF2865" w:rsidRPr="00BD333F" w:rsidRDefault="00357CF2" w:rsidP="00631EF9">
            <w:pPr>
              <w:jc w:val="center"/>
            </w:pPr>
            <w:r w:rsidRPr="00BD333F">
              <w:t>94.4%</w:t>
            </w:r>
          </w:p>
        </w:tc>
        <w:tc>
          <w:tcPr>
            <w:tcW w:w="1870" w:type="dxa"/>
            <w:vAlign w:val="center"/>
          </w:tcPr>
          <w:p w14:paraId="2E0A81B1" w14:textId="3D813A08" w:rsidR="00CF2865" w:rsidRPr="00BD333F" w:rsidRDefault="00357CF2" w:rsidP="00631EF9">
            <w:pPr>
              <w:jc w:val="center"/>
            </w:pPr>
            <w:r w:rsidRPr="00BD333F">
              <w:t>63.6%</w:t>
            </w:r>
          </w:p>
        </w:tc>
        <w:tc>
          <w:tcPr>
            <w:tcW w:w="1870" w:type="dxa"/>
            <w:vAlign w:val="center"/>
          </w:tcPr>
          <w:p w14:paraId="641E398B" w14:textId="219C2C3C" w:rsidR="00CF2865" w:rsidRPr="00BD333F" w:rsidRDefault="00357CF2" w:rsidP="00631EF9">
            <w:pPr>
              <w:jc w:val="center"/>
            </w:pPr>
            <w:r w:rsidRPr="00BD333F">
              <w:t>91.1%</w:t>
            </w:r>
          </w:p>
        </w:tc>
        <w:tc>
          <w:tcPr>
            <w:tcW w:w="1870" w:type="dxa"/>
            <w:vAlign w:val="center"/>
          </w:tcPr>
          <w:p w14:paraId="769265F4" w14:textId="5C7824E1" w:rsidR="00CF2865" w:rsidRPr="00BD333F" w:rsidRDefault="00357CF2" w:rsidP="00631EF9">
            <w:pPr>
              <w:jc w:val="center"/>
            </w:pPr>
            <w:r w:rsidRPr="00BD333F">
              <w:t>0.559</w:t>
            </w:r>
          </w:p>
        </w:tc>
      </w:tr>
    </w:tbl>
    <w:p w14:paraId="5E711CCA" w14:textId="2EC4DA14" w:rsidR="00CF2865" w:rsidRPr="00BD333F" w:rsidRDefault="00CF2865" w:rsidP="00CF2865">
      <w:pPr>
        <w:rPr>
          <w:sz w:val="20"/>
          <w:szCs w:val="20"/>
        </w:rPr>
      </w:pPr>
      <w:r w:rsidRPr="00BD333F">
        <w:rPr>
          <w:sz w:val="20"/>
          <w:szCs w:val="20"/>
        </w:rPr>
        <w:t xml:space="preserve">Note: PPA: Positive Percent Agreement; NPA: Negative Percent Agreement; PA: Percent Agreement; Kappa: Cohen's Kappa Coefficient; </w:t>
      </w:r>
      <w:proofErr w:type="spellStart"/>
      <w:r w:rsidR="00AB3863" w:rsidRPr="00BD333F">
        <w:rPr>
          <w:sz w:val="20"/>
          <w:szCs w:val="20"/>
        </w:rPr>
        <w:t>nAb</w:t>
      </w:r>
      <w:proofErr w:type="spellEnd"/>
      <w:r w:rsidR="00AB3863" w:rsidRPr="00BD333F">
        <w:rPr>
          <w:sz w:val="20"/>
          <w:szCs w:val="20"/>
        </w:rPr>
        <w:t xml:space="preserve">: Neutralizing antibody. </w:t>
      </w:r>
      <w:proofErr w:type="spellStart"/>
      <w:r w:rsidRPr="00BD333F">
        <w:rPr>
          <w:sz w:val="20"/>
          <w:szCs w:val="20"/>
        </w:rPr>
        <w:t>nAb</w:t>
      </w:r>
      <w:proofErr w:type="spellEnd"/>
      <w:r w:rsidRPr="00BD333F">
        <w:rPr>
          <w:sz w:val="20"/>
          <w:szCs w:val="20"/>
        </w:rPr>
        <w:t xml:space="preserve"> area under curve (AUC) &lt;20 was considered as negative result, ≥20 as positive result.</w:t>
      </w:r>
      <w:r w:rsidR="00BD333F">
        <w:rPr>
          <w:sz w:val="20"/>
          <w:szCs w:val="20"/>
        </w:rPr>
        <w:t xml:space="preserve"> </w:t>
      </w:r>
      <w:r w:rsidRPr="00BD333F">
        <w:rPr>
          <w:sz w:val="20"/>
          <w:szCs w:val="20"/>
        </w:rPr>
        <w:t xml:space="preserve">Indeterminate results for blood antibody tests were considered negative. </w:t>
      </w:r>
    </w:p>
    <w:p w14:paraId="2FC35AD3" w14:textId="4403273B" w:rsidR="00C4144C" w:rsidRDefault="00C4144C">
      <w:r>
        <w:br w:type="page"/>
      </w:r>
    </w:p>
    <w:p w14:paraId="74F327B2" w14:textId="1AFC02AB" w:rsidR="00C4144C" w:rsidRPr="00B74CEB" w:rsidRDefault="00C4144C" w:rsidP="00C4144C">
      <w:pPr>
        <w:rPr>
          <w:b/>
        </w:rPr>
      </w:pPr>
      <w:r>
        <w:rPr>
          <w:b/>
        </w:rPr>
        <w:lastRenderedPageBreak/>
        <w:t xml:space="preserve">Supplemental </w:t>
      </w:r>
      <w:r w:rsidRPr="00B74CEB">
        <w:rPr>
          <w:b/>
        </w:rPr>
        <w:t>Table</w:t>
      </w:r>
      <w:r w:rsidR="009E3EE1">
        <w:rPr>
          <w:b/>
        </w:rPr>
        <w:t xml:space="preserve"> </w:t>
      </w:r>
      <w:r w:rsidR="00125F20">
        <w:rPr>
          <w:b/>
        </w:rPr>
        <w:t>5</w:t>
      </w:r>
      <w:r w:rsidRPr="00B74CEB">
        <w:rPr>
          <w:b/>
        </w:rPr>
        <w:t>. Spearman</w:t>
      </w:r>
      <w:r>
        <w:rPr>
          <w:b/>
        </w:rPr>
        <w:t>’s rank</w:t>
      </w:r>
      <w:r w:rsidRPr="00B74CEB">
        <w:rPr>
          <w:b/>
        </w:rPr>
        <w:t xml:space="preserve"> correlation between the </w:t>
      </w:r>
      <w:r w:rsidR="002C0ACA">
        <w:rPr>
          <w:b/>
        </w:rPr>
        <w:t xml:space="preserve">net median </w:t>
      </w:r>
      <w:r w:rsidR="003409A6">
        <w:rPr>
          <w:b/>
        </w:rPr>
        <w:t>f</w:t>
      </w:r>
      <w:r w:rsidRPr="00B74CEB">
        <w:rPr>
          <w:b/>
        </w:rPr>
        <w:t xml:space="preserve">luorescence </w:t>
      </w:r>
      <w:r w:rsidR="003409A6">
        <w:rPr>
          <w:b/>
        </w:rPr>
        <w:t>i</w:t>
      </w:r>
      <w:r w:rsidRPr="00B74CEB">
        <w:rPr>
          <w:b/>
        </w:rPr>
        <w:t xml:space="preserve">ntensity of </w:t>
      </w:r>
      <w:r w:rsidR="00CA15C7">
        <w:rPr>
          <w:b/>
        </w:rPr>
        <w:t>multiplex salivary</w:t>
      </w:r>
      <w:r w:rsidRPr="00B74CEB">
        <w:rPr>
          <w:b/>
        </w:rPr>
        <w:t xml:space="preserve"> SARS-Co</w:t>
      </w:r>
      <w:r w:rsidR="00AD0F9A">
        <w:rPr>
          <w:b/>
        </w:rPr>
        <w:t>V</w:t>
      </w:r>
      <w:r w:rsidRPr="00B74CEB">
        <w:rPr>
          <w:b/>
        </w:rPr>
        <w:t xml:space="preserve">-2 antibody assay and </w:t>
      </w:r>
      <w:r w:rsidR="00AD0F9A">
        <w:rPr>
          <w:b/>
        </w:rPr>
        <w:t>plasma</w:t>
      </w:r>
      <w:r w:rsidRPr="00B74CEB">
        <w:rPr>
          <w:b/>
        </w:rPr>
        <w:t xml:space="preserve"> </w:t>
      </w:r>
      <w:r w:rsidR="00AD0F9A">
        <w:rPr>
          <w:b/>
        </w:rPr>
        <w:t>serologic</w:t>
      </w:r>
      <w:r w:rsidRPr="00B74CEB">
        <w:rPr>
          <w:b/>
        </w:rPr>
        <w:t xml:space="preserve"> </w:t>
      </w:r>
      <w:r w:rsidR="00AD0F9A">
        <w:rPr>
          <w:b/>
        </w:rPr>
        <w:t>assay</w:t>
      </w:r>
      <w:r w:rsidR="00AD0F9A" w:rsidRPr="00AD0F9A">
        <w:rPr>
          <w:b/>
        </w:rPr>
        <w:t xml:space="preserve"> </w:t>
      </w:r>
      <w:r w:rsidR="00AD0F9A">
        <w:rPr>
          <w:b/>
        </w:rPr>
        <w:t>signal to cut-off ratio (</w:t>
      </w:r>
      <w:r w:rsidR="00002688">
        <w:rPr>
          <w:b/>
        </w:rPr>
        <w:t>S/CO</w:t>
      </w:r>
      <w:r w:rsidR="00AD0F9A">
        <w:rPr>
          <w:b/>
        </w:rPr>
        <w:t>)</w:t>
      </w:r>
      <w:r w:rsidRPr="00B74CEB">
        <w:rPr>
          <w:b/>
        </w:rPr>
        <w:t xml:space="preserve"> </w:t>
      </w:r>
      <w:r w:rsidR="00B829EE" w:rsidRPr="00396288">
        <w:rPr>
          <w:b/>
        </w:rPr>
        <w:t>in COVID-19 convalescent individuals</w:t>
      </w:r>
      <w:r w:rsidR="00B829EE">
        <w:rPr>
          <w:b/>
        </w:rPr>
        <w:t>.</w:t>
      </w:r>
    </w:p>
    <w:tbl>
      <w:tblPr>
        <w:tblStyle w:val="TableGrid"/>
        <w:tblW w:w="98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361"/>
        <w:gridCol w:w="700"/>
        <w:gridCol w:w="1335"/>
        <w:gridCol w:w="698"/>
        <w:gridCol w:w="1335"/>
        <w:gridCol w:w="698"/>
        <w:gridCol w:w="1335"/>
        <w:gridCol w:w="752"/>
      </w:tblGrid>
      <w:tr w:rsidR="00167673" w:rsidRPr="00C4144C" w14:paraId="3DBA462E" w14:textId="77777777" w:rsidTr="0039299A">
        <w:tc>
          <w:tcPr>
            <w:tcW w:w="1620" w:type="dxa"/>
            <w:vMerge w:val="restart"/>
            <w:vAlign w:val="center"/>
          </w:tcPr>
          <w:p w14:paraId="4457F8A9" w14:textId="789CAF80" w:rsidR="00167673" w:rsidRPr="00853AC9" w:rsidRDefault="00CA15C7" w:rsidP="00876904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Salivary</w:t>
            </w:r>
            <w:r w:rsidR="00601A89" w:rsidRPr="00B73FB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721B8" w:rsidRPr="00B73FBF">
              <w:rPr>
                <w:b/>
                <w:sz w:val="16"/>
                <w:szCs w:val="16"/>
              </w:rPr>
              <w:t>a</w:t>
            </w:r>
            <w:r w:rsidR="00167673" w:rsidRPr="00B73FBF">
              <w:rPr>
                <w:b/>
                <w:sz w:val="16"/>
                <w:szCs w:val="16"/>
              </w:rPr>
              <w:t>ssay</w:t>
            </w:r>
            <w:r w:rsidR="00E721B8" w:rsidRPr="00B73FBF">
              <w:rPr>
                <w:b/>
                <w:sz w:val="16"/>
                <w:szCs w:val="16"/>
              </w:rPr>
              <w:t>s</w:t>
            </w:r>
            <w:r w:rsidR="000A4723">
              <w:rPr>
                <w:b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A5060" w14:textId="684AF11F" w:rsidR="00167673" w:rsidRPr="00B73FBF" w:rsidRDefault="00952F55" w:rsidP="008769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Ortho </w:t>
            </w:r>
            <w:proofErr w:type="spellStart"/>
            <w:r>
              <w:rPr>
                <w:b/>
                <w:sz w:val="16"/>
                <w:szCs w:val="16"/>
              </w:rPr>
              <w:t>Vitros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9B597A" w:rsidRPr="00B73FBF">
              <w:rPr>
                <w:b/>
                <w:sz w:val="16"/>
                <w:szCs w:val="16"/>
              </w:rPr>
              <w:t>S/C</w:t>
            </w:r>
            <w:r w:rsidR="00E1245C">
              <w:rPr>
                <w:b/>
                <w:sz w:val="16"/>
                <w:szCs w:val="16"/>
              </w:rPr>
              <w:t>O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8CCB3" w14:textId="2C2FFBCC" w:rsidR="00167673" w:rsidRPr="00B73FBF" w:rsidRDefault="00CA2DFD" w:rsidP="008769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Euroimmun</w:t>
            </w:r>
            <w:proofErr w:type="spellEnd"/>
            <w:r w:rsidR="009B597A" w:rsidRPr="00B73FBF">
              <w:rPr>
                <w:b/>
                <w:sz w:val="16"/>
                <w:szCs w:val="16"/>
              </w:rPr>
              <w:t xml:space="preserve"> AU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54843" w14:textId="4DD9B800" w:rsidR="00167673" w:rsidRPr="00B73FBF" w:rsidRDefault="00167673" w:rsidP="008769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73FBF">
              <w:rPr>
                <w:b/>
                <w:sz w:val="16"/>
                <w:szCs w:val="16"/>
              </w:rPr>
              <w:t>BioRad</w:t>
            </w:r>
            <w:proofErr w:type="spellEnd"/>
            <w:r w:rsidR="00385446">
              <w:rPr>
                <w:b/>
                <w:sz w:val="16"/>
                <w:szCs w:val="16"/>
              </w:rPr>
              <w:t xml:space="preserve"> </w:t>
            </w:r>
            <w:r w:rsidR="009B597A" w:rsidRPr="00B73FBF">
              <w:rPr>
                <w:b/>
                <w:sz w:val="16"/>
                <w:szCs w:val="16"/>
              </w:rPr>
              <w:t>OD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88CB1" w14:textId="6FF9BC1B" w:rsidR="00167673" w:rsidRPr="00B73FBF" w:rsidRDefault="00167673" w:rsidP="008769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73FBF">
              <w:rPr>
                <w:b/>
                <w:sz w:val="16"/>
                <w:szCs w:val="16"/>
              </w:rPr>
              <w:t>nAb</w:t>
            </w:r>
            <w:proofErr w:type="spellEnd"/>
            <w:r w:rsidR="00F42D95">
              <w:rPr>
                <w:b/>
                <w:sz w:val="16"/>
                <w:szCs w:val="16"/>
              </w:rPr>
              <w:t xml:space="preserve"> </w:t>
            </w:r>
            <w:r w:rsidR="009B597A" w:rsidRPr="00B73FBF">
              <w:rPr>
                <w:b/>
                <w:sz w:val="16"/>
                <w:szCs w:val="16"/>
              </w:rPr>
              <w:t>AUC</w:t>
            </w:r>
          </w:p>
        </w:tc>
      </w:tr>
      <w:tr w:rsidR="00167673" w:rsidRPr="00C4144C" w14:paraId="6B5CCF6D" w14:textId="77777777" w:rsidTr="006B640D"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2E23316C" w14:textId="77777777" w:rsidR="00167673" w:rsidRPr="00B73FBF" w:rsidRDefault="00167673" w:rsidP="008769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E9634" w14:textId="77777777" w:rsidR="00167673" w:rsidRPr="00B73FBF" w:rsidRDefault="00167673" w:rsidP="00876904">
            <w:pPr>
              <w:jc w:val="center"/>
              <w:rPr>
                <w:b/>
                <w:sz w:val="16"/>
                <w:szCs w:val="16"/>
              </w:rPr>
            </w:pPr>
            <w:r w:rsidRPr="00B73FBF">
              <w:rPr>
                <w:b/>
                <w:sz w:val="16"/>
                <w:szCs w:val="16"/>
              </w:rPr>
              <w:t>Spearman coefficient</w:t>
            </w:r>
          </w:p>
          <w:p w14:paraId="172BC67E" w14:textId="1CF292BE" w:rsidR="00167673" w:rsidRPr="00853AC9" w:rsidRDefault="00167673" w:rsidP="00876904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B73FBF">
              <w:rPr>
                <w:b/>
                <w:sz w:val="16"/>
                <w:szCs w:val="16"/>
              </w:rPr>
              <w:t xml:space="preserve">(95% </w:t>
            </w:r>
            <w:proofErr w:type="gramStart"/>
            <w:r w:rsidRPr="00B73FBF">
              <w:rPr>
                <w:b/>
                <w:sz w:val="16"/>
                <w:szCs w:val="16"/>
              </w:rPr>
              <w:t>CI)</w:t>
            </w:r>
            <w:r w:rsidR="000A4723">
              <w:rPr>
                <w:b/>
                <w:sz w:val="16"/>
                <w:szCs w:val="16"/>
                <w:vertAlign w:val="superscript"/>
              </w:rPr>
              <w:t>b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A837A" w14:textId="5E95BBB0" w:rsidR="00167673" w:rsidRPr="00B73FBF" w:rsidRDefault="00167673" w:rsidP="00876904">
            <w:pPr>
              <w:jc w:val="center"/>
              <w:rPr>
                <w:b/>
                <w:sz w:val="16"/>
                <w:szCs w:val="16"/>
              </w:rPr>
            </w:pPr>
            <w:r w:rsidRPr="00B73FBF">
              <w:rPr>
                <w:b/>
                <w:i/>
                <w:sz w:val="16"/>
                <w:szCs w:val="16"/>
              </w:rPr>
              <w:t>p</w:t>
            </w:r>
            <w:r w:rsidRPr="00B73FBF">
              <w:rPr>
                <w:b/>
                <w:sz w:val="16"/>
                <w:szCs w:val="16"/>
              </w:rPr>
              <w:t xml:space="preserve"> value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C9346" w14:textId="77777777" w:rsidR="00167673" w:rsidRPr="00B73FBF" w:rsidRDefault="00167673" w:rsidP="00876904">
            <w:pPr>
              <w:jc w:val="center"/>
              <w:rPr>
                <w:b/>
                <w:sz w:val="16"/>
                <w:szCs w:val="16"/>
              </w:rPr>
            </w:pPr>
            <w:r w:rsidRPr="00B73FBF">
              <w:rPr>
                <w:b/>
                <w:sz w:val="16"/>
                <w:szCs w:val="16"/>
              </w:rPr>
              <w:t>Spearman coefficient</w:t>
            </w:r>
          </w:p>
          <w:p w14:paraId="62429F88" w14:textId="3E7F9B51" w:rsidR="00167673" w:rsidRPr="00853AC9" w:rsidRDefault="00167673" w:rsidP="00876904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B73FBF">
              <w:rPr>
                <w:b/>
                <w:sz w:val="16"/>
                <w:szCs w:val="16"/>
              </w:rPr>
              <w:t xml:space="preserve">(95% </w:t>
            </w:r>
            <w:proofErr w:type="gramStart"/>
            <w:r w:rsidRPr="00B73FBF">
              <w:rPr>
                <w:b/>
                <w:sz w:val="16"/>
                <w:szCs w:val="16"/>
              </w:rPr>
              <w:t>CI)</w:t>
            </w:r>
            <w:r w:rsidR="000A4723">
              <w:rPr>
                <w:b/>
                <w:sz w:val="16"/>
                <w:szCs w:val="16"/>
                <w:vertAlign w:val="superscript"/>
              </w:rPr>
              <w:t>b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F17CC" w14:textId="7EFB29C5" w:rsidR="00167673" w:rsidRPr="00B73FBF" w:rsidRDefault="00167673" w:rsidP="00876904">
            <w:pPr>
              <w:jc w:val="center"/>
              <w:rPr>
                <w:b/>
                <w:sz w:val="16"/>
                <w:szCs w:val="16"/>
              </w:rPr>
            </w:pPr>
            <w:r w:rsidRPr="00B73FBF">
              <w:rPr>
                <w:b/>
                <w:i/>
                <w:sz w:val="16"/>
                <w:szCs w:val="16"/>
              </w:rPr>
              <w:t>p</w:t>
            </w:r>
            <w:r w:rsidRPr="00B73FBF">
              <w:rPr>
                <w:b/>
                <w:sz w:val="16"/>
                <w:szCs w:val="16"/>
              </w:rPr>
              <w:t xml:space="preserve"> value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38671" w14:textId="77777777" w:rsidR="00167673" w:rsidRPr="00B73FBF" w:rsidRDefault="00167673" w:rsidP="00876904">
            <w:pPr>
              <w:jc w:val="center"/>
              <w:rPr>
                <w:b/>
                <w:sz w:val="16"/>
                <w:szCs w:val="16"/>
              </w:rPr>
            </w:pPr>
            <w:r w:rsidRPr="00B73FBF">
              <w:rPr>
                <w:b/>
                <w:sz w:val="16"/>
                <w:szCs w:val="16"/>
              </w:rPr>
              <w:t>Spearman coefficient</w:t>
            </w:r>
          </w:p>
          <w:p w14:paraId="5F70BC75" w14:textId="632702E8" w:rsidR="00167673" w:rsidRPr="00853AC9" w:rsidRDefault="00167673" w:rsidP="00876904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B73FBF">
              <w:rPr>
                <w:b/>
                <w:sz w:val="16"/>
                <w:szCs w:val="16"/>
              </w:rPr>
              <w:t xml:space="preserve">(95% </w:t>
            </w:r>
            <w:proofErr w:type="gramStart"/>
            <w:r w:rsidRPr="00B73FBF">
              <w:rPr>
                <w:b/>
                <w:sz w:val="16"/>
                <w:szCs w:val="16"/>
              </w:rPr>
              <w:t>CI)</w:t>
            </w:r>
            <w:r w:rsidR="000A4723">
              <w:rPr>
                <w:b/>
                <w:sz w:val="16"/>
                <w:szCs w:val="16"/>
                <w:vertAlign w:val="superscript"/>
              </w:rPr>
              <w:t>b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ABC0F" w14:textId="467C431C" w:rsidR="00167673" w:rsidRPr="00B73FBF" w:rsidRDefault="00167673" w:rsidP="00876904">
            <w:pPr>
              <w:jc w:val="center"/>
              <w:rPr>
                <w:b/>
                <w:sz w:val="16"/>
                <w:szCs w:val="16"/>
              </w:rPr>
            </w:pPr>
            <w:r w:rsidRPr="00B73FBF">
              <w:rPr>
                <w:b/>
                <w:i/>
                <w:sz w:val="16"/>
                <w:szCs w:val="16"/>
              </w:rPr>
              <w:t>p</w:t>
            </w:r>
            <w:r w:rsidRPr="00B73FBF">
              <w:rPr>
                <w:b/>
                <w:sz w:val="16"/>
                <w:szCs w:val="16"/>
              </w:rPr>
              <w:t xml:space="preserve"> value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93403" w14:textId="77777777" w:rsidR="00167673" w:rsidRPr="00B73FBF" w:rsidRDefault="00167673" w:rsidP="00876904">
            <w:pPr>
              <w:jc w:val="center"/>
              <w:rPr>
                <w:b/>
                <w:sz w:val="16"/>
                <w:szCs w:val="16"/>
              </w:rPr>
            </w:pPr>
            <w:r w:rsidRPr="00B73FBF">
              <w:rPr>
                <w:b/>
                <w:sz w:val="16"/>
                <w:szCs w:val="16"/>
              </w:rPr>
              <w:t>Spearman coefficient</w:t>
            </w:r>
          </w:p>
          <w:p w14:paraId="680D3FF9" w14:textId="031A95CD" w:rsidR="00167673" w:rsidRPr="00853AC9" w:rsidRDefault="00167673" w:rsidP="00876904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B73FBF">
              <w:rPr>
                <w:b/>
                <w:sz w:val="16"/>
                <w:szCs w:val="16"/>
              </w:rPr>
              <w:t xml:space="preserve">(95% </w:t>
            </w:r>
            <w:proofErr w:type="gramStart"/>
            <w:r w:rsidRPr="00B73FBF">
              <w:rPr>
                <w:b/>
                <w:sz w:val="16"/>
                <w:szCs w:val="16"/>
              </w:rPr>
              <w:t>CI)</w:t>
            </w:r>
            <w:r w:rsidR="000A4723">
              <w:rPr>
                <w:b/>
                <w:sz w:val="16"/>
                <w:szCs w:val="16"/>
                <w:vertAlign w:val="superscript"/>
              </w:rPr>
              <w:t>b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C19F6" w14:textId="31010D4C" w:rsidR="00167673" w:rsidRPr="00B73FBF" w:rsidRDefault="00167673" w:rsidP="00876904">
            <w:pPr>
              <w:jc w:val="center"/>
              <w:rPr>
                <w:b/>
                <w:sz w:val="16"/>
                <w:szCs w:val="16"/>
              </w:rPr>
            </w:pPr>
            <w:r w:rsidRPr="00B73FBF">
              <w:rPr>
                <w:b/>
                <w:i/>
                <w:sz w:val="16"/>
                <w:szCs w:val="16"/>
              </w:rPr>
              <w:t>p</w:t>
            </w:r>
            <w:r w:rsidRPr="00B73FBF">
              <w:rPr>
                <w:b/>
                <w:sz w:val="16"/>
                <w:szCs w:val="16"/>
              </w:rPr>
              <w:t xml:space="preserve"> value</w:t>
            </w:r>
          </w:p>
        </w:tc>
      </w:tr>
      <w:tr w:rsidR="00167673" w:rsidRPr="00C4144C" w14:paraId="4BFE34A3" w14:textId="77777777" w:rsidTr="006B640D"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28E795D" w14:textId="49576CC8" w:rsidR="00C4144C" w:rsidRPr="009455A8" w:rsidRDefault="00634B03" w:rsidP="00876904">
            <w:pPr>
              <w:jc w:val="center"/>
              <w:rPr>
                <w:sz w:val="16"/>
                <w:szCs w:val="16"/>
              </w:rPr>
            </w:pPr>
            <w:proofErr w:type="spellStart"/>
            <w:r w:rsidRPr="009455A8">
              <w:rPr>
                <w:bCs/>
                <w:color w:val="000000" w:themeColor="text1"/>
                <w:sz w:val="16"/>
                <w:szCs w:val="16"/>
              </w:rPr>
              <w:t>Gen</w:t>
            </w:r>
            <w:r w:rsidR="003152ED">
              <w:rPr>
                <w:bCs/>
                <w:color w:val="000000" w:themeColor="text1"/>
                <w:sz w:val="16"/>
                <w:szCs w:val="16"/>
              </w:rPr>
              <w:t>Script</w:t>
            </w:r>
            <w:proofErr w:type="spellEnd"/>
            <w:r w:rsidR="003152ED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9455A8">
              <w:rPr>
                <w:bCs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14:paraId="0ED2CCDD" w14:textId="3F00BD58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0.58 (0.42, 0.72)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4809F93A" w14:textId="2E583E3D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14:paraId="41AAEFBA" w14:textId="5F124958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0.58 (0.43, 0.71)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55BB7B40" w14:textId="5B949A58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14:paraId="1474276F" w14:textId="2B370320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0.52 (0.34, 0.66)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4719975A" w14:textId="787FB03F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14:paraId="3BD04338" w14:textId="1F6FE794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0.57 (0.41, 0.69)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14:paraId="3FAF87EC" w14:textId="2313D310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167673" w:rsidRPr="00C4144C" w14:paraId="3B6D8DCD" w14:textId="77777777" w:rsidTr="006B640D">
        <w:tc>
          <w:tcPr>
            <w:tcW w:w="1620" w:type="dxa"/>
            <w:vAlign w:val="center"/>
          </w:tcPr>
          <w:p w14:paraId="72362B20" w14:textId="5FB94D07" w:rsidR="00C4144C" w:rsidRPr="009455A8" w:rsidRDefault="003152ED" w:rsidP="0087690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NAC N</w:t>
            </w:r>
          </w:p>
        </w:tc>
        <w:tc>
          <w:tcPr>
            <w:tcW w:w="1361" w:type="dxa"/>
            <w:vAlign w:val="center"/>
          </w:tcPr>
          <w:p w14:paraId="232169A1" w14:textId="1A6CC070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0.63 (0.48, 0.75)</w:t>
            </w:r>
          </w:p>
        </w:tc>
        <w:tc>
          <w:tcPr>
            <w:tcW w:w="700" w:type="dxa"/>
            <w:vAlign w:val="center"/>
          </w:tcPr>
          <w:p w14:paraId="53DE1AD5" w14:textId="0A587551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vAlign w:val="center"/>
          </w:tcPr>
          <w:p w14:paraId="0AB832F3" w14:textId="6EF218F4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0.62 (0.47, 0.74)</w:t>
            </w:r>
          </w:p>
        </w:tc>
        <w:tc>
          <w:tcPr>
            <w:tcW w:w="698" w:type="dxa"/>
            <w:vAlign w:val="center"/>
          </w:tcPr>
          <w:p w14:paraId="57875863" w14:textId="58B43390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vAlign w:val="center"/>
          </w:tcPr>
          <w:p w14:paraId="7E56AC12" w14:textId="559967FB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0.57 (0.41, 0.71)</w:t>
            </w:r>
          </w:p>
        </w:tc>
        <w:tc>
          <w:tcPr>
            <w:tcW w:w="698" w:type="dxa"/>
            <w:vAlign w:val="center"/>
          </w:tcPr>
          <w:p w14:paraId="5E143422" w14:textId="7936F533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vAlign w:val="center"/>
          </w:tcPr>
          <w:p w14:paraId="4820F775" w14:textId="4A94CC6D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0.63 (0.48, 0.74)</w:t>
            </w:r>
          </w:p>
        </w:tc>
        <w:tc>
          <w:tcPr>
            <w:tcW w:w="752" w:type="dxa"/>
            <w:vAlign w:val="center"/>
          </w:tcPr>
          <w:p w14:paraId="33C22E0E" w14:textId="4973539B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167673" w:rsidRPr="00C4144C" w14:paraId="1FBF9028" w14:textId="77777777" w:rsidTr="006B640D">
        <w:tc>
          <w:tcPr>
            <w:tcW w:w="1620" w:type="dxa"/>
            <w:vAlign w:val="center"/>
          </w:tcPr>
          <w:p w14:paraId="09266D8E" w14:textId="30AA1851" w:rsidR="00C4144C" w:rsidRPr="009455A8" w:rsidRDefault="00C4144C" w:rsidP="00876904">
            <w:pPr>
              <w:jc w:val="center"/>
              <w:rPr>
                <w:sz w:val="16"/>
                <w:szCs w:val="16"/>
              </w:rPr>
            </w:pPr>
            <w:r w:rsidRPr="009455A8">
              <w:rPr>
                <w:bCs/>
                <w:color w:val="000000"/>
                <w:sz w:val="16"/>
                <w:szCs w:val="16"/>
              </w:rPr>
              <w:t>Sino</w:t>
            </w:r>
            <w:r w:rsidR="003152ED">
              <w:rPr>
                <w:bCs/>
                <w:color w:val="000000"/>
                <w:sz w:val="16"/>
                <w:szCs w:val="16"/>
              </w:rPr>
              <w:t xml:space="preserve"> Bio </w:t>
            </w:r>
            <w:r w:rsidRPr="009455A8">
              <w:rPr>
                <w:bCs/>
                <w:color w:val="000000"/>
                <w:sz w:val="16"/>
                <w:szCs w:val="16"/>
              </w:rPr>
              <w:t>RBD</w:t>
            </w:r>
          </w:p>
        </w:tc>
        <w:tc>
          <w:tcPr>
            <w:tcW w:w="1361" w:type="dxa"/>
            <w:vAlign w:val="center"/>
          </w:tcPr>
          <w:p w14:paraId="224598C9" w14:textId="20E62B51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0.85 (0.76, 0.91)</w:t>
            </w:r>
          </w:p>
        </w:tc>
        <w:tc>
          <w:tcPr>
            <w:tcW w:w="700" w:type="dxa"/>
            <w:vAlign w:val="center"/>
          </w:tcPr>
          <w:p w14:paraId="63031356" w14:textId="5CDF1E4D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vAlign w:val="center"/>
          </w:tcPr>
          <w:p w14:paraId="0809AC8D" w14:textId="5A40D81F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0.83 (0.73, 0.89)</w:t>
            </w:r>
          </w:p>
        </w:tc>
        <w:tc>
          <w:tcPr>
            <w:tcW w:w="698" w:type="dxa"/>
            <w:vAlign w:val="center"/>
          </w:tcPr>
          <w:p w14:paraId="762D5CAF" w14:textId="04B01274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vAlign w:val="center"/>
          </w:tcPr>
          <w:p w14:paraId="4549A002" w14:textId="741C495D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0.41 (0.22, 0.57)</w:t>
            </w:r>
          </w:p>
        </w:tc>
        <w:tc>
          <w:tcPr>
            <w:tcW w:w="698" w:type="dxa"/>
            <w:vAlign w:val="center"/>
          </w:tcPr>
          <w:p w14:paraId="348C3F13" w14:textId="7C3771D6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vAlign w:val="center"/>
          </w:tcPr>
          <w:p w14:paraId="035C8749" w14:textId="2D2B5AE4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0.77 (0.67, 0.84)</w:t>
            </w:r>
          </w:p>
        </w:tc>
        <w:tc>
          <w:tcPr>
            <w:tcW w:w="752" w:type="dxa"/>
            <w:vAlign w:val="center"/>
          </w:tcPr>
          <w:p w14:paraId="0FBEA4A9" w14:textId="734AA85A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167673" w:rsidRPr="00C4144C" w14:paraId="63948BCE" w14:textId="77777777" w:rsidTr="006B640D">
        <w:tc>
          <w:tcPr>
            <w:tcW w:w="1620" w:type="dxa"/>
            <w:vAlign w:val="center"/>
          </w:tcPr>
          <w:p w14:paraId="7E46A635" w14:textId="34F18AAE" w:rsidR="00C4144C" w:rsidRPr="009455A8" w:rsidRDefault="00C4144C" w:rsidP="00876904">
            <w:pPr>
              <w:jc w:val="center"/>
              <w:rPr>
                <w:sz w:val="16"/>
                <w:szCs w:val="16"/>
              </w:rPr>
            </w:pPr>
            <w:r w:rsidRPr="009455A8">
              <w:rPr>
                <w:bCs/>
                <w:color w:val="000000"/>
                <w:sz w:val="16"/>
                <w:szCs w:val="16"/>
              </w:rPr>
              <w:t>Mt</w:t>
            </w:r>
            <w:r w:rsidR="003152ED">
              <w:rPr>
                <w:bCs/>
                <w:color w:val="000000"/>
                <w:sz w:val="16"/>
                <w:szCs w:val="16"/>
              </w:rPr>
              <w:t xml:space="preserve">. </w:t>
            </w:r>
            <w:r w:rsidRPr="009455A8">
              <w:rPr>
                <w:bCs/>
                <w:color w:val="000000"/>
                <w:sz w:val="16"/>
                <w:szCs w:val="16"/>
              </w:rPr>
              <w:t>Sin</w:t>
            </w:r>
            <w:r w:rsidR="003152ED">
              <w:rPr>
                <w:bCs/>
                <w:color w:val="000000"/>
                <w:sz w:val="16"/>
                <w:szCs w:val="16"/>
              </w:rPr>
              <w:t xml:space="preserve">ai </w:t>
            </w:r>
            <w:r w:rsidRPr="009455A8">
              <w:rPr>
                <w:bCs/>
                <w:color w:val="000000"/>
                <w:sz w:val="16"/>
                <w:szCs w:val="16"/>
              </w:rPr>
              <w:t>RBD</w:t>
            </w:r>
          </w:p>
        </w:tc>
        <w:tc>
          <w:tcPr>
            <w:tcW w:w="1361" w:type="dxa"/>
            <w:vAlign w:val="center"/>
          </w:tcPr>
          <w:p w14:paraId="7763479F" w14:textId="490F6434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0.83 (0.73, 0.9</w:t>
            </w:r>
            <w:r w:rsidR="006C3BAD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0" w:type="dxa"/>
            <w:vAlign w:val="center"/>
          </w:tcPr>
          <w:p w14:paraId="36BF8F15" w14:textId="1C920E3F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vAlign w:val="center"/>
          </w:tcPr>
          <w:p w14:paraId="6DE0D6E4" w14:textId="083959E9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</w:t>
            </w:r>
            <w:r w:rsidR="006C3BAD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 (0.71, 0.87)</w:t>
            </w:r>
          </w:p>
        </w:tc>
        <w:tc>
          <w:tcPr>
            <w:tcW w:w="698" w:type="dxa"/>
            <w:vAlign w:val="center"/>
          </w:tcPr>
          <w:p w14:paraId="65A0E6DB" w14:textId="1401525A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vAlign w:val="center"/>
          </w:tcPr>
          <w:p w14:paraId="68C54D7A" w14:textId="42F34DDD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0.39 (0.19, 0.55)</w:t>
            </w:r>
          </w:p>
        </w:tc>
        <w:tc>
          <w:tcPr>
            <w:tcW w:w="698" w:type="dxa"/>
            <w:vAlign w:val="center"/>
          </w:tcPr>
          <w:p w14:paraId="743A2D10" w14:textId="0AFEE0CB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vAlign w:val="center"/>
          </w:tcPr>
          <w:p w14:paraId="76DFC6A8" w14:textId="125C6E16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0.75 (0.65, 0.83)</w:t>
            </w:r>
          </w:p>
        </w:tc>
        <w:tc>
          <w:tcPr>
            <w:tcW w:w="752" w:type="dxa"/>
            <w:vAlign w:val="center"/>
          </w:tcPr>
          <w:p w14:paraId="01D50103" w14:textId="7EF7F7B6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167673" w:rsidRPr="00C4144C" w14:paraId="089E1712" w14:textId="77777777" w:rsidTr="006B640D">
        <w:tc>
          <w:tcPr>
            <w:tcW w:w="1620" w:type="dxa"/>
            <w:vAlign w:val="center"/>
          </w:tcPr>
          <w:p w14:paraId="54C45520" w14:textId="0D012BDD" w:rsidR="00C4144C" w:rsidRPr="009455A8" w:rsidRDefault="00C4144C" w:rsidP="00876904">
            <w:pPr>
              <w:jc w:val="center"/>
              <w:rPr>
                <w:sz w:val="16"/>
                <w:szCs w:val="16"/>
              </w:rPr>
            </w:pPr>
            <w:proofErr w:type="spellStart"/>
            <w:r w:rsidRPr="009455A8">
              <w:rPr>
                <w:bCs/>
                <w:color w:val="000000"/>
                <w:sz w:val="16"/>
                <w:szCs w:val="16"/>
              </w:rPr>
              <w:t>Gen</w:t>
            </w:r>
            <w:r w:rsidR="003152ED">
              <w:rPr>
                <w:bCs/>
                <w:color w:val="000000"/>
                <w:sz w:val="16"/>
                <w:szCs w:val="16"/>
              </w:rPr>
              <w:t>Script</w:t>
            </w:r>
            <w:proofErr w:type="spellEnd"/>
            <w:r w:rsidR="003152ED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455A8">
              <w:rPr>
                <w:bCs/>
                <w:color w:val="000000"/>
                <w:sz w:val="16"/>
                <w:szCs w:val="16"/>
              </w:rPr>
              <w:t>RBD</w:t>
            </w:r>
          </w:p>
        </w:tc>
        <w:tc>
          <w:tcPr>
            <w:tcW w:w="1361" w:type="dxa"/>
            <w:vAlign w:val="center"/>
          </w:tcPr>
          <w:p w14:paraId="0B027DB3" w14:textId="6C29FA7C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0.86 (0.77, 0.92)</w:t>
            </w:r>
          </w:p>
        </w:tc>
        <w:tc>
          <w:tcPr>
            <w:tcW w:w="700" w:type="dxa"/>
            <w:vAlign w:val="center"/>
          </w:tcPr>
          <w:p w14:paraId="799D0408" w14:textId="2A39593C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vAlign w:val="center"/>
          </w:tcPr>
          <w:p w14:paraId="17B0961A" w14:textId="11C108DC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0.83 (0.75, 0.89)</w:t>
            </w:r>
          </w:p>
        </w:tc>
        <w:tc>
          <w:tcPr>
            <w:tcW w:w="698" w:type="dxa"/>
            <w:vAlign w:val="center"/>
          </w:tcPr>
          <w:p w14:paraId="6C7B2C33" w14:textId="357DA24F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vAlign w:val="center"/>
          </w:tcPr>
          <w:p w14:paraId="4C5B88AD" w14:textId="788C5134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</w:t>
            </w:r>
            <w:r w:rsidR="006C3BAD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 (0.2</w:t>
            </w:r>
            <w:r w:rsidR="00C709E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 0.56)</w:t>
            </w:r>
          </w:p>
        </w:tc>
        <w:tc>
          <w:tcPr>
            <w:tcW w:w="698" w:type="dxa"/>
            <w:vAlign w:val="center"/>
          </w:tcPr>
          <w:p w14:paraId="6E974144" w14:textId="4EEE52D5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vAlign w:val="center"/>
          </w:tcPr>
          <w:p w14:paraId="3BAFC78A" w14:textId="09E70A64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0.77 (0.67, 0.85)</w:t>
            </w:r>
          </w:p>
        </w:tc>
        <w:tc>
          <w:tcPr>
            <w:tcW w:w="752" w:type="dxa"/>
            <w:vAlign w:val="center"/>
          </w:tcPr>
          <w:p w14:paraId="6186BA18" w14:textId="7F8648CF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167673" w:rsidRPr="00C4144C" w14:paraId="128310C5" w14:textId="77777777" w:rsidTr="006B640D">
        <w:tc>
          <w:tcPr>
            <w:tcW w:w="1620" w:type="dxa"/>
            <w:vAlign w:val="center"/>
          </w:tcPr>
          <w:p w14:paraId="33E7B3AE" w14:textId="3C498BEE" w:rsidR="00C4144C" w:rsidRPr="009455A8" w:rsidRDefault="003152ED" w:rsidP="0087690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Sino Bio </w:t>
            </w:r>
            <w:r w:rsidR="00C4144C" w:rsidRPr="009455A8">
              <w:rPr>
                <w:bCs/>
                <w:color w:val="000000"/>
                <w:sz w:val="16"/>
                <w:szCs w:val="16"/>
              </w:rPr>
              <w:t>ECD</w:t>
            </w:r>
          </w:p>
        </w:tc>
        <w:tc>
          <w:tcPr>
            <w:tcW w:w="1361" w:type="dxa"/>
            <w:vAlign w:val="center"/>
          </w:tcPr>
          <w:p w14:paraId="5AE4DF25" w14:textId="217B5977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0.63 (0.47, 0.75)</w:t>
            </w:r>
          </w:p>
        </w:tc>
        <w:tc>
          <w:tcPr>
            <w:tcW w:w="700" w:type="dxa"/>
            <w:vAlign w:val="center"/>
          </w:tcPr>
          <w:p w14:paraId="19516C7B" w14:textId="75211E2C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vAlign w:val="center"/>
          </w:tcPr>
          <w:p w14:paraId="63BB5C96" w14:textId="2FC887FE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0.61 (0.46, 0.73)</w:t>
            </w:r>
          </w:p>
        </w:tc>
        <w:tc>
          <w:tcPr>
            <w:tcW w:w="698" w:type="dxa"/>
            <w:vAlign w:val="center"/>
          </w:tcPr>
          <w:p w14:paraId="25DBBF49" w14:textId="3B15E634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vAlign w:val="center"/>
          </w:tcPr>
          <w:p w14:paraId="7A46105C" w14:textId="27ECA519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0.38 (0.19, 0.54)</w:t>
            </w:r>
          </w:p>
        </w:tc>
        <w:tc>
          <w:tcPr>
            <w:tcW w:w="698" w:type="dxa"/>
            <w:vAlign w:val="center"/>
          </w:tcPr>
          <w:p w14:paraId="6CEE8624" w14:textId="3C868341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vAlign w:val="center"/>
          </w:tcPr>
          <w:p w14:paraId="159D0280" w14:textId="5DA42D07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0.62 (0.48, 0.73)</w:t>
            </w:r>
          </w:p>
        </w:tc>
        <w:tc>
          <w:tcPr>
            <w:tcW w:w="752" w:type="dxa"/>
            <w:vAlign w:val="center"/>
          </w:tcPr>
          <w:p w14:paraId="43759FDF" w14:textId="7E603AE2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167673" w:rsidRPr="00C4144C" w14:paraId="08389124" w14:textId="77777777" w:rsidTr="006B640D">
        <w:tc>
          <w:tcPr>
            <w:tcW w:w="1620" w:type="dxa"/>
            <w:vAlign w:val="center"/>
          </w:tcPr>
          <w:p w14:paraId="4927187A" w14:textId="1014A540" w:rsidR="00C4144C" w:rsidRPr="009455A8" w:rsidRDefault="00C4144C" w:rsidP="00876904">
            <w:pPr>
              <w:jc w:val="center"/>
              <w:rPr>
                <w:sz w:val="16"/>
                <w:szCs w:val="16"/>
              </w:rPr>
            </w:pPr>
            <w:r w:rsidRPr="009455A8">
              <w:rPr>
                <w:bCs/>
                <w:color w:val="000000"/>
                <w:sz w:val="16"/>
                <w:szCs w:val="16"/>
              </w:rPr>
              <w:t>M</w:t>
            </w:r>
            <w:r w:rsidR="003152ED">
              <w:rPr>
                <w:bCs/>
                <w:color w:val="000000"/>
                <w:sz w:val="16"/>
                <w:szCs w:val="16"/>
              </w:rPr>
              <w:t>t. S</w:t>
            </w:r>
            <w:r w:rsidRPr="009455A8">
              <w:rPr>
                <w:bCs/>
                <w:color w:val="000000"/>
                <w:sz w:val="16"/>
                <w:szCs w:val="16"/>
              </w:rPr>
              <w:t>in</w:t>
            </w:r>
            <w:r w:rsidR="003152ED">
              <w:rPr>
                <w:bCs/>
                <w:color w:val="000000"/>
                <w:sz w:val="16"/>
                <w:szCs w:val="16"/>
              </w:rPr>
              <w:t xml:space="preserve">ai </w:t>
            </w:r>
            <w:r w:rsidRPr="009455A8">
              <w:rPr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1361" w:type="dxa"/>
            <w:vAlign w:val="center"/>
          </w:tcPr>
          <w:p w14:paraId="7BE2E206" w14:textId="1423EBCC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0.81 (0.71, 0.88)</w:t>
            </w:r>
          </w:p>
        </w:tc>
        <w:tc>
          <w:tcPr>
            <w:tcW w:w="700" w:type="dxa"/>
            <w:vAlign w:val="center"/>
          </w:tcPr>
          <w:p w14:paraId="4A05FAFD" w14:textId="128F73DA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vAlign w:val="center"/>
          </w:tcPr>
          <w:p w14:paraId="627A8AA8" w14:textId="522D24F1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0.79 (0.69, 0.86)</w:t>
            </w:r>
          </w:p>
        </w:tc>
        <w:tc>
          <w:tcPr>
            <w:tcW w:w="698" w:type="dxa"/>
            <w:vAlign w:val="center"/>
          </w:tcPr>
          <w:p w14:paraId="12264B91" w14:textId="28EF1967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vAlign w:val="center"/>
          </w:tcPr>
          <w:p w14:paraId="622DA8CE" w14:textId="0F661FEB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0.44 (0.24, 0.59)</w:t>
            </w:r>
          </w:p>
        </w:tc>
        <w:tc>
          <w:tcPr>
            <w:tcW w:w="698" w:type="dxa"/>
            <w:vAlign w:val="center"/>
          </w:tcPr>
          <w:p w14:paraId="0CB1CA58" w14:textId="5BE342E6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vAlign w:val="center"/>
          </w:tcPr>
          <w:p w14:paraId="1BAC4DD7" w14:textId="4CBFEC08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0.76 (0.65, 0.84)</w:t>
            </w:r>
          </w:p>
        </w:tc>
        <w:tc>
          <w:tcPr>
            <w:tcW w:w="752" w:type="dxa"/>
            <w:vAlign w:val="center"/>
          </w:tcPr>
          <w:p w14:paraId="3C32E99A" w14:textId="79CED987" w:rsidR="00C4144C" w:rsidRPr="00C4144C" w:rsidRDefault="00C4144C" w:rsidP="0087690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39299A" w:rsidRPr="00C4144C" w14:paraId="3B99C6C6" w14:textId="77777777" w:rsidTr="006B640D">
        <w:tc>
          <w:tcPr>
            <w:tcW w:w="1620" w:type="dxa"/>
            <w:tcBorders>
              <w:top w:val="single" w:sz="4" w:space="0" w:color="auto"/>
              <w:bottom w:val="nil"/>
            </w:tcBorders>
            <w:vAlign w:val="bottom"/>
          </w:tcPr>
          <w:p w14:paraId="1C74CE39" w14:textId="563547CE" w:rsidR="0039299A" w:rsidRPr="00853AC9" w:rsidRDefault="0039299A" w:rsidP="0039299A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 xml:space="preserve">Sum </w:t>
            </w:r>
            <w:r w:rsidRPr="007439F6">
              <w:rPr>
                <w:color w:val="000000"/>
                <w:sz w:val="16"/>
                <w:szCs w:val="16"/>
              </w:rPr>
              <w:t>N</w:t>
            </w:r>
            <w:r>
              <w:rPr>
                <w:color w:val="000000"/>
                <w:sz w:val="16"/>
                <w:szCs w:val="16"/>
              </w:rPr>
              <w:t xml:space="preserve"> S/</w:t>
            </w:r>
            <w:proofErr w:type="spellStart"/>
            <w:r>
              <w:rPr>
                <w:color w:val="000000"/>
                <w:sz w:val="16"/>
                <w:szCs w:val="16"/>
              </w:rPr>
              <w:t>CO</w:t>
            </w:r>
            <w:r w:rsidR="000C6656" w:rsidRPr="00853AC9">
              <w:rPr>
                <w:color w:val="00000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14:paraId="48181A67" w14:textId="0F6D046F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0.62 (0.46, 0.74)</w:t>
            </w: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vAlign w:val="center"/>
          </w:tcPr>
          <w:p w14:paraId="5FB9B603" w14:textId="7C85DB84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  <w:vAlign w:val="center"/>
          </w:tcPr>
          <w:p w14:paraId="72886DB3" w14:textId="5FE92A78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0.62 (0.46, 0.73)</w:t>
            </w:r>
          </w:p>
        </w:tc>
        <w:tc>
          <w:tcPr>
            <w:tcW w:w="698" w:type="dxa"/>
            <w:tcBorders>
              <w:top w:val="single" w:sz="4" w:space="0" w:color="auto"/>
              <w:bottom w:val="nil"/>
            </w:tcBorders>
            <w:vAlign w:val="center"/>
          </w:tcPr>
          <w:p w14:paraId="76E55958" w14:textId="0F0F296B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  <w:vAlign w:val="center"/>
          </w:tcPr>
          <w:p w14:paraId="57A185C5" w14:textId="320DB1D1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0.57 (0.41, 0.71)</w:t>
            </w:r>
          </w:p>
        </w:tc>
        <w:tc>
          <w:tcPr>
            <w:tcW w:w="698" w:type="dxa"/>
            <w:tcBorders>
              <w:top w:val="single" w:sz="4" w:space="0" w:color="auto"/>
              <w:bottom w:val="nil"/>
            </w:tcBorders>
            <w:vAlign w:val="center"/>
          </w:tcPr>
          <w:p w14:paraId="6A95B9B2" w14:textId="526B728C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  <w:vAlign w:val="center"/>
          </w:tcPr>
          <w:p w14:paraId="0D01C76C" w14:textId="10454C7F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0.62 (0.47, 0.72)</w:t>
            </w:r>
          </w:p>
        </w:tc>
        <w:tc>
          <w:tcPr>
            <w:tcW w:w="752" w:type="dxa"/>
            <w:tcBorders>
              <w:top w:val="single" w:sz="4" w:space="0" w:color="auto"/>
              <w:bottom w:val="nil"/>
            </w:tcBorders>
            <w:vAlign w:val="center"/>
          </w:tcPr>
          <w:p w14:paraId="184C20FA" w14:textId="4D945211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39299A" w:rsidRPr="00C4144C" w14:paraId="07CAC83F" w14:textId="77777777" w:rsidTr="006B640D"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14:paraId="156B7D5D" w14:textId="3D4DC2E8" w:rsidR="0039299A" w:rsidRPr="00853AC9" w:rsidRDefault="0039299A" w:rsidP="0039299A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 xml:space="preserve">Sum </w:t>
            </w:r>
            <w:r w:rsidRPr="007439F6">
              <w:rPr>
                <w:color w:val="000000"/>
                <w:sz w:val="16"/>
                <w:szCs w:val="16"/>
              </w:rPr>
              <w:t>RBD</w:t>
            </w:r>
            <w:r>
              <w:rPr>
                <w:color w:val="000000"/>
                <w:sz w:val="16"/>
                <w:szCs w:val="16"/>
              </w:rPr>
              <w:t xml:space="preserve"> S/</w:t>
            </w:r>
            <w:proofErr w:type="spellStart"/>
            <w:r>
              <w:rPr>
                <w:color w:val="000000"/>
                <w:sz w:val="16"/>
                <w:szCs w:val="16"/>
              </w:rPr>
              <w:t>CO</w:t>
            </w:r>
            <w:r w:rsidR="000C6656">
              <w:rPr>
                <w:color w:val="000000"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57B50DAF" w14:textId="47DB87B1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0.86 (0.7</w:t>
            </w:r>
            <w:r w:rsidR="00B60C86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 0.91)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57DAD58E" w14:textId="36436073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14:paraId="013F8068" w14:textId="53B4AFF5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0.83 (0.74, 0.89)</w:t>
            </w:r>
          </w:p>
        </w:tc>
        <w:tc>
          <w:tcPr>
            <w:tcW w:w="698" w:type="dxa"/>
            <w:tcBorders>
              <w:top w:val="nil"/>
              <w:bottom w:val="nil"/>
            </w:tcBorders>
            <w:vAlign w:val="center"/>
          </w:tcPr>
          <w:p w14:paraId="7C2DC4C2" w14:textId="55CF2BC9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14:paraId="02E2426A" w14:textId="7F16339B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0.41 (0.22, 0.57)</w:t>
            </w:r>
          </w:p>
        </w:tc>
        <w:tc>
          <w:tcPr>
            <w:tcW w:w="698" w:type="dxa"/>
            <w:tcBorders>
              <w:top w:val="nil"/>
              <w:bottom w:val="nil"/>
            </w:tcBorders>
            <w:vAlign w:val="center"/>
          </w:tcPr>
          <w:p w14:paraId="3D1A85CB" w14:textId="11C6BDD8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14:paraId="3D8B99CF" w14:textId="4E1D3D47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0.77 (0.66, 0.85)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14:paraId="2F987B9B" w14:textId="52C4A43C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39299A" w:rsidRPr="00C4144C" w14:paraId="1F4505A2" w14:textId="77777777" w:rsidTr="006B640D"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14:paraId="0970D1B0" w14:textId="5B72F20B" w:rsidR="0039299A" w:rsidRPr="00853AC9" w:rsidRDefault="0039299A" w:rsidP="0039299A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 xml:space="preserve">Sum </w:t>
            </w:r>
            <w:r w:rsidRPr="007439F6">
              <w:rPr>
                <w:color w:val="000000"/>
                <w:sz w:val="16"/>
                <w:szCs w:val="16"/>
              </w:rPr>
              <w:t>S</w:t>
            </w:r>
            <w:r>
              <w:rPr>
                <w:color w:val="000000"/>
                <w:sz w:val="16"/>
                <w:szCs w:val="16"/>
              </w:rPr>
              <w:t xml:space="preserve"> S/</w:t>
            </w:r>
            <w:proofErr w:type="spellStart"/>
            <w:r>
              <w:rPr>
                <w:color w:val="000000"/>
                <w:sz w:val="16"/>
                <w:szCs w:val="16"/>
              </w:rPr>
              <w:t>CO</w:t>
            </w:r>
            <w:r w:rsidR="000C6656">
              <w:rPr>
                <w:color w:val="000000"/>
                <w:sz w:val="16"/>
                <w:szCs w:val="16"/>
                <w:vertAlign w:val="superscript"/>
              </w:rPr>
              <w:t>e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4828F446" w14:textId="670E4BD6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0.68 (0.53, 0.79)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66300921" w14:textId="51D7DB3E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14:paraId="5BDB1FD0" w14:textId="07CF9970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0.66 (0.52, 0.77)</w:t>
            </w:r>
          </w:p>
        </w:tc>
        <w:tc>
          <w:tcPr>
            <w:tcW w:w="698" w:type="dxa"/>
            <w:tcBorders>
              <w:top w:val="nil"/>
              <w:bottom w:val="nil"/>
            </w:tcBorders>
            <w:vAlign w:val="center"/>
          </w:tcPr>
          <w:p w14:paraId="00604CD4" w14:textId="423E01E1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14:paraId="09700177" w14:textId="5755B4F6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0.40 (0.20, 0.56)</w:t>
            </w:r>
          </w:p>
        </w:tc>
        <w:tc>
          <w:tcPr>
            <w:tcW w:w="698" w:type="dxa"/>
            <w:tcBorders>
              <w:top w:val="nil"/>
              <w:bottom w:val="nil"/>
            </w:tcBorders>
            <w:vAlign w:val="center"/>
          </w:tcPr>
          <w:p w14:paraId="28F4D84C" w14:textId="5C08AED4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14:paraId="541AA7F3" w14:textId="5CDD6AA9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0.67 (0.54, 0.77)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14:paraId="1DAA09C1" w14:textId="3551BF92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39299A" w:rsidRPr="00C4144C" w14:paraId="46FCB58E" w14:textId="77777777" w:rsidTr="006B640D">
        <w:tc>
          <w:tcPr>
            <w:tcW w:w="1620" w:type="dxa"/>
            <w:tcBorders>
              <w:top w:val="nil"/>
              <w:bottom w:val="single" w:sz="4" w:space="0" w:color="auto"/>
            </w:tcBorders>
            <w:vAlign w:val="bottom"/>
          </w:tcPr>
          <w:p w14:paraId="35F5ED7F" w14:textId="0F4AFE8A" w:rsidR="0039299A" w:rsidRPr="00853AC9" w:rsidRDefault="0039299A" w:rsidP="0039299A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Sum N/S/RBD S/</w:t>
            </w:r>
            <w:proofErr w:type="spellStart"/>
            <w:r>
              <w:rPr>
                <w:sz w:val="16"/>
                <w:szCs w:val="16"/>
              </w:rPr>
              <w:t>CO</w:t>
            </w:r>
            <w:r w:rsidR="000C6656">
              <w:rPr>
                <w:sz w:val="16"/>
                <w:szCs w:val="16"/>
                <w:vertAlign w:val="superscript"/>
              </w:rPr>
              <w:t>f</w:t>
            </w:r>
            <w:proofErr w:type="spellEnd"/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14:paraId="36A4EC37" w14:textId="6E83F0EF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0.80 (0.69, 0.87)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  <w:vAlign w:val="center"/>
          </w:tcPr>
          <w:p w14:paraId="7006D3F7" w14:textId="6102AD97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vAlign w:val="center"/>
          </w:tcPr>
          <w:p w14:paraId="50FEB0B4" w14:textId="5FDAE44F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0.77 (0.68, 0.85)</w:t>
            </w:r>
          </w:p>
        </w:tc>
        <w:tc>
          <w:tcPr>
            <w:tcW w:w="698" w:type="dxa"/>
            <w:tcBorders>
              <w:top w:val="nil"/>
              <w:bottom w:val="single" w:sz="4" w:space="0" w:color="auto"/>
            </w:tcBorders>
            <w:vAlign w:val="center"/>
          </w:tcPr>
          <w:p w14:paraId="55CDBA89" w14:textId="6B75A727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vAlign w:val="center"/>
          </w:tcPr>
          <w:p w14:paraId="507A0F1B" w14:textId="5427D501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0.44 (0.26, 0.59)</w:t>
            </w:r>
          </w:p>
        </w:tc>
        <w:tc>
          <w:tcPr>
            <w:tcW w:w="698" w:type="dxa"/>
            <w:tcBorders>
              <w:top w:val="nil"/>
              <w:bottom w:val="single" w:sz="4" w:space="0" w:color="auto"/>
            </w:tcBorders>
            <w:vAlign w:val="center"/>
          </w:tcPr>
          <w:p w14:paraId="75A269E1" w14:textId="172366F9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vAlign w:val="center"/>
          </w:tcPr>
          <w:p w14:paraId="72C4CC3B" w14:textId="1C2F0647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0.75 (0.65, 0.83)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  <w:vAlign w:val="center"/>
          </w:tcPr>
          <w:p w14:paraId="02DBD811" w14:textId="53109B26" w:rsidR="0039299A" w:rsidRPr="00C4144C" w:rsidRDefault="0039299A" w:rsidP="0039299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&lt;0.001</w:t>
            </w:r>
          </w:p>
        </w:tc>
      </w:tr>
    </w:tbl>
    <w:p w14:paraId="63800DF7" w14:textId="41576359" w:rsidR="00163E2E" w:rsidRPr="000845FC" w:rsidRDefault="00163E2E" w:rsidP="00163E2E">
      <w:pPr>
        <w:rPr>
          <w:sz w:val="18"/>
          <w:szCs w:val="18"/>
        </w:rPr>
      </w:pPr>
      <w:r w:rsidRPr="000845FC">
        <w:rPr>
          <w:sz w:val="18"/>
          <w:szCs w:val="18"/>
        </w:rPr>
        <w:t xml:space="preserve">Note: </w:t>
      </w:r>
      <w:r w:rsidR="004D0629" w:rsidRPr="000845FC">
        <w:rPr>
          <w:sz w:val="18"/>
          <w:szCs w:val="18"/>
        </w:rPr>
        <w:t>S/C</w:t>
      </w:r>
      <w:r w:rsidR="00E1245C" w:rsidRPr="000845FC">
        <w:rPr>
          <w:sz w:val="18"/>
          <w:szCs w:val="18"/>
        </w:rPr>
        <w:t>O</w:t>
      </w:r>
      <w:r w:rsidR="004D0629" w:rsidRPr="000845FC">
        <w:rPr>
          <w:sz w:val="18"/>
          <w:szCs w:val="18"/>
        </w:rPr>
        <w:t xml:space="preserve"> = </w:t>
      </w:r>
      <w:r w:rsidR="00E63647" w:rsidRPr="000845FC">
        <w:rPr>
          <w:sz w:val="18"/>
          <w:szCs w:val="18"/>
        </w:rPr>
        <w:t>s</w:t>
      </w:r>
      <w:r w:rsidR="004D0629" w:rsidRPr="000845FC">
        <w:rPr>
          <w:sz w:val="18"/>
          <w:szCs w:val="18"/>
        </w:rPr>
        <w:t>ignal to cut off</w:t>
      </w:r>
      <w:r w:rsidR="00002E0D" w:rsidRPr="000845FC">
        <w:rPr>
          <w:sz w:val="18"/>
          <w:szCs w:val="18"/>
        </w:rPr>
        <w:t xml:space="preserve"> ratio</w:t>
      </w:r>
      <w:r w:rsidR="004D0629" w:rsidRPr="000845FC">
        <w:rPr>
          <w:sz w:val="18"/>
          <w:szCs w:val="18"/>
        </w:rPr>
        <w:t xml:space="preserve">. AU = </w:t>
      </w:r>
      <w:r w:rsidR="00E63647" w:rsidRPr="000845FC">
        <w:rPr>
          <w:sz w:val="18"/>
          <w:szCs w:val="18"/>
        </w:rPr>
        <w:t>a</w:t>
      </w:r>
      <w:r w:rsidR="004D0629" w:rsidRPr="000845FC">
        <w:rPr>
          <w:sz w:val="18"/>
          <w:szCs w:val="18"/>
        </w:rPr>
        <w:t xml:space="preserve">rbitrary </w:t>
      </w:r>
      <w:r w:rsidR="00E63647" w:rsidRPr="000845FC">
        <w:rPr>
          <w:sz w:val="18"/>
          <w:szCs w:val="18"/>
        </w:rPr>
        <w:t>u</w:t>
      </w:r>
      <w:r w:rsidR="004D0629" w:rsidRPr="000845FC">
        <w:rPr>
          <w:sz w:val="18"/>
          <w:szCs w:val="18"/>
        </w:rPr>
        <w:t>nit</w:t>
      </w:r>
      <w:r w:rsidR="00E63647" w:rsidRPr="000845FC">
        <w:rPr>
          <w:sz w:val="18"/>
          <w:szCs w:val="18"/>
        </w:rPr>
        <w:t>s</w:t>
      </w:r>
      <w:r w:rsidR="004D0629" w:rsidRPr="000845FC">
        <w:rPr>
          <w:sz w:val="18"/>
          <w:szCs w:val="18"/>
        </w:rPr>
        <w:t xml:space="preserve">. OD = </w:t>
      </w:r>
      <w:r w:rsidR="00E63647" w:rsidRPr="000845FC">
        <w:rPr>
          <w:sz w:val="18"/>
          <w:szCs w:val="18"/>
        </w:rPr>
        <w:t>o</w:t>
      </w:r>
      <w:r w:rsidR="004D0629" w:rsidRPr="000845FC">
        <w:rPr>
          <w:sz w:val="18"/>
          <w:szCs w:val="18"/>
        </w:rPr>
        <w:t xml:space="preserve">ptical </w:t>
      </w:r>
      <w:r w:rsidR="00E63647" w:rsidRPr="000845FC">
        <w:rPr>
          <w:sz w:val="18"/>
          <w:szCs w:val="18"/>
        </w:rPr>
        <w:t>d</w:t>
      </w:r>
      <w:r w:rsidR="004D0629" w:rsidRPr="000845FC">
        <w:rPr>
          <w:sz w:val="18"/>
          <w:szCs w:val="18"/>
        </w:rPr>
        <w:t xml:space="preserve">ensity. </w:t>
      </w:r>
      <w:proofErr w:type="spellStart"/>
      <w:r w:rsidRPr="000845FC">
        <w:rPr>
          <w:sz w:val="18"/>
          <w:szCs w:val="18"/>
        </w:rPr>
        <w:t>nAb</w:t>
      </w:r>
      <w:proofErr w:type="spellEnd"/>
      <w:r w:rsidRPr="000845FC">
        <w:rPr>
          <w:sz w:val="18"/>
          <w:szCs w:val="18"/>
        </w:rPr>
        <w:t xml:space="preserve"> = neutralizing antibody. AUC: </w:t>
      </w:r>
      <w:r w:rsidR="00E63647" w:rsidRPr="000845FC">
        <w:rPr>
          <w:sz w:val="18"/>
          <w:szCs w:val="18"/>
        </w:rPr>
        <w:t>a</w:t>
      </w:r>
      <w:r w:rsidRPr="000845FC">
        <w:rPr>
          <w:sz w:val="18"/>
          <w:szCs w:val="18"/>
        </w:rPr>
        <w:t xml:space="preserve">rea </w:t>
      </w:r>
      <w:r w:rsidR="00E63647" w:rsidRPr="000845FC">
        <w:rPr>
          <w:sz w:val="18"/>
          <w:szCs w:val="18"/>
        </w:rPr>
        <w:t>u</w:t>
      </w:r>
      <w:r w:rsidRPr="000845FC">
        <w:rPr>
          <w:sz w:val="18"/>
          <w:szCs w:val="18"/>
        </w:rPr>
        <w:t xml:space="preserve">nder </w:t>
      </w:r>
      <w:r w:rsidR="00E63647" w:rsidRPr="000845FC">
        <w:rPr>
          <w:sz w:val="18"/>
          <w:szCs w:val="18"/>
        </w:rPr>
        <w:t>c</w:t>
      </w:r>
      <w:r w:rsidRPr="000845FC">
        <w:rPr>
          <w:sz w:val="18"/>
          <w:szCs w:val="18"/>
        </w:rPr>
        <w:t xml:space="preserve">urve. CI: </w:t>
      </w:r>
      <w:r w:rsidR="00E63647" w:rsidRPr="000845FC">
        <w:rPr>
          <w:sz w:val="18"/>
          <w:szCs w:val="18"/>
        </w:rPr>
        <w:t>c</w:t>
      </w:r>
      <w:r w:rsidRPr="000845FC">
        <w:rPr>
          <w:sz w:val="18"/>
          <w:szCs w:val="18"/>
        </w:rPr>
        <w:t xml:space="preserve">onfidence </w:t>
      </w:r>
      <w:r w:rsidR="00E63647" w:rsidRPr="000845FC">
        <w:rPr>
          <w:sz w:val="18"/>
          <w:szCs w:val="18"/>
        </w:rPr>
        <w:t>i</w:t>
      </w:r>
      <w:r w:rsidRPr="000845FC">
        <w:rPr>
          <w:sz w:val="18"/>
          <w:szCs w:val="18"/>
        </w:rPr>
        <w:t>nterval</w:t>
      </w:r>
      <w:r w:rsidR="00874F1E" w:rsidRPr="000845FC">
        <w:rPr>
          <w:sz w:val="18"/>
          <w:szCs w:val="18"/>
        </w:rPr>
        <w:t>. NAC: Native Antigen Company. Sino Bio: Sino Biological.</w:t>
      </w:r>
    </w:p>
    <w:p w14:paraId="1D485598" w14:textId="08434EC5" w:rsidR="00D01D65" w:rsidRPr="000845FC" w:rsidRDefault="000A4723" w:rsidP="00163E2E">
      <w:pPr>
        <w:rPr>
          <w:sz w:val="18"/>
          <w:szCs w:val="18"/>
        </w:rPr>
      </w:pPr>
      <w:proofErr w:type="spellStart"/>
      <w:r w:rsidRPr="000845FC">
        <w:rPr>
          <w:sz w:val="18"/>
          <w:szCs w:val="18"/>
          <w:vertAlign w:val="superscript"/>
        </w:rPr>
        <w:t>a</w:t>
      </w:r>
      <w:r w:rsidR="00CA15C7" w:rsidRPr="000845FC">
        <w:rPr>
          <w:sz w:val="18"/>
          <w:szCs w:val="18"/>
        </w:rPr>
        <w:t>Salivary</w:t>
      </w:r>
      <w:proofErr w:type="spellEnd"/>
      <w:r w:rsidR="00601A89" w:rsidRPr="000845FC">
        <w:rPr>
          <w:sz w:val="18"/>
          <w:szCs w:val="18"/>
        </w:rPr>
        <w:t xml:space="preserve"> </w:t>
      </w:r>
      <w:r w:rsidR="00D01D65" w:rsidRPr="000845FC">
        <w:rPr>
          <w:sz w:val="18"/>
          <w:szCs w:val="18"/>
        </w:rPr>
        <w:t>assay values were signal to cutoff.</w:t>
      </w:r>
    </w:p>
    <w:p w14:paraId="56D547EE" w14:textId="5816F5B9" w:rsidR="00D81FAD" w:rsidRPr="000845FC" w:rsidRDefault="000A4723" w:rsidP="00163E2E">
      <w:pPr>
        <w:rPr>
          <w:sz w:val="18"/>
          <w:szCs w:val="18"/>
        </w:rPr>
      </w:pPr>
      <w:proofErr w:type="spellStart"/>
      <w:r w:rsidRPr="000845FC">
        <w:rPr>
          <w:sz w:val="18"/>
          <w:szCs w:val="18"/>
          <w:vertAlign w:val="superscript"/>
        </w:rPr>
        <w:t>b</w:t>
      </w:r>
      <w:r w:rsidR="00D81FAD" w:rsidRPr="000845FC">
        <w:rPr>
          <w:sz w:val="18"/>
          <w:szCs w:val="18"/>
        </w:rPr>
        <w:t>Spearman’s</w:t>
      </w:r>
      <w:proofErr w:type="spellEnd"/>
      <w:r w:rsidR="00D81FAD" w:rsidRPr="000845FC">
        <w:rPr>
          <w:sz w:val="18"/>
          <w:szCs w:val="18"/>
        </w:rPr>
        <w:t xml:space="preserve"> correlation coefficients (ρ) were calculated with 95% </w:t>
      </w:r>
      <w:r w:rsidR="00187549" w:rsidRPr="000845FC">
        <w:rPr>
          <w:sz w:val="18"/>
          <w:szCs w:val="18"/>
        </w:rPr>
        <w:t>CI</w:t>
      </w:r>
      <w:r w:rsidR="00D81FAD" w:rsidRPr="000845FC">
        <w:rPr>
          <w:sz w:val="18"/>
          <w:szCs w:val="18"/>
        </w:rPr>
        <w:t xml:space="preserve"> estimated over 1000 bootstrap iterations. </w:t>
      </w:r>
    </w:p>
    <w:p w14:paraId="427B6AD2" w14:textId="66C36E89" w:rsidR="00163E2E" w:rsidRPr="000845FC" w:rsidRDefault="000C6656" w:rsidP="00163E2E">
      <w:pPr>
        <w:rPr>
          <w:sz w:val="18"/>
          <w:szCs w:val="18"/>
        </w:rPr>
      </w:pPr>
      <w:proofErr w:type="spellStart"/>
      <w:r w:rsidRPr="000845FC">
        <w:rPr>
          <w:sz w:val="18"/>
          <w:szCs w:val="18"/>
          <w:vertAlign w:val="superscript"/>
        </w:rPr>
        <w:t>c</w:t>
      </w:r>
      <w:r w:rsidRPr="000845FC">
        <w:rPr>
          <w:sz w:val="18"/>
          <w:szCs w:val="18"/>
        </w:rPr>
        <w:t>S</w:t>
      </w:r>
      <w:r w:rsidR="00163E2E" w:rsidRPr="000845FC">
        <w:rPr>
          <w:sz w:val="18"/>
          <w:szCs w:val="18"/>
        </w:rPr>
        <w:t>um</w:t>
      </w:r>
      <w:proofErr w:type="spellEnd"/>
      <w:r w:rsidR="00163E2E" w:rsidRPr="000845FC">
        <w:rPr>
          <w:sz w:val="18"/>
          <w:szCs w:val="18"/>
        </w:rPr>
        <w:t xml:space="preserve"> of </w:t>
      </w:r>
      <w:r w:rsidR="00002688" w:rsidRPr="000845FC">
        <w:rPr>
          <w:sz w:val="18"/>
          <w:szCs w:val="18"/>
        </w:rPr>
        <w:t>S/CO</w:t>
      </w:r>
      <w:r w:rsidR="00002E0D" w:rsidRPr="000845FC">
        <w:rPr>
          <w:sz w:val="18"/>
          <w:szCs w:val="18"/>
        </w:rPr>
        <w:t xml:space="preserve"> </w:t>
      </w:r>
      <w:r w:rsidR="00163E2E" w:rsidRPr="000845FC">
        <w:rPr>
          <w:sz w:val="18"/>
          <w:szCs w:val="18"/>
        </w:rPr>
        <w:t>of 2 N antigens</w:t>
      </w:r>
      <w:r w:rsidR="00002E0D" w:rsidRPr="000845FC">
        <w:rPr>
          <w:sz w:val="18"/>
          <w:szCs w:val="18"/>
        </w:rPr>
        <w:t>.</w:t>
      </w:r>
    </w:p>
    <w:p w14:paraId="13BDC179" w14:textId="50FF28F2" w:rsidR="00163E2E" w:rsidRPr="000845FC" w:rsidRDefault="000C6656" w:rsidP="00163E2E">
      <w:pPr>
        <w:rPr>
          <w:sz w:val="18"/>
          <w:szCs w:val="18"/>
        </w:rPr>
      </w:pPr>
      <w:proofErr w:type="spellStart"/>
      <w:r w:rsidRPr="000845FC">
        <w:rPr>
          <w:sz w:val="18"/>
          <w:szCs w:val="18"/>
          <w:vertAlign w:val="superscript"/>
        </w:rPr>
        <w:t>d</w:t>
      </w:r>
      <w:r w:rsidRPr="000845FC">
        <w:rPr>
          <w:sz w:val="18"/>
          <w:szCs w:val="18"/>
        </w:rPr>
        <w:t>S</w:t>
      </w:r>
      <w:r w:rsidR="00163E2E" w:rsidRPr="000845FC">
        <w:rPr>
          <w:sz w:val="18"/>
          <w:szCs w:val="18"/>
        </w:rPr>
        <w:t>um</w:t>
      </w:r>
      <w:proofErr w:type="spellEnd"/>
      <w:r w:rsidR="00163E2E" w:rsidRPr="000845FC">
        <w:rPr>
          <w:sz w:val="18"/>
          <w:szCs w:val="18"/>
        </w:rPr>
        <w:t xml:space="preserve"> of </w:t>
      </w:r>
      <w:r w:rsidR="00002688" w:rsidRPr="000845FC">
        <w:rPr>
          <w:sz w:val="18"/>
          <w:szCs w:val="18"/>
        </w:rPr>
        <w:t>S/CO</w:t>
      </w:r>
      <w:r w:rsidR="00002E0D" w:rsidRPr="000845FC">
        <w:rPr>
          <w:sz w:val="18"/>
          <w:szCs w:val="18"/>
        </w:rPr>
        <w:t xml:space="preserve"> </w:t>
      </w:r>
      <w:r w:rsidR="00163E2E" w:rsidRPr="000845FC">
        <w:rPr>
          <w:sz w:val="18"/>
          <w:szCs w:val="18"/>
        </w:rPr>
        <w:t xml:space="preserve">of </w:t>
      </w:r>
      <w:r w:rsidR="00771CB2" w:rsidRPr="000845FC">
        <w:rPr>
          <w:sz w:val="18"/>
          <w:szCs w:val="18"/>
        </w:rPr>
        <w:t>3</w:t>
      </w:r>
      <w:r w:rsidR="00163E2E" w:rsidRPr="000845FC">
        <w:rPr>
          <w:sz w:val="18"/>
          <w:szCs w:val="18"/>
        </w:rPr>
        <w:t xml:space="preserve"> RBD antigens</w:t>
      </w:r>
      <w:r w:rsidR="00002E0D" w:rsidRPr="000845FC">
        <w:rPr>
          <w:sz w:val="18"/>
          <w:szCs w:val="18"/>
        </w:rPr>
        <w:t>.</w:t>
      </w:r>
    </w:p>
    <w:p w14:paraId="71B407DC" w14:textId="121F4CB9" w:rsidR="00163E2E" w:rsidRPr="000845FC" w:rsidRDefault="000C6656" w:rsidP="00163E2E">
      <w:pPr>
        <w:rPr>
          <w:sz w:val="18"/>
          <w:szCs w:val="18"/>
        </w:rPr>
      </w:pPr>
      <w:proofErr w:type="spellStart"/>
      <w:r w:rsidRPr="000845FC">
        <w:rPr>
          <w:sz w:val="18"/>
          <w:szCs w:val="18"/>
          <w:vertAlign w:val="superscript"/>
        </w:rPr>
        <w:t>e</w:t>
      </w:r>
      <w:r w:rsidRPr="000845FC">
        <w:rPr>
          <w:sz w:val="18"/>
          <w:szCs w:val="18"/>
        </w:rPr>
        <w:t>S</w:t>
      </w:r>
      <w:r w:rsidR="00163E2E" w:rsidRPr="000845FC">
        <w:rPr>
          <w:sz w:val="18"/>
          <w:szCs w:val="18"/>
        </w:rPr>
        <w:t>um</w:t>
      </w:r>
      <w:proofErr w:type="spellEnd"/>
      <w:r w:rsidR="00163E2E" w:rsidRPr="000845FC">
        <w:rPr>
          <w:sz w:val="18"/>
          <w:szCs w:val="18"/>
        </w:rPr>
        <w:t xml:space="preserve"> of </w:t>
      </w:r>
      <w:r w:rsidR="00002688" w:rsidRPr="000845FC">
        <w:rPr>
          <w:sz w:val="18"/>
          <w:szCs w:val="18"/>
        </w:rPr>
        <w:t>S/CO</w:t>
      </w:r>
      <w:r w:rsidR="00163E2E" w:rsidRPr="000845FC">
        <w:rPr>
          <w:sz w:val="18"/>
          <w:szCs w:val="18"/>
        </w:rPr>
        <w:t xml:space="preserve"> of 2 Spike antigens</w:t>
      </w:r>
      <w:r w:rsidR="00002E0D" w:rsidRPr="000845FC">
        <w:rPr>
          <w:sz w:val="18"/>
          <w:szCs w:val="18"/>
        </w:rPr>
        <w:t>.</w:t>
      </w:r>
    </w:p>
    <w:p w14:paraId="7F587F99" w14:textId="55CF0DC7" w:rsidR="006E214A" w:rsidRPr="000845FC" w:rsidRDefault="000C6656" w:rsidP="00163E2E">
      <w:pPr>
        <w:rPr>
          <w:sz w:val="18"/>
          <w:szCs w:val="18"/>
        </w:rPr>
      </w:pPr>
      <w:proofErr w:type="spellStart"/>
      <w:r w:rsidRPr="000845FC">
        <w:rPr>
          <w:sz w:val="18"/>
          <w:szCs w:val="18"/>
          <w:vertAlign w:val="superscript"/>
        </w:rPr>
        <w:t>f</w:t>
      </w:r>
      <w:r w:rsidRPr="000845FC">
        <w:rPr>
          <w:sz w:val="18"/>
          <w:szCs w:val="18"/>
        </w:rPr>
        <w:t>Sum</w:t>
      </w:r>
      <w:proofErr w:type="spellEnd"/>
      <w:r w:rsidR="00163E2E" w:rsidRPr="000845FC">
        <w:rPr>
          <w:sz w:val="18"/>
          <w:szCs w:val="18"/>
        </w:rPr>
        <w:t xml:space="preserve"> of 7 N, RBD and S antigen </w:t>
      </w:r>
      <w:r w:rsidR="00002688" w:rsidRPr="000845FC">
        <w:rPr>
          <w:sz w:val="18"/>
          <w:szCs w:val="18"/>
        </w:rPr>
        <w:t>S/CO</w:t>
      </w:r>
      <w:r w:rsidR="00002E0D" w:rsidRPr="000845FC">
        <w:rPr>
          <w:sz w:val="18"/>
          <w:szCs w:val="18"/>
        </w:rPr>
        <w:t>.</w:t>
      </w:r>
    </w:p>
    <w:p w14:paraId="0C919147" w14:textId="77777777" w:rsidR="006E214A" w:rsidRPr="006E214A" w:rsidRDefault="006E214A" w:rsidP="006E214A">
      <w:pPr>
        <w:rPr>
          <w:sz w:val="13"/>
        </w:rPr>
      </w:pPr>
    </w:p>
    <w:p w14:paraId="6D77CC62" w14:textId="77777777" w:rsidR="006E214A" w:rsidRPr="006E214A" w:rsidRDefault="006E214A" w:rsidP="006E214A">
      <w:pPr>
        <w:rPr>
          <w:sz w:val="13"/>
        </w:rPr>
      </w:pPr>
    </w:p>
    <w:p w14:paraId="28CB506A" w14:textId="77777777" w:rsidR="006E214A" w:rsidRPr="006E214A" w:rsidRDefault="006E214A" w:rsidP="006E214A">
      <w:pPr>
        <w:rPr>
          <w:sz w:val="13"/>
        </w:rPr>
      </w:pPr>
    </w:p>
    <w:p w14:paraId="18F9E5EB" w14:textId="1AD8C262" w:rsidR="006E214A" w:rsidRDefault="006E214A" w:rsidP="006E214A">
      <w:pPr>
        <w:rPr>
          <w:sz w:val="13"/>
        </w:rPr>
      </w:pPr>
    </w:p>
    <w:p w14:paraId="60495B2B" w14:textId="77777777" w:rsidR="00B77405" w:rsidRDefault="00B77405">
      <w:pPr>
        <w:rPr>
          <w:b/>
        </w:rPr>
      </w:pPr>
      <w:r>
        <w:rPr>
          <w:b/>
        </w:rPr>
        <w:br w:type="page"/>
      </w:r>
    </w:p>
    <w:p w14:paraId="31201362" w14:textId="0C3ECCF4" w:rsidR="00916449" w:rsidRDefault="00916449" w:rsidP="00916449">
      <w:pPr>
        <w:rPr>
          <w:b/>
        </w:rPr>
      </w:pPr>
      <w:r w:rsidRPr="006B640D">
        <w:rPr>
          <w:b/>
        </w:rPr>
        <w:lastRenderedPageBreak/>
        <w:t xml:space="preserve">Supplemental Table </w:t>
      </w:r>
      <w:r w:rsidR="00125F20">
        <w:rPr>
          <w:b/>
        </w:rPr>
        <w:t>6</w:t>
      </w:r>
      <w:r w:rsidRPr="006B640D">
        <w:rPr>
          <w:b/>
        </w:rPr>
        <w:t xml:space="preserve">. Spearman’s rank correlation </w:t>
      </w:r>
      <w:r w:rsidRPr="00916449">
        <w:rPr>
          <w:b/>
        </w:rPr>
        <w:t>between SARS-CoV</w:t>
      </w:r>
      <w:r w:rsidRPr="00F42D95">
        <w:rPr>
          <w:b/>
        </w:rPr>
        <w:t>-2 antibody tests of plasma from COVID-19 convalescent individuals.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42D95" w14:paraId="01B3A762" w14:textId="77777777" w:rsidTr="00E1245C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57F3" w14:textId="77777777" w:rsidR="00F42D95" w:rsidRPr="00F42D95" w:rsidRDefault="00F42D95" w:rsidP="00B52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CB767" w14:textId="6E8CDCC7" w:rsidR="00F42D95" w:rsidRPr="00F42D95" w:rsidRDefault="00F42D95" w:rsidP="00B5272A">
            <w:pPr>
              <w:jc w:val="center"/>
              <w:rPr>
                <w:b/>
                <w:sz w:val="20"/>
                <w:szCs w:val="20"/>
              </w:rPr>
            </w:pPr>
            <w:r w:rsidRPr="00F42D95">
              <w:rPr>
                <w:b/>
                <w:sz w:val="20"/>
                <w:szCs w:val="20"/>
              </w:rPr>
              <w:t>Spearman coefficient</w:t>
            </w:r>
            <w:r w:rsidR="00B5272A">
              <w:rPr>
                <w:b/>
                <w:sz w:val="20"/>
                <w:szCs w:val="20"/>
              </w:rPr>
              <w:t xml:space="preserve"> (95% CI)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4D81C" w14:textId="5545A911" w:rsidR="00F42D95" w:rsidRPr="00F42D95" w:rsidRDefault="00F42D95" w:rsidP="00B5272A">
            <w:pPr>
              <w:jc w:val="center"/>
              <w:rPr>
                <w:b/>
                <w:sz w:val="20"/>
                <w:szCs w:val="20"/>
              </w:rPr>
            </w:pPr>
            <w:r w:rsidRPr="00F42D95">
              <w:rPr>
                <w:b/>
                <w:i/>
                <w:sz w:val="20"/>
                <w:szCs w:val="20"/>
              </w:rPr>
              <w:t>p</w:t>
            </w:r>
            <w:r w:rsidRPr="00F42D95">
              <w:rPr>
                <w:b/>
                <w:sz w:val="20"/>
                <w:szCs w:val="20"/>
              </w:rPr>
              <w:t xml:space="preserve"> value</w:t>
            </w:r>
          </w:p>
        </w:tc>
      </w:tr>
      <w:tr w:rsidR="00F42D95" w14:paraId="472C28D0" w14:textId="77777777" w:rsidTr="00E1245C"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14:paraId="6428FBCB" w14:textId="77777777" w:rsidR="00F42D95" w:rsidRPr="00F42D95" w:rsidRDefault="00F42D95" w:rsidP="00B52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4" w:type="dxa"/>
            <w:gridSpan w:val="2"/>
            <w:tcBorders>
              <w:top w:val="single" w:sz="4" w:space="0" w:color="auto"/>
            </w:tcBorders>
            <w:vAlign w:val="center"/>
          </w:tcPr>
          <w:p w14:paraId="13448843" w14:textId="08A97693" w:rsidR="00F42D95" w:rsidRPr="00E1245C" w:rsidRDefault="00F42D95" w:rsidP="00B5272A">
            <w:pPr>
              <w:jc w:val="center"/>
              <w:rPr>
                <w:sz w:val="20"/>
                <w:szCs w:val="20"/>
              </w:rPr>
            </w:pPr>
            <w:r w:rsidRPr="00E1245C">
              <w:rPr>
                <w:sz w:val="20"/>
                <w:szCs w:val="20"/>
              </w:rPr>
              <w:t>Ortho, S/C</w:t>
            </w:r>
            <w:r w:rsidR="00E1245C">
              <w:rPr>
                <w:sz w:val="20"/>
                <w:szCs w:val="20"/>
              </w:rPr>
              <w:t>O</w:t>
            </w:r>
          </w:p>
        </w:tc>
      </w:tr>
      <w:tr w:rsidR="00F42D95" w14:paraId="4257EC16" w14:textId="77777777" w:rsidTr="00E1245C">
        <w:tc>
          <w:tcPr>
            <w:tcW w:w="3116" w:type="dxa"/>
            <w:vAlign w:val="center"/>
          </w:tcPr>
          <w:p w14:paraId="04268F6E" w14:textId="401C8D35" w:rsidR="00F42D95" w:rsidRPr="00F42D95" w:rsidRDefault="00CA2DFD" w:rsidP="00B5272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Euroimmun</w:t>
            </w:r>
            <w:proofErr w:type="spellEnd"/>
            <w:r w:rsidR="00F42D95">
              <w:rPr>
                <w:sz w:val="20"/>
                <w:szCs w:val="20"/>
              </w:rPr>
              <w:t xml:space="preserve"> AU</w:t>
            </w:r>
          </w:p>
        </w:tc>
        <w:tc>
          <w:tcPr>
            <w:tcW w:w="3117" w:type="dxa"/>
            <w:vAlign w:val="center"/>
          </w:tcPr>
          <w:p w14:paraId="56591699" w14:textId="5C34FF3C" w:rsidR="00F42D95" w:rsidRPr="00E1245C" w:rsidRDefault="00B5272A" w:rsidP="00B5272A">
            <w:pPr>
              <w:jc w:val="center"/>
              <w:rPr>
                <w:sz w:val="20"/>
                <w:szCs w:val="20"/>
              </w:rPr>
            </w:pPr>
            <w:r w:rsidRPr="00E1245C">
              <w:rPr>
                <w:sz w:val="20"/>
                <w:szCs w:val="20"/>
              </w:rPr>
              <w:t>0.93 (0.90, 0.95)</w:t>
            </w:r>
          </w:p>
        </w:tc>
        <w:tc>
          <w:tcPr>
            <w:tcW w:w="3117" w:type="dxa"/>
            <w:vAlign w:val="center"/>
          </w:tcPr>
          <w:p w14:paraId="32C4C8CB" w14:textId="4DBA496B" w:rsidR="00F42D95" w:rsidRPr="00E1245C" w:rsidRDefault="00B5272A" w:rsidP="00B5272A">
            <w:pPr>
              <w:jc w:val="center"/>
              <w:rPr>
                <w:sz w:val="20"/>
                <w:szCs w:val="20"/>
              </w:rPr>
            </w:pPr>
            <w:r w:rsidRPr="00E1245C">
              <w:rPr>
                <w:sz w:val="20"/>
                <w:szCs w:val="20"/>
              </w:rPr>
              <w:t>&lt;0.001</w:t>
            </w:r>
          </w:p>
        </w:tc>
      </w:tr>
      <w:tr w:rsidR="00F42D95" w14:paraId="33E3CCC8" w14:textId="77777777" w:rsidTr="00E1245C">
        <w:tc>
          <w:tcPr>
            <w:tcW w:w="3116" w:type="dxa"/>
            <w:vAlign w:val="center"/>
          </w:tcPr>
          <w:p w14:paraId="4208E7C0" w14:textId="7230F11F" w:rsidR="00F42D95" w:rsidRPr="00F42D95" w:rsidRDefault="00F42D95" w:rsidP="00B5272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42D95">
              <w:rPr>
                <w:sz w:val="20"/>
                <w:szCs w:val="20"/>
              </w:rPr>
              <w:t>BioRad</w:t>
            </w:r>
            <w:proofErr w:type="spellEnd"/>
            <w:r>
              <w:rPr>
                <w:sz w:val="20"/>
                <w:szCs w:val="20"/>
              </w:rPr>
              <w:t xml:space="preserve"> OD</w:t>
            </w:r>
          </w:p>
        </w:tc>
        <w:tc>
          <w:tcPr>
            <w:tcW w:w="3117" w:type="dxa"/>
            <w:vAlign w:val="center"/>
          </w:tcPr>
          <w:p w14:paraId="6AAF8FD5" w14:textId="238964FC" w:rsidR="00F42D95" w:rsidRPr="00E1245C" w:rsidRDefault="00B5272A" w:rsidP="00B5272A">
            <w:pPr>
              <w:jc w:val="center"/>
              <w:rPr>
                <w:sz w:val="20"/>
                <w:szCs w:val="20"/>
              </w:rPr>
            </w:pPr>
            <w:r w:rsidRPr="00E1245C">
              <w:rPr>
                <w:sz w:val="20"/>
                <w:szCs w:val="20"/>
              </w:rPr>
              <w:t>0.43 (0.23, 0.59)</w:t>
            </w:r>
          </w:p>
        </w:tc>
        <w:tc>
          <w:tcPr>
            <w:tcW w:w="3117" w:type="dxa"/>
            <w:vAlign w:val="center"/>
          </w:tcPr>
          <w:p w14:paraId="6C2DCB79" w14:textId="07585B76" w:rsidR="00F42D95" w:rsidRPr="00E1245C" w:rsidRDefault="00B5272A" w:rsidP="00B5272A">
            <w:pPr>
              <w:jc w:val="center"/>
              <w:rPr>
                <w:sz w:val="20"/>
                <w:szCs w:val="20"/>
              </w:rPr>
            </w:pPr>
            <w:r w:rsidRPr="00E1245C">
              <w:rPr>
                <w:sz w:val="20"/>
                <w:szCs w:val="20"/>
              </w:rPr>
              <w:t>&lt;0.001</w:t>
            </w:r>
          </w:p>
        </w:tc>
      </w:tr>
      <w:tr w:rsidR="00F42D95" w14:paraId="36FE1C15" w14:textId="77777777" w:rsidTr="00E1245C">
        <w:tc>
          <w:tcPr>
            <w:tcW w:w="3116" w:type="dxa"/>
            <w:vAlign w:val="center"/>
          </w:tcPr>
          <w:p w14:paraId="4533D6D1" w14:textId="074EB98C" w:rsidR="00F42D95" w:rsidRPr="00F42D95" w:rsidRDefault="00F42D95" w:rsidP="00B5272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42D95">
              <w:rPr>
                <w:sz w:val="20"/>
                <w:szCs w:val="20"/>
              </w:rPr>
              <w:t>nAb</w:t>
            </w:r>
            <w:proofErr w:type="spellEnd"/>
            <w:r>
              <w:rPr>
                <w:sz w:val="20"/>
                <w:szCs w:val="20"/>
              </w:rPr>
              <w:t xml:space="preserve"> AUC</w:t>
            </w:r>
          </w:p>
        </w:tc>
        <w:tc>
          <w:tcPr>
            <w:tcW w:w="3117" w:type="dxa"/>
            <w:vAlign w:val="center"/>
          </w:tcPr>
          <w:p w14:paraId="70C4F8AC" w14:textId="67608D8B" w:rsidR="00F42D95" w:rsidRPr="00E1245C" w:rsidRDefault="00B5272A" w:rsidP="00B5272A">
            <w:pPr>
              <w:jc w:val="center"/>
              <w:rPr>
                <w:sz w:val="20"/>
                <w:szCs w:val="20"/>
              </w:rPr>
            </w:pPr>
            <w:r w:rsidRPr="00E1245C">
              <w:rPr>
                <w:sz w:val="20"/>
                <w:szCs w:val="20"/>
              </w:rPr>
              <w:t>0.83 (0.74, 0.89)</w:t>
            </w:r>
          </w:p>
        </w:tc>
        <w:tc>
          <w:tcPr>
            <w:tcW w:w="3117" w:type="dxa"/>
            <w:vAlign w:val="center"/>
          </w:tcPr>
          <w:p w14:paraId="4F84DC23" w14:textId="38B40F5C" w:rsidR="00F42D95" w:rsidRPr="00E1245C" w:rsidRDefault="00B5272A" w:rsidP="00B5272A">
            <w:pPr>
              <w:jc w:val="center"/>
              <w:rPr>
                <w:sz w:val="20"/>
                <w:szCs w:val="20"/>
              </w:rPr>
            </w:pPr>
            <w:r w:rsidRPr="00E1245C">
              <w:rPr>
                <w:sz w:val="20"/>
                <w:szCs w:val="20"/>
              </w:rPr>
              <w:t>&lt;0.001</w:t>
            </w:r>
          </w:p>
        </w:tc>
      </w:tr>
      <w:tr w:rsidR="00F42D95" w14:paraId="039352A5" w14:textId="77777777" w:rsidTr="00E1245C">
        <w:tc>
          <w:tcPr>
            <w:tcW w:w="3116" w:type="dxa"/>
            <w:vAlign w:val="center"/>
          </w:tcPr>
          <w:p w14:paraId="4D8824A6" w14:textId="77777777" w:rsidR="00F42D95" w:rsidRPr="00F42D95" w:rsidRDefault="00F42D95" w:rsidP="00B52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4" w:type="dxa"/>
            <w:gridSpan w:val="2"/>
            <w:vAlign w:val="center"/>
          </w:tcPr>
          <w:p w14:paraId="5156A20B" w14:textId="79630241" w:rsidR="00F42D95" w:rsidRPr="00E1245C" w:rsidRDefault="00F42D95" w:rsidP="00B5272A">
            <w:pPr>
              <w:jc w:val="center"/>
              <w:rPr>
                <w:sz w:val="20"/>
                <w:szCs w:val="20"/>
              </w:rPr>
            </w:pPr>
            <w:proofErr w:type="spellStart"/>
            <w:r w:rsidRPr="00E1245C">
              <w:rPr>
                <w:sz w:val="20"/>
                <w:szCs w:val="20"/>
              </w:rPr>
              <w:t>nAb</w:t>
            </w:r>
            <w:proofErr w:type="spellEnd"/>
          </w:p>
        </w:tc>
      </w:tr>
      <w:tr w:rsidR="00F42D95" w14:paraId="0E34FCFD" w14:textId="77777777" w:rsidTr="00E1245C">
        <w:tc>
          <w:tcPr>
            <w:tcW w:w="3116" w:type="dxa"/>
            <w:vAlign w:val="center"/>
          </w:tcPr>
          <w:p w14:paraId="45D644D4" w14:textId="2261FF26" w:rsidR="00F42D95" w:rsidRPr="00F42D95" w:rsidRDefault="00CA2DFD" w:rsidP="00B5272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Euroimmun</w:t>
            </w:r>
            <w:proofErr w:type="spellEnd"/>
            <w:r w:rsidR="00E1245C">
              <w:rPr>
                <w:sz w:val="20"/>
                <w:szCs w:val="20"/>
              </w:rPr>
              <w:t xml:space="preserve"> AU</w:t>
            </w:r>
          </w:p>
        </w:tc>
        <w:tc>
          <w:tcPr>
            <w:tcW w:w="3117" w:type="dxa"/>
            <w:vAlign w:val="center"/>
          </w:tcPr>
          <w:p w14:paraId="481B5E65" w14:textId="64D0C9EF" w:rsidR="00F42D95" w:rsidRPr="00E1245C" w:rsidRDefault="00B5272A" w:rsidP="00B5272A">
            <w:pPr>
              <w:jc w:val="center"/>
              <w:rPr>
                <w:sz w:val="20"/>
                <w:szCs w:val="20"/>
              </w:rPr>
            </w:pPr>
            <w:r w:rsidRPr="00E1245C">
              <w:rPr>
                <w:sz w:val="20"/>
                <w:szCs w:val="20"/>
              </w:rPr>
              <w:t>0.80 (0.72, 0.86)</w:t>
            </w:r>
          </w:p>
        </w:tc>
        <w:tc>
          <w:tcPr>
            <w:tcW w:w="3117" w:type="dxa"/>
            <w:vAlign w:val="center"/>
          </w:tcPr>
          <w:p w14:paraId="5D011950" w14:textId="73D5BEDC" w:rsidR="00F42D95" w:rsidRPr="00E1245C" w:rsidRDefault="00B5272A" w:rsidP="00B5272A">
            <w:pPr>
              <w:jc w:val="center"/>
              <w:rPr>
                <w:sz w:val="20"/>
                <w:szCs w:val="20"/>
              </w:rPr>
            </w:pPr>
            <w:r w:rsidRPr="00E1245C">
              <w:rPr>
                <w:sz w:val="20"/>
                <w:szCs w:val="20"/>
              </w:rPr>
              <w:t>&lt;0.001</w:t>
            </w:r>
          </w:p>
        </w:tc>
      </w:tr>
      <w:tr w:rsidR="00F42D95" w14:paraId="0412A76C" w14:textId="77777777" w:rsidTr="00E1245C">
        <w:tc>
          <w:tcPr>
            <w:tcW w:w="3116" w:type="dxa"/>
            <w:vAlign w:val="center"/>
          </w:tcPr>
          <w:p w14:paraId="21DA311B" w14:textId="5A99A803" w:rsidR="00F42D95" w:rsidRPr="00F42D95" w:rsidRDefault="00F42D95" w:rsidP="00B5272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42D95">
              <w:rPr>
                <w:sz w:val="20"/>
                <w:szCs w:val="20"/>
              </w:rPr>
              <w:t>BioRad</w:t>
            </w:r>
            <w:proofErr w:type="spellEnd"/>
            <w:r w:rsidR="00E1245C">
              <w:rPr>
                <w:sz w:val="20"/>
                <w:szCs w:val="20"/>
              </w:rPr>
              <w:t xml:space="preserve"> OD</w:t>
            </w:r>
          </w:p>
        </w:tc>
        <w:tc>
          <w:tcPr>
            <w:tcW w:w="3117" w:type="dxa"/>
            <w:vAlign w:val="center"/>
          </w:tcPr>
          <w:p w14:paraId="4A9A9F51" w14:textId="30F057DD" w:rsidR="00F42D95" w:rsidRPr="00E1245C" w:rsidRDefault="00B5272A" w:rsidP="00B5272A">
            <w:pPr>
              <w:jc w:val="center"/>
              <w:rPr>
                <w:sz w:val="20"/>
                <w:szCs w:val="20"/>
              </w:rPr>
            </w:pPr>
            <w:r w:rsidRPr="00E1245C">
              <w:rPr>
                <w:sz w:val="20"/>
                <w:szCs w:val="20"/>
              </w:rPr>
              <w:t>0.38 (0.18, 0.55)</w:t>
            </w:r>
          </w:p>
        </w:tc>
        <w:tc>
          <w:tcPr>
            <w:tcW w:w="3117" w:type="dxa"/>
            <w:vAlign w:val="center"/>
          </w:tcPr>
          <w:p w14:paraId="28DEBD58" w14:textId="7DAAB257" w:rsidR="00F42D95" w:rsidRPr="00E1245C" w:rsidRDefault="00B5272A" w:rsidP="00B5272A">
            <w:pPr>
              <w:jc w:val="center"/>
              <w:rPr>
                <w:sz w:val="20"/>
                <w:szCs w:val="20"/>
              </w:rPr>
            </w:pPr>
            <w:r w:rsidRPr="00E1245C">
              <w:rPr>
                <w:sz w:val="20"/>
                <w:szCs w:val="20"/>
              </w:rPr>
              <w:t>&lt;0.001</w:t>
            </w:r>
          </w:p>
        </w:tc>
      </w:tr>
      <w:tr w:rsidR="00F42D95" w14:paraId="3369B29C" w14:textId="77777777" w:rsidTr="00E1245C">
        <w:tc>
          <w:tcPr>
            <w:tcW w:w="3116" w:type="dxa"/>
            <w:vAlign w:val="center"/>
          </w:tcPr>
          <w:p w14:paraId="5AAD9487" w14:textId="77777777" w:rsidR="00F42D95" w:rsidRPr="00F42D95" w:rsidRDefault="00F42D95" w:rsidP="00B52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4" w:type="dxa"/>
            <w:gridSpan w:val="2"/>
            <w:vAlign w:val="center"/>
          </w:tcPr>
          <w:p w14:paraId="2589D2D3" w14:textId="248626EE" w:rsidR="00F42D95" w:rsidRPr="00E1245C" w:rsidRDefault="00CA2DFD" w:rsidP="00B527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Euroimmun</w:t>
            </w:r>
            <w:proofErr w:type="spellEnd"/>
            <w:r w:rsidR="00E1245C">
              <w:rPr>
                <w:sz w:val="20"/>
                <w:szCs w:val="20"/>
              </w:rPr>
              <w:t xml:space="preserve"> AU</w:t>
            </w:r>
          </w:p>
        </w:tc>
      </w:tr>
      <w:tr w:rsidR="00F42D95" w14:paraId="087D4F36" w14:textId="77777777" w:rsidTr="00E1245C">
        <w:tc>
          <w:tcPr>
            <w:tcW w:w="3116" w:type="dxa"/>
            <w:vAlign w:val="center"/>
          </w:tcPr>
          <w:p w14:paraId="78F5C8DC" w14:textId="01159CB6" w:rsidR="00F42D95" w:rsidRPr="00F42D95" w:rsidRDefault="00F42D95" w:rsidP="00B5272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42D95">
              <w:rPr>
                <w:sz w:val="20"/>
                <w:szCs w:val="20"/>
              </w:rPr>
              <w:t>BioRad</w:t>
            </w:r>
            <w:proofErr w:type="spellEnd"/>
            <w:r w:rsidR="00E1245C">
              <w:rPr>
                <w:sz w:val="20"/>
                <w:szCs w:val="20"/>
              </w:rPr>
              <w:t xml:space="preserve"> OD</w:t>
            </w:r>
          </w:p>
        </w:tc>
        <w:tc>
          <w:tcPr>
            <w:tcW w:w="3117" w:type="dxa"/>
            <w:vAlign w:val="center"/>
          </w:tcPr>
          <w:p w14:paraId="082796FD" w14:textId="4FD07E8C" w:rsidR="00F42D95" w:rsidRPr="00E1245C" w:rsidRDefault="00B5272A" w:rsidP="00B5272A">
            <w:pPr>
              <w:jc w:val="center"/>
              <w:rPr>
                <w:sz w:val="20"/>
                <w:szCs w:val="20"/>
              </w:rPr>
            </w:pPr>
            <w:r w:rsidRPr="00E1245C">
              <w:rPr>
                <w:sz w:val="20"/>
                <w:szCs w:val="20"/>
              </w:rPr>
              <w:t>0.45 (0.26, 0.61)</w:t>
            </w:r>
          </w:p>
        </w:tc>
        <w:tc>
          <w:tcPr>
            <w:tcW w:w="3117" w:type="dxa"/>
            <w:vAlign w:val="center"/>
          </w:tcPr>
          <w:p w14:paraId="71D80D26" w14:textId="639DC2D7" w:rsidR="00F42D95" w:rsidRPr="00E1245C" w:rsidRDefault="00B5272A" w:rsidP="00B5272A">
            <w:pPr>
              <w:jc w:val="center"/>
              <w:rPr>
                <w:sz w:val="20"/>
                <w:szCs w:val="20"/>
              </w:rPr>
            </w:pPr>
            <w:r w:rsidRPr="00E1245C">
              <w:rPr>
                <w:sz w:val="20"/>
                <w:szCs w:val="20"/>
              </w:rPr>
              <w:t>&lt;0.001</w:t>
            </w:r>
          </w:p>
        </w:tc>
      </w:tr>
    </w:tbl>
    <w:p w14:paraId="7F480D36" w14:textId="77777777" w:rsidR="00E1245C" w:rsidRDefault="00E1245C" w:rsidP="00E1245C">
      <w:pPr>
        <w:rPr>
          <w:sz w:val="13"/>
        </w:rPr>
      </w:pPr>
      <w:r w:rsidRPr="00163E2E">
        <w:rPr>
          <w:sz w:val="13"/>
        </w:rPr>
        <w:t xml:space="preserve">Note: </w:t>
      </w:r>
      <w:r>
        <w:rPr>
          <w:sz w:val="13"/>
        </w:rPr>
        <w:t xml:space="preserve">S/CO = signal to cut off ratio. AU = arbitrary units. OD = optical density. </w:t>
      </w:r>
      <w:proofErr w:type="spellStart"/>
      <w:r w:rsidRPr="00163E2E">
        <w:rPr>
          <w:sz w:val="13"/>
        </w:rPr>
        <w:t>nAb</w:t>
      </w:r>
      <w:proofErr w:type="spellEnd"/>
      <w:r w:rsidRPr="00163E2E">
        <w:rPr>
          <w:sz w:val="13"/>
        </w:rPr>
        <w:t xml:space="preserve"> = neutralizing antibody. AUC: </w:t>
      </w:r>
      <w:r>
        <w:rPr>
          <w:sz w:val="13"/>
        </w:rPr>
        <w:t>a</w:t>
      </w:r>
      <w:r w:rsidRPr="00163E2E">
        <w:rPr>
          <w:sz w:val="13"/>
        </w:rPr>
        <w:t xml:space="preserve">rea </w:t>
      </w:r>
      <w:r>
        <w:rPr>
          <w:sz w:val="13"/>
        </w:rPr>
        <w:t>u</w:t>
      </w:r>
      <w:r w:rsidRPr="00163E2E">
        <w:rPr>
          <w:sz w:val="13"/>
        </w:rPr>
        <w:t xml:space="preserve">nder </w:t>
      </w:r>
      <w:r>
        <w:rPr>
          <w:sz w:val="13"/>
        </w:rPr>
        <w:t>c</w:t>
      </w:r>
      <w:r w:rsidRPr="00163E2E">
        <w:rPr>
          <w:sz w:val="13"/>
        </w:rPr>
        <w:t xml:space="preserve">urve. CI: </w:t>
      </w:r>
      <w:r>
        <w:rPr>
          <w:sz w:val="13"/>
        </w:rPr>
        <w:t>c</w:t>
      </w:r>
      <w:r w:rsidRPr="00163E2E">
        <w:rPr>
          <w:sz w:val="13"/>
        </w:rPr>
        <w:t xml:space="preserve">onfidence </w:t>
      </w:r>
      <w:r>
        <w:rPr>
          <w:sz w:val="13"/>
        </w:rPr>
        <w:t>i</w:t>
      </w:r>
      <w:r w:rsidRPr="00163E2E">
        <w:rPr>
          <w:sz w:val="13"/>
        </w:rPr>
        <w:t>nterval</w:t>
      </w:r>
      <w:r>
        <w:rPr>
          <w:sz w:val="13"/>
        </w:rPr>
        <w:t xml:space="preserve">. </w:t>
      </w:r>
    </w:p>
    <w:p w14:paraId="1EC4165F" w14:textId="5954FFBF" w:rsidR="006E214A" w:rsidRPr="006E214A" w:rsidRDefault="00E1245C" w:rsidP="006E214A">
      <w:pPr>
        <w:rPr>
          <w:sz w:val="13"/>
        </w:rPr>
      </w:pPr>
      <w:r w:rsidRPr="00D81FAD">
        <w:rPr>
          <w:sz w:val="13"/>
        </w:rPr>
        <w:t xml:space="preserve">Spearman’s correlation coefficients (ρ) were calculated with 95% </w:t>
      </w:r>
      <w:r>
        <w:rPr>
          <w:sz w:val="13"/>
        </w:rPr>
        <w:t>CI</w:t>
      </w:r>
      <w:r w:rsidRPr="00D81FAD">
        <w:rPr>
          <w:sz w:val="13"/>
        </w:rPr>
        <w:t xml:space="preserve"> estimated over 1000 bootstrap iterations. </w:t>
      </w:r>
    </w:p>
    <w:sectPr w:rsidR="006E214A" w:rsidRPr="006E214A" w:rsidSect="00611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B46EB" w14:textId="77777777" w:rsidR="00B148BA" w:rsidRDefault="00B148BA" w:rsidP="00BB23A7">
      <w:r>
        <w:separator/>
      </w:r>
    </w:p>
  </w:endnote>
  <w:endnote w:type="continuationSeparator" w:id="0">
    <w:p w14:paraId="302EB554" w14:textId="77777777" w:rsidR="00B148BA" w:rsidRDefault="00B148BA" w:rsidP="00BB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C2E73" w14:textId="77777777" w:rsidR="00B148BA" w:rsidRDefault="00B148BA" w:rsidP="00BB23A7">
      <w:r>
        <w:separator/>
      </w:r>
    </w:p>
  </w:footnote>
  <w:footnote w:type="continuationSeparator" w:id="0">
    <w:p w14:paraId="59DA9314" w14:textId="77777777" w:rsidR="00B148BA" w:rsidRDefault="00B148BA" w:rsidP="00BB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4625596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51C27CD" w14:textId="4F85680C" w:rsidR="00E95D57" w:rsidRDefault="00E95D57" w:rsidP="00473D9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471C79" w14:textId="77777777" w:rsidR="00E95D57" w:rsidRDefault="00E95D57" w:rsidP="0044486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4AB2B" w14:textId="77777777" w:rsidR="00E95D57" w:rsidRDefault="00E95D57" w:rsidP="0044486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12F3B"/>
    <w:multiLevelType w:val="multilevel"/>
    <w:tmpl w:val="542C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SM Style Manua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weefzdzi52p9zesvw859p91vwrw9fp5zr2e&quot;&gt;JCM_references&lt;record-ids&gt;&lt;item&gt;9&lt;/item&gt;&lt;item&gt;37&lt;/item&gt;&lt;item&gt;43&lt;/item&gt;&lt;item&gt;51&lt;/item&gt;&lt;item&gt;57&lt;/item&gt;&lt;item&gt;58&lt;/item&gt;&lt;item&gt;59&lt;/item&gt;&lt;item&gt;60&lt;/item&gt;&lt;item&gt;61&lt;/item&gt;&lt;item&gt;63&lt;/item&gt;&lt;item&gt;64&lt;/item&gt;&lt;item&gt;66&lt;/item&gt;&lt;item&gt;68&lt;/item&gt;&lt;item&gt;69&lt;/item&gt;&lt;item&gt;70&lt;/item&gt;&lt;item&gt;71&lt;/item&gt;&lt;item&gt;72&lt;/item&gt;&lt;item&gt;75&lt;/item&gt;&lt;item&gt;78&lt;/item&gt;&lt;item&gt;80&lt;/item&gt;&lt;item&gt;81&lt;/item&gt;&lt;item&gt;82&lt;/item&gt;&lt;item&gt;83&lt;/item&gt;&lt;item&gt;86&lt;/item&gt;&lt;item&gt;88&lt;/item&gt;&lt;item&gt;95&lt;/item&gt;&lt;item&gt;96&lt;/item&gt;&lt;item&gt;100&lt;/item&gt;&lt;item&gt;101&lt;/item&gt;&lt;/record-ids&gt;&lt;/item&gt;&lt;/Libraries&gt;"/>
  </w:docVars>
  <w:rsids>
    <w:rsidRoot w:val="009B23F2"/>
    <w:rsid w:val="00000217"/>
    <w:rsid w:val="00002688"/>
    <w:rsid w:val="00002E0D"/>
    <w:rsid w:val="00005502"/>
    <w:rsid w:val="0000668C"/>
    <w:rsid w:val="00015C11"/>
    <w:rsid w:val="00016AA5"/>
    <w:rsid w:val="00017445"/>
    <w:rsid w:val="00017645"/>
    <w:rsid w:val="00023599"/>
    <w:rsid w:val="00024230"/>
    <w:rsid w:val="000256FC"/>
    <w:rsid w:val="00030DE6"/>
    <w:rsid w:val="00031B46"/>
    <w:rsid w:val="00032043"/>
    <w:rsid w:val="00033AFB"/>
    <w:rsid w:val="00035831"/>
    <w:rsid w:val="000367FE"/>
    <w:rsid w:val="00043F94"/>
    <w:rsid w:val="00044AC4"/>
    <w:rsid w:val="00045BC5"/>
    <w:rsid w:val="00046239"/>
    <w:rsid w:val="0004642D"/>
    <w:rsid w:val="000466E1"/>
    <w:rsid w:val="00050132"/>
    <w:rsid w:val="00050AC9"/>
    <w:rsid w:val="0005177A"/>
    <w:rsid w:val="000519C3"/>
    <w:rsid w:val="0006068C"/>
    <w:rsid w:val="0006126D"/>
    <w:rsid w:val="00061E1D"/>
    <w:rsid w:val="000631CD"/>
    <w:rsid w:val="000631EC"/>
    <w:rsid w:val="00065165"/>
    <w:rsid w:val="0007017E"/>
    <w:rsid w:val="000706BC"/>
    <w:rsid w:val="0007291D"/>
    <w:rsid w:val="000737A0"/>
    <w:rsid w:val="0007486C"/>
    <w:rsid w:val="0007580B"/>
    <w:rsid w:val="000763DC"/>
    <w:rsid w:val="00076D44"/>
    <w:rsid w:val="000776F0"/>
    <w:rsid w:val="00077AF8"/>
    <w:rsid w:val="00081B28"/>
    <w:rsid w:val="000845FC"/>
    <w:rsid w:val="00084762"/>
    <w:rsid w:val="00087FAA"/>
    <w:rsid w:val="000976EC"/>
    <w:rsid w:val="00097F4A"/>
    <w:rsid w:val="000A1C1B"/>
    <w:rsid w:val="000A1DF0"/>
    <w:rsid w:val="000A4723"/>
    <w:rsid w:val="000A7CAD"/>
    <w:rsid w:val="000B0C76"/>
    <w:rsid w:val="000B5BE7"/>
    <w:rsid w:val="000C38C0"/>
    <w:rsid w:val="000C4D41"/>
    <w:rsid w:val="000C6656"/>
    <w:rsid w:val="000D053A"/>
    <w:rsid w:val="000D2626"/>
    <w:rsid w:val="000D2A41"/>
    <w:rsid w:val="000D2F34"/>
    <w:rsid w:val="000D4057"/>
    <w:rsid w:val="000E5DE8"/>
    <w:rsid w:val="000F7E48"/>
    <w:rsid w:val="00100389"/>
    <w:rsid w:val="001019AC"/>
    <w:rsid w:val="00102184"/>
    <w:rsid w:val="0010362B"/>
    <w:rsid w:val="00104D90"/>
    <w:rsid w:val="001075AF"/>
    <w:rsid w:val="001106AA"/>
    <w:rsid w:val="001111AB"/>
    <w:rsid w:val="00121FAB"/>
    <w:rsid w:val="00125F20"/>
    <w:rsid w:val="00126D8C"/>
    <w:rsid w:val="0013257E"/>
    <w:rsid w:val="001325BD"/>
    <w:rsid w:val="00132A80"/>
    <w:rsid w:val="00134A5D"/>
    <w:rsid w:val="00145F5F"/>
    <w:rsid w:val="00146023"/>
    <w:rsid w:val="00152424"/>
    <w:rsid w:val="00160B6D"/>
    <w:rsid w:val="00163C99"/>
    <w:rsid w:val="00163E2E"/>
    <w:rsid w:val="001669C5"/>
    <w:rsid w:val="00167673"/>
    <w:rsid w:val="0016778F"/>
    <w:rsid w:val="00171BF5"/>
    <w:rsid w:val="00176B23"/>
    <w:rsid w:val="00177117"/>
    <w:rsid w:val="0017741D"/>
    <w:rsid w:val="001801E6"/>
    <w:rsid w:val="001808C8"/>
    <w:rsid w:val="00182690"/>
    <w:rsid w:val="0018428D"/>
    <w:rsid w:val="00185CFE"/>
    <w:rsid w:val="00186B4F"/>
    <w:rsid w:val="00187549"/>
    <w:rsid w:val="00194225"/>
    <w:rsid w:val="00194DD5"/>
    <w:rsid w:val="001974B6"/>
    <w:rsid w:val="001A0EDA"/>
    <w:rsid w:val="001A6AE6"/>
    <w:rsid w:val="001B05DF"/>
    <w:rsid w:val="001B0BB8"/>
    <w:rsid w:val="001C1C02"/>
    <w:rsid w:val="001C1D9A"/>
    <w:rsid w:val="001C303E"/>
    <w:rsid w:val="001C3226"/>
    <w:rsid w:val="001D1DCB"/>
    <w:rsid w:val="001D2415"/>
    <w:rsid w:val="001D5DA6"/>
    <w:rsid w:val="001E0EC5"/>
    <w:rsid w:val="001E1F0E"/>
    <w:rsid w:val="001E289A"/>
    <w:rsid w:val="001E4B19"/>
    <w:rsid w:val="001E7CEB"/>
    <w:rsid w:val="001F0194"/>
    <w:rsid w:val="001F0BD8"/>
    <w:rsid w:val="001F0C2D"/>
    <w:rsid w:val="001F1C35"/>
    <w:rsid w:val="001F5305"/>
    <w:rsid w:val="00200405"/>
    <w:rsid w:val="00202211"/>
    <w:rsid w:val="00206AC5"/>
    <w:rsid w:val="0021116E"/>
    <w:rsid w:val="0021122F"/>
    <w:rsid w:val="00213089"/>
    <w:rsid w:val="00217F75"/>
    <w:rsid w:val="002200FE"/>
    <w:rsid w:val="002214BC"/>
    <w:rsid w:val="00224828"/>
    <w:rsid w:val="00234AF1"/>
    <w:rsid w:val="002353FB"/>
    <w:rsid w:val="002430B3"/>
    <w:rsid w:val="00246693"/>
    <w:rsid w:val="002475C8"/>
    <w:rsid w:val="002505B3"/>
    <w:rsid w:val="002579E0"/>
    <w:rsid w:val="00260D8D"/>
    <w:rsid w:val="002623CC"/>
    <w:rsid w:val="002651B6"/>
    <w:rsid w:val="00273C2D"/>
    <w:rsid w:val="00274276"/>
    <w:rsid w:val="00280CF6"/>
    <w:rsid w:val="002925E2"/>
    <w:rsid w:val="0029387D"/>
    <w:rsid w:val="00295A93"/>
    <w:rsid w:val="00297CD1"/>
    <w:rsid w:val="002A10AE"/>
    <w:rsid w:val="002A480B"/>
    <w:rsid w:val="002B0642"/>
    <w:rsid w:val="002B1D3D"/>
    <w:rsid w:val="002B4BCC"/>
    <w:rsid w:val="002B5CB2"/>
    <w:rsid w:val="002C071C"/>
    <w:rsid w:val="002C0ACA"/>
    <w:rsid w:val="002C1460"/>
    <w:rsid w:val="002C422E"/>
    <w:rsid w:val="002C43A2"/>
    <w:rsid w:val="002C70E7"/>
    <w:rsid w:val="002D2295"/>
    <w:rsid w:val="002D284F"/>
    <w:rsid w:val="002D3E66"/>
    <w:rsid w:val="002E0879"/>
    <w:rsid w:val="002E529D"/>
    <w:rsid w:val="002E7138"/>
    <w:rsid w:val="002F46FF"/>
    <w:rsid w:val="002F6AC7"/>
    <w:rsid w:val="003152ED"/>
    <w:rsid w:val="0032022F"/>
    <w:rsid w:val="00321173"/>
    <w:rsid w:val="0033139C"/>
    <w:rsid w:val="003409A6"/>
    <w:rsid w:val="003418CA"/>
    <w:rsid w:val="003442F7"/>
    <w:rsid w:val="003535F1"/>
    <w:rsid w:val="003558AE"/>
    <w:rsid w:val="00357CF2"/>
    <w:rsid w:val="003619F6"/>
    <w:rsid w:val="0036402C"/>
    <w:rsid w:val="003763FC"/>
    <w:rsid w:val="00376D57"/>
    <w:rsid w:val="0037714D"/>
    <w:rsid w:val="0038158A"/>
    <w:rsid w:val="00381A2A"/>
    <w:rsid w:val="00384E82"/>
    <w:rsid w:val="00385446"/>
    <w:rsid w:val="003915DF"/>
    <w:rsid w:val="0039299A"/>
    <w:rsid w:val="00392AE3"/>
    <w:rsid w:val="003942CE"/>
    <w:rsid w:val="00394A62"/>
    <w:rsid w:val="00394CD3"/>
    <w:rsid w:val="00396288"/>
    <w:rsid w:val="003A1E57"/>
    <w:rsid w:val="003B30BD"/>
    <w:rsid w:val="003B52F2"/>
    <w:rsid w:val="003C0780"/>
    <w:rsid w:val="003C2D59"/>
    <w:rsid w:val="003C505B"/>
    <w:rsid w:val="003C708C"/>
    <w:rsid w:val="003C78B1"/>
    <w:rsid w:val="003D26BB"/>
    <w:rsid w:val="003D5AC3"/>
    <w:rsid w:val="003E4156"/>
    <w:rsid w:val="003F0819"/>
    <w:rsid w:val="003F0D11"/>
    <w:rsid w:val="00400977"/>
    <w:rsid w:val="00413A27"/>
    <w:rsid w:val="00413C64"/>
    <w:rsid w:val="0041468C"/>
    <w:rsid w:val="00415278"/>
    <w:rsid w:val="00417CFA"/>
    <w:rsid w:val="0042017B"/>
    <w:rsid w:val="00421B7A"/>
    <w:rsid w:val="00424064"/>
    <w:rsid w:val="00425EA0"/>
    <w:rsid w:val="0042623D"/>
    <w:rsid w:val="00430654"/>
    <w:rsid w:val="0043334A"/>
    <w:rsid w:val="0043495A"/>
    <w:rsid w:val="00434AD1"/>
    <w:rsid w:val="00440CD5"/>
    <w:rsid w:val="004427A8"/>
    <w:rsid w:val="0044388D"/>
    <w:rsid w:val="00444862"/>
    <w:rsid w:val="00447DAB"/>
    <w:rsid w:val="0045019D"/>
    <w:rsid w:val="00452EF8"/>
    <w:rsid w:val="00462055"/>
    <w:rsid w:val="00464211"/>
    <w:rsid w:val="00464D4F"/>
    <w:rsid w:val="00464E2B"/>
    <w:rsid w:val="00465C11"/>
    <w:rsid w:val="00473407"/>
    <w:rsid w:val="004736AA"/>
    <w:rsid w:val="00473D99"/>
    <w:rsid w:val="004740C6"/>
    <w:rsid w:val="00474EA6"/>
    <w:rsid w:val="00480CE5"/>
    <w:rsid w:val="0048595F"/>
    <w:rsid w:val="00487A3C"/>
    <w:rsid w:val="00493392"/>
    <w:rsid w:val="004965C6"/>
    <w:rsid w:val="004966A5"/>
    <w:rsid w:val="004A59F8"/>
    <w:rsid w:val="004A6097"/>
    <w:rsid w:val="004A6365"/>
    <w:rsid w:val="004A6874"/>
    <w:rsid w:val="004B0835"/>
    <w:rsid w:val="004B2314"/>
    <w:rsid w:val="004B29C8"/>
    <w:rsid w:val="004B4C07"/>
    <w:rsid w:val="004B72A3"/>
    <w:rsid w:val="004C1D59"/>
    <w:rsid w:val="004C283D"/>
    <w:rsid w:val="004C2978"/>
    <w:rsid w:val="004C362E"/>
    <w:rsid w:val="004D0629"/>
    <w:rsid w:val="004D3D98"/>
    <w:rsid w:val="004D6533"/>
    <w:rsid w:val="004E2458"/>
    <w:rsid w:val="004E4410"/>
    <w:rsid w:val="004E4947"/>
    <w:rsid w:val="004E4A82"/>
    <w:rsid w:val="004E6CC3"/>
    <w:rsid w:val="004F2535"/>
    <w:rsid w:val="004F2D98"/>
    <w:rsid w:val="004F3B3E"/>
    <w:rsid w:val="004F4428"/>
    <w:rsid w:val="004F469C"/>
    <w:rsid w:val="004F5694"/>
    <w:rsid w:val="004F61F8"/>
    <w:rsid w:val="0050173C"/>
    <w:rsid w:val="00503027"/>
    <w:rsid w:val="00504D5F"/>
    <w:rsid w:val="005053C7"/>
    <w:rsid w:val="00506C31"/>
    <w:rsid w:val="00512175"/>
    <w:rsid w:val="00514D4F"/>
    <w:rsid w:val="0052050A"/>
    <w:rsid w:val="005208B9"/>
    <w:rsid w:val="00524215"/>
    <w:rsid w:val="00526D12"/>
    <w:rsid w:val="0053364B"/>
    <w:rsid w:val="00533905"/>
    <w:rsid w:val="005351E1"/>
    <w:rsid w:val="005353AE"/>
    <w:rsid w:val="00540B55"/>
    <w:rsid w:val="00541519"/>
    <w:rsid w:val="00546142"/>
    <w:rsid w:val="00550278"/>
    <w:rsid w:val="00552E7A"/>
    <w:rsid w:val="0055448D"/>
    <w:rsid w:val="00554B46"/>
    <w:rsid w:val="0055524F"/>
    <w:rsid w:val="00555340"/>
    <w:rsid w:val="005575CB"/>
    <w:rsid w:val="00562EDB"/>
    <w:rsid w:val="0056578D"/>
    <w:rsid w:val="00574181"/>
    <w:rsid w:val="00574612"/>
    <w:rsid w:val="005754A3"/>
    <w:rsid w:val="00575A88"/>
    <w:rsid w:val="00581E84"/>
    <w:rsid w:val="00582FA2"/>
    <w:rsid w:val="00584AD3"/>
    <w:rsid w:val="005926E7"/>
    <w:rsid w:val="00596E4E"/>
    <w:rsid w:val="005A1865"/>
    <w:rsid w:val="005A21CE"/>
    <w:rsid w:val="005A3AEC"/>
    <w:rsid w:val="005A7678"/>
    <w:rsid w:val="005B2272"/>
    <w:rsid w:val="005B4093"/>
    <w:rsid w:val="005B5F0A"/>
    <w:rsid w:val="005B7AE8"/>
    <w:rsid w:val="005B7F2C"/>
    <w:rsid w:val="005C5A2D"/>
    <w:rsid w:val="005C7155"/>
    <w:rsid w:val="005D2916"/>
    <w:rsid w:val="005D5B27"/>
    <w:rsid w:val="005E194C"/>
    <w:rsid w:val="005E1B4E"/>
    <w:rsid w:val="005E1C72"/>
    <w:rsid w:val="005E22FA"/>
    <w:rsid w:val="005E2DD8"/>
    <w:rsid w:val="005E4F86"/>
    <w:rsid w:val="005E5C90"/>
    <w:rsid w:val="005E6AF0"/>
    <w:rsid w:val="005E7204"/>
    <w:rsid w:val="005F78A9"/>
    <w:rsid w:val="006002D9"/>
    <w:rsid w:val="00601A89"/>
    <w:rsid w:val="006029E2"/>
    <w:rsid w:val="006061C2"/>
    <w:rsid w:val="00611146"/>
    <w:rsid w:val="00612EEC"/>
    <w:rsid w:val="006136DD"/>
    <w:rsid w:val="006251DF"/>
    <w:rsid w:val="006300AB"/>
    <w:rsid w:val="006315B4"/>
    <w:rsid w:val="00631EF9"/>
    <w:rsid w:val="0063364C"/>
    <w:rsid w:val="00633CF8"/>
    <w:rsid w:val="00634B03"/>
    <w:rsid w:val="00635708"/>
    <w:rsid w:val="00636701"/>
    <w:rsid w:val="00640C99"/>
    <w:rsid w:val="00641745"/>
    <w:rsid w:val="006475E3"/>
    <w:rsid w:val="0065479F"/>
    <w:rsid w:val="0065487B"/>
    <w:rsid w:val="0067006C"/>
    <w:rsid w:val="006700FD"/>
    <w:rsid w:val="006702EA"/>
    <w:rsid w:val="00671909"/>
    <w:rsid w:val="00672CDF"/>
    <w:rsid w:val="00672D44"/>
    <w:rsid w:val="00673079"/>
    <w:rsid w:val="00676C26"/>
    <w:rsid w:val="00680035"/>
    <w:rsid w:val="006818B7"/>
    <w:rsid w:val="00681F89"/>
    <w:rsid w:val="00685D5F"/>
    <w:rsid w:val="006B38D3"/>
    <w:rsid w:val="006B43A5"/>
    <w:rsid w:val="006B61A3"/>
    <w:rsid w:val="006B640D"/>
    <w:rsid w:val="006B760D"/>
    <w:rsid w:val="006C36A4"/>
    <w:rsid w:val="006C3AB2"/>
    <w:rsid w:val="006C3BAD"/>
    <w:rsid w:val="006D15F8"/>
    <w:rsid w:val="006D1F96"/>
    <w:rsid w:val="006D23BA"/>
    <w:rsid w:val="006D2D01"/>
    <w:rsid w:val="006D3052"/>
    <w:rsid w:val="006D570E"/>
    <w:rsid w:val="006E02FF"/>
    <w:rsid w:val="006E214A"/>
    <w:rsid w:val="006E683A"/>
    <w:rsid w:val="006E6D94"/>
    <w:rsid w:val="006F7E6E"/>
    <w:rsid w:val="0070032A"/>
    <w:rsid w:val="00703ADC"/>
    <w:rsid w:val="00710F42"/>
    <w:rsid w:val="00711218"/>
    <w:rsid w:val="00712277"/>
    <w:rsid w:val="007126B2"/>
    <w:rsid w:val="0071410F"/>
    <w:rsid w:val="00716279"/>
    <w:rsid w:val="00716804"/>
    <w:rsid w:val="0073196A"/>
    <w:rsid w:val="00732F10"/>
    <w:rsid w:val="0073393C"/>
    <w:rsid w:val="00734A3D"/>
    <w:rsid w:val="0073552B"/>
    <w:rsid w:val="00740D80"/>
    <w:rsid w:val="007434B9"/>
    <w:rsid w:val="007434ED"/>
    <w:rsid w:val="00743843"/>
    <w:rsid w:val="007439F6"/>
    <w:rsid w:val="00746A0B"/>
    <w:rsid w:val="00746E26"/>
    <w:rsid w:val="007612E2"/>
    <w:rsid w:val="0076272E"/>
    <w:rsid w:val="00771CB2"/>
    <w:rsid w:val="00781C79"/>
    <w:rsid w:val="007822F2"/>
    <w:rsid w:val="00785D53"/>
    <w:rsid w:val="00785FED"/>
    <w:rsid w:val="00787D2D"/>
    <w:rsid w:val="0079010F"/>
    <w:rsid w:val="00791078"/>
    <w:rsid w:val="00797EA6"/>
    <w:rsid w:val="007A41D7"/>
    <w:rsid w:val="007A56C9"/>
    <w:rsid w:val="007A62F4"/>
    <w:rsid w:val="007A736C"/>
    <w:rsid w:val="007B190C"/>
    <w:rsid w:val="007B1AD2"/>
    <w:rsid w:val="007C1EBC"/>
    <w:rsid w:val="007C2ACB"/>
    <w:rsid w:val="007C31EF"/>
    <w:rsid w:val="007C39B9"/>
    <w:rsid w:val="007D0399"/>
    <w:rsid w:val="007D0DAF"/>
    <w:rsid w:val="007D611F"/>
    <w:rsid w:val="007D6F30"/>
    <w:rsid w:val="007E0190"/>
    <w:rsid w:val="007E5377"/>
    <w:rsid w:val="007E6343"/>
    <w:rsid w:val="007F14B5"/>
    <w:rsid w:val="007F4B24"/>
    <w:rsid w:val="007F6801"/>
    <w:rsid w:val="00800441"/>
    <w:rsid w:val="0080558A"/>
    <w:rsid w:val="0081024F"/>
    <w:rsid w:val="00810486"/>
    <w:rsid w:val="00816D42"/>
    <w:rsid w:val="00817A72"/>
    <w:rsid w:val="008249BC"/>
    <w:rsid w:val="00824E0E"/>
    <w:rsid w:val="00824E46"/>
    <w:rsid w:val="00827396"/>
    <w:rsid w:val="0083121C"/>
    <w:rsid w:val="008314DE"/>
    <w:rsid w:val="00832AEB"/>
    <w:rsid w:val="00837948"/>
    <w:rsid w:val="008401F3"/>
    <w:rsid w:val="00840D94"/>
    <w:rsid w:val="00841EFA"/>
    <w:rsid w:val="00843357"/>
    <w:rsid w:val="008449AF"/>
    <w:rsid w:val="00845460"/>
    <w:rsid w:val="00846D76"/>
    <w:rsid w:val="00847EF6"/>
    <w:rsid w:val="00853AC9"/>
    <w:rsid w:val="00856D62"/>
    <w:rsid w:val="00857EA1"/>
    <w:rsid w:val="00860C26"/>
    <w:rsid w:val="0086642F"/>
    <w:rsid w:val="00866A5A"/>
    <w:rsid w:val="00872F87"/>
    <w:rsid w:val="008735A6"/>
    <w:rsid w:val="00873C4A"/>
    <w:rsid w:val="00874F1E"/>
    <w:rsid w:val="00876904"/>
    <w:rsid w:val="008843D7"/>
    <w:rsid w:val="00884E3A"/>
    <w:rsid w:val="00891350"/>
    <w:rsid w:val="00893027"/>
    <w:rsid w:val="00893061"/>
    <w:rsid w:val="00897514"/>
    <w:rsid w:val="008A043E"/>
    <w:rsid w:val="008A1EEC"/>
    <w:rsid w:val="008A4357"/>
    <w:rsid w:val="008A70E3"/>
    <w:rsid w:val="008B2FD2"/>
    <w:rsid w:val="008B38A1"/>
    <w:rsid w:val="008B5129"/>
    <w:rsid w:val="008B55E6"/>
    <w:rsid w:val="008C120F"/>
    <w:rsid w:val="008C2130"/>
    <w:rsid w:val="008C2174"/>
    <w:rsid w:val="008C5BF1"/>
    <w:rsid w:val="008C6192"/>
    <w:rsid w:val="008D7C54"/>
    <w:rsid w:val="008E1375"/>
    <w:rsid w:val="008E2639"/>
    <w:rsid w:val="008E573B"/>
    <w:rsid w:val="008F0B3A"/>
    <w:rsid w:val="008F1A6F"/>
    <w:rsid w:val="008F392D"/>
    <w:rsid w:val="008F6159"/>
    <w:rsid w:val="0090026B"/>
    <w:rsid w:val="009010BA"/>
    <w:rsid w:val="009046EE"/>
    <w:rsid w:val="009061E2"/>
    <w:rsid w:val="00913185"/>
    <w:rsid w:val="00916449"/>
    <w:rsid w:val="00924235"/>
    <w:rsid w:val="009242F2"/>
    <w:rsid w:val="00926BF6"/>
    <w:rsid w:val="00927EBA"/>
    <w:rsid w:val="009301DA"/>
    <w:rsid w:val="00930A58"/>
    <w:rsid w:val="00931934"/>
    <w:rsid w:val="00932881"/>
    <w:rsid w:val="009332F3"/>
    <w:rsid w:val="00936E22"/>
    <w:rsid w:val="00937F2E"/>
    <w:rsid w:val="009408E0"/>
    <w:rsid w:val="009415BE"/>
    <w:rsid w:val="00943057"/>
    <w:rsid w:val="00944E87"/>
    <w:rsid w:val="009455A8"/>
    <w:rsid w:val="00946018"/>
    <w:rsid w:val="009505DA"/>
    <w:rsid w:val="00952F55"/>
    <w:rsid w:val="009543FA"/>
    <w:rsid w:val="0096297C"/>
    <w:rsid w:val="00962ED1"/>
    <w:rsid w:val="00962F75"/>
    <w:rsid w:val="00964760"/>
    <w:rsid w:val="0096488C"/>
    <w:rsid w:val="00967684"/>
    <w:rsid w:val="00970269"/>
    <w:rsid w:val="00972174"/>
    <w:rsid w:val="00974C2E"/>
    <w:rsid w:val="00974D6F"/>
    <w:rsid w:val="0097608F"/>
    <w:rsid w:val="0097712F"/>
    <w:rsid w:val="00977806"/>
    <w:rsid w:val="0098002E"/>
    <w:rsid w:val="00981DFB"/>
    <w:rsid w:val="00986F08"/>
    <w:rsid w:val="0099391E"/>
    <w:rsid w:val="009960C7"/>
    <w:rsid w:val="0099640E"/>
    <w:rsid w:val="009966B3"/>
    <w:rsid w:val="00997004"/>
    <w:rsid w:val="00997FAF"/>
    <w:rsid w:val="009A218A"/>
    <w:rsid w:val="009A6F9F"/>
    <w:rsid w:val="009A78AE"/>
    <w:rsid w:val="009B08EB"/>
    <w:rsid w:val="009B1CE1"/>
    <w:rsid w:val="009B23F2"/>
    <w:rsid w:val="009B3C43"/>
    <w:rsid w:val="009B50A9"/>
    <w:rsid w:val="009B597A"/>
    <w:rsid w:val="009B7122"/>
    <w:rsid w:val="009C15A1"/>
    <w:rsid w:val="009C2813"/>
    <w:rsid w:val="009C3350"/>
    <w:rsid w:val="009C3B91"/>
    <w:rsid w:val="009C3F06"/>
    <w:rsid w:val="009C5EB1"/>
    <w:rsid w:val="009C703E"/>
    <w:rsid w:val="009D1908"/>
    <w:rsid w:val="009D6EC2"/>
    <w:rsid w:val="009E3EE1"/>
    <w:rsid w:val="009E406F"/>
    <w:rsid w:val="009E40FA"/>
    <w:rsid w:val="009E4A7D"/>
    <w:rsid w:val="009F4714"/>
    <w:rsid w:val="009F7D5E"/>
    <w:rsid w:val="00A01B55"/>
    <w:rsid w:val="00A037B7"/>
    <w:rsid w:val="00A03B21"/>
    <w:rsid w:val="00A03E0E"/>
    <w:rsid w:val="00A11489"/>
    <w:rsid w:val="00A1206B"/>
    <w:rsid w:val="00A23673"/>
    <w:rsid w:val="00A24414"/>
    <w:rsid w:val="00A25CA9"/>
    <w:rsid w:val="00A319A3"/>
    <w:rsid w:val="00A36532"/>
    <w:rsid w:val="00A369EE"/>
    <w:rsid w:val="00A37888"/>
    <w:rsid w:val="00A37CC8"/>
    <w:rsid w:val="00A400FA"/>
    <w:rsid w:val="00A419C7"/>
    <w:rsid w:val="00A5082C"/>
    <w:rsid w:val="00A50A03"/>
    <w:rsid w:val="00A5472A"/>
    <w:rsid w:val="00A567D5"/>
    <w:rsid w:val="00A623BE"/>
    <w:rsid w:val="00A6434E"/>
    <w:rsid w:val="00A662DC"/>
    <w:rsid w:val="00A678BD"/>
    <w:rsid w:val="00A81984"/>
    <w:rsid w:val="00A82434"/>
    <w:rsid w:val="00A82904"/>
    <w:rsid w:val="00A832D0"/>
    <w:rsid w:val="00A84435"/>
    <w:rsid w:val="00A865CA"/>
    <w:rsid w:val="00A86FF6"/>
    <w:rsid w:val="00A92937"/>
    <w:rsid w:val="00A94075"/>
    <w:rsid w:val="00AA15CF"/>
    <w:rsid w:val="00AA2265"/>
    <w:rsid w:val="00AA7EEE"/>
    <w:rsid w:val="00AB3863"/>
    <w:rsid w:val="00AB5C64"/>
    <w:rsid w:val="00AB693A"/>
    <w:rsid w:val="00AC1C8D"/>
    <w:rsid w:val="00AC42E1"/>
    <w:rsid w:val="00AC5795"/>
    <w:rsid w:val="00AD0F9A"/>
    <w:rsid w:val="00AD12D1"/>
    <w:rsid w:val="00AD1D50"/>
    <w:rsid w:val="00AD2AEB"/>
    <w:rsid w:val="00AD33D2"/>
    <w:rsid w:val="00AD6FDD"/>
    <w:rsid w:val="00AE28F2"/>
    <w:rsid w:val="00AE42F8"/>
    <w:rsid w:val="00AF0989"/>
    <w:rsid w:val="00AF1B8D"/>
    <w:rsid w:val="00B00BAB"/>
    <w:rsid w:val="00B014EE"/>
    <w:rsid w:val="00B11356"/>
    <w:rsid w:val="00B1166C"/>
    <w:rsid w:val="00B123E6"/>
    <w:rsid w:val="00B14283"/>
    <w:rsid w:val="00B148BA"/>
    <w:rsid w:val="00B15C9A"/>
    <w:rsid w:val="00B1639B"/>
    <w:rsid w:val="00B22A8F"/>
    <w:rsid w:val="00B27AA6"/>
    <w:rsid w:val="00B41619"/>
    <w:rsid w:val="00B52421"/>
    <w:rsid w:val="00B5272A"/>
    <w:rsid w:val="00B555BE"/>
    <w:rsid w:val="00B60C86"/>
    <w:rsid w:val="00B61C23"/>
    <w:rsid w:val="00B63018"/>
    <w:rsid w:val="00B656F4"/>
    <w:rsid w:val="00B7041F"/>
    <w:rsid w:val="00B73FBF"/>
    <w:rsid w:val="00B76642"/>
    <w:rsid w:val="00B7692B"/>
    <w:rsid w:val="00B77405"/>
    <w:rsid w:val="00B829EE"/>
    <w:rsid w:val="00B87457"/>
    <w:rsid w:val="00B8784A"/>
    <w:rsid w:val="00B93599"/>
    <w:rsid w:val="00B93FB6"/>
    <w:rsid w:val="00BA2CEB"/>
    <w:rsid w:val="00BA46E2"/>
    <w:rsid w:val="00BA76C7"/>
    <w:rsid w:val="00BB23A7"/>
    <w:rsid w:val="00BB4656"/>
    <w:rsid w:val="00BB5FEF"/>
    <w:rsid w:val="00BB6C14"/>
    <w:rsid w:val="00BC130B"/>
    <w:rsid w:val="00BC1BB3"/>
    <w:rsid w:val="00BC5F95"/>
    <w:rsid w:val="00BC61E4"/>
    <w:rsid w:val="00BC6F3D"/>
    <w:rsid w:val="00BC78B0"/>
    <w:rsid w:val="00BD1702"/>
    <w:rsid w:val="00BD333F"/>
    <w:rsid w:val="00BD4896"/>
    <w:rsid w:val="00BD56C4"/>
    <w:rsid w:val="00BD6725"/>
    <w:rsid w:val="00BD774D"/>
    <w:rsid w:val="00BE2E3C"/>
    <w:rsid w:val="00BE50A8"/>
    <w:rsid w:val="00BE5955"/>
    <w:rsid w:val="00BE7718"/>
    <w:rsid w:val="00BF2AA0"/>
    <w:rsid w:val="00C01020"/>
    <w:rsid w:val="00C03B56"/>
    <w:rsid w:val="00C04AF2"/>
    <w:rsid w:val="00C220B8"/>
    <w:rsid w:val="00C257F0"/>
    <w:rsid w:val="00C270D1"/>
    <w:rsid w:val="00C33B12"/>
    <w:rsid w:val="00C3462D"/>
    <w:rsid w:val="00C36D02"/>
    <w:rsid w:val="00C4144C"/>
    <w:rsid w:val="00C42979"/>
    <w:rsid w:val="00C42E44"/>
    <w:rsid w:val="00C44A81"/>
    <w:rsid w:val="00C47260"/>
    <w:rsid w:val="00C47FBC"/>
    <w:rsid w:val="00C51F11"/>
    <w:rsid w:val="00C7072A"/>
    <w:rsid w:val="00C709E7"/>
    <w:rsid w:val="00C72775"/>
    <w:rsid w:val="00C749D7"/>
    <w:rsid w:val="00C76F9D"/>
    <w:rsid w:val="00C7735C"/>
    <w:rsid w:val="00C7751E"/>
    <w:rsid w:val="00C77B33"/>
    <w:rsid w:val="00C809C7"/>
    <w:rsid w:val="00C812C6"/>
    <w:rsid w:val="00C84321"/>
    <w:rsid w:val="00C84558"/>
    <w:rsid w:val="00C86D6A"/>
    <w:rsid w:val="00C86DF7"/>
    <w:rsid w:val="00C9182D"/>
    <w:rsid w:val="00C918B7"/>
    <w:rsid w:val="00C92116"/>
    <w:rsid w:val="00C96F0E"/>
    <w:rsid w:val="00C97F58"/>
    <w:rsid w:val="00CA14AB"/>
    <w:rsid w:val="00CA15C7"/>
    <w:rsid w:val="00CA1F5F"/>
    <w:rsid w:val="00CA2DFD"/>
    <w:rsid w:val="00CA3513"/>
    <w:rsid w:val="00CC392C"/>
    <w:rsid w:val="00CC3F20"/>
    <w:rsid w:val="00CC520F"/>
    <w:rsid w:val="00CC7C70"/>
    <w:rsid w:val="00CD0A0D"/>
    <w:rsid w:val="00CD15F9"/>
    <w:rsid w:val="00CE039C"/>
    <w:rsid w:val="00CE47BE"/>
    <w:rsid w:val="00CF2865"/>
    <w:rsid w:val="00CF2EA7"/>
    <w:rsid w:val="00CF4789"/>
    <w:rsid w:val="00D01D65"/>
    <w:rsid w:val="00D061BF"/>
    <w:rsid w:val="00D11A51"/>
    <w:rsid w:val="00D13C14"/>
    <w:rsid w:val="00D26177"/>
    <w:rsid w:val="00D309BF"/>
    <w:rsid w:val="00D351AE"/>
    <w:rsid w:val="00D364D1"/>
    <w:rsid w:val="00D367C8"/>
    <w:rsid w:val="00D55F0A"/>
    <w:rsid w:val="00D64F36"/>
    <w:rsid w:val="00D679F9"/>
    <w:rsid w:val="00D7336F"/>
    <w:rsid w:val="00D73E08"/>
    <w:rsid w:val="00D73E62"/>
    <w:rsid w:val="00D81FAD"/>
    <w:rsid w:val="00D822CE"/>
    <w:rsid w:val="00D863E4"/>
    <w:rsid w:val="00D87381"/>
    <w:rsid w:val="00D910BA"/>
    <w:rsid w:val="00D92543"/>
    <w:rsid w:val="00DA49CD"/>
    <w:rsid w:val="00DB1FAA"/>
    <w:rsid w:val="00DB4EA1"/>
    <w:rsid w:val="00DB685A"/>
    <w:rsid w:val="00DC090D"/>
    <w:rsid w:val="00DD190D"/>
    <w:rsid w:val="00DD1D72"/>
    <w:rsid w:val="00DD5619"/>
    <w:rsid w:val="00DD6564"/>
    <w:rsid w:val="00DE1EEC"/>
    <w:rsid w:val="00DE3189"/>
    <w:rsid w:val="00DE4A5C"/>
    <w:rsid w:val="00DE5475"/>
    <w:rsid w:val="00DE64DB"/>
    <w:rsid w:val="00DF7972"/>
    <w:rsid w:val="00DF7A56"/>
    <w:rsid w:val="00E00C35"/>
    <w:rsid w:val="00E016DC"/>
    <w:rsid w:val="00E037CC"/>
    <w:rsid w:val="00E06F49"/>
    <w:rsid w:val="00E10600"/>
    <w:rsid w:val="00E1245C"/>
    <w:rsid w:val="00E1308E"/>
    <w:rsid w:val="00E14F03"/>
    <w:rsid w:val="00E167D6"/>
    <w:rsid w:val="00E23A00"/>
    <w:rsid w:val="00E2712D"/>
    <w:rsid w:val="00E35225"/>
    <w:rsid w:val="00E3615A"/>
    <w:rsid w:val="00E37C1A"/>
    <w:rsid w:val="00E425E3"/>
    <w:rsid w:val="00E4399B"/>
    <w:rsid w:val="00E43CBB"/>
    <w:rsid w:val="00E4496B"/>
    <w:rsid w:val="00E55423"/>
    <w:rsid w:val="00E558D7"/>
    <w:rsid w:val="00E57060"/>
    <w:rsid w:val="00E57C6F"/>
    <w:rsid w:val="00E61849"/>
    <w:rsid w:val="00E63647"/>
    <w:rsid w:val="00E64FBD"/>
    <w:rsid w:val="00E72143"/>
    <w:rsid w:val="00E721B8"/>
    <w:rsid w:val="00E820A2"/>
    <w:rsid w:val="00E82855"/>
    <w:rsid w:val="00E828DC"/>
    <w:rsid w:val="00E83CDD"/>
    <w:rsid w:val="00E9183F"/>
    <w:rsid w:val="00E93002"/>
    <w:rsid w:val="00E95D57"/>
    <w:rsid w:val="00EA1D55"/>
    <w:rsid w:val="00EA6DC6"/>
    <w:rsid w:val="00EB11C9"/>
    <w:rsid w:val="00EB2DC2"/>
    <w:rsid w:val="00EB3157"/>
    <w:rsid w:val="00EB4F28"/>
    <w:rsid w:val="00EB5E0A"/>
    <w:rsid w:val="00EB6FE4"/>
    <w:rsid w:val="00EC1C51"/>
    <w:rsid w:val="00EC1F11"/>
    <w:rsid w:val="00EC2FAE"/>
    <w:rsid w:val="00EC623B"/>
    <w:rsid w:val="00EC7057"/>
    <w:rsid w:val="00ED618C"/>
    <w:rsid w:val="00EE0FF9"/>
    <w:rsid w:val="00EE12B6"/>
    <w:rsid w:val="00EE1C75"/>
    <w:rsid w:val="00EE3E8F"/>
    <w:rsid w:val="00EE45AE"/>
    <w:rsid w:val="00EE78D4"/>
    <w:rsid w:val="00EF29A0"/>
    <w:rsid w:val="00EF4A5E"/>
    <w:rsid w:val="00EF52DD"/>
    <w:rsid w:val="00EF67DE"/>
    <w:rsid w:val="00EF7CB5"/>
    <w:rsid w:val="00F03508"/>
    <w:rsid w:val="00F03B0E"/>
    <w:rsid w:val="00F063CD"/>
    <w:rsid w:val="00F1203F"/>
    <w:rsid w:val="00F12E2C"/>
    <w:rsid w:val="00F13FD5"/>
    <w:rsid w:val="00F174C7"/>
    <w:rsid w:val="00F224C2"/>
    <w:rsid w:val="00F2621D"/>
    <w:rsid w:val="00F3618F"/>
    <w:rsid w:val="00F374A4"/>
    <w:rsid w:val="00F40355"/>
    <w:rsid w:val="00F40B82"/>
    <w:rsid w:val="00F4218A"/>
    <w:rsid w:val="00F42D95"/>
    <w:rsid w:val="00F43A5C"/>
    <w:rsid w:val="00F46468"/>
    <w:rsid w:val="00F46AB8"/>
    <w:rsid w:val="00F50EF4"/>
    <w:rsid w:val="00F51C23"/>
    <w:rsid w:val="00F55826"/>
    <w:rsid w:val="00F633E9"/>
    <w:rsid w:val="00F8550A"/>
    <w:rsid w:val="00F92971"/>
    <w:rsid w:val="00FA79E0"/>
    <w:rsid w:val="00FB0BB8"/>
    <w:rsid w:val="00FB27B5"/>
    <w:rsid w:val="00FB3178"/>
    <w:rsid w:val="00FB4D18"/>
    <w:rsid w:val="00FB6D5E"/>
    <w:rsid w:val="00FC5F89"/>
    <w:rsid w:val="00FC602E"/>
    <w:rsid w:val="00FC6AFF"/>
    <w:rsid w:val="00FD68BB"/>
    <w:rsid w:val="00FE071A"/>
    <w:rsid w:val="00FF1548"/>
    <w:rsid w:val="00FF1633"/>
    <w:rsid w:val="00FF2FAE"/>
    <w:rsid w:val="00FF5B73"/>
    <w:rsid w:val="00FF6914"/>
    <w:rsid w:val="00FF6C83"/>
    <w:rsid w:val="00FF6ED4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B5267"/>
  <w15:chartTrackingRefBased/>
  <w15:docId w15:val="{DD83F5F9-52AA-B542-9A39-3866D408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88"/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9"/>
    <w:qFormat/>
    <w:rsid w:val="00424064"/>
    <w:pPr>
      <w:spacing w:before="100" w:beforeAutospacing="1" w:after="100" w:afterAutospacing="1" w:line="312" w:lineRule="atLeast"/>
      <w:outlineLvl w:val="4"/>
    </w:pPr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7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C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5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CB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C2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3E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E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6A5A"/>
    <w:rPr>
      <w:rFonts w:ascii="Times New Roman" w:eastAsia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832AEB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832AEB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832AEB"/>
  </w:style>
  <w:style w:type="character" w:customStyle="1" w:styleId="EndNoteBibliographyChar">
    <w:name w:val="EndNote Bibliography Char"/>
    <w:basedOn w:val="DefaultParagraphFont"/>
    <w:link w:val="EndNoteBibliography"/>
    <w:rsid w:val="00832AEB"/>
    <w:rPr>
      <w:rFonts w:ascii="Times New Roman" w:eastAsia="Times New Roman" w:hAnsi="Times New Roman" w:cs="Times New Roman"/>
    </w:rPr>
  </w:style>
  <w:style w:type="character" w:customStyle="1" w:styleId="citation-part">
    <w:name w:val="citation-part"/>
    <w:basedOn w:val="DefaultParagraphFont"/>
    <w:rsid w:val="003558AE"/>
  </w:style>
  <w:style w:type="character" w:customStyle="1" w:styleId="docsum-pmid">
    <w:name w:val="docsum-pmid"/>
    <w:basedOn w:val="DefaultParagraphFont"/>
    <w:rsid w:val="003558AE"/>
  </w:style>
  <w:style w:type="paragraph" w:styleId="Header">
    <w:name w:val="header"/>
    <w:basedOn w:val="Normal"/>
    <w:link w:val="HeaderChar"/>
    <w:uiPriority w:val="99"/>
    <w:unhideWhenUsed/>
    <w:rsid w:val="00BB2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3A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B23A7"/>
  </w:style>
  <w:style w:type="character" w:customStyle="1" w:styleId="Heading5Char">
    <w:name w:val="Heading 5 Char"/>
    <w:basedOn w:val="DefaultParagraphFont"/>
    <w:link w:val="Heading5"/>
    <w:uiPriority w:val="9"/>
    <w:rsid w:val="0042406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424064"/>
    <w:rPr>
      <w:i/>
      <w:iCs/>
    </w:rPr>
  </w:style>
  <w:style w:type="character" w:customStyle="1" w:styleId="wi-fullname">
    <w:name w:val="wi-fullname"/>
    <w:basedOn w:val="DefaultParagraphFont"/>
    <w:rsid w:val="00424064"/>
  </w:style>
  <w:style w:type="character" w:customStyle="1" w:styleId="al-author-delim">
    <w:name w:val="al-author-delim"/>
    <w:basedOn w:val="DefaultParagraphFont"/>
    <w:rsid w:val="00424064"/>
  </w:style>
  <w:style w:type="paragraph" w:styleId="Footer">
    <w:name w:val="footer"/>
    <w:basedOn w:val="Normal"/>
    <w:link w:val="FooterChar"/>
    <w:uiPriority w:val="99"/>
    <w:unhideWhenUsed/>
    <w:rsid w:val="00635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7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8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4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1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87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7D41AF-5FAD-4B16-B738-5DC50793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Zhu</dc:creator>
  <cp:keywords/>
  <dc:description/>
  <cp:lastModifiedBy>Chris Heaney</cp:lastModifiedBy>
  <cp:revision>11</cp:revision>
  <cp:lastPrinted>2021-01-24T19:02:00Z</cp:lastPrinted>
  <dcterms:created xsi:type="dcterms:W3CDTF">2021-01-29T03:06:00Z</dcterms:created>
  <dcterms:modified xsi:type="dcterms:W3CDTF">2021-01-29T03:09:00Z</dcterms:modified>
</cp:coreProperties>
</file>