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09DE2062" w:rsidR="00D74F65" w:rsidRPr="00C1728A" w:rsidRDefault="0078742A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5D194A15" w:rsidR="00D74F65" w:rsidRDefault="0078742A" w:rsidP="001534B9">
            <w:proofErr w:type="spellStart"/>
            <w:r>
              <w:t>Addorisio</w:t>
            </w:r>
            <w:proofErr w:type="spellEnd"/>
            <w:r>
              <w:t xml:space="preserve"> (2019)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359D3FF2" w14:textId="1F36DAEA" w:rsidR="00D74F65" w:rsidRDefault="00DB0C8A" w:rsidP="001534B9">
            <w:pPr>
              <w:rPr>
                <w:lang w:val="en-US"/>
              </w:rPr>
            </w:pPr>
            <w:r>
              <w:rPr>
                <w:lang w:val="en-US"/>
              </w:rPr>
              <w:t>Endotoxin induced i</w:t>
            </w:r>
            <w:r w:rsidR="0078742A" w:rsidRPr="0078742A">
              <w:rPr>
                <w:lang w:val="en-US"/>
              </w:rPr>
              <w:t>nterleukin (IL)-6, IL-1β, and TNF levels 1h after stimulation compared to 30 mins before</w:t>
            </w:r>
          </w:p>
          <w:p w14:paraId="582D4541" w14:textId="64CA07E1" w:rsidR="0078742A" w:rsidRPr="0078742A" w:rsidRDefault="0078742A" w:rsidP="001534B9">
            <w:pPr>
              <w:rPr>
                <w:lang w:val="en-US"/>
              </w:rPr>
            </w:pPr>
          </w:p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4CE50784" w:rsidR="00D74F65" w:rsidRPr="0078742A" w:rsidRDefault="0078742A" w:rsidP="001534B9">
            <w:pPr>
              <w:rPr>
                <w:lang w:val="en-US"/>
              </w:rPr>
            </w:pPr>
            <w:r w:rsidRPr="0078742A">
              <w:rPr>
                <w:lang w:val="en-US"/>
              </w:rPr>
              <w:t xml:space="preserve">Inhibited endotoxin induced TNF by 20% (pre-stim=4541 ± 624 </w:t>
            </w:r>
            <w:proofErr w:type="spellStart"/>
            <w:r w:rsidRPr="0078742A">
              <w:rPr>
                <w:lang w:val="en-US"/>
              </w:rPr>
              <w:t>pg</w:t>
            </w:r>
            <w:proofErr w:type="spellEnd"/>
            <w:r w:rsidRPr="0078742A">
              <w:rPr>
                <w:lang w:val="en-US"/>
              </w:rPr>
              <w:t xml:space="preserve">/ml vs. post-stim=3625 ± 645 </w:t>
            </w:r>
            <w:proofErr w:type="spellStart"/>
            <w:r w:rsidRPr="0078742A">
              <w:rPr>
                <w:lang w:val="en-US"/>
              </w:rPr>
              <w:t>pg</w:t>
            </w:r>
            <w:proofErr w:type="spellEnd"/>
            <w:r w:rsidRPr="0078742A">
              <w:rPr>
                <w:lang w:val="en-US"/>
              </w:rPr>
              <w:t xml:space="preserve">/ml), IL-6 by 27% (pre-stim=5979±480pg/ml vs. post-stim=4342± 597pg/ml), and IL-1β by 50% (pre-stim=1527± 328 </w:t>
            </w:r>
            <w:proofErr w:type="spellStart"/>
            <w:r w:rsidRPr="0078742A">
              <w:rPr>
                <w:lang w:val="en-US"/>
              </w:rPr>
              <w:t>pg</w:t>
            </w:r>
            <w:proofErr w:type="spellEnd"/>
            <w:r w:rsidRPr="0078742A">
              <w:rPr>
                <w:lang w:val="en-US"/>
              </w:rPr>
              <w:t xml:space="preserve">/ml vs. post-stim = 765 ± 222 </w:t>
            </w:r>
            <w:proofErr w:type="spellStart"/>
            <w:r w:rsidRPr="0078742A">
              <w:rPr>
                <w:lang w:val="en-US"/>
              </w:rPr>
              <w:t>pg</w:t>
            </w:r>
            <w:proofErr w:type="spellEnd"/>
            <w:r w:rsidRPr="0078742A">
              <w:rPr>
                <w:lang w:val="en-US"/>
              </w:rPr>
              <w:t>/ml)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0486FED0" w:rsidR="00D74F65" w:rsidRPr="00CD6C10" w:rsidRDefault="0078742A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5EAF99A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A5C35" w14:textId="77777777" w:rsidR="00D74F65" w:rsidRDefault="007A19F7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Randomised mention but no detail on method</w:t>
            </w:r>
          </w:p>
          <w:p w14:paraId="0EF2AA1E" w14:textId="1397C7DD" w:rsidR="007A19F7" w:rsidRPr="00C1728A" w:rsidRDefault="007A19F7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Concealment inferred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0C6DDA8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1E13F84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1546F3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76826558" w:rsidR="00D74F65" w:rsidRPr="00113162" w:rsidRDefault="00692486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44060B3D" w:rsidR="00D74F65" w:rsidRPr="00C1728A" w:rsidRDefault="0069248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Equal split assumed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303FE711" w:rsidR="00D74F65" w:rsidRPr="00113162" w:rsidRDefault="000A5D96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FE08A4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5D56DC8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228F73AD" w:rsidR="00D74F65" w:rsidRPr="00C1728A" w:rsidRDefault="00FE08A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0E7C9F1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ADB99E9" w14:textId="2A0075B0" w:rsidR="00FA215D" w:rsidRDefault="00FA215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on calf used.</w:t>
            </w:r>
            <w:r w:rsidR="00A329FD">
              <w:rPr>
                <w:szCs w:val="20"/>
              </w:rPr>
              <w:t xml:space="preserve"> Although consent form or study title may have indicated auricular vagus stimulation.</w:t>
            </w:r>
          </w:p>
          <w:p w14:paraId="379273B8" w14:textId="3FA9245E" w:rsidR="00D74F65" w:rsidRPr="00C1728A" w:rsidRDefault="00FA215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Investigator blinding not mentioned.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EF50FD4" w:rsidR="00D74F65" w:rsidRPr="00C1728A" w:rsidRDefault="00FA215D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</w:t>
            </w:r>
            <w:r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4226F67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7C5DD13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2702D0B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631328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42912F0D" w:rsidR="00D74F65" w:rsidRPr="00C1728A" w:rsidRDefault="00F06409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186D555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32881EB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2B103412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6922C24F" w:rsidR="00D74F65" w:rsidRPr="00C1728A" w:rsidRDefault="0050743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Washout period of 1-2 weeks implemented. Although separate study in the same papers show lasting effects on RA patients that extend to a week. </w:t>
            </w:r>
          </w:p>
        </w:tc>
      </w:tr>
      <w:tr w:rsidR="00D74F65" w:rsidRPr="00C1728A" w14:paraId="63BDDFB0" w14:textId="77777777" w:rsidTr="0050743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3394CE6F" w14:textId="7585519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5BA95507" w:rsidR="00D74F65" w:rsidRPr="00C1728A" w:rsidRDefault="0050743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Small non-significant decrease in endotoxin induced cytokine levels in sham group.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31B690BD" w:rsidR="00D74F65" w:rsidRPr="00C1728A" w:rsidRDefault="0050743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58D170C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295944A4" w:rsidR="00D74F65" w:rsidRPr="00C1728A" w:rsidRDefault="00A3513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All data available.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4147BD2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1F05A73B" w:rsidR="00D74F65" w:rsidRPr="0037652D" w:rsidRDefault="006D39B1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A3513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1F4AC1C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45F39342" w:rsidR="00D74F65" w:rsidRPr="00C1728A" w:rsidRDefault="00A3513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0332A0B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0A44764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10B1171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7F7B38B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EBFE4D5" w14:textId="77777777" w:rsidTr="00B71904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74CF6B7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57F39865" w:rsidR="00D74F65" w:rsidRPr="00C1728A" w:rsidRDefault="00B7190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0B4567D5" w:rsidR="00D74F65" w:rsidRPr="00C1728A" w:rsidRDefault="00950FC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Registration on clinicaltrials.gov (</w:t>
            </w:r>
            <w:r w:rsidRPr="00950FC3">
              <w:rPr>
                <w:szCs w:val="20"/>
              </w:rPr>
              <w:t>NCT01569789</w:t>
            </w:r>
            <w:r>
              <w:rPr>
                <w:szCs w:val="20"/>
              </w:rPr>
              <w:t>) indicate measurement of IL-8 and IL-10 too.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28F426B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135D703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0D37DD2C" w:rsidR="00D74F65" w:rsidRPr="00C1728A" w:rsidRDefault="002F17D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Post stimulation compared to pre-stimulation (within group analysis). Between group analysis not reported.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1C401207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5C237F10" w:rsidR="00D74F65" w:rsidRPr="00C1728A" w:rsidRDefault="00CE0F1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Statistical test for carry-over not reported</w:t>
            </w:r>
          </w:p>
        </w:tc>
      </w:tr>
      <w:tr w:rsidR="00D74F65" w:rsidRPr="00C1728A" w14:paraId="2C6DFCBA" w14:textId="77777777" w:rsidTr="002F17D6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332C923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20ACE323" w:rsidR="00D74F65" w:rsidRPr="00C1728A" w:rsidRDefault="002F17D6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9123B5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07390BF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774ACC43" w:rsidR="00D74F65" w:rsidRPr="00C1728A" w:rsidRDefault="009123B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5B3D7" w14:textId="77777777" w:rsidR="009050EB" w:rsidRDefault="009050EB" w:rsidP="00163B50">
      <w:pPr>
        <w:spacing w:after="0"/>
      </w:pPr>
      <w:r>
        <w:separator/>
      </w:r>
    </w:p>
  </w:endnote>
  <w:endnote w:type="continuationSeparator" w:id="0">
    <w:p w14:paraId="0233777E" w14:textId="77777777" w:rsidR="009050EB" w:rsidRDefault="009050EB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A595A" w14:textId="77777777" w:rsidR="009050EB" w:rsidRDefault="009050EB" w:rsidP="00163B50">
      <w:pPr>
        <w:spacing w:after="0"/>
      </w:pPr>
      <w:r>
        <w:separator/>
      </w:r>
    </w:p>
  </w:footnote>
  <w:footnote w:type="continuationSeparator" w:id="0">
    <w:p w14:paraId="17A4BBB2" w14:textId="77777777" w:rsidR="009050EB" w:rsidRDefault="009050EB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543"/>
    <w:rsid w:val="000A5D96"/>
    <w:rsid w:val="000E11C1"/>
    <w:rsid w:val="00163B50"/>
    <w:rsid w:val="001C7D19"/>
    <w:rsid w:val="002E3263"/>
    <w:rsid w:val="002F17D6"/>
    <w:rsid w:val="00306E06"/>
    <w:rsid w:val="003119E8"/>
    <w:rsid w:val="003B0F4F"/>
    <w:rsid w:val="00472EAC"/>
    <w:rsid w:val="0048516B"/>
    <w:rsid w:val="00507431"/>
    <w:rsid w:val="006754A6"/>
    <w:rsid w:val="00692486"/>
    <w:rsid w:val="006D39B1"/>
    <w:rsid w:val="0078155A"/>
    <w:rsid w:val="0078742A"/>
    <w:rsid w:val="007A19F7"/>
    <w:rsid w:val="007B0F4E"/>
    <w:rsid w:val="007D0690"/>
    <w:rsid w:val="007F66AA"/>
    <w:rsid w:val="009050EB"/>
    <w:rsid w:val="009123B5"/>
    <w:rsid w:val="00950FC3"/>
    <w:rsid w:val="00A0628E"/>
    <w:rsid w:val="00A329FD"/>
    <w:rsid w:val="00A35131"/>
    <w:rsid w:val="00B71904"/>
    <w:rsid w:val="00C73BCE"/>
    <w:rsid w:val="00CE0F14"/>
    <w:rsid w:val="00D50EF2"/>
    <w:rsid w:val="00D74F65"/>
    <w:rsid w:val="00D77587"/>
    <w:rsid w:val="00DB0C8A"/>
    <w:rsid w:val="00DB14CF"/>
    <w:rsid w:val="00F06409"/>
    <w:rsid w:val="00FA215D"/>
    <w:rsid w:val="00FB249C"/>
    <w:rsid w:val="00FC1307"/>
    <w:rsid w:val="00FE08A4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3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42</cp:revision>
  <dcterms:created xsi:type="dcterms:W3CDTF">2016-09-03T08:41:00Z</dcterms:created>
  <dcterms:modified xsi:type="dcterms:W3CDTF">2020-05-27T14:01:00Z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