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6F49AF1F" w:rsidR="00A24095" w:rsidRDefault="009E54D4" w:rsidP="001534B9">
            <w:r>
              <w:t>Burger (2019</w:t>
            </w:r>
            <w:r w:rsidR="008E59CF">
              <w:t>a</w:t>
            </w:r>
            <w:r>
              <w:t>)</w:t>
            </w:r>
          </w:p>
          <w:p w14:paraId="4F8FEE29" w14:textId="77777777" w:rsidR="00A24095" w:rsidRPr="00C1728A" w:rsidRDefault="00A24095" w:rsidP="001534B9"/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77777777" w:rsidR="00A24095" w:rsidRDefault="00A24095" w:rsidP="001534B9"/>
          <w:p w14:paraId="6583FE6D" w14:textId="5EAC05F8" w:rsidR="00A24095" w:rsidRPr="00C1728A" w:rsidRDefault="009E54D4" w:rsidP="001534B9">
            <w:r>
              <w:rPr>
                <w:rFonts w:ascii="Calibri" w:hAnsi="Calibri" w:cs="Calibri"/>
                <w:color w:val="000000"/>
              </w:rPr>
              <w:t>Number of negative thought intrusions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777A0CFA" w:rsidR="00A24095" w:rsidRPr="00C1728A" w:rsidRDefault="00722E98" w:rsidP="001534B9">
            <w:proofErr w:type="spellStart"/>
            <w:r>
              <w:rPr>
                <w:rFonts w:ascii="Calibri" w:hAnsi="Calibri" w:cs="Calibri"/>
                <w:color w:val="000000"/>
              </w:rPr>
              <w:t>tVNS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showed significant reduction compared to sham (1.0 SD 1.2 vs 1.5 SD 1.4, p=0.037) in pre-worry induction period. However, </w:t>
            </w:r>
            <w:proofErr w:type="spellStart"/>
            <w:r>
              <w:rPr>
                <w:rFonts w:ascii="Calibri" w:hAnsi="Calibri" w:cs="Calibri"/>
                <w:color w:val="000000"/>
              </w:rPr>
              <w:t>tVNS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yielded slightly higher numbers of negative thought intrusion after worry induction and post-worry period (though these were not reported as significant, p=0.83).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2C1199A6" w:rsidR="00A24095" w:rsidRPr="00CD6C10" w:rsidRDefault="00722E98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5A1D5D0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00A99" w14:textId="77777777" w:rsidR="009E1DA2" w:rsidRDefault="00722E9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Subjects were randomly allocated</w:t>
            </w:r>
          </w:p>
          <w:p w14:paraId="6BED5943" w14:textId="74A6FDFC" w:rsidR="00722E98" w:rsidRPr="00C1728A" w:rsidRDefault="00722E9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pre-emptive revealing of the allocation sequence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277C60A6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6637492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 </w:t>
            </w:r>
            <w:r w:rsidR="007C1521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5CF3661E" w:rsidR="009E1DA2" w:rsidRPr="00C1728A" w:rsidRDefault="007C1521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baseline imbalances</w:t>
            </w:r>
          </w:p>
        </w:tc>
      </w:tr>
      <w:tr w:rsidR="009E1DA2" w:rsidRPr="00C1728A" w14:paraId="0D7CBAB6" w14:textId="77777777" w:rsidTr="007C1521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708356E9" w:rsidR="009E1DA2" w:rsidRPr="00C1728A" w:rsidRDefault="007C152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73F2D4E5" w:rsidR="009E1DA2" w:rsidRPr="00C1728A" w:rsidRDefault="006540D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5DE433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69BCC03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E0F1482" w14:textId="77777777" w:rsidR="009E1DA2" w:rsidRDefault="006540D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Decent sham</w:t>
            </w:r>
            <w:r w:rsidR="00A879DC">
              <w:rPr>
                <w:szCs w:val="20"/>
              </w:rPr>
              <w:t>, unlikely that subjects figured out their allocation</w:t>
            </w:r>
          </w:p>
          <w:p w14:paraId="216CF727" w14:textId="201365EC" w:rsidR="00A879DC" w:rsidRPr="00C1728A" w:rsidRDefault="00A879D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Not stated but likely yes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526DBA5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57845E3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481EBA01" w:rsidR="009E1DA2" w:rsidRPr="00C1728A" w:rsidRDefault="002E042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Interventions were well-balanced</w:t>
            </w: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628D0F34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1BDB7EED" w:rsidR="009E1DA2" w:rsidRPr="00C1728A" w:rsidRDefault="002E042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 with intervention implementation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0F2D50D9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7387BC9A" w:rsidR="009E1DA2" w:rsidRPr="00C1728A" w:rsidRDefault="002E042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divergence of participants from assigned intervention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395B6073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4E8F0C1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7C36690B" w14:textId="77777777" w:rsidTr="00C212EF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2408892" w14:textId="19A3C58E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1F2805BE" w:rsidR="009E1DA2" w:rsidRPr="00C1728A" w:rsidRDefault="004B7AD3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algorithm.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71F1E0F8" w:rsidR="009E1DA2" w:rsidRPr="00C1728A" w:rsidRDefault="004B7AD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Bias due to missing </w:t>
            </w:r>
            <w:r>
              <w:rPr>
                <w:rFonts w:cs="Arial"/>
                <w:b/>
                <w:szCs w:val="20"/>
              </w:rPr>
              <w:lastRenderedPageBreak/>
              <w:t>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lastRenderedPageBreak/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6750826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55088981" w:rsidR="009E1DA2" w:rsidRPr="00C1728A" w:rsidRDefault="004B7AD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missing outcome data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438FF48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04A4B0A5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4B7AD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3D195600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60C9A854" w:rsidR="009E1DA2" w:rsidRPr="00C1728A" w:rsidRDefault="004B7AD3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1A48FAFC" w:rsidR="009E1DA2" w:rsidRPr="00C1728A" w:rsidRDefault="004B7AD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29C977C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71B98454" w:rsidR="009E1DA2" w:rsidRPr="00C1728A" w:rsidRDefault="004B7AD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State of blind not reported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52369C7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61663060" w:rsidR="009E1DA2" w:rsidRPr="00C1728A" w:rsidRDefault="005B1F8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Physiological or patient-reported measurements, so bias affect unlikely</w:t>
            </w:r>
          </w:p>
        </w:tc>
      </w:tr>
      <w:tr w:rsidR="009E1DA2" w:rsidRPr="00C1728A" w14:paraId="20546367" w14:textId="77777777" w:rsidTr="005D7A69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60AD96F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39F83918" w:rsidR="009E1DA2" w:rsidRPr="00C1728A" w:rsidRDefault="005D7A69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110563F2" w:rsidR="009E1DA2" w:rsidRPr="00C1728A" w:rsidRDefault="005D7A69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46926733" w:rsidR="009E1DA2" w:rsidRPr="00C1728A" w:rsidRDefault="00CC7C8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7DEF1042" w:rsidR="009E1DA2" w:rsidRPr="00C1728A" w:rsidRDefault="002A7BF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Multiple time points and metrics</w:t>
            </w:r>
            <w:r w:rsidR="00733DD9">
              <w:rPr>
                <w:szCs w:val="20"/>
              </w:rPr>
              <w:t>, but specified well in pre-registration.</w:t>
            </w: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621756E6" w:rsidR="009E1DA2" w:rsidRPr="00C1728A" w:rsidRDefault="0065347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65DD05EC" w:rsidR="009E1DA2" w:rsidRPr="00C1728A" w:rsidRDefault="00ED2C0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Many analyses were performed, </w:t>
            </w:r>
            <w:r w:rsidR="0081041E">
              <w:rPr>
                <w:szCs w:val="20"/>
              </w:rPr>
              <w:t>analysis intentions not specified</w:t>
            </w:r>
          </w:p>
        </w:tc>
      </w:tr>
      <w:tr w:rsidR="009E1DA2" w:rsidRPr="00C1728A" w14:paraId="12E111C8" w14:textId="77777777" w:rsidTr="00653478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14:paraId="783A3AF7" w14:textId="0F5A1B32" w:rsidR="009E1DA2" w:rsidRPr="00C1728A" w:rsidRDefault="00653478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0F37742F" w:rsidR="009E1DA2" w:rsidRPr="00C1728A" w:rsidRDefault="0078617F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45FADA49" w:rsidR="009E1DA2" w:rsidRPr="00C1728A" w:rsidRDefault="0078617F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653478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4A5E3CD" w14:textId="774F3A29" w:rsidR="009E1DA2" w:rsidRPr="00C1728A" w:rsidRDefault="00653478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447C7651" w:rsidR="009E1DA2" w:rsidRPr="00C1728A" w:rsidRDefault="009E0F7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well executed study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42FA5E05" w:rsidR="009E1DA2" w:rsidRPr="00C1728A" w:rsidRDefault="009E0F7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Unpredictable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A2AE3" w14:textId="77777777" w:rsidR="00AD1503" w:rsidRDefault="00AD1503" w:rsidP="000B4350">
      <w:pPr>
        <w:spacing w:after="0"/>
      </w:pPr>
      <w:r>
        <w:separator/>
      </w:r>
    </w:p>
  </w:endnote>
  <w:endnote w:type="continuationSeparator" w:id="0">
    <w:p w14:paraId="366DA9B6" w14:textId="77777777" w:rsidR="00AD1503" w:rsidRDefault="00AD1503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C8AD7" w14:textId="77777777" w:rsidR="00AD1503" w:rsidRDefault="00AD1503" w:rsidP="000B4350">
      <w:pPr>
        <w:spacing w:after="0"/>
      </w:pPr>
      <w:r>
        <w:separator/>
      </w:r>
    </w:p>
  </w:footnote>
  <w:footnote w:type="continuationSeparator" w:id="0">
    <w:p w14:paraId="09047538" w14:textId="77777777" w:rsidR="00AD1503" w:rsidRDefault="00AD1503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1C6A74"/>
    <w:rsid w:val="002A7BFE"/>
    <w:rsid w:val="002E0422"/>
    <w:rsid w:val="00310E28"/>
    <w:rsid w:val="003119E8"/>
    <w:rsid w:val="00353AAE"/>
    <w:rsid w:val="004B7AD3"/>
    <w:rsid w:val="004D57F0"/>
    <w:rsid w:val="005546C2"/>
    <w:rsid w:val="00565142"/>
    <w:rsid w:val="005B1F88"/>
    <w:rsid w:val="005D33E2"/>
    <w:rsid w:val="005D7A69"/>
    <w:rsid w:val="00653478"/>
    <w:rsid w:val="006540DA"/>
    <w:rsid w:val="006827B3"/>
    <w:rsid w:val="006E01F6"/>
    <w:rsid w:val="00722E98"/>
    <w:rsid w:val="00733DD9"/>
    <w:rsid w:val="0078617F"/>
    <w:rsid w:val="007C1521"/>
    <w:rsid w:val="0081041E"/>
    <w:rsid w:val="008E018F"/>
    <w:rsid w:val="008E59CF"/>
    <w:rsid w:val="009E0F72"/>
    <w:rsid w:val="009E1DA2"/>
    <w:rsid w:val="009E54D4"/>
    <w:rsid w:val="00A24095"/>
    <w:rsid w:val="00A879DC"/>
    <w:rsid w:val="00A930D3"/>
    <w:rsid w:val="00AD1503"/>
    <w:rsid w:val="00B2357B"/>
    <w:rsid w:val="00B35C68"/>
    <w:rsid w:val="00B554CC"/>
    <w:rsid w:val="00C212EF"/>
    <w:rsid w:val="00C81152"/>
    <w:rsid w:val="00CC7C83"/>
    <w:rsid w:val="00DA7103"/>
    <w:rsid w:val="00E55352"/>
    <w:rsid w:val="00ED2C02"/>
    <w:rsid w:val="00F24BE3"/>
    <w:rsid w:val="00F40A4C"/>
    <w:rsid w:val="00FB74B5"/>
    <w:rsid w:val="00FC1307"/>
    <w:rsid w:val="00FE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809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29</cp:revision>
  <dcterms:created xsi:type="dcterms:W3CDTF">2020-06-08T20:07:00Z</dcterms:created>
  <dcterms:modified xsi:type="dcterms:W3CDTF">2020-07-08T17:54:00Z</dcterms:modified>
</cp:coreProperties>
</file>