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9FE1B" w14:textId="77777777" w:rsidR="00BC1311" w:rsidRDefault="00C5584C">
      <w:r w:rsidRPr="00C5584C">
        <w:rPr>
          <w:b/>
          <w:bCs/>
        </w:rPr>
        <w:t>Table 2.</w:t>
      </w:r>
      <w:r>
        <w:t xml:space="preserve"> Maternal and neonatal outcomes of </w:t>
      </w:r>
      <w:r w:rsidR="008363A7">
        <w:t xml:space="preserve">confirmed or suspected </w:t>
      </w:r>
      <w:r w:rsidR="009D6C79">
        <w:t>SARs-CoV-2 infection</w:t>
      </w:r>
      <w:r>
        <w:t xml:space="preserve"> in pregnancy</w:t>
      </w:r>
    </w:p>
    <w:p w14:paraId="53B63457" w14:textId="77777777" w:rsidR="00C5584C" w:rsidRDefault="00C5584C"/>
    <w:tbl>
      <w:tblPr>
        <w:tblW w:w="10920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2693"/>
        <w:gridCol w:w="2693"/>
        <w:gridCol w:w="2693"/>
      </w:tblGrid>
      <w:tr w:rsidR="00C5584C" w:rsidRPr="00C5584C" w14:paraId="5B74571A" w14:textId="77777777" w:rsidTr="00B678B2">
        <w:trPr>
          <w:trHeight w:val="730"/>
        </w:trPr>
        <w:tc>
          <w:tcPr>
            <w:tcW w:w="2841" w:type="dxa"/>
            <w:shd w:val="clear" w:color="auto" w:fill="D0CECE" w:themeFill="background2" w:themeFillShade="E6"/>
            <w:vAlign w:val="center"/>
            <w:hideMark/>
          </w:tcPr>
          <w:p w14:paraId="1002C1FA" w14:textId="77777777" w:rsidR="00C5584C" w:rsidRPr="00503FCC" w:rsidRDefault="00C5584C" w:rsidP="00C558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Outcomes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  <w:hideMark/>
          </w:tcPr>
          <w:p w14:paraId="54D85B87" w14:textId="4F7A5281" w:rsidR="00C5584C" w:rsidRPr="00503FCC" w:rsidRDefault="00C5584C" w:rsidP="00C558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PAN-COVID </w:t>
            </w:r>
          </w:p>
          <w:p w14:paraId="0B3C1D5E" w14:textId="77777777" w:rsidR="00C5584C" w:rsidRPr="00503FCC" w:rsidRDefault="00C5584C" w:rsidP="00C558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(all </w:t>
            </w:r>
            <w:r w:rsidR="009D6C7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inclusions</w:t>
            </w:r>
            <w:r w:rsidRPr="00503FC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)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  <w:hideMark/>
          </w:tcPr>
          <w:p w14:paraId="1C3F5207" w14:textId="22BC0BF6" w:rsidR="00C5584C" w:rsidRPr="00503FCC" w:rsidRDefault="00C5584C" w:rsidP="00C558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PAN-COVID </w:t>
            </w:r>
          </w:p>
          <w:p w14:paraId="443A96D5" w14:textId="6EE2D7A2" w:rsidR="00C5584C" w:rsidRPr="00503FCC" w:rsidRDefault="00C5584C" w:rsidP="008363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(</w:t>
            </w:r>
            <w:r w:rsidR="008073A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</w:t>
            </w:r>
            <w:r w:rsidR="009D6C7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onfirmed</w:t>
            </w:r>
            <w:r w:rsidR="008073A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="008363A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infection</w:t>
            </w:r>
            <w:r w:rsidRPr="00503FC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)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  <w:hideMark/>
          </w:tcPr>
          <w:p w14:paraId="16B93D60" w14:textId="2904041B" w:rsidR="00C5584C" w:rsidRPr="00503FCC" w:rsidRDefault="00C5584C" w:rsidP="008363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AAP SO</w:t>
            </w:r>
            <w:r w:rsidR="009D6C7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NP</w:t>
            </w:r>
            <w:r w:rsidRPr="00503FC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 </w:t>
            </w:r>
          </w:p>
        </w:tc>
      </w:tr>
      <w:tr w:rsidR="00C5584C" w:rsidRPr="00C5584C" w14:paraId="764D8CAA" w14:textId="77777777" w:rsidTr="00B678B2">
        <w:trPr>
          <w:trHeight w:val="360"/>
        </w:trPr>
        <w:tc>
          <w:tcPr>
            <w:tcW w:w="2841" w:type="dxa"/>
            <w:shd w:val="clear" w:color="auto" w:fill="auto"/>
            <w:vAlign w:val="center"/>
            <w:hideMark/>
          </w:tcPr>
          <w:p w14:paraId="193E6860" w14:textId="77777777" w:rsidR="00C5584C" w:rsidRPr="00503FCC" w:rsidRDefault="00C5584C" w:rsidP="00C5584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A36DBE2" w14:textId="77777777" w:rsidR="00C5584C" w:rsidRPr="00503FCC" w:rsidRDefault="00857897" w:rsidP="00C5584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</w:t>
            </w:r>
            <w:r w:rsidR="00C5584C" w:rsidRPr="00503FC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(%)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59E18A2" w14:textId="77777777" w:rsidR="00C5584C" w:rsidRPr="00503FCC" w:rsidRDefault="00857897" w:rsidP="00C5584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</w:t>
            </w:r>
            <w:r w:rsidR="00C5584C" w:rsidRPr="00503FC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(%)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D23ED25" w14:textId="77777777" w:rsidR="00C5584C" w:rsidRPr="00503FCC" w:rsidRDefault="00857897" w:rsidP="00C5584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</w:t>
            </w:r>
            <w:r w:rsidR="00C5584C" w:rsidRPr="00503FC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(%) </w:t>
            </w:r>
          </w:p>
        </w:tc>
      </w:tr>
      <w:tr w:rsidR="00C5584C" w:rsidRPr="00C5584C" w14:paraId="3C118C1B" w14:textId="77777777" w:rsidTr="00B678B2">
        <w:trPr>
          <w:trHeight w:val="360"/>
        </w:trPr>
        <w:tc>
          <w:tcPr>
            <w:tcW w:w="2841" w:type="dxa"/>
            <w:shd w:val="clear" w:color="auto" w:fill="auto"/>
            <w:vAlign w:val="center"/>
            <w:hideMark/>
          </w:tcPr>
          <w:p w14:paraId="181A4900" w14:textId="77777777" w:rsidR="00C5584C" w:rsidRPr="00503FCC" w:rsidRDefault="00C5584C" w:rsidP="00C5584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Maternal death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36F4690" w14:textId="77777777" w:rsidR="00C5584C" w:rsidRPr="00503FCC" w:rsidRDefault="00C5584C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8/</w:t>
            </w:r>
            <w:r w:rsidR="00051173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160</w:t>
            </w:r>
            <w:r w:rsidR="009E0702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051173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(0.5%)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EF2D9AE" w14:textId="77777777" w:rsidR="00C5584C" w:rsidRPr="00503FCC" w:rsidRDefault="00C5584C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3/651 (0.5%)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595BA1B" w14:textId="77777777" w:rsidR="00C5584C" w:rsidRPr="00503FCC" w:rsidRDefault="00815531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C5584C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/2</w:t>
            </w:r>
            <w:r w:rsidR="000F0949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398</w:t>
            </w:r>
            <w:r w:rsidR="00C5584C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</w:t>
            </w:r>
            <w:r w:rsidR="00B678B2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="00C5584C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  <w:r w:rsidR="00C5584C" w:rsidRPr="00815531">
              <w:rPr>
                <w:rFonts w:ascii="Calibri" w:eastAsia="Times New Roman" w:hAnsi="Calibri" w:cs="Calibri"/>
                <w:color w:val="000000"/>
                <w:lang w:eastAsia="en-GB"/>
              </w:rPr>
              <w:t>%)</w:t>
            </w:r>
          </w:p>
        </w:tc>
      </w:tr>
      <w:tr w:rsidR="00C5584C" w:rsidRPr="00C5584C" w14:paraId="7B4706A4" w14:textId="77777777" w:rsidTr="00B678B2">
        <w:trPr>
          <w:trHeight w:val="360"/>
        </w:trPr>
        <w:tc>
          <w:tcPr>
            <w:tcW w:w="2841" w:type="dxa"/>
            <w:shd w:val="clear" w:color="auto" w:fill="auto"/>
            <w:vAlign w:val="center"/>
            <w:hideMark/>
          </w:tcPr>
          <w:p w14:paraId="0838A9AD" w14:textId="77777777" w:rsidR="00C5584C" w:rsidRPr="00503FCC" w:rsidRDefault="00C5584C" w:rsidP="00C5584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Early neonatal death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0D1F85D" w14:textId="77777777" w:rsidR="00C5584C" w:rsidRPr="00503FCC" w:rsidRDefault="00C5584C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3/1454 (0.2%)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231C933" w14:textId="77777777" w:rsidR="00C5584C" w:rsidRPr="00503FCC" w:rsidRDefault="00C5584C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2/</w:t>
            </w:r>
            <w:r w:rsidR="00815531">
              <w:rPr>
                <w:rFonts w:ascii="Calibri" w:eastAsia="Times New Roman" w:hAnsi="Calibri" w:cs="Calibri"/>
                <w:color w:val="000000"/>
                <w:lang w:eastAsia="en-GB"/>
              </w:rPr>
              <w:t>628</w:t>
            </w: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(0.3%)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B0072F6" w14:textId="77777777" w:rsidR="00C5584C" w:rsidRPr="00503FCC" w:rsidRDefault="000F0949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8/2446 (0.3%) </w:t>
            </w:r>
          </w:p>
        </w:tc>
      </w:tr>
      <w:tr w:rsidR="000B354F" w:rsidRPr="00C5584C" w14:paraId="2FEF8ABB" w14:textId="77777777" w:rsidTr="00B678B2">
        <w:trPr>
          <w:trHeight w:val="360"/>
        </w:trPr>
        <w:tc>
          <w:tcPr>
            <w:tcW w:w="2841" w:type="dxa"/>
            <w:shd w:val="clear" w:color="auto" w:fill="D0CECE" w:themeFill="background2" w:themeFillShade="E6"/>
            <w:vAlign w:val="center"/>
            <w:hideMark/>
          </w:tcPr>
          <w:p w14:paraId="6ED6BDC5" w14:textId="77777777" w:rsidR="00C5584C" w:rsidRPr="00503FCC" w:rsidRDefault="00C5584C" w:rsidP="00C5584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Pregnancy outcomes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  <w:hideMark/>
          </w:tcPr>
          <w:p w14:paraId="3F3B1E49" w14:textId="77777777" w:rsidR="00C5584C" w:rsidRPr="00503FCC" w:rsidRDefault="00C5584C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N=1601</w:t>
            </w:r>
            <w:r w:rsidR="00B678B2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  <w:hideMark/>
          </w:tcPr>
          <w:p w14:paraId="5A05A9C3" w14:textId="77777777" w:rsidR="00C5584C" w:rsidRPr="00503FCC" w:rsidRDefault="00C5584C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N=647</w:t>
            </w:r>
            <w:r w:rsidR="00B678B2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  <w:hideMark/>
          </w:tcPr>
          <w:p w14:paraId="264E967A" w14:textId="77777777" w:rsidR="00C5584C" w:rsidRPr="00503FCC" w:rsidRDefault="00C5584C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N = 2</w:t>
            </w:r>
            <w:r w:rsidR="000F0949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398</w:t>
            </w:r>
            <w:r w:rsidR="00B678B2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</w:p>
        </w:tc>
      </w:tr>
      <w:tr w:rsidR="00C5584C" w:rsidRPr="00C5584C" w14:paraId="1A765777" w14:textId="77777777" w:rsidTr="00B678B2">
        <w:trPr>
          <w:trHeight w:val="340"/>
        </w:trPr>
        <w:tc>
          <w:tcPr>
            <w:tcW w:w="2841" w:type="dxa"/>
            <w:shd w:val="clear" w:color="auto" w:fill="auto"/>
            <w:vAlign w:val="center"/>
            <w:hideMark/>
          </w:tcPr>
          <w:p w14:paraId="13A9FB8E" w14:textId="77777777" w:rsidR="00C5584C" w:rsidRPr="00503FCC" w:rsidRDefault="00C5584C" w:rsidP="00C5584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Liveborn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B244555" w14:textId="77777777" w:rsidR="00C5584C" w:rsidRPr="00503FCC" w:rsidRDefault="00C5584C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1570 (98.1%)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984CA69" w14:textId="77777777" w:rsidR="00C5584C" w:rsidRPr="00503FCC" w:rsidRDefault="00C5584C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631 (97.5%)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655F3CA" w14:textId="77777777" w:rsidR="00C5584C" w:rsidRPr="00503FCC" w:rsidRDefault="00C5584C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2429 (99.3 %)</w:t>
            </w:r>
          </w:p>
        </w:tc>
      </w:tr>
      <w:tr w:rsidR="00C5584C" w:rsidRPr="009E0702" w14:paraId="0D16F735" w14:textId="77777777" w:rsidTr="00B678B2">
        <w:trPr>
          <w:trHeight w:val="340"/>
        </w:trPr>
        <w:tc>
          <w:tcPr>
            <w:tcW w:w="2841" w:type="dxa"/>
            <w:shd w:val="clear" w:color="auto" w:fill="auto"/>
            <w:vAlign w:val="center"/>
            <w:hideMark/>
          </w:tcPr>
          <w:p w14:paraId="490623DB" w14:textId="77777777" w:rsidR="00C5584C" w:rsidRPr="00503FCC" w:rsidRDefault="00C5584C" w:rsidP="00C5584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Miscarriage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B9A682C" w14:textId="77777777" w:rsidR="00C5584C" w:rsidRPr="00503FCC" w:rsidRDefault="00C5584C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23 (1.4%)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D9B0AC5" w14:textId="77777777" w:rsidR="00C5584C" w:rsidRPr="00503FCC" w:rsidRDefault="00C5584C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12 (1.9%)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FF8F68A" w14:textId="77777777" w:rsidR="00C5584C" w:rsidRPr="00503FCC" w:rsidRDefault="009E0702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5 (0.2%)</w:t>
            </w:r>
            <w:r w:rsidR="00C5584C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5584C" w:rsidRPr="00C5584C" w14:paraId="6730AC5F" w14:textId="77777777" w:rsidTr="003D354F">
        <w:trPr>
          <w:trHeight w:val="340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167575" w14:textId="77777777" w:rsidR="00C5584C" w:rsidRPr="00503FCC" w:rsidRDefault="00C5584C" w:rsidP="00C5584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Intr</w:t>
            </w:r>
            <w:r w:rsidR="009E0702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-uterine death/stillbirth (&gt;22+</w:t>
            </w:r>
            <w:r w:rsidR="009E0702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 </w:t>
            </w: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weeks Gestation)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A4F51B" w14:textId="77777777" w:rsidR="00C5584C" w:rsidRPr="00503FCC" w:rsidRDefault="00C5584C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8 (0.5%)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5BB9FE" w14:textId="77777777" w:rsidR="00C5584C" w:rsidRPr="00503FCC" w:rsidRDefault="00C5584C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4 (0.6%)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FB0D0F" w14:textId="77777777" w:rsidR="00C5584C" w:rsidRPr="00503FCC" w:rsidRDefault="009E0702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 w:rsidR="00C5584C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(0.</w:t>
            </w: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="00C5584C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%)</w:t>
            </w:r>
          </w:p>
        </w:tc>
      </w:tr>
      <w:tr w:rsidR="00C5584C" w:rsidRPr="00C5584C" w14:paraId="5E28BCDA" w14:textId="77777777" w:rsidTr="003D354F">
        <w:trPr>
          <w:trHeight w:val="360"/>
        </w:trPr>
        <w:tc>
          <w:tcPr>
            <w:tcW w:w="2841" w:type="dxa"/>
            <w:shd w:val="clear" w:color="auto" w:fill="D0CECE" w:themeFill="background2" w:themeFillShade="E6"/>
            <w:vAlign w:val="center"/>
            <w:hideMark/>
          </w:tcPr>
          <w:p w14:paraId="5151B3FE" w14:textId="77777777" w:rsidR="00C5584C" w:rsidRPr="00503FCC" w:rsidRDefault="00C5584C" w:rsidP="00C5584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Mode of delivery (all births)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  <w:hideMark/>
          </w:tcPr>
          <w:p w14:paraId="4672FE4D" w14:textId="77777777" w:rsidR="00C5584C" w:rsidRPr="00503FCC" w:rsidRDefault="00C5584C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N=1593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  <w:hideMark/>
          </w:tcPr>
          <w:p w14:paraId="4492A072" w14:textId="77777777" w:rsidR="00C5584C" w:rsidRPr="00503FCC" w:rsidRDefault="00C5584C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N=641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  <w:hideMark/>
          </w:tcPr>
          <w:p w14:paraId="48221266" w14:textId="77777777" w:rsidR="00C5584C" w:rsidRPr="00503FCC" w:rsidRDefault="00C5584C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N=2</w:t>
            </w:r>
            <w:r w:rsidR="00815531">
              <w:rPr>
                <w:rFonts w:ascii="Calibri" w:eastAsia="Times New Roman" w:hAnsi="Calibri" w:cs="Calibri"/>
                <w:color w:val="000000"/>
                <w:lang w:eastAsia="en-GB"/>
              </w:rPr>
              <w:t>398</w:t>
            </w:r>
          </w:p>
        </w:tc>
      </w:tr>
      <w:tr w:rsidR="00C5584C" w:rsidRPr="00C5584C" w14:paraId="4DB7DC14" w14:textId="77777777" w:rsidTr="00B678B2">
        <w:trPr>
          <w:trHeight w:val="340"/>
        </w:trPr>
        <w:tc>
          <w:tcPr>
            <w:tcW w:w="2841" w:type="dxa"/>
            <w:shd w:val="clear" w:color="auto" w:fill="auto"/>
            <w:vAlign w:val="center"/>
            <w:hideMark/>
          </w:tcPr>
          <w:p w14:paraId="5BE1E351" w14:textId="77777777" w:rsidR="00C5584C" w:rsidRPr="00503FCC" w:rsidRDefault="00C5584C" w:rsidP="0085148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Vaginal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3DA7864" w14:textId="77777777" w:rsidR="00C5584C" w:rsidRPr="00503FCC" w:rsidRDefault="00C5584C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880 (55.2%)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F493F42" w14:textId="77777777" w:rsidR="00C5584C" w:rsidRPr="00503FCC" w:rsidRDefault="00C5584C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334 (52.1%)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80CCA40" w14:textId="77777777" w:rsidR="00C5584C" w:rsidRPr="00503FCC" w:rsidRDefault="00C5584C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1511 (61.8%)</w:t>
            </w:r>
          </w:p>
        </w:tc>
      </w:tr>
      <w:tr w:rsidR="00C5584C" w:rsidRPr="00C5584C" w14:paraId="1020A213" w14:textId="77777777" w:rsidTr="00B678B2">
        <w:trPr>
          <w:trHeight w:val="360"/>
        </w:trPr>
        <w:tc>
          <w:tcPr>
            <w:tcW w:w="2841" w:type="dxa"/>
            <w:shd w:val="clear" w:color="auto" w:fill="auto"/>
            <w:vAlign w:val="center"/>
            <w:hideMark/>
          </w:tcPr>
          <w:p w14:paraId="2182DB83" w14:textId="77777777" w:rsidR="00C5584C" w:rsidRPr="00503FCC" w:rsidRDefault="00C5584C" w:rsidP="0085148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C section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42BE7D0" w14:textId="77777777" w:rsidR="00C5584C" w:rsidRPr="00503FCC" w:rsidRDefault="00C5584C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713 (44.8%)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368EB62" w14:textId="77777777" w:rsidR="00C5584C" w:rsidRPr="00503FCC" w:rsidRDefault="00C5584C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307 (47.9%)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B1AD9C1" w14:textId="77777777" w:rsidR="00C5584C" w:rsidRPr="00503FCC" w:rsidRDefault="00C5584C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933 (38.2%)</w:t>
            </w:r>
          </w:p>
        </w:tc>
      </w:tr>
      <w:tr w:rsidR="005B74F1" w:rsidRPr="00C5584C" w14:paraId="5A5FC71D" w14:textId="77777777" w:rsidTr="00B678B2">
        <w:trPr>
          <w:trHeight w:val="630"/>
        </w:trPr>
        <w:tc>
          <w:tcPr>
            <w:tcW w:w="2841" w:type="dxa"/>
            <w:shd w:val="clear" w:color="auto" w:fill="D0CECE" w:themeFill="background2" w:themeFillShade="E6"/>
            <w:vAlign w:val="center"/>
            <w:hideMark/>
          </w:tcPr>
          <w:p w14:paraId="4EF66807" w14:textId="77777777" w:rsidR="005B6EBD" w:rsidRPr="00503FCC" w:rsidRDefault="00C5584C" w:rsidP="00C5584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Pre-term delivery </w:t>
            </w:r>
          </w:p>
          <w:p w14:paraId="5E01A610" w14:textId="77777777" w:rsidR="00C5584C" w:rsidRPr="00503FCC" w:rsidRDefault="00C5584C" w:rsidP="00C5584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(</w:t>
            </w:r>
            <w:r w:rsidR="00C17683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23+0 to 36+6</w:t>
            </w: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weeks) 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  <w:hideMark/>
          </w:tcPr>
          <w:p w14:paraId="004CA5A2" w14:textId="77777777" w:rsidR="00C5584C" w:rsidRPr="00503FCC" w:rsidRDefault="00857897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  <w:r w:rsidR="00C5584C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=</w:t>
            </w:r>
            <w:r w:rsidR="00C17683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190/</w:t>
            </w:r>
            <w:r w:rsidR="00E77E43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1578</w:t>
            </w:r>
            <w:r w:rsidR="003D354F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</w:t>
            </w:r>
            <w:r w:rsidR="00E77E43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12.0</w:t>
            </w:r>
            <w:r w:rsidR="003D354F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  <w:r w:rsidR="00B678B2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)*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  <w:hideMark/>
          </w:tcPr>
          <w:p w14:paraId="177AE7F5" w14:textId="77777777" w:rsidR="00C5584C" w:rsidRPr="00503FCC" w:rsidRDefault="00857897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  <w:r w:rsidR="00C5584C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=</w:t>
            </w:r>
            <w:r w:rsidR="003D354F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103/</w:t>
            </w:r>
            <w:r w:rsidR="00E77E43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635</w:t>
            </w:r>
            <w:r w:rsidR="00B678B2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</w:t>
            </w:r>
            <w:r w:rsidR="00E77E43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16.2</w:t>
            </w:r>
            <w:r w:rsidR="00B678B2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%)*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  <w:hideMark/>
          </w:tcPr>
          <w:p w14:paraId="61216D02" w14:textId="77777777" w:rsidR="00C5584C" w:rsidRPr="00503FCC" w:rsidRDefault="00C5584C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N=396</w:t>
            </w:r>
            <w:r w:rsidR="000F0949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/2</w:t>
            </w:r>
            <w:r w:rsidR="00815531">
              <w:rPr>
                <w:rFonts w:ascii="Calibri" w:eastAsia="Times New Roman" w:hAnsi="Calibri" w:cs="Calibri"/>
                <w:color w:val="000000"/>
                <w:lang w:eastAsia="en-GB"/>
              </w:rPr>
              <w:t>398</w:t>
            </w:r>
            <w:r w:rsidR="00B678B2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(16.</w:t>
            </w:r>
            <w:r w:rsidR="009919C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B678B2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%)*</w:t>
            </w:r>
          </w:p>
        </w:tc>
      </w:tr>
      <w:tr w:rsidR="005267AD" w:rsidRPr="00C5584C" w14:paraId="1FABBDB2" w14:textId="77777777" w:rsidTr="00503FCC">
        <w:trPr>
          <w:trHeight w:val="360"/>
        </w:trPr>
        <w:tc>
          <w:tcPr>
            <w:tcW w:w="2841" w:type="dxa"/>
            <w:shd w:val="clear" w:color="auto" w:fill="D0CECE" w:themeFill="background2" w:themeFillShade="E6"/>
            <w:vAlign w:val="center"/>
          </w:tcPr>
          <w:p w14:paraId="27668A57" w14:textId="77777777" w:rsidR="005267AD" w:rsidRPr="00503FCC" w:rsidRDefault="005267AD" w:rsidP="006B7C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Gestational age at birth</w:t>
            </w:r>
          </w:p>
          <w:p w14:paraId="23D5E72D" w14:textId="77777777" w:rsidR="005267AD" w:rsidRPr="00503FCC" w:rsidRDefault="005267AD" w:rsidP="00C5584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(22+0 to 45 weeks) all births</w:t>
            </w:r>
            <w:r w:rsidRPr="00503F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60126C55" w14:textId="77777777" w:rsidR="005267AD" w:rsidRPr="00503FCC" w:rsidRDefault="005267AD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N=1561*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3DD2E18E" w14:textId="77777777" w:rsidR="005267AD" w:rsidRPr="00503FCC" w:rsidRDefault="005267AD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N=628*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5E23D4E8" w14:textId="77777777" w:rsidR="005267AD" w:rsidRPr="00503FCC" w:rsidRDefault="005267AD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N=241</w:t>
            </w:r>
            <w:r w:rsidRPr="00503FCC" w:rsidDel="009E0702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</w:p>
        </w:tc>
      </w:tr>
      <w:tr w:rsidR="005267AD" w:rsidRPr="00C5584C" w14:paraId="5D61FD46" w14:textId="77777777" w:rsidTr="00503FCC">
        <w:trPr>
          <w:trHeight w:val="36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2158" w14:textId="77777777" w:rsidR="005267AD" w:rsidRPr="00503FCC" w:rsidRDefault="005267AD" w:rsidP="00C558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22+0 to 26+6 weeks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F1F9" w14:textId="77777777" w:rsidR="005267AD" w:rsidRPr="00503FCC" w:rsidRDefault="005267AD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10 (0.6%)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E8D2" w14:textId="77777777" w:rsidR="005267AD" w:rsidRPr="00503FCC" w:rsidRDefault="005267AD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8 (1.3%)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BACC" w14:textId="77777777" w:rsidR="005267AD" w:rsidRPr="00503FCC" w:rsidRDefault="005267AD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  <w:r w:rsidR="00503FCC"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</w:t>
            </w: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  <w:r w:rsidRPr="00503FCC" w:rsidDel="009E0702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%)</w:t>
            </w:r>
          </w:p>
        </w:tc>
      </w:tr>
      <w:tr w:rsidR="005267AD" w:rsidRPr="00C5584C" w14:paraId="0A2428D1" w14:textId="77777777" w:rsidTr="00503FCC">
        <w:trPr>
          <w:trHeight w:val="3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461E" w14:textId="77777777" w:rsidR="005267AD" w:rsidRPr="00503FCC" w:rsidRDefault="005267AD" w:rsidP="006B7C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27+0 to 31+6 weeks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9EA6" w14:textId="77777777" w:rsidR="005267AD" w:rsidRPr="00503FCC" w:rsidRDefault="005267AD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25 (1.6%)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3785" w14:textId="77777777" w:rsidR="005267AD" w:rsidRPr="00503FCC" w:rsidRDefault="005267AD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16 (2.5%)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D4C4" w14:textId="77777777" w:rsidR="005267AD" w:rsidRPr="00503FCC" w:rsidRDefault="005267AD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49 (2.1%)</w:t>
            </w:r>
          </w:p>
        </w:tc>
      </w:tr>
      <w:tr w:rsidR="005267AD" w:rsidRPr="00C5584C" w14:paraId="4A5C06F3" w14:textId="77777777" w:rsidTr="008500BB">
        <w:trPr>
          <w:trHeight w:val="3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8396" w14:textId="77777777" w:rsidR="005267AD" w:rsidRPr="00503FCC" w:rsidRDefault="005267AD" w:rsidP="00851489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32+0 to 36+6 weeks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EB09" w14:textId="77777777" w:rsidR="005267AD" w:rsidRPr="00503FC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158 (10.1%)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6E12" w14:textId="77777777" w:rsidR="005267AD" w:rsidRPr="00503FC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82 (13.0%)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6C0D" w14:textId="77777777" w:rsidR="005267AD" w:rsidRPr="00503FC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330 (13.5%)</w:t>
            </w:r>
          </w:p>
        </w:tc>
      </w:tr>
      <w:tr w:rsidR="005267AD" w:rsidRPr="00C5584C" w14:paraId="59C92C14" w14:textId="77777777" w:rsidTr="008500BB">
        <w:trPr>
          <w:trHeight w:val="3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80C4" w14:textId="77777777" w:rsidR="005267AD" w:rsidRPr="00503FCC" w:rsidRDefault="005267AD" w:rsidP="00851489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37+0 to 45+0 weeks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B154" w14:textId="77777777" w:rsidR="005267AD" w:rsidRPr="00503FC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1369 (87.6%)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99FC" w14:textId="77777777" w:rsidR="005267AD" w:rsidRPr="00503FC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523 (83.1%)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5AC5" w14:textId="77777777" w:rsidR="005267AD" w:rsidRPr="00503FC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2050 (83.8%)</w:t>
            </w:r>
          </w:p>
        </w:tc>
      </w:tr>
      <w:tr w:rsidR="005267AD" w:rsidRPr="00C5584C" w14:paraId="102E7D0F" w14:textId="77777777" w:rsidTr="00503FCC">
        <w:trPr>
          <w:trHeight w:val="340"/>
        </w:trPr>
        <w:tc>
          <w:tcPr>
            <w:tcW w:w="2841" w:type="dxa"/>
            <w:shd w:val="clear" w:color="auto" w:fill="auto"/>
            <w:vAlign w:val="center"/>
            <w:hideMark/>
          </w:tcPr>
          <w:p w14:paraId="15ACE66A" w14:textId="77777777" w:rsidR="005267AD" w:rsidRPr="00503FCC" w:rsidRDefault="005267AD" w:rsidP="00851489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510409C" w14:textId="77777777" w:rsidR="005267AD" w:rsidRPr="00503FC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B8B5AD0" w14:textId="77777777" w:rsidR="005267AD" w:rsidRPr="00503FC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C27DBF8" w14:textId="77777777" w:rsidR="005267AD" w:rsidRPr="00503FC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267AD" w:rsidRPr="00C5584C" w14:paraId="7E41647B" w14:textId="77777777" w:rsidTr="00503FCC">
        <w:trPr>
          <w:trHeight w:val="360"/>
        </w:trPr>
        <w:tc>
          <w:tcPr>
            <w:tcW w:w="2841" w:type="dxa"/>
            <w:shd w:val="clear" w:color="auto" w:fill="D0CECE" w:themeFill="background2" w:themeFillShade="E6"/>
            <w:vAlign w:val="center"/>
            <w:hideMark/>
          </w:tcPr>
          <w:p w14:paraId="62805242" w14:textId="77777777" w:rsidR="005267AD" w:rsidRPr="00503FCC" w:rsidDel="00051173" w:rsidRDefault="005267AD" w:rsidP="006B7C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 w:rsidDel="00051173">
              <w:rPr>
                <w:rFonts w:ascii="Calibri" w:eastAsia="Times New Roman" w:hAnsi="Calibri" w:cs="Calibri"/>
                <w:color w:val="000000"/>
                <w:lang w:eastAsia="en-GB"/>
              </w:rPr>
              <w:t>Gestational age at birth</w:t>
            </w:r>
          </w:p>
          <w:p w14:paraId="6FE09573" w14:textId="77777777" w:rsidR="005267AD" w:rsidRPr="00503FCC" w:rsidRDefault="005267AD" w:rsidP="00851489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 w:rsidDel="00051173">
              <w:rPr>
                <w:rFonts w:ascii="Calibri" w:eastAsia="Times New Roman" w:hAnsi="Calibri" w:cs="Calibri"/>
                <w:color w:val="000000"/>
                <w:lang w:eastAsia="en-GB"/>
              </w:rPr>
              <w:t>(22+0 to 45 weeks) live births</w:t>
            </w:r>
            <w:r w:rsidRPr="00503FCC" w:rsidDel="000511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  <w:hideMark/>
          </w:tcPr>
          <w:p w14:paraId="15D25710" w14:textId="77777777" w:rsidR="005267AD" w:rsidRPr="00503FC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 w:rsidDel="00051173">
              <w:rPr>
                <w:rFonts w:ascii="Calibri" w:eastAsia="Times New Roman" w:hAnsi="Calibri" w:cs="Calibri"/>
                <w:color w:val="000000"/>
                <w:lang w:eastAsia="en-GB"/>
              </w:rPr>
              <w:t>N=1555*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  <w:hideMark/>
          </w:tcPr>
          <w:p w14:paraId="4162C513" w14:textId="77777777" w:rsidR="005267AD" w:rsidRPr="00503FC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 w:rsidDel="00051173">
              <w:rPr>
                <w:rFonts w:ascii="Calibri" w:eastAsia="Times New Roman" w:hAnsi="Calibri" w:cs="Calibri"/>
                <w:color w:val="000000"/>
                <w:lang w:eastAsia="en-GB"/>
              </w:rPr>
              <w:t>N=622*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  <w:hideMark/>
          </w:tcPr>
          <w:p w14:paraId="052F2F97" w14:textId="77777777" w:rsidR="005267AD" w:rsidRPr="00503FC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 w:rsidDel="00051173">
              <w:rPr>
                <w:rFonts w:ascii="Calibri" w:eastAsia="Times New Roman" w:hAnsi="Calibri" w:cs="Calibri"/>
                <w:color w:val="000000"/>
                <w:lang w:eastAsia="en-GB"/>
              </w:rPr>
              <w:t>N=2431</w:t>
            </w:r>
          </w:p>
        </w:tc>
      </w:tr>
      <w:tr w:rsidR="005267AD" w:rsidRPr="00C5584C" w14:paraId="59631C40" w14:textId="77777777" w:rsidTr="00503FCC">
        <w:trPr>
          <w:trHeight w:val="36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BE77" w14:textId="77777777" w:rsidR="005267AD" w:rsidRPr="00503FCC" w:rsidRDefault="005267AD" w:rsidP="00380AA6">
            <w:pPr>
              <w:ind w:firstLineChars="190" w:firstLine="456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 w:rsidDel="00051173">
              <w:rPr>
                <w:rFonts w:ascii="Calibri" w:eastAsia="Times New Roman" w:hAnsi="Calibri" w:cs="Calibri"/>
                <w:color w:val="000000"/>
                <w:lang w:eastAsia="en-GB"/>
              </w:rPr>
              <w:t>22+0 to 26+6 weeks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B7C5" w14:textId="77777777" w:rsidR="005267AD" w:rsidRPr="00503FCC" w:rsidRDefault="005267AD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 w:rsidDel="00051173">
              <w:rPr>
                <w:rFonts w:ascii="Calibri" w:eastAsia="Times New Roman" w:hAnsi="Calibri" w:cs="Calibri"/>
                <w:color w:val="000000"/>
                <w:lang w:eastAsia="en-GB"/>
              </w:rPr>
              <w:t>7 (0.5%)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C08F" w14:textId="77777777" w:rsidR="005267AD" w:rsidRPr="00503FCC" w:rsidRDefault="005267AD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 w:rsidDel="00051173">
              <w:rPr>
                <w:rFonts w:ascii="Calibri" w:eastAsia="Times New Roman" w:hAnsi="Calibri" w:cs="Calibri"/>
                <w:color w:val="000000"/>
                <w:lang w:eastAsia="en-GB"/>
              </w:rPr>
              <w:t>5 (0.8%)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E613" w14:textId="77777777" w:rsidR="005267AD" w:rsidRPr="00503FCC" w:rsidRDefault="005267AD" w:rsidP="00C5584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267AD" w:rsidRPr="00C5584C" w14:paraId="06652578" w14:textId="77777777" w:rsidTr="00503FCC">
        <w:trPr>
          <w:trHeight w:val="700"/>
        </w:trPr>
        <w:tc>
          <w:tcPr>
            <w:tcW w:w="2841" w:type="dxa"/>
            <w:shd w:val="clear" w:color="auto" w:fill="D0CECE" w:themeFill="background2" w:themeFillShade="E6"/>
            <w:vAlign w:val="center"/>
            <w:hideMark/>
          </w:tcPr>
          <w:p w14:paraId="4A3FA9AD" w14:textId="77777777" w:rsidR="005267AD" w:rsidRPr="00503FCC" w:rsidRDefault="005267AD" w:rsidP="006B7C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Birth weight outcomes (all singletons and first-born twin with GA between 22 and </w:t>
            </w:r>
            <w:r w:rsidRPr="00857897" w:rsidDel="00051173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weeks and z-score between +/- 4)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  <w:hideMark/>
          </w:tcPr>
          <w:p w14:paraId="075D374E" w14:textId="77777777" w:rsidR="005267AD" w:rsidRPr="00503FC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N=1423*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  <w:hideMark/>
          </w:tcPr>
          <w:p w14:paraId="1E1F5C91" w14:textId="77777777" w:rsidR="005267AD" w:rsidRPr="00503FC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N=577*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  <w:hideMark/>
          </w:tcPr>
          <w:p w14:paraId="342EE71D" w14:textId="77777777" w:rsidR="005267AD" w:rsidRPr="00503FC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N=2421*</w:t>
            </w:r>
          </w:p>
        </w:tc>
      </w:tr>
      <w:tr w:rsidR="005267AD" w:rsidRPr="00C5584C" w14:paraId="5B354AAA" w14:textId="77777777" w:rsidTr="00B678B2">
        <w:trPr>
          <w:trHeight w:val="700"/>
        </w:trPr>
        <w:tc>
          <w:tcPr>
            <w:tcW w:w="2841" w:type="dxa"/>
            <w:shd w:val="clear" w:color="auto" w:fill="auto"/>
            <w:vAlign w:val="center"/>
            <w:hideMark/>
          </w:tcPr>
          <w:p w14:paraId="715B2F94" w14:textId="1A1E3B3B" w:rsidR="005267AD" w:rsidRPr="00C5584C" w:rsidRDefault="008363A7" w:rsidP="006B7C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Perc</w:t>
            </w:r>
            <w:r w:rsidR="005267AD"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entiles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23D2971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n (%)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F6BA474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n (%)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F90A5CC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n (%)</w:t>
            </w:r>
          </w:p>
        </w:tc>
      </w:tr>
      <w:tr w:rsidR="005267AD" w:rsidRPr="00C5584C" w14:paraId="5CB7B0CC" w14:textId="77777777" w:rsidTr="002C120A">
        <w:trPr>
          <w:trHeight w:val="437"/>
        </w:trPr>
        <w:tc>
          <w:tcPr>
            <w:tcW w:w="2841" w:type="dxa"/>
            <w:shd w:val="clear" w:color="auto" w:fill="auto"/>
            <w:vAlign w:val="center"/>
            <w:hideMark/>
          </w:tcPr>
          <w:p w14:paraId="267E4782" w14:textId="77777777" w:rsidR="005267AD" w:rsidRPr="00C5584C" w:rsidRDefault="005267AD" w:rsidP="006B7C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0.4</w:t>
            </w:r>
            <w:r w:rsidRPr="00C5584C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58A0158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9 (0.6%)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A6272DF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3 (0.5%)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DDDB00D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4 (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.2%)</w:t>
            </w:r>
          </w:p>
        </w:tc>
      </w:tr>
      <w:tr w:rsidR="005267AD" w:rsidRPr="00C5584C" w14:paraId="75183E01" w14:textId="77777777" w:rsidTr="00B678B2">
        <w:trPr>
          <w:trHeight w:val="340"/>
        </w:trPr>
        <w:tc>
          <w:tcPr>
            <w:tcW w:w="2841" w:type="dxa"/>
            <w:shd w:val="clear" w:color="auto" w:fill="auto"/>
            <w:vAlign w:val="center"/>
            <w:hideMark/>
          </w:tcPr>
          <w:p w14:paraId="0E06664B" w14:textId="77777777" w:rsidR="005267AD" w:rsidRPr="00C5584C" w:rsidRDefault="005267AD" w:rsidP="006B7C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Pr="00C5584C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nd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68EF91B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16 (1.1%)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5F73A94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7 (1.2%)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88F1B55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46 (1.9%)</w:t>
            </w:r>
          </w:p>
        </w:tc>
      </w:tr>
      <w:tr w:rsidR="005267AD" w:rsidRPr="00C5584C" w14:paraId="27047BAE" w14:textId="77777777" w:rsidTr="00B678B2">
        <w:trPr>
          <w:trHeight w:val="400"/>
        </w:trPr>
        <w:tc>
          <w:tcPr>
            <w:tcW w:w="2841" w:type="dxa"/>
            <w:shd w:val="clear" w:color="auto" w:fill="auto"/>
            <w:vAlign w:val="center"/>
            <w:hideMark/>
          </w:tcPr>
          <w:p w14:paraId="3E0F9A0F" w14:textId="77777777" w:rsidR="005267AD" w:rsidRPr="00C5584C" w:rsidRDefault="005267AD" w:rsidP="006B7C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9</w:t>
            </w:r>
            <w:r w:rsidRPr="00C5584C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796084A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92 (6.5%)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1C8ECBA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46 (8.0%)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42E8080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182 (7.5%)</w:t>
            </w:r>
          </w:p>
        </w:tc>
      </w:tr>
      <w:tr w:rsidR="005267AD" w:rsidRPr="00C5584C" w14:paraId="4750C63B" w14:textId="77777777" w:rsidTr="00B678B2">
        <w:trPr>
          <w:trHeight w:val="400"/>
        </w:trPr>
        <w:tc>
          <w:tcPr>
            <w:tcW w:w="2841" w:type="dxa"/>
            <w:shd w:val="clear" w:color="auto" w:fill="auto"/>
            <w:vAlign w:val="center"/>
            <w:hideMark/>
          </w:tcPr>
          <w:p w14:paraId="72097921" w14:textId="77777777" w:rsidR="005267AD" w:rsidRPr="00C5584C" w:rsidRDefault="005267AD" w:rsidP="006B7C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  <w:r w:rsidRPr="00C5584C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078ECA8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219 (15.4%)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A1BEB08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85 (14.7%)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C147170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480 (19.8%)</w:t>
            </w:r>
          </w:p>
        </w:tc>
      </w:tr>
      <w:tr w:rsidR="005267AD" w:rsidRPr="00C5584C" w14:paraId="6B79D7C7" w14:textId="77777777" w:rsidTr="00B678B2">
        <w:trPr>
          <w:trHeight w:val="400"/>
        </w:trPr>
        <w:tc>
          <w:tcPr>
            <w:tcW w:w="2841" w:type="dxa"/>
            <w:shd w:val="clear" w:color="auto" w:fill="auto"/>
            <w:vAlign w:val="center"/>
            <w:hideMark/>
          </w:tcPr>
          <w:p w14:paraId="00D19889" w14:textId="77777777" w:rsidR="005267AD" w:rsidRPr="00C5584C" w:rsidRDefault="005267AD" w:rsidP="006B7C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  <w:r w:rsidRPr="00C5584C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3D55DBF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383 (26.9%)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B7A0EAE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167 (28.9%)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491E138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714 (29.5%)</w:t>
            </w:r>
          </w:p>
        </w:tc>
      </w:tr>
      <w:tr w:rsidR="005267AD" w:rsidRPr="00C5584C" w14:paraId="3B99AE53" w14:textId="77777777" w:rsidTr="00B678B2">
        <w:trPr>
          <w:trHeight w:val="400"/>
        </w:trPr>
        <w:tc>
          <w:tcPr>
            <w:tcW w:w="2841" w:type="dxa"/>
            <w:shd w:val="clear" w:color="auto" w:fill="auto"/>
            <w:vAlign w:val="center"/>
            <w:hideMark/>
          </w:tcPr>
          <w:p w14:paraId="3C57D8DA" w14:textId="77777777" w:rsidR="005267AD" w:rsidRPr="00C5584C" w:rsidRDefault="005267AD" w:rsidP="006B7C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0" w:name="OLE_LINK1"/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  <w:r w:rsidRPr="00C5584C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127067A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383 (26.9%)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13043A6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160 (27.7%)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39FFC2A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607 (25.1%)</w:t>
            </w:r>
          </w:p>
        </w:tc>
      </w:tr>
      <w:tr w:rsidR="005267AD" w:rsidRPr="00C5584C" w14:paraId="29E9999D" w14:textId="77777777" w:rsidTr="00B678B2">
        <w:trPr>
          <w:trHeight w:val="400"/>
        </w:trPr>
        <w:tc>
          <w:tcPr>
            <w:tcW w:w="2841" w:type="dxa"/>
            <w:shd w:val="clear" w:color="auto" w:fill="auto"/>
            <w:vAlign w:val="center"/>
            <w:hideMark/>
          </w:tcPr>
          <w:p w14:paraId="11C1828B" w14:textId="77777777" w:rsidR="005267AD" w:rsidRPr="00C5584C" w:rsidRDefault="005267AD" w:rsidP="006B7C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  <w:r w:rsidRPr="00C5584C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st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7B9C08C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224 (15.7%)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C1CA196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77 (13.3%)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16FD275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262 (10.8%)</w:t>
            </w:r>
          </w:p>
        </w:tc>
      </w:tr>
      <w:tr w:rsidR="005267AD" w:rsidRPr="00C5584C" w14:paraId="10A6442A" w14:textId="77777777" w:rsidTr="00B678B2">
        <w:trPr>
          <w:trHeight w:val="400"/>
        </w:trPr>
        <w:tc>
          <w:tcPr>
            <w:tcW w:w="2841" w:type="dxa"/>
            <w:shd w:val="clear" w:color="auto" w:fill="auto"/>
            <w:vAlign w:val="center"/>
            <w:hideMark/>
          </w:tcPr>
          <w:p w14:paraId="01B6DDFA" w14:textId="77777777" w:rsidR="005267AD" w:rsidRPr="00C5584C" w:rsidRDefault="005267AD" w:rsidP="006B7C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98</w:t>
            </w:r>
            <w:r w:rsidRPr="00C5584C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F6E6D4D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75 (5.3%)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A6406A2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24 (4.2%)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A5F2F4B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93 (3.8%)</w:t>
            </w:r>
          </w:p>
        </w:tc>
      </w:tr>
      <w:tr w:rsidR="005267AD" w:rsidRPr="00C5584C" w14:paraId="6A1006D0" w14:textId="77777777" w:rsidTr="00B678B2">
        <w:trPr>
          <w:trHeight w:val="400"/>
        </w:trPr>
        <w:tc>
          <w:tcPr>
            <w:tcW w:w="2841" w:type="dxa"/>
            <w:shd w:val="clear" w:color="auto" w:fill="auto"/>
            <w:vAlign w:val="center"/>
            <w:hideMark/>
          </w:tcPr>
          <w:p w14:paraId="5591B2A8" w14:textId="77777777" w:rsidR="005267AD" w:rsidRPr="00C5584C" w:rsidRDefault="005267AD" w:rsidP="006B7C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99.6</w:t>
            </w:r>
            <w:r w:rsidRPr="00C5584C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17FC819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13 (0.9%)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E2C4498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3 (0.5%)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3504911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18 (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.7%)</w:t>
            </w:r>
          </w:p>
        </w:tc>
      </w:tr>
      <w:tr w:rsidR="005267AD" w:rsidRPr="00C5584C" w14:paraId="78DC1CBB" w14:textId="77777777" w:rsidTr="00B678B2">
        <w:trPr>
          <w:trHeight w:val="400"/>
        </w:trPr>
        <w:tc>
          <w:tcPr>
            <w:tcW w:w="2841" w:type="dxa"/>
            <w:shd w:val="clear" w:color="auto" w:fill="auto"/>
            <w:vAlign w:val="center"/>
            <w:hideMark/>
          </w:tcPr>
          <w:p w14:paraId="03E23A4D" w14:textId="77777777" w:rsidR="005267AD" w:rsidRPr="00C5584C" w:rsidRDefault="005267AD" w:rsidP="006B7C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&gt;99.6</w:t>
            </w:r>
            <w:r w:rsidRPr="00C5584C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8E33C32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9 (0.6%)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08901AF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5 (0.9%)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3128745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15 (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.6%)</w:t>
            </w:r>
          </w:p>
        </w:tc>
      </w:tr>
      <w:tr w:rsidR="005267AD" w:rsidRPr="00C5584C" w14:paraId="6E919028" w14:textId="77777777" w:rsidTr="00503FCC">
        <w:trPr>
          <w:trHeight w:val="400"/>
        </w:trPr>
        <w:tc>
          <w:tcPr>
            <w:tcW w:w="2841" w:type="dxa"/>
            <w:shd w:val="clear" w:color="auto" w:fill="D0CECE" w:themeFill="background2" w:themeFillShade="E6"/>
            <w:vAlign w:val="center"/>
            <w:hideMark/>
          </w:tcPr>
          <w:p w14:paraId="2F473AC2" w14:textId="77777777" w:rsidR="005267AD" w:rsidRPr="00C5584C" w:rsidRDefault="005267AD" w:rsidP="006B7C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 Birth weight z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scores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  <w:hideMark/>
          </w:tcPr>
          <w:p w14:paraId="5AA5E297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Mean (SD)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  <w:hideMark/>
          </w:tcPr>
          <w:p w14:paraId="28F2AAF3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Mean (SD)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  <w:hideMark/>
          </w:tcPr>
          <w:p w14:paraId="0094FBEE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Mean (SD) </w:t>
            </w:r>
          </w:p>
        </w:tc>
      </w:tr>
      <w:tr w:rsidR="005267AD" w:rsidRPr="00C5584C" w14:paraId="01233B58" w14:textId="77777777" w:rsidTr="00B678B2">
        <w:trPr>
          <w:trHeight w:val="400"/>
        </w:trPr>
        <w:tc>
          <w:tcPr>
            <w:tcW w:w="2841" w:type="dxa"/>
            <w:shd w:val="clear" w:color="auto" w:fill="auto"/>
            <w:vAlign w:val="center"/>
            <w:hideMark/>
          </w:tcPr>
          <w:p w14:paraId="61543F4C" w14:textId="77777777" w:rsidR="005267AD" w:rsidRPr="00C5584C" w:rsidRDefault="005267AD" w:rsidP="006B7C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ll singleton and first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born twin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80D3A38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z -0.03 (0.95)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E7F80F6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z -0.10 (0.94)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C8338B4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B08">
              <w:rPr>
                <w:rFonts w:ascii="Calibri" w:hAnsi="Calibri" w:cs="Calibri"/>
                <w:color w:val="000000" w:themeColor="text1"/>
              </w:rPr>
              <w:t>z -0.1</w:t>
            </w:r>
            <w:r>
              <w:rPr>
                <w:rFonts w:ascii="Calibri" w:hAnsi="Calibri" w:cs="Calibri"/>
                <w:color w:val="000000" w:themeColor="text1"/>
              </w:rPr>
              <w:t>8</w:t>
            </w:r>
            <w:r w:rsidRPr="00712B08">
              <w:rPr>
                <w:rFonts w:ascii="Calibri" w:hAnsi="Calibri" w:cs="Calibri"/>
                <w:color w:val="000000" w:themeColor="text1"/>
              </w:rPr>
              <w:t xml:space="preserve"> (0.94)</w:t>
            </w:r>
          </w:p>
        </w:tc>
      </w:tr>
      <w:bookmarkEnd w:id="0"/>
      <w:tr w:rsidR="005267AD" w:rsidRPr="00C5584C" w14:paraId="5EFD7785" w14:textId="77777777" w:rsidTr="00503FCC">
        <w:trPr>
          <w:trHeight w:val="340"/>
        </w:trPr>
        <w:tc>
          <w:tcPr>
            <w:tcW w:w="2841" w:type="dxa"/>
            <w:shd w:val="clear" w:color="auto" w:fill="auto"/>
            <w:vAlign w:val="center"/>
            <w:hideMark/>
          </w:tcPr>
          <w:p w14:paraId="3FA84C73" w14:textId="77777777" w:rsidR="005267AD" w:rsidRPr="00C5584C" w:rsidRDefault="005267AD" w:rsidP="006B7C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ingletons only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</w:t>
            </w: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n=1391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689BB6F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z -0.03 (0.91)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CE86697" w14:textId="77777777" w:rsidR="005267AD" w:rsidRPr="00C5584C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z -0.11 (0.89)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AB4A3D1" w14:textId="77777777" w:rsidR="005267AD" w:rsidRPr="00B678B2" w:rsidRDefault="005267AD" w:rsidP="006B7CBA">
            <w:pPr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267AD" w:rsidRPr="00C5584C" w14:paraId="1E56B98B" w14:textId="77777777" w:rsidTr="00503FCC">
        <w:trPr>
          <w:trHeight w:val="340"/>
        </w:trPr>
        <w:tc>
          <w:tcPr>
            <w:tcW w:w="2841" w:type="dxa"/>
            <w:shd w:val="clear" w:color="auto" w:fill="D0CECE" w:themeFill="background2" w:themeFillShade="E6"/>
            <w:vAlign w:val="center"/>
          </w:tcPr>
          <w:p w14:paraId="3CDF070D" w14:textId="77777777" w:rsidR="005267AD" w:rsidRPr="00C5584C" w:rsidRDefault="00503FCC" w:rsidP="006B7C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Neonatal SARS-CoV-2 testing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531E607A" w14:textId="77777777" w:rsidR="005267AD" w:rsidRPr="00C5584C" w:rsidRDefault="00857897" w:rsidP="00857897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 (%)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4F681198" w14:textId="77777777" w:rsidR="005267AD" w:rsidRPr="00C5584C" w:rsidRDefault="00857897" w:rsidP="00857897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 (%)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6677D5EC" w14:textId="77777777" w:rsidR="005267AD" w:rsidRPr="00712B08" w:rsidRDefault="00857897" w:rsidP="00857897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N (%)</w:t>
            </w:r>
          </w:p>
        </w:tc>
      </w:tr>
      <w:tr w:rsidR="00503FCC" w14:paraId="044B5065" w14:textId="77777777" w:rsidTr="00503FCC">
        <w:trPr>
          <w:trHeight w:val="3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D82D" w14:textId="77777777" w:rsidR="00503FCC" w:rsidRDefault="00503FC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Neonatal COVID-19 or SARS-CoV-2 swab positive (% of those tested)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DF2F" w14:textId="77777777" w:rsidR="00503FCC" w:rsidRDefault="00503FCC" w:rsidP="00857897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14/152</w:t>
            </w:r>
            <w:r w:rsidRPr="00503FC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(9.2%)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E7B0" w14:textId="77777777" w:rsidR="00503FCC" w:rsidRDefault="00503FCC" w:rsidP="00857897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13/131 (9.9%)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3BB4" w14:textId="77777777" w:rsidR="00503FCC" w:rsidRPr="00503FCC" w:rsidRDefault="00503FCC" w:rsidP="00857897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503FCC">
              <w:rPr>
                <w:rFonts w:ascii="Calibri" w:hAnsi="Calibri" w:cs="Calibri"/>
                <w:color w:val="000000" w:themeColor="text1"/>
              </w:rPr>
              <w:t>44/2134 (2.1%)</w:t>
            </w:r>
          </w:p>
        </w:tc>
      </w:tr>
      <w:tr w:rsidR="00503FCC" w14:paraId="0E44FEF3" w14:textId="77777777" w:rsidTr="00503FCC">
        <w:trPr>
          <w:trHeight w:val="3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EAA9" w14:textId="77777777" w:rsidR="00503FCC" w:rsidRDefault="00503FC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Neonatal COVID-19 or SARS-CoV-2 swab positive (% of all deliveries)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4989" w14:textId="77777777" w:rsidR="00503FCC" w:rsidRDefault="00503FCC" w:rsidP="00857897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14/1578 (0.8%) ***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D514" w14:textId="77777777" w:rsidR="00503FCC" w:rsidRDefault="00503FCC" w:rsidP="00857897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13/647 (2%)***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1E9B" w14:textId="77777777" w:rsidR="00503FCC" w:rsidRPr="00503FCC" w:rsidRDefault="00503FCC" w:rsidP="00857897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503FCC">
              <w:rPr>
                <w:rFonts w:ascii="Calibri" w:hAnsi="Calibri" w:cs="Calibri"/>
                <w:color w:val="000000" w:themeColor="text1"/>
              </w:rPr>
              <w:t>44/2444 (1.8%)</w:t>
            </w:r>
          </w:p>
        </w:tc>
      </w:tr>
    </w:tbl>
    <w:p w14:paraId="07F558AB" w14:textId="77777777" w:rsidR="00C5584C" w:rsidRDefault="00C5584C"/>
    <w:p w14:paraId="6A5747EC" w14:textId="14D2FB7C" w:rsidR="00B678B2" w:rsidRDefault="00B678B2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* Available data presented.</w:t>
      </w:r>
    </w:p>
    <w:p w14:paraId="316F2498" w14:textId="77777777" w:rsidR="009E0702" w:rsidRDefault="009E0702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**For PAN-COVID 1</w:t>
      </w:r>
      <w:r w:rsidRPr="00503FCC">
        <w:rPr>
          <w:rFonts w:ascii="Calibri" w:eastAsia="Times New Roman" w:hAnsi="Calibri" w:cs="Calibri"/>
          <w:color w:val="000000"/>
          <w:vertAlign w:val="superscript"/>
          <w:lang w:eastAsia="en-GB"/>
        </w:rPr>
        <w:t>st</w:t>
      </w:r>
      <w:r>
        <w:rPr>
          <w:rFonts w:ascii="Calibri" w:eastAsia="Times New Roman" w:hAnsi="Calibri" w:cs="Calibri"/>
          <w:color w:val="000000"/>
          <w:lang w:eastAsia="en-GB"/>
        </w:rPr>
        <w:t xml:space="preserve"> born twin birthweights were collected</w:t>
      </w:r>
      <w:r w:rsidR="001B3D57">
        <w:rPr>
          <w:rFonts w:ascii="Calibri" w:eastAsia="Times New Roman" w:hAnsi="Calibri" w:cs="Calibri"/>
          <w:color w:val="000000"/>
          <w:lang w:eastAsia="en-GB"/>
        </w:rPr>
        <w:t xml:space="preserve">, for AAP </w:t>
      </w:r>
      <w:r w:rsidR="008363A7">
        <w:rPr>
          <w:rFonts w:ascii="Calibri" w:eastAsia="Times New Roman" w:hAnsi="Calibri" w:cs="Calibri"/>
          <w:color w:val="000000"/>
          <w:lang w:eastAsia="en-GB"/>
        </w:rPr>
        <w:t xml:space="preserve">SONPM </w:t>
      </w:r>
      <w:r w:rsidR="001B3D57">
        <w:rPr>
          <w:rFonts w:ascii="Calibri" w:eastAsia="Times New Roman" w:hAnsi="Calibri" w:cs="Calibri"/>
          <w:color w:val="000000"/>
          <w:lang w:eastAsia="en-GB"/>
        </w:rPr>
        <w:t>all babies’ birthweights were included</w:t>
      </w:r>
    </w:p>
    <w:p w14:paraId="0FDB985D" w14:textId="7D068E99" w:rsidR="00503FCC" w:rsidRDefault="00503FCC">
      <w:r>
        <w:rPr>
          <w:rFonts w:ascii="Calibri" w:eastAsia="Times New Roman" w:hAnsi="Calibri" w:cs="Calibri"/>
          <w:color w:val="000000"/>
          <w:lang w:eastAsia="en-GB"/>
        </w:rPr>
        <w:t>***</w:t>
      </w:r>
      <w:r w:rsidRPr="00503FCC"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 xml:space="preserve">not all </w:t>
      </w:r>
      <w:r w:rsidR="008363A7">
        <w:rPr>
          <w:rFonts w:ascii="Calibri" w:eastAsia="Times New Roman" w:hAnsi="Calibri" w:cs="Calibri"/>
          <w:color w:val="000000"/>
          <w:lang w:eastAsia="en-GB"/>
        </w:rPr>
        <w:t xml:space="preserve">neonates </w:t>
      </w:r>
      <w:r>
        <w:rPr>
          <w:rFonts w:ascii="Calibri" w:eastAsia="Times New Roman" w:hAnsi="Calibri" w:cs="Calibri"/>
          <w:color w:val="000000"/>
          <w:lang w:eastAsia="en-GB"/>
        </w:rPr>
        <w:t xml:space="preserve">tested, presented for comparison with AAP </w:t>
      </w:r>
      <w:r w:rsidR="008363A7">
        <w:rPr>
          <w:rFonts w:ascii="Calibri" w:eastAsia="Times New Roman" w:hAnsi="Calibri" w:cs="Calibri"/>
          <w:color w:val="000000"/>
          <w:lang w:eastAsia="en-GB"/>
        </w:rPr>
        <w:t>SONPM</w:t>
      </w:r>
    </w:p>
    <w:sectPr w:rsidR="00503FCC" w:rsidSect="00C5584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84C"/>
    <w:rsid w:val="00051173"/>
    <w:rsid w:val="000B354F"/>
    <w:rsid w:val="000F0949"/>
    <w:rsid w:val="000F4DC5"/>
    <w:rsid w:val="00155902"/>
    <w:rsid w:val="001B3D57"/>
    <w:rsid w:val="001E3742"/>
    <w:rsid w:val="001F12BD"/>
    <w:rsid w:val="00275654"/>
    <w:rsid w:val="002C120A"/>
    <w:rsid w:val="002E05E0"/>
    <w:rsid w:val="003555C4"/>
    <w:rsid w:val="0037576A"/>
    <w:rsid w:val="00380AA6"/>
    <w:rsid w:val="003A1173"/>
    <w:rsid w:val="003D354F"/>
    <w:rsid w:val="00481B94"/>
    <w:rsid w:val="00503FCC"/>
    <w:rsid w:val="005267AD"/>
    <w:rsid w:val="00541DF2"/>
    <w:rsid w:val="005801A0"/>
    <w:rsid w:val="005B32B1"/>
    <w:rsid w:val="005B6EBD"/>
    <w:rsid w:val="005B74F1"/>
    <w:rsid w:val="006432AA"/>
    <w:rsid w:val="00661443"/>
    <w:rsid w:val="006B7CBA"/>
    <w:rsid w:val="00712B08"/>
    <w:rsid w:val="00754335"/>
    <w:rsid w:val="00755F16"/>
    <w:rsid w:val="00785B28"/>
    <w:rsid w:val="007E6B3B"/>
    <w:rsid w:val="008073A8"/>
    <w:rsid w:val="00815531"/>
    <w:rsid w:val="008363A7"/>
    <w:rsid w:val="00851489"/>
    <w:rsid w:val="00857897"/>
    <w:rsid w:val="00955A1A"/>
    <w:rsid w:val="009919CF"/>
    <w:rsid w:val="009D6C79"/>
    <w:rsid w:val="009E0702"/>
    <w:rsid w:val="00A0130D"/>
    <w:rsid w:val="00A171D6"/>
    <w:rsid w:val="00A47695"/>
    <w:rsid w:val="00A61348"/>
    <w:rsid w:val="00B07428"/>
    <w:rsid w:val="00B239FE"/>
    <w:rsid w:val="00B678B2"/>
    <w:rsid w:val="00BB3D93"/>
    <w:rsid w:val="00BC1311"/>
    <w:rsid w:val="00BC6D12"/>
    <w:rsid w:val="00C17683"/>
    <w:rsid w:val="00C23C70"/>
    <w:rsid w:val="00C35A31"/>
    <w:rsid w:val="00C5584C"/>
    <w:rsid w:val="00E43EC8"/>
    <w:rsid w:val="00E77E43"/>
    <w:rsid w:val="00FC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A5C86"/>
  <w15:chartTrackingRefBased/>
  <w15:docId w15:val="{E11906CB-5E1F-6845-A19D-9290D2A7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2B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2B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678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35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35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5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5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1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CC2B8-9723-45B1-A222-779907A3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Banerjee, Jayanta</dc:creator>
  <cp:keywords/>
  <dc:description/>
  <cp:lastModifiedBy>Edward Mullins</cp:lastModifiedBy>
  <cp:revision>4</cp:revision>
  <dcterms:created xsi:type="dcterms:W3CDTF">2020-12-20T13:13:00Z</dcterms:created>
  <dcterms:modified xsi:type="dcterms:W3CDTF">2020-12-20T13:22:00Z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