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F8510" w14:textId="184B3663" w:rsidR="00AF10EE" w:rsidRPr="00DF35BB" w:rsidRDefault="00AF10EE" w:rsidP="00DF35BB">
      <w:pPr>
        <w:pStyle w:val="Ttulo1"/>
        <w:spacing w:line="240" w:lineRule="auto"/>
        <w:jc w:val="center"/>
        <w:rPr>
          <w:rStyle w:val="Forte"/>
          <w:rFonts w:ascii="Times New Roman" w:hAnsi="Times New Roman" w:cs="Times New Roman"/>
          <w:noProof w:val="0"/>
          <w:color w:val="auto"/>
          <w:sz w:val="24"/>
          <w:szCs w:val="24"/>
        </w:rPr>
      </w:pPr>
      <w:r w:rsidRPr="00DF35BB">
        <w:rPr>
          <w:rStyle w:val="Forte"/>
          <w:rFonts w:ascii="Times New Roman" w:hAnsi="Times New Roman" w:cs="Times New Roman"/>
          <w:noProof w:val="0"/>
          <w:color w:val="auto"/>
          <w:sz w:val="24"/>
          <w:szCs w:val="24"/>
        </w:rPr>
        <w:t>Online</w:t>
      </w:r>
      <w:r w:rsidR="00DF35BB" w:rsidRPr="00DF35BB">
        <w:rPr>
          <w:rStyle w:val="Forte"/>
          <w:rFonts w:ascii="Times New Roman" w:hAnsi="Times New Roman" w:cs="Times New Roman"/>
          <w:noProof w:val="0"/>
          <w:color w:val="auto"/>
          <w:sz w:val="24"/>
          <w:szCs w:val="24"/>
        </w:rPr>
        <w:t xml:space="preserve"> Supplementary</w:t>
      </w:r>
      <w:r w:rsidRPr="00DF35BB">
        <w:rPr>
          <w:rStyle w:val="Forte"/>
          <w:rFonts w:ascii="Times New Roman" w:hAnsi="Times New Roman" w:cs="Times New Roman"/>
          <w:noProof w:val="0"/>
          <w:color w:val="auto"/>
          <w:sz w:val="24"/>
          <w:szCs w:val="24"/>
        </w:rPr>
        <w:t xml:space="preserve"> material</w:t>
      </w:r>
    </w:p>
    <w:p w14:paraId="0BF07C33" w14:textId="65095944" w:rsidR="00AF10EE" w:rsidRPr="00DF35BB" w:rsidRDefault="00AF10EE" w:rsidP="00AF10EE">
      <w:pPr>
        <w:spacing w:line="240" w:lineRule="auto"/>
        <w:rPr>
          <w:rFonts w:ascii="Times New Roman" w:hAnsi="Times New Roman" w:cs="Times New Roman"/>
          <w:noProof w:val="0"/>
          <w:sz w:val="20"/>
          <w:szCs w:val="20"/>
        </w:rPr>
      </w:pPr>
    </w:p>
    <w:p w14:paraId="23D96BA6" w14:textId="125268CC" w:rsidR="00AF10EE" w:rsidRPr="00DF35BB" w:rsidRDefault="00AF10EE" w:rsidP="00AF10EE">
      <w:pPr>
        <w:spacing w:line="240" w:lineRule="auto"/>
        <w:rPr>
          <w:rFonts w:ascii="Times New Roman" w:hAnsi="Times New Roman" w:cs="Times New Roman"/>
          <w:noProof w:val="0"/>
          <w:sz w:val="20"/>
          <w:szCs w:val="20"/>
        </w:rPr>
      </w:pPr>
    </w:p>
    <w:p w14:paraId="65AE18A5" w14:textId="7E8B03B1" w:rsidR="00DF35BB" w:rsidRPr="00DF35BB" w:rsidRDefault="00DF35BB" w:rsidP="00DF35BB">
      <w:pPr>
        <w:pStyle w:val="Legenda"/>
        <w:rPr>
          <w:rFonts w:ascii="Times New Roman" w:hAnsi="Times New Roman" w:cs="Times New Roman"/>
          <w:b/>
          <w:bCs/>
          <w:i w:val="0"/>
          <w:iCs w:val="0"/>
          <w:noProof w:val="0"/>
          <w:color w:val="auto"/>
          <w:sz w:val="20"/>
          <w:szCs w:val="20"/>
        </w:rPr>
      </w:pPr>
      <w:r>
        <w:rPr>
          <w:rFonts w:ascii="Times New Roman" w:hAnsi="Times New Roman" w:cs="Times New Roman"/>
          <w:sz w:val="20"/>
          <w:szCs w:val="20"/>
        </w:rPr>
        <w:drawing>
          <wp:anchor distT="0" distB="0" distL="114300" distR="114300" simplePos="0" relativeHeight="251657216" behindDoc="0" locked="0" layoutInCell="1" allowOverlap="1" wp14:anchorId="5F00505F" wp14:editId="7899B823">
            <wp:simplePos x="0" y="0"/>
            <wp:positionH relativeFrom="column">
              <wp:posOffset>-385013</wp:posOffset>
            </wp:positionH>
            <wp:positionV relativeFrom="paragraph">
              <wp:posOffset>740460</wp:posOffset>
            </wp:positionV>
            <wp:extent cx="6223635" cy="1890870"/>
            <wp:effectExtent l="0" t="0" r="5715"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223635" cy="1890870"/>
                    </a:xfrm>
                    <a:prstGeom prst="rect">
                      <a:avLst/>
                    </a:prstGeom>
                    <a:noFill/>
                    <a:ln>
                      <a:noFill/>
                    </a:ln>
                    <a:extLst>
                      <a:ext uri="{53640926-AAD7-44D8-BBD7-CCE9431645EC}">
                        <a14:shadowObscured xmlns:a14="http://schemas.microsoft.com/office/drawing/2010/main"/>
                      </a:ext>
                    </a:extLst>
                  </pic:spPr>
                </pic:pic>
              </a:graphicData>
            </a:graphic>
          </wp:anchor>
        </w:drawing>
      </w:r>
      <w:r w:rsidRPr="00DF35BB">
        <w:rPr>
          <w:rFonts w:ascii="Times New Roman" w:hAnsi="Times New Roman" w:cs="Times New Roman"/>
          <w:b/>
          <w:bCs/>
          <w:i w:val="0"/>
          <w:iCs w:val="0"/>
          <w:noProof w:val="0"/>
          <w:color w:val="auto"/>
          <w:sz w:val="20"/>
          <w:szCs w:val="20"/>
        </w:rPr>
        <w:t>Table S1-Comparison between first (S1) and second (S4) "no masking" exercise sets. VO2: Oxygen output, VCO2: Carbon dioxide output, HR: Heart rate, VT: Tidal volume, Bf: Breathing frequency, VE: Minute ventilation, T</w:t>
      </w:r>
      <w:r w:rsidRPr="00DF35BB">
        <w:rPr>
          <w:rFonts w:ascii="Times New Roman" w:hAnsi="Times New Roman" w:cs="Times New Roman"/>
          <w:b/>
          <w:bCs/>
          <w:i w:val="0"/>
          <w:iCs w:val="0"/>
          <w:noProof w:val="0"/>
          <w:color w:val="auto"/>
          <w:sz w:val="20"/>
          <w:szCs w:val="20"/>
          <w:vertAlign w:val="subscript"/>
        </w:rPr>
        <w:t>I</w:t>
      </w:r>
      <w:r w:rsidRPr="00DF35BB">
        <w:rPr>
          <w:rFonts w:ascii="Times New Roman" w:hAnsi="Times New Roman" w:cs="Times New Roman"/>
          <w:b/>
          <w:bCs/>
          <w:i w:val="0"/>
          <w:iCs w:val="0"/>
          <w:noProof w:val="0"/>
          <w:color w:val="auto"/>
          <w:sz w:val="20"/>
          <w:szCs w:val="20"/>
        </w:rPr>
        <w:t>/T</w:t>
      </w:r>
      <w:r w:rsidRPr="00DF35BB">
        <w:rPr>
          <w:rFonts w:ascii="Times New Roman" w:hAnsi="Times New Roman" w:cs="Times New Roman"/>
          <w:b/>
          <w:bCs/>
          <w:i w:val="0"/>
          <w:iCs w:val="0"/>
          <w:noProof w:val="0"/>
          <w:color w:val="auto"/>
          <w:sz w:val="20"/>
          <w:szCs w:val="20"/>
          <w:vertAlign w:val="subscript"/>
        </w:rPr>
        <w:t>TOT</w:t>
      </w:r>
      <w:r w:rsidRPr="00DF35BB">
        <w:rPr>
          <w:rFonts w:ascii="Times New Roman" w:hAnsi="Times New Roman" w:cs="Times New Roman"/>
          <w:b/>
          <w:bCs/>
          <w:i w:val="0"/>
          <w:iCs w:val="0"/>
          <w:noProof w:val="0"/>
          <w:color w:val="auto"/>
          <w:sz w:val="20"/>
          <w:szCs w:val="20"/>
        </w:rPr>
        <w:t>: Duty cycle, E</w:t>
      </w:r>
      <w:r w:rsidRPr="00DF35BB">
        <w:rPr>
          <w:rFonts w:ascii="Times New Roman" w:hAnsi="Times New Roman" w:cs="Times New Roman"/>
          <w:b/>
          <w:bCs/>
          <w:i w:val="0"/>
          <w:iCs w:val="0"/>
          <w:noProof w:val="0"/>
          <w:color w:val="auto"/>
          <w:sz w:val="20"/>
          <w:szCs w:val="20"/>
          <w:vertAlign w:val="subscript"/>
        </w:rPr>
        <w:t>T</w:t>
      </w:r>
      <w:r w:rsidRPr="00DF35BB">
        <w:rPr>
          <w:rFonts w:ascii="Times New Roman" w:hAnsi="Times New Roman" w:cs="Times New Roman"/>
          <w:b/>
          <w:bCs/>
          <w:i w:val="0"/>
          <w:iCs w:val="0"/>
          <w:noProof w:val="0"/>
          <w:color w:val="auto"/>
          <w:sz w:val="20"/>
          <w:szCs w:val="20"/>
        </w:rPr>
        <w:t>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End tidal 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xml:space="preserve"> pressure, PECO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Mixed-expired CO2 pressure</w:t>
      </w:r>
      <w:r>
        <w:rPr>
          <w:rFonts w:ascii="Times New Roman" w:hAnsi="Times New Roman" w:cs="Times New Roman"/>
          <w:b/>
          <w:bCs/>
          <w:i w:val="0"/>
          <w:iCs w:val="0"/>
          <w:noProof w:val="0"/>
          <w:color w:val="auto"/>
          <w:sz w:val="20"/>
          <w:szCs w:val="20"/>
        </w:rPr>
        <w:t>.</w:t>
      </w:r>
    </w:p>
    <w:p w14:paraId="67037ED8" w14:textId="3FFEAE0D" w:rsidR="00AF10EE" w:rsidRPr="00DF35BB" w:rsidRDefault="00AF10EE" w:rsidP="00AF10EE">
      <w:pPr>
        <w:spacing w:line="240" w:lineRule="auto"/>
        <w:rPr>
          <w:rFonts w:ascii="Times New Roman" w:hAnsi="Times New Roman" w:cs="Times New Roman"/>
          <w:noProof w:val="0"/>
          <w:sz w:val="20"/>
          <w:szCs w:val="20"/>
        </w:rPr>
      </w:pPr>
    </w:p>
    <w:p w14:paraId="0C25FF83" w14:textId="3B451AA9" w:rsidR="00AF10EE" w:rsidRPr="00DF35BB" w:rsidRDefault="00AF10EE" w:rsidP="00AF10EE">
      <w:pPr>
        <w:spacing w:line="240" w:lineRule="auto"/>
        <w:rPr>
          <w:rFonts w:ascii="Times New Roman" w:hAnsi="Times New Roman" w:cs="Times New Roman"/>
          <w:noProof w:val="0"/>
          <w:sz w:val="20"/>
          <w:szCs w:val="20"/>
        </w:rPr>
      </w:pPr>
    </w:p>
    <w:p w14:paraId="28C7EC4E" w14:textId="51DF8121" w:rsidR="00AF10EE" w:rsidRPr="00DF35BB" w:rsidRDefault="00AF10EE" w:rsidP="00AF10EE">
      <w:pPr>
        <w:spacing w:line="240" w:lineRule="auto"/>
        <w:rPr>
          <w:rFonts w:ascii="Times New Roman" w:hAnsi="Times New Roman" w:cs="Times New Roman"/>
          <w:noProof w:val="0"/>
          <w:sz w:val="20"/>
          <w:szCs w:val="20"/>
        </w:rPr>
      </w:pPr>
    </w:p>
    <w:p w14:paraId="18C12A28" w14:textId="48748F82" w:rsidR="00AF10EE" w:rsidRPr="00DF35BB" w:rsidRDefault="00AF10EE" w:rsidP="00AF10EE">
      <w:pPr>
        <w:spacing w:line="240" w:lineRule="auto"/>
        <w:rPr>
          <w:rFonts w:ascii="Times New Roman" w:hAnsi="Times New Roman" w:cs="Times New Roman"/>
          <w:noProof w:val="0"/>
          <w:sz w:val="20"/>
          <w:szCs w:val="20"/>
        </w:rPr>
      </w:pPr>
    </w:p>
    <w:p w14:paraId="457AEE63" w14:textId="054E59DC" w:rsidR="00AF10EE" w:rsidRPr="00DF35BB" w:rsidRDefault="00AF10EE" w:rsidP="00AF10EE">
      <w:pPr>
        <w:spacing w:line="240" w:lineRule="auto"/>
        <w:rPr>
          <w:rFonts w:ascii="Times New Roman" w:hAnsi="Times New Roman" w:cs="Times New Roman"/>
          <w:noProof w:val="0"/>
          <w:sz w:val="20"/>
          <w:szCs w:val="20"/>
        </w:rPr>
      </w:pPr>
    </w:p>
    <w:p w14:paraId="18182C1A" w14:textId="5637F4C3" w:rsidR="00AF10EE" w:rsidRPr="00DF35BB" w:rsidRDefault="00AF10EE" w:rsidP="00AF10EE">
      <w:pPr>
        <w:spacing w:line="240" w:lineRule="auto"/>
        <w:rPr>
          <w:rFonts w:ascii="Times New Roman" w:hAnsi="Times New Roman" w:cs="Times New Roman"/>
          <w:noProof w:val="0"/>
          <w:sz w:val="20"/>
          <w:szCs w:val="20"/>
        </w:rPr>
      </w:pPr>
    </w:p>
    <w:p w14:paraId="726096A4" w14:textId="6B52D03A" w:rsidR="00AF10EE" w:rsidRPr="00DF35BB" w:rsidRDefault="00AF10EE" w:rsidP="00AF10EE">
      <w:pPr>
        <w:spacing w:line="240" w:lineRule="auto"/>
        <w:rPr>
          <w:rFonts w:ascii="Times New Roman" w:hAnsi="Times New Roman" w:cs="Times New Roman"/>
          <w:noProof w:val="0"/>
          <w:sz w:val="20"/>
          <w:szCs w:val="20"/>
        </w:rPr>
      </w:pPr>
    </w:p>
    <w:p w14:paraId="7E80106E" w14:textId="77777777" w:rsidR="00AF10EE" w:rsidRPr="00DF35BB" w:rsidRDefault="00AF10EE" w:rsidP="00AF10EE">
      <w:pPr>
        <w:spacing w:line="240" w:lineRule="auto"/>
        <w:rPr>
          <w:rFonts w:ascii="Times New Roman" w:hAnsi="Times New Roman" w:cs="Times New Roman"/>
          <w:noProof w:val="0"/>
          <w:sz w:val="20"/>
          <w:szCs w:val="20"/>
        </w:rPr>
      </w:pPr>
    </w:p>
    <w:p w14:paraId="120339BC" w14:textId="77777777" w:rsidR="00AF10EE" w:rsidRPr="00DF35BB" w:rsidRDefault="00AF10EE" w:rsidP="00AF10EE">
      <w:pPr>
        <w:spacing w:line="240" w:lineRule="auto"/>
        <w:rPr>
          <w:rFonts w:ascii="Times New Roman" w:hAnsi="Times New Roman" w:cs="Times New Roman"/>
          <w:noProof w:val="0"/>
          <w:sz w:val="20"/>
          <w:szCs w:val="20"/>
        </w:rPr>
      </w:pPr>
    </w:p>
    <w:p w14:paraId="20CA98D2" w14:textId="77777777" w:rsidR="00AF10EE" w:rsidRPr="00DF35BB" w:rsidRDefault="00AF10EE" w:rsidP="00AF10EE">
      <w:pPr>
        <w:spacing w:line="240" w:lineRule="auto"/>
        <w:rPr>
          <w:rFonts w:ascii="Times New Roman" w:hAnsi="Times New Roman" w:cs="Times New Roman"/>
          <w:noProof w:val="0"/>
          <w:sz w:val="20"/>
          <w:szCs w:val="20"/>
        </w:rPr>
      </w:pPr>
    </w:p>
    <w:p w14:paraId="17557A9F" w14:textId="77777777" w:rsidR="00AF10EE" w:rsidRPr="00DF35BB" w:rsidRDefault="00AF10EE" w:rsidP="00AF10EE">
      <w:pPr>
        <w:rPr>
          <w:rFonts w:ascii="Times New Roman" w:hAnsi="Times New Roman" w:cs="Times New Roman"/>
          <w:noProof w:val="0"/>
          <w:sz w:val="20"/>
          <w:szCs w:val="20"/>
        </w:rPr>
      </w:pPr>
      <w:r w:rsidRPr="00DF35BB">
        <w:rPr>
          <w:rFonts w:ascii="Times New Roman" w:hAnsi="Times New Roman" w:cs="Times New Roman"/>
          <w:noProof w:val="0"/>
          <w:sz w:val="20"/>
          <w:szCs w:val="20"/>
        </w:rPr>
        <w:br w:type="page"/>
      </w:r>
    </w:p>
    <w:p w14:paraId="454DE06E" w14:textId="0A426B1F" w:rsidR="00AF10EE" w:rsidRPr="00DF35BB" w:rsidRDefault="00196374" w:rsidP="00AF10EE">
      <w:pPr>
        <w:spacing w:line="240" w:lineRule="auto"/>
        <w:rPr>
          <w:rFonts w:ascii="Times New Roman" w:hAnsi="Times New Roman" w:cs="Times New Roman"/>
          <w:noProof w:val="0"/>
          <w:sz w:val="20"/>
          <w:szCs w:val="20"/>
        </w:rPr>
      </w:pPr>
      <w:bookmarkStart w:id="0" w:name="_GoBack"/>
      <w:r>
        <w:rPr>
          <w:rFonts w:ascii="Times New Roman" w:hAnsi="Times New Roman" w:cs="Times New Roman"/>
          <w:sz w:val="20"/>
          <w:szCs w:val="20"/>
        </w:rPr>
        <w:lastRenderedPageBreak/>
        <w:drawing>
          <wp:anchor distT="0" distB="0" distL="114300" distR="114300" simplePos="0" relativeHeight="251659264" behindDoc="0" locked="0" layoutInCell="1" allowOverlap="1" wp14:anchorId="457F26A7" wp14:editId="3649484C">
            <wp:simplePos x="0" y="0"/>
            <wp:positionH relativeFrom="column">
              <wp:posOffset>-226120</wp:posOffset>
            </wp:positionH>
            <wp:positionV relativeFrom="paragraph">
              <wp:posOffset>0</wp:posOffset>
            </wp:positionV>
            <wp:extent cx="6089015" cy="2738688"/>
            <wp:effectExtent l="0" t="0" r="6985" b="508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pic:cNvPicPr>
                  </pic:nvPicPr>
                  <pic:blipFill>
                    <a:blip r:embed="rId6">
                      <a:extLst>
                        <a:ext uri="{28A0092B-C50C-407E-A947-70E740481C1C}">
                          <a14:useLocalDpi xmlns:a14="http://schemas.microsoft.com/office/drawing/2010/main" val="0"/>
                        </a:ext>
                      </a:extLst>
                    </a:blip>
                    <a:srcRect/>
                    <a:stretch/>
                  </pic:blipFill>
                  <pic:spPr bwMode="auto">
                    <a:xfrm>
                      <a:off x="0" y="0"/>
                      <a:ext cx="6089015" cy="2738688"/>
                    </a:xfrm>
                    <a:prstGeom prst="rect">
                      <a:avLst/>
                    </a:prstGeom>
                    <a:noFill/>
                    <a:ln>
                      <a:noFill/>
                    </a:ln>
                    <a:extLst>
                      <a:ext uri="{53640926-AAD7-44D8-BBD7-CCE9431645EC}">
                        <a14:shadowObscured xmlns:a14="http://schemas.microsoft.com/office/drawing/2010/main"/>
                      </a:ext>
                    </a:extLst>
                  </pic:spPr>
                </pic:pic>
              </a:graphicData>
            </a:graphic>
          </wp:anchor>
        </w:drawing>
      </w:r>
      <w:bookmarkEnd w:id="0"/>
    </w:p>
    <w:p w14:paraId="57A7BE6A" w14:textId="394E41E3" w:rsidR="00AF10EE" w:rsidRPr="00DF35BB" w:rsidRDefault="00AF10EE" w:rsidP="00AF10EE">
      <w:pPr>
        <w:spacing w:line="240" w:lineRule="auto"/>
        <w:rPr>
          <w:rFonts w:ascii="Times New Roman" w:hAnsi="Times New Roman" w:cs="Times New Roman"/>
          <w:noProof w:val="0"/>
          <w:sz w:val="20"/>
          <w:szCs w:val="20"/>
        </w:rPr>
      </w:pPr>
    </w:p>
    <w:p w14:paraId="38BD60F3" w14:textId="08BD33DF" w:rsidR="00DF35BB" w:rsidRPr="00DF35BB" w:rsidRDefault="00DF35BB" w:rsidP="00DF35BB">
      <w:pPr>
        <w:pStyle w:val="Legenda"/>
        <w:rPr>
          <w:rFonts w:ascii="Times New Roman" w:hAnsi="Times New Roman" w:cs="Times New Roman"/>
          <w:b/>
          <w:bCs/>
          <w:i w:val="0"/>
          <w:iCs w:val="0"/>
          <w:noProof w:val="0"/>
          <w:color w:val="auto"/>
          <w:sz w:val="20"/>
          <w:szCs w:val="20"/>
        </w:rPr>
      </w:pPr>
      <w:r w:rsidRPr="00DF35BB">
        <w:rPr>
          <w:rFonts w:ascii="Times New Roman" w:hAnsi="Times New Roman" w:cs="Times New Roman"/>
          <w:b/>
          <w:bCs/>
          <w:i w:val="0"/>
          <w:iCs w:val="0"/>
          <w:noProof w:val="0"/>
          <w:color w:val="auto"/>
          <w:sz w:val="20"/>
          <w:szCs w:val="20"/>
        </w:rPr>
        <w:t>Figure S1- Environmental control across the experiment. Left and right panels show room temperature and humidity, respectively. The boxplot represents the minimum, maximum, median, first quartile and third quartile in the data set</w:t>
      </w:r>
      <w:commentRangeStart w:id="1"/>
      <w:r w:rsidRPr="00DF35BB">
        <w:rPr>
          <w:rFonts w:ascii="Times New Roman" w:hAnsi="Times New Roman" w:cs="Times New Roman"/>
          <w:b/>
          <w:bCs/>
          <w:i w:val="0"/>
          <w:iCs w:val="0"/>
          <w:noProof w:val="0"/>
          <w:color w:val="auto"/>
          <w:sz w:val="20"/>
          <w:szCs w:val="20"/>
        </w:rPr>
        <w:t>, and the horizontal line reflects the mean of the respective group</w:t>
      </w:r>
      <w:commentRangeEnd w:id="1"/>
      <w:r w:rsidR="00196374">
        <w:rPr>
          <w:rStyle w:val="Refdecomentrio"/>
          <w:i w:val="0"/>
          <w:iCs w:val="0"/>
          <w:color w:val="auto"/>
        </w:rPr>
        <w:commentReference w:id="1"/>
      </w:r>
      <w:r w:rsidRPr="00DF35BB">
        <w:rPr>
          <w:rFonts w:ascii="Times New Roman" w:hAnsi="Times New Roman" w:cs="Times New Roman"/>
          <w:b/>
          <w:bCs/>
          <w:i w:val="0"/>
          <w:iCs w:val="0"/>
          <w:noProof w:val="0"/>
          <w:color w:val="auto"/>
          <w:sz w:val="20"/>
          <w:szCs w:val="20"/>
        </w:rPr>
        <w:t xml:space="preserve">. Dots represent outliers. The bottom table summarizes values as mean ± SD and their repeated measures ANOVA p value, as well as the intraclass correlation coefficients. </w:t>
      </w:r>
      <w:proofErr w:type="spellStart"/>
      <w:proofErr w:type="gramStart"/>
      <w:r w:rsidRPr="00DF35BB">
        <w:rPr>
          <w:rFonts w:ascii="Times New Roman" w:hAnsi="Times New Roman" w:cs="Times New Roman"/>
          <w:b/>
          <w:bCs/>
          <w:i w:val="0"/>
          <w:iCs w:val="0"/>
          <w:noProof w:val="0"/>
          <w:color w:val="auto"/>
          <w:sz w:val="20"/>
          <w:szCs w:val="20"/>
        </w:rPr>
        <w:t>NM</w:t>
      </w:r>
      <w:r w:rsidR="00196374">
        <w:rPr>
          <w:rFonts w:ascii="Times New Roman" w:hAnsi="Times New Roman" w:cs="Times New Roman"/>
          <w:b/>
          <w:bCs/>
          <w:i w:val="0"/>
          <w:iCs w:val="0"/>
          <w:noProof w:val="0"/>
          <w:color w:val="auto"/>
          <w:sz w:val="20"/>
          <w:szCs w:val="20"/>
        </w:rPr>
        <w:t>:</w:t>
      </w:r>
      <w:r w:rsidRPr="00DF35BB">
        <w:rPr>
          <w:rFonts w:ascii="Times New Roman" w:hAnsi="Times New Roman" w:cs="Times New Roman"/>
          <w:b/>
          <w:bCs/>
          <w:i w:val="0"/>
          <w:iCs w:val="0"/>
          <w:noProof w:val="0"/>
          <w:color w:val="auto"/>
          <w:sz w:val="20"/>
          <w:szCs w:val="20"/>
        </w:rPr>
        <w:t>No</w:t>
      </w:r>
      <w:proofErr w:type="spellEnd"/>
      <w:proofErr w:type="gramEnd"/>
      <w:r w:rsidRPr="00DF35BB">
        <w:rPr>
          <w:rFonts w:ascii="Times New Roman" w:hAnsi="Times New Roman" w:cs="Times New Roman"/>
          <w:b/>
          <w:bCs/>
          <w:i w:val="0"/>
          <w:iCs w:val="0"/>
          <w:noProof w:val="0"/>
          <w:color w:val="auto"/>
          <w:sz w:val="20"/>
          <w:szCs w:val="20"/>
        </w:rPr>
        <w:t xml:space="preserve"> wearing a facemask, TNT</w:t>
      </w:r>
      <w:r w:rsidR="00196374">
        <w:rPr>
          <w:rFonts w:ascii="Times New Roman" w:hAnsi="Times New Roman" w:cs="Times New Roman"/>
          <w:b/>
          <w:bCs/>
          <w:i w:val="0"/>
          <w:iCs w:val="0"/>
          <w:noProof w:val="0"/>
          <w:color w:val="auto"/>
          <w:sz w:val="20"/>
          <w:szCs w:val="20"/>
        </w:rPr>
        <w:t>:</w:t>
      </w:r>
      <w:r w:rsidRPr="00DF35BB">
        <w:rPr>
          <w:rFonts w:ascii="Times New Roman" w:hAnsi="Times New Roman" w:cs="Times New Roman"/>
          <w:b/>
          <w:bCs/>
          <w:i w:val="0"/>
          <w:iCs w:val="0"/>
          <w:noProof w:val="0"/>
          <w:color w:val="auto"/>
          <w:sz w:val="20"/>
          <w:szCs w:val="20"/>
        </w:rPr>
        <w:t xml:space="preserve"> TNT facemask, DLC</w:t>
      </w:r>
      <w:r w:rsidR="00196374">
        <w:rPr>
          <w:rFonts w:ascii="Times New Roman" w:hAnsi="Times New Roman" w:cs="Times New Roman"/>
          <w:b/>
          <w:bCs/>
          <w:i w:val="0"/>
          <w:iCs w:val="0"/>
          <w:noProof w:val="0"/>
          <w:color w:val="auto"/>
          <w:sz w:val="20"/>
          <w:szCs w:val="20"/>
        </w:rPr>
        <w:t xml:space="preserve">: </w:t>
      </w:r>
      <w:r w:rsidRPr="00DF35BB">
        <w:rPr>
          <w:rFonts w:ascii="Times New Roman" w:hAnsi="Times New Roman" w:cs="Times New Roman"/>
          <w:b/>
          <w:bCs/>
          <w:i w:val="0"/>
          <w:iCs w:val="0"/>
          <w:noProof w:val="0"/>
          <w:color w:val="auto"/>
          <w:sz w:val="20"/>
          <w:szCs w:val="20"/>
        </w:rPr>
        <w:t>Double-layer cotton facemask</w:t>
      </w:r>
    </w:p>
    <w:p w14:paraId="5940DC45" w14:textId="77777777" w:rsidR="00AF10EE" w:rsidRPr="00DF35BB" w:rsidRDefault="00AF10EE" w:rsidP="00AF10EE">
      <w:pPr>
        <w:spacing w:line="240" w:lineRule="auto"/>
        <w:rPr>
          <w:rFonts w:ascii="Times New Roman" w:hAnsi="Times New Roman" w:cs="Times New Roman"/>
          <w:noProof w:val="0"/>
          <w:sz w:val="20"/>
          <w:szCs w:val="20"/>
        </w:rPr>
      </w:pPr>
    </w:p>
    <w:p w14:paraId="284F3542" w14:textId="77777777" w:rsidR="00AF10EE" w:rsidRPr="00DF35BB" w:rsidRDefault="00AF10EE" w:rsidP="00AF10EE">
      <w:pPr>
        <w:spacing w:line="240" w:lineRule="auto"/>
        <w:rPr>
          <w:rFonts w:ascii="Times New Roman" w:hAnsi="Times New Roman" w:cs="Times New Roman"/>
          <w:noProof w:val="0"/>
          <w:sz w:val="20"/>
          <w:szCs w:val="20"/>
        </w:rPr>
      </w:pPr>
    </w:p>
    <w:p w14:paraId="19051B69" w14:textId="1D9984AC" w:rsidR="0029367A" w:rsidRPr="00DF35BB" w:rsidRDefault="0029367A">
      <w:pPr>
        <w:rPr>
          <w:rFonts w:ascii="Times New Roman" w:hAnsi="Times New Roman" w:cs="Times New Roman"/>
          <w:noProof w:val="0"/>
          <w:color w:val="44546A" w:themeColor="text2"/>
          <w:sz w:val="20"/>
          <w:szCs w:val="20"/>
        </w:rPr>
      </w:pPr>
      <w:r w:rsidRPr="00DF35BB">
        <w:rPr>
          <w:rFonts w:ascii="Times New Roman" w:hAnsi="Times New Roman" w:cs="Times New Roman"/>
          <w:noProof w:val="0"/>
          <w:sz w:val="20"/>
          <w:szCs w:val="20"/>
        </w:rPr>
        <w:br w:type="page"/>
      </w:r>
    </w:p>
    <w:p w14:paraId="1D545981" w14:textId="77777777" w:rsidR="00DF35BB" w:rsidRDefault="00DF35BB" w:rsidP="00AF10EE">
      <w:pPr>
        <w:pStyle w:val="Legenda"/>
        <w:keepNext/>
        <w:rPr>
          <w:rFonts w:ascii="Times New Roman" w:hAnsi="Times New Roman" w:cs="Times New Roman"/>
          <w:i w:val="0"/>
          <w:iCs w:val="0"/>
          <w:noProof w:val="0"/>
          <w:sz w:val="20"/>
          <w:szCs w:val="20"/>
        </w:rPr>
        <w:sectPr w:rsidR="00DF35BB" w:rsidSect="00AF10EE">
          <w:pgSz w:w="11906" w:h="16838"/>
          <w:pgMar w:top="1417" w:right="1701" w:bottom="1417" w:left="1701" w:header="708" w:footer="708" w:gutter="0"/>
          <w:cols w:space="708"/>
          <w:docGrid w:linePitch="360"/>
        </w:sectPr>
      </w:pPr>
    </w:p>
    <w:p w14:paraId="47E62F9B" w14:textId="0DF8B545" w:rsidR="00DF35BB" w:rsidRDefault="00DF35BB" w:rsidP="00DF35BB">
      <w:pPr>
        <w:pStyle w:val="Legenda"/>
        <w:rPr>
          <w:rFonts w:ascii="Times New Roman" w:hAnsi="Times New Roman" w:cs="Times New Roman"/>
          <w:b/>
          <w:bCs/>
          <w:i w:val="0"/>
          <w:iCs w:val="0"/>
          <w:noProof w:val="0"/>
          <w:color w:val="auto"/>
          <w:sz w:val="20"/>
          <w:szCs w:val="20"/>
        </w:rPr>
      </w:pPr>
      <w:r w:rsidRPr="00DF35BB">
        <w:rPr>
          <w:rFonts w:ascii="Times New Roman" w:hAnsi="Times New Roman" w:cs="Times New Roman"/>
          <w:b/>
          <w:bCs/>
          <w:i w:val="0"/>
          <w:iCs w:val="0"/>
          <w:sz w:val="20"/>
          <w:szCs w:val="20"/>
        </w:rPr>
        <w:lastRenderedPageBreak/>
        <w:drawing>
          <wp:anchor distT="0" distB="0" distL="114300" distR="114300" simplePos="0" relativeHeight="251663360" behindDoc="0" locked="0" layoutInCell="1" allowOverlap="1" wp14:anchorId="0A449CA0" wp14:editId="40973AC5">
            <wp:simplePos x="0" y="0"/>
            <wp:positionH relativeFrom="margin">
              <wp:posOffset>1915160</wp:posOffset>
            </wp:positionH>
            <wp:positionV relativeFrom="paragraph">
              <wp:posOffset>-1993900</wp:posOffset>
            </wp:positionV>
            <wp:extent cx="4699000" cy="10065385"/>
            <wp:effectExtent l="2857" t="0" r="9208" b="9207"/>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67" r="16121"/>
                    <a:stretch/>
                  </pic:blipFill>
                  <pic:spPr bwMode="auto">
                    <a:xfrm rot="5400000">
                      <a:off x="0" y="0"/>
                      <a:ext cx="4699000" cy="1006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35BB">
        <w:rPr>
          <w:rFonts w:ascii="Times New Roman" w:hAnsi="Times New Roman" w:cs="Times New Roman"/>
          <w:b/>
          <w:bCs/>
          <w:i w:val="0"/>
          <w:iCs w:val="0"/>
          <w:noProof w:val="0"/>
          <w:color w:val="auto"/>
          <w:sz w:val="20"/>
          <w:szCs w:val="20"/>
        </w:rPr>
        <w:t xml:space="preserve"> </w:t>
      </w:r>
      <w:r w:rsidRPr="00DF35BB">
        <w:rPr>
          <w:rFonts w:ascii="Times New Roman" w:hAnsi="Times New Roman" w:cs="Times New Roman"/>
          <w:b/>
          <w:bCs/>
          <w:i w:val="0"/>
          <w:iCs w:val="0"/>
          <w:noProof w:val="0"/>
          <w:color w:val="auto"/>
          <w:sz w:val="20"/>
          <w:szCs w:val="20"/>
        </w:rPr>
        <w:t xml:space="preserve">Table </w:t>
      </w:r>
      <w:r>
        <w:rPr>
          <w:rFonts w:ascii="Times New Roman" w:hAnsi="Times New Roman" w:cs="Times New Roman"/>
          <w:b/>
          <w:bCs/>
          <w:i w:val="0"/>
          <w:iCs w:val="0"/>
          <w:noProof w:val="0"/>
          <w:color w:val="auto"/>
          <w:sz w:val="20"/>
          <w:szCs w:val="20"/>
        </w:rPr>
        <w:t>S</w:t>
      </w:r>
      <w:r w:rsidR="00DB62A3">
        <w:rPr>
          <w:rFonts w:ascii="Times New Roman" w:hAnsi="Times New Roman" w:cs="Times New Roman"/>
          <w:b/>
          <w:bCs/>
          <w:i w:val="0"/>
          <w:iCs w:val="0"/>
          <w:noProof w:val="0"/>
          <w:color w:val="auto"/>
          <w:sz w:val="20"/>
          <w:szCs w:val="20"/>
        </w:rPr>
        <w:t xml:space="preserve">2 – </w:t>
      </w:r>
      <w:r w:rsidRPr="00DF35BB">
        <w:rPr>
          <w:rFonts w:ascii="Times New Roman" w:hAnsi="Times New Roman" w:cs="Times New Roman"/>
          <w:b/>
          <w:bCs/>
          <w:i w:val="0"/>
          <w:iCs w:val="0"/>
          <w:noProof w:val="0"/>
          <w:color w:val="auto"/>
          <w:sz w:val="20"/>
          <w:szCs w:val="20"/>
        </w:rPr>
        <w:t xml:space="preserve">Summarized values for all 3 facemasks during both bouts(B). </w:t>
      </w:r>
      <w:r w:rsidR="00DB62A3">
        <w:rPr>
          <w:rFonts w:ascii="Times New Roman" w:hAnsi="Times New Roman" w:cs="Times New Roman"/>
          <w:b/>
          <w:bCs/>
          <w:i w:val="0"/>
          <w:iCs w:val="0"/>
          <w:noProof w:val="0"/>
          <w:color w:val="auto"/>
          <w:sz w:val="20"/>
          <w:szCs w:val="20"/>
        </w:rPr>
        <w:t xml:space="preserve">Mean ± standard deviation (SD); Media </w:t>
      </w:r>
      <w:r w:rsidR="00DB62A3">
        <w:rPr>
          <w:rFonts w:ascii="Times New Roman" w:hAnsi="Times New Roman" w:cs="Times New Roman"/>
          <w:b/>
          <w:bCs/>
          <w:i w:val="0"/>
          <w:iCs w:val="0"/>
          <w:noProof w:val="0"/>
          <w:color w:val="auto"/>
          <w:sz w:val="20"/>
          <w:szCs w:val="20"/>
        </w:rPr>
        <w:t>±</w:t>
      </w:r>
      <w:r w:rsidR="00DB62A3">
        <w:rPr>
          <w:rFonts w:ascii="Times New Roman" w:hAnsi="Times New Roman" w:cs="Times New Roman"/>
          <w:b/>
          <w:bCs/>
          <w:i w:val="0"/>
          <w:iCs w:val="0"/>
          <w:noProof w:val="0"/>
          <w:color w:val="auto"/>
          <w:sz w:val="20"/>
          <w:szCs w:val="20"/>
        </w:rPr>
        <w:t xml:space="preserve"> </w:t>
      </w:r>
      <w:r w:rsidRPr="00DF35BB">
        <w:rPr>
          <w:rFonts w:ascii="Times New Roman" w:hAnsi="Times New Roman" w:cs="Times New Roman"/>
          <w:b/>
          <w:bCs/>
          <w:i w:val="0"/>
          <w:iCs w:val="0"/>
          <w:noProof w:val="0"/>
          <w:color w:val="auto"/>
          <w:sz w:val="20"/>
          <w:szCs w:val="20"/>
        </w:rPr>
        <w:t>Interquartile range</w:t>
      </w:r>
      <w:r w:rsidR="00DB62A3">
        <w:rPr>
          <w:rFonts w:ascii="Times New Roman" w:hAnsi="Times New Roman" w:cs="Times New Roman"/>
          <w:b/>
          <w:bCs/>
          <w:i w:val="0"/>
          <w:iCs w:val="0"/>
          <w:noProof w:val="0"/>
          <w:color w:val="auto"/>
          <w:sz w:val="20"/>
          <w:szCs w:val="20"/>
        </w:rPr>
        <w:t xml:space="preserve"> (</w:t>
      </w:r>
      <w:r w:rsidR="00DB62A3" w:rsidRPr="00DF35BB">
        <w:rPr>
          <w:rFonts w:ascii="Times New Roman" w:hAnsi="Times New Roman" w:cs="Times New Roman"/>
          <w:b/>
          <w:bCs/>
          <w:i w:val="0"/>
          <w:iCs w:val="0"/>
          <w:noProof w:val="0"/>
          <w:color w:val="auto"/>
          <w:sz w:val="20"/>
          <w:szCs w:val="20"/>
        </w:rPr>
        <w:t>IQR</w:t>
      </w:r>
      <w:r w:rsidR="00DB62A3">
        <w:rPr>
          <w:rFonts w:ascii="Times New Roman" w:hAnsi="Times New Roman" w:cs="Times New Roman"/>
          <w:b/>
          <w:bCs/>
          <w:i w:val="0"/>
          <w:iCs w:val="0"/>
          <w:noProof w:val="0"/>
          <w:color w:val="auto"/>
          <w:sz w:val="20"/>
          <w:szCs w:val="20"/>
        </w:rPr>
        <w:t>)</w:t>
      </w:r>
      <w:r w:rsidRPr="00DF35BB">
        <w:rPr>
          <w:rFonts w:ascii="Times New Roman" w:hAnsi="Times New Roman" w:cs="Times New Roman"/>
          <w:b/>
          <w:bCs/>
          <w:i w:val="0"/>
          <w:iCs w:val="0"/>
          <w:noProof w:val="0"/>
          <w:color w:val="auto"/>
          <w:sz w:val="20"/>
          <w:szCs w:val="20"/>
        </w:rPr>
        <w:t>; E</w:t>
      </w:r>
      <w:r w:rsidRPr="00DF35BB">
        <w:rPr>
          <w:rFonts w:ascii="Times New Roman" w:hAnsi="Times New Roman" w:cs="Times New Roman"/>
          <w:b/>
          <w:bCs/>
          <w:i w:val="0"/>
          <w:iCs w:val="0"/>
          <w:noProof w:val="0"/>
          <w:color w:val="auto"/>
          <w:sz w:val="20"/>
          <w:szCs w:val="20"/>
          <w:vertAlign w:val="subscript"/>
        </w:rPr>
        <w:t>T</w:t>
      </w:r>
      <w:r w:rsidRPr="00DF35BB">
        <w:rPr>
          <w:rFonts w:ascii="Times New Roman" w:hAnsi="Times New Roman" w:cs="Times New Roman"/>
          <w:b/>
          <w:bCs/>
          <w:i w:val="0"/>
          <w:iCs w:val="0"/>
          <w:noProof w:val="0"/>
          <w:color w:val="auto"/>
          <w:sz w:val="20"/>
          <w:szCs w:val="20"/>
        </w:rPr>
        <w:t>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End tidal carbon dioxide pressure, PECO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=Mixed-expired carbon dioxide pressure</w:t>
      </w:r>
    </w:p>
    <w:p w14:paraId="194EC1CE" w14:textId="7D6DB5FA" w:rsidR="00DB62A3" w:rsidRDefault="00DB62A3" w:rsidP="00DB62A3"/>
    <w:p w14:paraId="7704FF84" w14:textId="77777777" w:rsidR="00DB62A3" w:rsidRDefault="00DB62A3" w:rsidP="00DB62A3">
      <w:pPr>
        <w:sectPr w:rsidR="00DB62A3" w:rsidSect="00DF35BB">
          <w:pgSz w:w="16838" w:h="11906" w:orient="landscape"/>
          <w:pgMar w:top="1701" w:right="1417" w:bottom="1701" w:left="1417" w:header="708" w:footer="708" w:gutter="0"/>
          <w:cols w:space="708"/>
          <w:docGrid w:linePitch="360"/>
        </w:sectPr>
      </w:pPr>
    </w:p>
    <w:p w14:paraId="3E4F25D7" w14:textId="1ECABB08" w:rsidR="00DB62A3" w:rsidRPr="00DF35BB" w:rsidRDefault="00DB62A3" w:rsidP="00DB62A3">
      <w:pPr>
        <w:pStyle w:val="Legenda"/>
        <w:keepNext/>
        <w:rPr>
          <w:rFonts w:ascii="Times New Roman" w:hAnsi="Times New Roman" w:cs="Times New Roman"/>
          <w:b/>
          <w:bCs/>
          <w:i w:val="0"/>
          <w:iCs w:val="0"/>
          <w:noProof w:val="0"/>
          <w:color w:val="auto"/>
          <w:sz w:val="20"/>
          <w:szCs w:val="20"/>
        </w:rPr>
      </w:pPr>
      <w:r w:rsidRPr="00DF35BB">
        <w:rPr>
          <w:rFonts w:ascii="Times New Roman" w:hAnsi="Times New Roman" w:cs="Times New Roman"/>
          <w:i w:val="0"/>
          <w:iCs w:val="0"/>
          <w:sz w:val="20"/>
          <w:szCs w:val="20"/>
        </w:rPr>
        <w:lastRenderedPageBreak/>
        <w:drawing>
          <wp:anchor distT="0" distB="0" distL="114300" distR="114300" simplePos="0" relativeHeight="251665408" behindDoc="0" locked="0" layoutInCell="1" allowOverlap="1" wp14:anchorId="7D6B8929" wp14:editId="2179E4DB">
            <wp:simplePos x="0" y="0"/>
            <wp:positionH relativeFrom="column">
              <wp:posOffset>-94615</wp:posOffset>
            </wp:positionH>
            <wp:positionV relativeFrom="paragraph">
              <wp:posOffset>968375</wp:posOffset>
            </wp:positionV>
            <wp:extent cx="5879465" cy="3307715"/>
            <wp:effectExtent l="0" t="0" r="6985" b="6985"/>
            <wp:wrapTopAndBottom/>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79465" cy="330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5BB">
        <w:rPr>
          <w:rFonts w:ascii="Times New Roman" w:hAnsi="Times New Roman" w:cs="Times New Roman"/>
          <w:b/>
          <w:bCs/>
          <w:i w:val="0"/>
          <w:iCs w:val="0"/>
          <w:noProof w:val="0"/>
          <w:color w:val="auto"/>
          <w:sz w:val="20"/>
          <w:szCs w:val="20"/>
        </w:rPr>
        <w:t>Table S</w:t>
      </w:r>
      <w:r>
        <w:rPr>
          <w:rFonts w:ascii="Times New Roman" w:hAnsi="Times New Roman" w:cs="Times New Roman"/>
          <w:b/>
          <w:bCs/>
          <w:i w:val="0"/>
          <w:iCs w:val="0"/>
          <w:noProof w:val="0"/>
          <w:color w:val="auto"/>
          <w:sz w:val="20"/>
          <w:szCs w:val="20"/>
        </w:rPr>
        <w:t>3</w:t>
      </w:r>
      <w:r w:rsidRPr="00DF35BB">
        <w:rPr>
          <w:rFonts w:ascii="Times New Roman" w:hAnsi="Times New Roman" w:cs="Times New Roman"/>
          <w:b/>
          <w:bCs/>
          <w:i w:val="0"/>
          <w:iCs w:val="0"/>
          <w:noProof w:val="0"/>
          <w:color w:val="auto"/>
          <w:sz w:val="20"/>
          <w:szCs w:val="20"/>
        </w:rPr>
        <w:t>-Common language effect size. VO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Oxygen output, VCO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Carbon dioxide output, RER= Respiratory exchange ratio, HR: Heart rate, V</w:t>
      </w:r>
      <w:r w:rsidRPr="00DF35BB">
        <w:rPr>
          <w:rFonts w:ascii="Times New Roman" w:hAnsi="Times New Roman" w:cs="Times New Roman"/>
          <w:b/>
          <w:bCs/>
          <w:i w:val="0"/>
          <w:iCs w:val="0"/>
          <w:noProof w:val="0"/>
          <w:color w:val="auto"/>
          <w:sz w:val="20"/>
          <w:szCs w:val="20"/>
          <w:vertAlign w:val="subscript"/>
        </w:rPr>
        <w:t>T</w:t>
      </w:r>
      <w:r w:rsidRPr="00DF35BB">
        <w:rPr>
          <w:rFonts w:ascii="Times New Roman" w:hAnsi="Times New Roman" w:cs="Times New Roman"/>
          <w:b/>
          <w:bCs/>
          <w:i w:val="0"/>
          <w:iCs w:val="0"/>
          <w:noProof w:val="0"/>
          <w:color w:val="auto"/>
          <w:sz w:val="20"/>
          <w:szCs w:val="20"/>
        </w:rPr>
        <w:t>: Tidal volume, B</w:t>
      </w:r>
      <w:r w:rsidRPr="00DF35BB">
        <w:rPr>
          <w:rFonts w:ascii="Times New Roman" w:hAnsi="Times New Roman" w:cs="Times New Roman"/>
          <w:b/>
          <w:bCs/>
          <w:i w:val="0"/>
          <w:iCs w:val="0"/>
          <w:noProof w:val="0"/>
          <w:color w:val="auto"/>
          <w:sz w:val="20"/>
          <w:szCs w:val="20"/>
          <w:vertAlign w:val="subscript"/>
        </w:rPr>
        <w:t>f</w:t>
      </w:r>
      <w:r w:rsidRPr="00DF35BB">
        <w:rPr>
          <w:rFonts w:ascii="Times New Roman" w:hAnsi="Times New Roman" w:cs="Times New Roman"/>
          <w:b/>
          <w:bCs/>
          <w:i w:val="0"/>
          <w:iCs w:val="0"/>
          <w:noProof w:val="0"/>
          <w:color w:val="auto"/>
          <w:sz w:val="20"/>
          <w:szCs w:val="20"/>
        </w:rPr>
        <w:t>: Breathing frequency, V</w:t>
      </w:r>
      <w:r w:rsidRPr="00DF35BB">
        <w:rPr>
          <w:rFonts w:ascii="Times New Roman" w:hAnsi="Times New Roman" w:cs="Times New Roman"/>
          <w:b/>
          <w:bCs/>
          <w:i w:val="0"/>
          <w:iCs w:val="0"/>
          <w:noProof w:val="0"/>
          <w:color w:val="auto"/>
          <w:sz w:val="20"/>
          <w:szCs w:val="20"/>
          <w:vertAlign w:val="subscript"/>
        </w:rPr>
        <w:t>E</w:t>
      </w:r>
      <w:r w:rsidRPr="00DF35BB">
        <w:rPr>
          <w:rFonts w:ascii="Times New Roman" w:hAnsi="Times New Roman" w:cs="Times New Roman"/>
          <w:b/>
          <w:bCs/>
          <w:i w:val="0"/>
          <w:iCs w:val="0"/>
          <w:noProof w:val="0"/>
          <w:color w:val="auto"/>
          <w:sz w:val="20"/>
          <w:szCs w:val="20"/>
        </w:rPr>
        <w:t xml:space="preserve">: Minute ventilation, </w:t>
      </w:r>
      <w:proofErr w:type="spellStart"/>
      <w:r w:rsidRPr="00DF35BB">
        <w:rPr>
          <w:rFonts w:ascii="Times New Roman" w:hAnsi="Times New Roman" w:cs="Times New Roman"/>
          <w:b/>
          <w:bCs/>
          <w:i w:val="0"/>
          <w:iCs w:val="0"/>
          <w:noProof w:val="0"/>
          <w:color w:val="auto"/>
          <w:sz w:val="20"/>
          <w:szCs w:val="20"/>
        </w:rPr>
        <w:t>Ti</w:t>
      </w:r>
      <w:proofErr w:type="spellEnd"/>
      <w:r w:rsidRPr="00DF35BB">
        <w:rPr>
          <w:rFonts w:ascii="Times New Roman" w:hAnsi="Times New Roman" w:cs="Times New Roman"/>
          <w:b/>
          <w:bCs/>
          <w:i w:val="0"/>
          <w:iCs w:val="0"/>
          <w:noProof w:val="0"/>
          <w:color w:val="auto"/>
          <w:sz w:val="20"/>
          <w:szCs w:val="20"/>
        </w:rPr>
        <w:t>/T</w:t>
      </w:r>
      <w:r w:rsidRPr="00DF35BB">
        <w:rPr>
          <w:rFonts w:ascii="Times New Roman" w:hAnsi="Times New Roman" w:cs="Times New Roman"/>
          <w:b/>
          <w:bCs/>
          <w:i w:val="0"/>
          <w:iCs w:val="0"/>
          <w:noProof w:val="0"/>
          <w:color w:val="auto"/>
          <w:sz w:val="20"/>
          <w:szCs w:val="20"/>
          <w:vertAlign w:val="subscript"/>
        </w:rPr>
        <w:t>TOT</w:t>
      </w:r>
      <w:r w:rsidRPr="00DF35BB">
        <w:rPr>
          <w:rFonts w:ascii="Times New Roman" w:hAnsi="Times New Roman" w:cs="Times New Roman"/>
          <w:b/>
          <w:bCs/>
          <w:i w:val="0"/>
          <w:iCs w:val="0"/>
          <w:noProof w:val="0"/>
          <w:color w:val="auto"/>
          <w:sz w:val="20"/>
          <w:szCs w:val="20"/>
        </w:rPr>
        <w:t>: Duty cycle, SpO2= Oxygen saturation E</w:t>
      </w:r>
      <w:r w:rsidRPr="00DF35BB">
        <w:rPr>
          <w:rFonts w:ascii="Times New Roman" w:hAnsi="Times New Roman" w:cs="Times New Roman"/>
          <w:b/>
          <w:bCs/>
          <w:i w:val="0"/>
          <w:iCs w:val="0"/>
          <w:noProof w:val="0"/>
          <w:color w:val="auto"/>
          <w:sz w:val="20"/>
          <w:szCs w:val="20"/>
          <w:vertAlign w:val="subscript"/>
        </w:rPr>
        <w:t>T</w:t>
      </w:r>
      <w:r w:rsidRPr="00DF35BB">
        <w:rPr>
          <w:rFonts w:ascii="Times New Roman" w:hAnsi="Times New Roman" w:cs="Times New Roman"/>
          <w:b/>
          <w:bCs/>
          <w:i w:val="0"/>
          <w:iCs w:val="0"/>
          <w:noProof w:val="0"/>
          <w:color w:val="auto"/>
          <w:sz w:val="20"/>
          <w:szCs w:val="20"/>
        </w:rPr>
        <w:t>CO2: End tidal CO</w:t>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xml:space="preserve"> pressure, PECO2: Mixed-expired CO2 pressure, ΔE</w:t>
      </w:r>
      <w:r w:rsidRPr="00DF35BB">
        <w:rPr>
          <w:rFonts w:ascii="Times New Roman" w:hAnsi="Times New Roman" w:cs="Times New Roman"/>
          <w:b/>
          <w:bCs/>
          <w:i w:val="0"/>
          <w:iCs w:val="0"/>
          <w:noProof w:val="0"/>
          <w:color w:val="auto"/>
          <w:sz w:val="20"/>
          <w:szCs w:val="20"/>
          <w:vertAlign w:val="subscript"/>
        </w:rPr>
        <w:t>T</w:t>
      </w:r>
      <w:r w:rsidRPr="00DF35BB">
        <w:rPr>
          <w:rFonts w:ascii="Times New Roman" w:hAnsi="Times New Roman" w:cs="Times New Roman"/>
          <w:b/>
          <w:bCs/>
          <w:i w:val="0"/>
          <w:iCs w:val="0"/>
          <w:noProof w:val="0"/>
          <w:color w:val="auto"/>
          <w:sz w:val="20"/>
          <w:szCs w:val="20"/>
        </w:rPr>
        <w:t>-PECO</w:t>
      </w:r>
      <w:r w:rsidRPr="00DF35BB">
        <w:rPr>
          <w:rFonts w:ascii="Times New Roman" w:hAnsi="Times New Roman" w:cs="Times New Roman"/>
          <w:b/>
          <w:bCs/>
          <w:i w:val="0"/>
          <w:iCs w:val="0"/>
          <w:noProof w:val="0"/>
          <w:color w:val="auto"/>
          <w:sz w:val="20"/>
          <w:szCs w:val="20"/>
        </w:rPr>
        <w:softHyphen/>
      </w:r>
      <w:r w:rsidRPr="00DF35BB">
        <w:rPr>
          <w:rFonts w:ascii="Times New Roman" w:hAnsi="Times New Roman" w:cs="Times New Roman"/>
          <w:b/>
          <w:bCs/>
          <w:i w:val="0"/>
          <w:iCs w:val="0"/>
          <w:noProof w:val="0"/>
          <w:color w:val="auto"/>
          <w:sz w:val="20"/>
          <w:szCs w:val="20"/>
          <w:vertAlign w:val="subscript"/>
        </w:rPr>
        <w:t>2</w:t>
      </w:r>
      <w:r w:rsidRPr="00DF35BB">
        <w:rPr>
          <w:rFonts w:ascii="Times New Roman" w:hAnsi="Times New Roman" w:cs="Times New Roman"/>
          <w:b/>
          <w:bCs/>
          <w:i w:val="0"/>
          <w:iCs w:val="0"/>
          <w:noProof w:val="0"/>
          <w:color w:val="auto"/>
          <w:sz w:val="20"/>
          <w:szCs w:val="20"/>
        </w:rPr>
        <w:t>: Difference between E</w:t>
      </w:r>
      <w:r w:rsidRPr="00DF35BB">
        <w:rPr>
          <w:rFonts w:ascii="Times New Roman" w:hAnsi="Times New Roman" w:cs="Times New Roman"/>
          <w:b/>
          <w:bCs/>
          <w:i w:val="0"/>
          <w:iCs w:val="0"/>
          <w:noProof w:val="0"/>
          <w:color w:val="auto"/>
          <w:sz w:val="20"/>
          <w:szCs w:val="20"/>
          <w:vertAlign w:val="subscript"/>
        </w:rPr>
        <w:t>T</w:t>
      </w:r>
      <w:r w:rsidRPr="00DF35BB">
        <w:rPr>
          <w:rFonts w:ascii="Times New Roman" w:hAnsi="Times New Roman" w:cs="Times New Roman"/>
          <w:b/>
          <w:bCs/>
          <w:i w:val="0"/>
          <w:iCs w:val="0"/>
          <w:noProof w:val="0"/>
          <w:color w:val="auto"/>
          <w:sz w:val="20"/>
          <w:szCs w:val="20"/>
        </w:rPr>
        <w:t>CO2 and PECO2, RPE: Rate of perceived effort, FMMT: Facemask microclimate temperature; STP: Subjective thermal perception,</w:t>
      </w:r>
    </w:p>
    <w:p w14:paraId="74EB3639" w14:textId="25836F3C" w:rsidR="00DB62A3" w:rsidRPr="00DB62A3" w:rsidRDefault="00DB62A3" w:rsidP="00DB62A3"/>
    <w:sectPr w:rsidR="00DB62A3" w:rsidRPr="00DB62A3" w:rsidSect="00DB62A3">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Gabriel Espinosa" w:date="2020-09-20T16:09:00Z" w:initials="GE">
    <w:p w14:paraId="560EB5B7" w14:textId="02F07FAA" w:rsidR="00196374" w:rsidRDefault="00196374">
      <w:pPr>
        <w:pStyle w:val="Textodecomentrio"/>
      </w:pPr>
      <w:r>
        <w:rPr>
          <w:rStyle w:val="Refdecomentrio"/>
        </w:rPr>
        <w:annotationRef/>
      </w:r>
      <w:r>
        <w:t>Cadê a Linha?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0EB5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0EB5B7" w16cid:durableId="2311FD2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 Espinosa">
    <w15:presenceInfo w15:providerId="Windows Live" w15:userId="71e00a9a21bf8b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0EE"/>
    <w:rsid w:val="000A46B4"/>
    <w:rsid w:val="0012404C"/>
    <w:rsid w:val="00196374"/>
    <w:rsid w:val="0029367A"/>
    <w:rsid w:val="002E425A"/>
    <w:rsid w:val="00323491"/>
    <w:rsid w:val="00390A0B"/>
    <w:rsid w:val="004877D2"/>
    <w:rsid w:val="00606DD0"/>
    <w:rsid w:val="006C36DF"/>
    <w:rsid w:val="009200B8"/>
    <w:rsid w:val="00AF10EE"/>
    <w:rsid w:val="00B84AAD"/>
    <w:rsid w:val="00DB62A3"/>
    <w:rsid w:val="00DF35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A5678"/>
  <w15:chartTrackingRefBased/>
  <w15:docId w15:val="{A9328AEC-CB5D-4EEE-AE84-A8E470DB0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EE"/>
    <w:rPr>
      <w:noProof/>
      <w:lang w:val="en-GB"/>
    </w:rPr>
  </w:style>
  <w:style w:type="paragraph" w:styleId="Ttulo1">
    <w:name w:val="heading 1"/>
    <w:basedOn w:val="Normal"/>
    <w:next w:val="Normal"/>
    <w:link w:val="Ttulo1Char"/>
    <w:uiPriority w:val="9"/>
    <w:qFormat/>
    <w:rsid w:val="00AF10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F10EE"/>
    <w:rPr>
      <w:rFonts w:asciiTheme="majorHAnsi" w:eastAsiaTheme="majorEastAsia" w:hAnsiTheme="majorHAnsi" w:cstheme="majorBidi"/>
      <w:noProof/>
      <w:color w:val="2F5496" w:themeColor="accent1" w:themeShade="BF"/>
      <w:sz w:val="32"/>
      <w:szCs w:val="32"/>
      <w:lang w:val="en-GB"/>
    </w:rPr>
  </w:style>
  <w:style w:type="character" w:styleId="Forte">
    <w:name w:val="Strong"/>
    <w:basedOn w:val="Fontepargpadro"/>
    <w:uiPriority w:val="22"/>
    <w:qFormat/>
    <w:rsid w:val="00AF10EE"/>
    <w:rPr>
      <w:b/>
      <w:bCs/>
    </w:rPr>
  </w:style>
  <w:style w:type="paragraph" w:styleId="Legenda">
    <w:name w:val="caption"/>
    <w:basedOn w:val="Normal"/>
    <w:next w:val="Normal"/>
    <w:uiPriority w:val="35"/>
    <w:unhideWhenUsed/>
    <w:qFormat/>
    <w:rsid w:val="00AF10EE"/>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29367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367A"/>
    <w:rPr>
      <w:rFonts w:ascii="Segoe UI" w:hAnsi="Segoe UI" w:cs="Segoe UI"/>
      <w:noProof/>
      <w:sz w:val="18"/>
      <w:szCs w:val="18"/>
      <w:lang w:val="en-GB"/>
    </w:rPr>
  </w:style>
  <w:style w:type="character" w:styleId="Refdecomentrio">
    <w:name w:val="annotation reference"/>
    <w:basedOn w:val="Fontepargpadro"/>
    <w:uiPriority w:val="99"/>
    <w:semiHidden/>
    <w:unhideWhenUsed/>
    <w:rsid w:val="00196374"/>
    <w:rPr>
      <w:sz w:val="16"/>
      <w:szCs w:val="16"/>
    </w:rPr>
  </w:style>
  <w:style w:type="paragraph" w:styleId="Textodecomentrio">
    <w:name w:val="annotation text"/>
    <w:basedOn w:val="Normal"/>
    <w:link w:val="TextodecomentrioChar"/>
    <w:uiPriority w:val="99"/>
    <w:semiHidden/>
    <w:unhideWhenUsed/>
    <w:rsid w:val="001963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96374"/>
    <w:rPr>
      <w:noProof/>
      <w:sz w:val="20"/>
      <w:szCs w:val="20"/>
      <w:lang w:val="en-GB"/>
    </w:rPr>
  </w:style>
  <w:style w:type="paragraph" w:styleId="Assuntodocomentrio">
    <w:name w:val="annotation subject"/>
    <w:basedOn w:val="Textodecomentrio"/>
    <w:next w:val="Textodecomentrio"/>
    <w:link w:val="AssuntodocomentrioChar"/>
    <w:uiPriority w:val="99"/>
    <w:semiHidden/>
    <w:unhideWhenUsed/>
    <w:rsid w:val="00196374"/>
    <w:rPr>
      <w:b/>
      <w:bCs/>
    </w:rPr>
  </w:style>
  <w:style w:type="character" w:customStyle="1" w:styleId="AssuntodocomentrioChar">
    <w:name w:val="Assunto do comentário Char"/>
    <w:basedOn w:val="TextodecomentrioChar"/>
    <w:link w:val="Assuntodocomentrio"/>
    <w:uiPriority w:val="99"/>
    <w:semiHidden/>
    <w:rsid w:val="00196374"/>
    <w:rPr>
      <w:b/>
      <w:bCs/>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ED2E8-221D-4D7D-B21E-EBDCD1BB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250</Words>
  <Characters>1352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Fabricio Braga</dc:creator>
  <cp:keywords/>
  <dc:description/>
  <cp:lastModifiedBy>Gabriel Espinosa</cp:lastModifiedBy>
  <cp:revision>7</cp:revision>
  <dcterms:created xsi:type="dcterms:W3CDTF">2020-09-20T18:50:00Z</dcterms:created>
  <dcterms:modified xsi:type="dcterms:W3CDTF">2020-09-20T22:52:00Z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http://www.zotero.org/styles/american-journal-of-respiratory-and-critical-care-medicine</vt:lpwstr>
  </property>
  <property fmtid="{D5CDD505-2E9C-101B-9397-08002B2CF9AE}" pid="3" name="Mendeley Recent Style Name 0_1">
    <vt:lpwstr>American Journal of Respiratory and Critical Care Medicine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http://www.zotero.org/styles/european-journal-of-applied-physiology</vt:lpwstr>
  </property>
  <property fmtid="{D5CDD505-2E9C-101B-9397-08002B2CF9AE}" pid="15" name="Mendeley Recent Style Name 6_1">
    <vt:lpwstr>European Journal of Applied Physiology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http://www.zotero.org/styles/journal-of-strength-and-conditioning-research</vt:lpwstr>
  </property>
  <property fmtid="{D5CDD505-2E9C-101B-9397-08002B2CF9AE}" pid="19" name="Mendeley Recent Style Name 8_1">
    <vt:lpwstr>Journal of Strength and Conditioning Research</vt:lpwstr>
  </property>
  <property fmtid="{D5CDD505-2E9C-101B-9397-08002B2CF9AE}" pid="20" name="Mendeley Recent Style Id 9_1">
    <vt:lpwstr>http://www.zotero.org/styles/sage-vancouver</vt:lpwstr>
  </property>
  <property fmtid="{D5CDD505-2E9C-101B-9397-08002B2CF9AE}" pid="21" name="Mendeley Recent Style Name 9_1">
    <vt:lpwstr>SAGE - Vancouver</vt:lpwstr>
  </property>
</Properties>
</file>