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B6" w:rsidRPr="00B76313" w:rsidRDefault="00CA5BA4" w:rsidP="005D7E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76313">
        <w:rPr>
          <w:rFonts w:ascii="Times New Roman" w:hAnsi="Times New Roman" w:cs="Times New Roman"/>
          <w:b/>
          <w:sz w:val="28"/>
          <w:szCs w:val="28"/>
          <w:lang w:val="en-GB"/>
        </w:rPr>
        <w:t>Supplementary Materials</w:t>
      </w:r>
    </w:p>
    <w:p w:rsidR="00207AFC" w:rsidRPr="00BB41D4" w:rsidRDefault="00207AFC" w:rsidP="005D7E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Fitted Johnson </w:t>
      </w:r>
      <w:r w:rsidR="008F1DE6">
        <w:rPr>
          <w:rFonts w:ascii="Times New Roman" w:hAnsi="Times New Roman" w:cs="Times New Roman"/>
          <w:b/>
          <w:sz w:val="24"/>
          <w:szCs w:val="24"/>
          <w:lang w:val="en-GB"/>
        </w:rPr>
        <w:t>Cumulative Distribution Functions</w:t>
      </w:r>
    </w:p>
    <w:p w:rsidR="00577DFB" w:rsidRDefault="00577DFB" w:rsidP="005D7E00">
      <w:pPr>
        <w:spacing w:after="0" w:line="360" w:lineRule="auto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 xml:space="preserve">Johnson 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>Cumulative Distribution Functions</w:t>
      </w:r>
      <w:r>
        <w:rPr>
          <w:rFonts w:ascii="Times New Roman" w:hAnsi="Times New Roman" w:cs="Times New Roman"/>
          <w:shd w:val="clear" w:color="auto" w:fill="FFFFFF"/>
          <w:lang w:val="en-GB"/>
        </w:rPr>
        <w:t xml:space="preserve"> fitted to the data 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 xml:space="preserve">obtained for 80 countries </w:t>
      </w:r>
      <w:r w:rsidR="00BC0FED">
        <w:rPr>
          <w:rFonts w:ascii="Times New Roman" w:hAnsi="Times New Roman" w:cs="Times New Roman"/>
          <w:shd w:val="clear" w:color="auto" w:fill="FFFFFF"/>
          <w:lang w:val="en-GB"/>
        </w:rPr>
        <w:t xml:space="preserve">on </w:t>
      </w:r>
      <w:r>
        <w:rPr>
          <w:rFonts w:ascii="Times New Roman" w:hAnsi="Times New Roman" w:cs="Times New Roman"/>
          <w:shd w:val="clear" w:color="auto" w:fill="FFFFFF"/>
          <w:lang w:val="en-GB"/>
        </w:rPr>
        <w:t xml:space="preserve">six </w:t>
      </w:r>
      <w:r w:rsidR="00BC0FED">
        <w:rPr>
          <w:rFonts w:ascii="Times New Roman" w:hAnsi="Times New Roman" w:cs="Times New Roman"/>
          <w:shd w:val="clear" w:color="auto" w:fill="FFFFFF"/>
          <w:lang w:val="en-GB"/>
        </w:rPr>
        <w:t>continents are shown in F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>igs</w:t>
      </w:r>
      <w:r w:rsidR="00BC0FED">
        <w:rPr>
          <w:rFonts w:ascii="Times New Roman" w:hAnsi="Times New Roman" w:cs="Times New Roman"/>
          <w:shd w:val="clear" w:color="auto" w:fill="FFFFFF"/>
          <w:lang w:val="en-GB"/>
        </w:rPr>
        <w:t>.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 xml:space="preserve"> S1-S6</w:t>
      </w:r>
      <w:r w:rsidR="00BF783D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>(</w:t>
      </w:r>
      <w:r>
        <w:rPr>
          <w:rFonts w:ascii="Times New Roman" w:hAnsi="Times New Roman" w:cs="Times New Roman"/>
          <w:shd w:val="clear" w:color="auto" w:fill="FFFFFF"/>
          <w:lang w:val="en-GB"/>
        </w:rPr>
        <w:t>Africa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>,</w:t>
      </w:r>
      <w:r>
        <w:rPr>
          <w:rFonts w:ascii="Times New Roman" w:hAnsi="Times New Roman" w:cs="Times New Roman"/>
          <w:shd w:val="clear" w:color="auto" w:fill="FFFFFF"/>
          <w:lang w:val="en-GB"/>
        </w:rPr>
        <w:t xml:space="preserve"> Fig. S1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>;</w:t>
      </w:r>
      <w:r>
        <w:rPr>
          <w:rFonts w:ascii="Times New Roman" w:hAnsi="Times New Roman" w:cs="Times New Roman"/>
          <w:shd w:val="clear" w:color="auto" w:fill="FFFFFF"/>
          <w:lang w:val="en-GB"/>
        </w:rPr>
        <w:t xml:space="preserve"> Asia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>,</w:t>
      </w:r>
      <w:r>
        <w:rPr>
          <w:rFonts w:ascii="Times New Roman" w:hAnsi="Times New Roman" w:cs="Times New Roman"/>
          <w:shd w:val="clear" w:color="auto" w:fill="FFFFFF"/>
          <w:lang w:val="en-GB"/>
        </w:rPr>
        <w:t xml:space="preserve"> Fig. S2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>;</w:t>
      </w:r>
      <w:r>
        <w:rPr>
          <w:rFonts w:ascii="Times New Roman" w:hAnsi="Times New Roman" w:cs="Times New Roman"/>
          <w:shd w:val="clear" w:color="auto" w:fill="FFFFFF"/>
          <w:lang w:val="en-GB"/>
        </w:rPr>
        <w:t xml:space="preserve"> Europe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>
        <w:rPr>
          <w:rFonts w:ascii="Times New Roman" w:hAnsi="Times New Roman" w:cs="Times New Roman"/>
          <w:shd w:val="clear" w:color="auto" w:fill="FFFFFF"/>
          <w:lang w:val="en-GB"/>
        </w:rPr>
        <w:t>Fig. S3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>;</w:t>
      </w:r>
      <w:r>
        <w:rPr>
          <w:rFonts w:ascii="Times New Roman" w:hAnsi="Times New Roman" w:cs="Times New Roman"/>
          <w:shd w:val="clear" w:color="auto" w:fill="FFFFFF"/>
          <w:lang w:val="en-GB"/>
        </w:rPr>
        <w:t xml:space="preserve"> North America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>
        <w:rPr>
          <w:rFonts w:ascii="Times New Roman" w:hAnsi="Times New Roman" w:cs="Times New Roman"/>
          <w:shd w:val="clear" w:color="auto" w:fill="FFFFFF"/>
          <w:lang w:val="en-GB"/>
        </w:rPr>
        <w:t>Fig. S4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>;</w:t>
      </w:r>
      <w:r>
        <w:rPr>
          <w:rFonts w:ascii="Times New Roman" w:hAnsi="Times New Roman" w:cs="Times New Roman"/>
          <w:shd w:val="clear" w:color="auto" w:fill="FFFFFF"/>
          <w:lang w:val="en-GB"/>
        </w:rPr>
        <w:t xml:space="preserve"> Oceania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>
        <w:rPr>
          <w:rFonts w:ascii="Times New Roman" w:hAnsi="Times New Roman" w:cs="Times New Roman"/>
          <w:shd w:val="clear" w:color="auto" w:fill="FFFFFF"/>
          <w:lang w:val="en-GB"/>
        </w:rPr>
        <w:t>Fig. S</w:t>
      </w:r>
      <w:r w:rsidR="0016699B">
        <w:rPr>
          <w:rFonts w:ascii="Times New Roman" w:hAnsi="Times New Roman" w:cs="Times New Roman"/>
          <w:shd w:val="clear" w:color="auto" w:fill="FFFFFF"/>
          <w:lang w:val="en-GB"/>
        </w:rPr>
        <w:t>5; South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 xml:space="preserve"> America</w:t>
      </w:r>
      <w:r w:rsidR="00622349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 xml:space="preserve">Fig. S6). </w:t>
      </w:r>
      <w:r w:rsidR="00BC0FED">
        <w:rPr>
          <w:rFonts w:ascii="Times New Roman" w:hAnsi="Times New Roman" w:cs="Times New Roman"/>
          <w:shd w:val="clear" w:color="auto" w:fill="FFFFFF"/>
          <w:lang w:val="en-GB"/>
        </w:rPr>
        <w:t>The f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>ormulas and R</w:t>
      </w:r>
      <w:r w:rsidR="00207AFC">
        <w:rPr>
          <w:rFonts w:ascii="Times New Roman" w:hAnsi="Times New Roman" w:cs="Times New Roman"/>
          <w:shd w:val="clear" w:color="auto" w:fill="FFFFFF"/>
          <w:vertAlign w:val="superscript"/>
          <w:lang w:val="en-GB"/>
        </w:rPr>
        <w:t>2</w:t>
      </w:r>
      <w:r w:rsidR="005943C1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BC0FED">
        <w:rPr>
          <w:rFonts w:ascii="Times New Roman" w:hAnsi="Times New Roman" w:cs="Times New Roman"/>
          <w:shd w:val="clear" w:color="auto" w:fill="FFFFFF"/>
          <w:lang w:val="en-GB"/>
        </w:rPr>
        <w:t xml:space="preserve">values 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 xml:space="preserve">of each fitted curve </w:t>
      </w:r>
      <w:r w:rsidR="00BC0FED">
        <w:rPr>
          <w:rFonts w:ascii="Times New Roman" w:hAnsi="Times New Roman" w:cs="Times New Roman"/>
          <w:shd w:val="clear" w:color="auto" w:fill="FFFFFF"/>
          <w:lang w:val="en-GB"/>
        </w:rPr>
        <w:t>a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 xml:space="preserve">re </w:t>
      </w:r>
      <w:r w:rsidR="00BC0FED">
        <w:rPr>
          <w:rFonts w:ascii="Times New Roman" w:hAnsi="Times New Roman" w:cs="Times New Roman"/>
          <w:shd w:val="clear" w:color="auto" w:fill="FFFFFF"/>
          <w:lang w:val="en-GB"/>
        </w:rPr>
        <w:t xml:space="preserve">listed </w:t>
      </w:r>
      <w:r w:rsidR="00207AFC">
        <w:rPr>
          <w:rFonts w:ascii="Times New Roman" w:hAnsi="Times New Roman" w:cs="Times New Roman"/>
          <w:shd w:val="clear" w:color="auto" w:fill="FFFFFF"/>
          <w:lang w:val="en-GB"/>
        </w:rPr>
        <w:t>in Table S1.</w:t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9450" cy="6512560"/>
            <wp:effectExtent l="19050" t="0" r="0" b="0"/>
            <wp:docPr id="22" name="Obraz 0" descr="Afric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ca1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51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S1. Johnson Cumulative Distribution Functions (red lines) </w:t>
      </w:r>
      <w:r w:rsidR="00BC0FED" w:rsidRPr="005943C1">
        <w:rPr>
          <w:rFonts w:ascii="Times New Roman" w:hAnsi="Times New Roman" w:cs="Times New Roman"/>
          <w:lang w:val="en-GB"/>
        </w:rPr>
        <w:t xml:space="preserve">fitted </w:t>
      </w:r>
      <w:r w:rsidRPr="005943C1">
        <w:rPr>
          <w:rFonts w:ascii="Times New Roman" w:hAnsi="Times New Roman" w:cs="Times New Roman"/>
          <w:lang w:val="en-GB"/>
        </w:rPr>
        <w:t>to the data on COVID-19 trajector</w:t>
      </w:r>
      <w:r w:rsidR="00BC0FED" w:rsidRPr="005943C1">
        <w:rPr>
          <w:rFonts w:ascii="Times New Roman" w:hAnsi="Times New Roman" w:cs="Times New Roman"/>
          <w:lang w:val="en-GB"/>
        </w:rPr>
        <w:t>ies</w:t>
      </w:r>
      <w:r w:rsidRPr="005943C1">
        <w:rPr>
          <w:rFonts w:ascii="Times New Roman" w:hAnsi="Times New Roman" w:cs="Times New Roman"/>
          <w:lang w:val="en-GB"/>
        </w:rPr>
        <w:t xml:space="preserve"> in </w:t>
      </w:r>
      <w:r w:rsidR="00BC0FED" w:rsidRPr="005943C1">
        <w:rPr>
          <w:rFonts w:ascii="Times New Roman" w:hAnsi="Times New Roman" w:cs="Times New Roman"/>
          <w:lang w:val="en-GB"/>
        </w:rPr>
        <w:t xml:space="preserve">African </w:t>
      </w:r>
      <w:r w:rsidRPr="005943C1">
        <w:rPr>
          <w:rFonts w:ascii="Times New Roman" w:hAnsi="Times New Roman" w:cs="Times New Roman"/>
          <w:lang w:val="en-GB"/>
        </w:rPr>
        <w:t>countries</w:t>
      </w:r>
      <w:r w:rsidR="00BC0FED" w:rsidRPr="005943C1">
        <w:rPr>
          <w:rFonts w:ascii="Times New Roman" w:hAnsi="Times New Roman" w:cs="Times New Roman"/>
          <w:lang w:val="en-GB"/>
        </w:rPr>
        <w:t>.</w:t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C20ED4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6508115"/>
            <wp:effectExtent l="19050" t="0" r="0" b="0"/>
            <wp:docPr id="1" name="Obraz 0" descr="Africa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ca2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50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FED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S1 continued.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African countries.</w:t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6542405"/>
            <wp:effectExtent l="19050" t="0" r="0" b="0"/>
            <wp:docPr id="24" name="Obraz 2" descr="Asi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a1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54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S2.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Asian countries.</w:t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9450" cy="6563995"/>
            <wp:effectExtent l="19050" t="0" r="0" b="0"/>
            <wp:docPr id="26" name="Obraz 7" descr="Asia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a2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56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S2 continued.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Asian countries.</w:t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6569075"/>
            <wp:effectExtent l="19050" t="0" r="0" b="0"/>
            <wp:docPr id="27" name="Obraz 8" descr="Asia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a3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56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S2 continued.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Asian countries.</w:t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6504305"/>
            <wp:effectExtent l="19050" t="0" r="0" b="0"/>
            <wp:docPr id="28" name="Obraz 9" descr="Asia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a4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50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S2 continued.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Asian countries.</w:t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6498590"/>
            <wp:effectExtent l="19050" t="0" r="0" b="0"/>
            <wp:docPr id="29" name="Obraz 10" descr="Europ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1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49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S3.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European countries.</w:t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6492240"/>
            <wp:effectExtent l="19050" t="0" r="0" b="0"/>
            <wp:docPr id="30" name="Obraz 11" descr="Europ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2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4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S3 continued.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European countries.</w:t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6500495"/>
            <wp:effectExtent l="19050" t="0" r="0" b="0"/>
            <wp:docPr id="31" name="Obraz 12" descr="Europe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3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5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S3 continued.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European countries.</w:t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6490970"/>
            <wp:effectExtent l="19050" t="0" r="0" b="0"/>
            <wp:docPr id="32" name="Obraz 13" descr="Europe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4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S3 continued.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European countries.</w:t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6507480"/>
            <wp:effectExtent l="19050" t="0" r="0" b="0"/>
            <wp:docPr id="33" name="Obraz 14" descr="Europe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e5.t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50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S3 continued.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European countries.</w:t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4361180"/>
            <wp:effectExtent l="19050" t="0" r="0" b="0"/>
            <wp:docPr id="34" name="Obraz 15" descr="NorthAmeric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America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6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S4.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North American</w:t>
      </w:r>
      <w:r w:rsidR="00BF783D" w:rsidRPr="005943C1">
        <w:rPr>
          <w:rFonts w:ascii="Times New Roman" w:hAnsi="Times New Roman" w:cs="Times New Roman"/>
          <w:lang w:val="en-GB"/>
        </w:rPr>
        <w:t xml:space="preserve"> </w:t>
      </w:r>
      <w:r w:rsidR="00BC0FED" w:rsidRPr="005943C1">
        <w:rPr>
          <w:rFonts w:ascii="Times New Roman" w:hAnsi="Times New Roman" w:cs="Times New Roman"/>
          <w:lang w:val="en-GB"/>
        </w:rPr>
        <w:t>countries.</w:t>
      </w:r>
    </w:p>
    <w:p w:rsidR="00577DFB" w:rsidRPr="00E03C27" w:rsidRDefault="003B07DE" w:rsidP="00577DFB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3B07DE">
        <w:rPr>
          <w:rFonts w:ascii="Times New Roman" w:hAnsi="Times New Roman" w:cs="Times New Roman"/>
          <w:color w:val="FF0000"/>
          <w:sz w:val="24"/>
          <w:szCs w:val="24"/>
          <w:lang w:val="en-GB"/>
        </w:rPr>
        <w:br w:type="page"/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4362450"/>
            <wp:effectExtent l="19050" t="0" r="0" b="0"/>
            <wp:docPr id="35" name="Obraz 16" descr="Oceani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eania.t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S5.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countries in Oceania.</w:t>
      </w:r>
    </w:p>
    <w:p w:rsidR="00577DFB" w:rsidRPr="00BB41D4" w:rsidRDefault="00C20ED4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6495415"/>
            <wp:effectExtent l="19050" t="0" r="0" b="0"/>
            <wp:docPr id="2" name="Obraz 1" descr="SouthAmeric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America1.t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49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 w:rsidP="00577DFB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t xml:space="preserve">Figure S6.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South American countries.</w:t>
      </w:r>
      <w:r w:rsidRPr="005943C1">
        <w:rPr>
          <w:rFonts w:ascii="Times New Roman" w:hAnsi="Times New Roman" w:cs="Times New Roman"/>
          <w:lang w:val="en-GB"/>
        </w:rPr>
        <w:br w:type="page"/>
      </w:r>
    </w:p>
    <w:p w:rsidR="00577DFB" w:rsidRPr="00BB41D4" w:rsidRDefault="00577DFB" w:rsidP="00577DF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4368165"/>
            <wp:effectExtent l="19050" t="0" r="0" b="0"/>
            <wp:docPr id="37" name="Obraz 18" descr="SouthAmerica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America2.t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FB" w:rsidRPr="005943C1" w:rsidRDefault="00577DFB">
      <w:pPr>
        <w:rPr>
          <w:rFonts w:ascii="Times New Roman" w:hAnsi="Times New Roman" w:cs="Times New Roman"/>
          <w:lang w:val="en-GB"/>
        </w:rPr>
        <w:sectPr w:rsidR="00577DFB" w:rsidRPr="005943C1" w:rsidSect="00577DF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5943C1">
        <w:rPr>
          <w:rFonts w:ascii="Times New Roman" w:hAnsi="Times New Roman" w:cs="Times New Roman"/>
          <w:lang w:val="en-GB"/>
        </w:rPr>
        <w:t xml:space="preserve">Figure S6 continued. </w:t>
      </w:r>
      <w:r w:rsidR="00BC0FED" w:rsidRPr="005943C1">
        <w:rPr>
          <w:rFonts w:ascii="Times New Roman" w:hAnsi="Times New Roman" w:cs="Times New Roman"/>
          <w:lang w:val="en-GB"/>
        </w:rPr>
        <w:t>Johnson Cumulative Distribution Functions (red lines) fitted to the data on COVID-19 trajectories in South American countries.</w:t>
      </w:r>
    </w:p>
    <w:p w:rsidR="00541327" w:rsidRPr="005943C1" w:rsidRDefault="00B01603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lastRenderedPageBreak/>
        <w:t xml:space="preserve">Table S1. </w:t>
      </w:r>
      <w:r w:rsidR="00541327" w:rsidRPr="005943C1">
        <w:rPr>
          <w:rFonts w:ascii="Times New Roman" w:hAnsi="Times New Roman" w:cs="Times New Roman"/>
          <w:lang w:val="en-GB"/>
        </w:rPr>
        <w:t>Number of infection waves (</w:t>
      </w:r>
      <w:r w:rsidR="00541327" w:rsidRPr="005943C1">
        <w:rPr>
          <w:rFonts w:ascii="Times New Roman" w:hAnsi="Times New Roman" w:cs="Times New Roman"/>
          <w:i/>
          <w:lang w:val="en-GB"/>
        </w:rPr>
        <w:t>N</w:t>
      </w:r>
      <w:r w:rsidR="00541327" w:rsidRPr="005943C1">
        <w:rPr>
          <w:rFonts w:ascii="Times New Roman" w:hAnsi="Times New Roman" w:cs="Times New Roman"/>
          <w:i/>
          <w:vertAlign w:val="subscript"/>
          <w:lang w:val="en-GB"/>
        </w:rPr>
        <w:t>w</w:t>
      </w:r>
      <w:r w:rsidR="00541327" w:rsidRPr="005943C1">
        <w:rPr>
          <w:rFonts w:ascii="Times New Roman" w:hAnsi="Times New Roman" w:cs="Times New Roman"/>
          <w:lang w:val="en-GB"/>
        </w:rPr>
        <w:t>) and f</w:t>
      </w:r>
      <w:r w:rsidRPr="005943C1">
        <w:rPr>
          <w:rFonts w:ascii="Times New Roman" w:hAnsi="Times New Roman" w:cs="Times New Roman"/>
          <w:lang w:val="en-GB"/>
        </w:rPr>
        <w:t>itted Johnson Cumulative Distribution Functions with R</w:t>
      </w:r>
      <w:r w:rsidRPr="005943C1">
        <w:rPr>
          <w:rFonts w:ascii="Times New Roman" w:hAnsi="Times New Roman" w:cs="Times New Roman"/>
          <w:vertAlign w:val="superscript"/>
          <w:lang w:val="en-GB"/>
        </w:rPr>
        <w:t>2</w:t>
      </w:r>
      <w:r w:rsidRPr="005943C1">
        <w:rPr>
          <w:rFonts w:ascii="Times New Roman" w:hAnsi="Times New Roman" w:cs="Times New Roman"/>
          <w:lang w:val="en-GB"/>
        </w:rPr>
        <w:t xml:space="preserve"> for each of 80</w:t>
      </w:r>
      <w:r w:rsidR="00BF783D" w:rsidRPr="005943C1">
        <w:rPr>
          <w:rFonts w:ascii="Times New Roman" w:hAnsi="Times New Roman" w:cs="Times New Roman"/>
          <w:lang w:val="en-GB"/>
        </w:rPr>
        <w:t xml:space="preserve"> </w:t>
      </w:r>
      <w:r w:rsidRPr="005943C1">
        <w:rPr>
          <w:rFonts w:ascii="Times New Roman" w:hAnsi="Times New Roman" w:cs="Times New Roman"/>
          <w:lang w:val="en-GB"/>
        </w:rPr>
        <w:t>countries.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9"/>
        <w:gridCol w:w="1246"/>
        <w:gridCol w:w="480"/>
        <w:gridCol w:w="10574"/>
        <w:gridCol w:w="1071"/>
      </w:tblGrid>
      <w:tr w:rsidR="00FC5A8F" w:rsidRPr="00BB41D4" w:rsidTr="00FC5A8F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Region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Country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N</w:t>
            </w: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GB" w:eastAsia="pl-PL"/>
              </w:rPr>
              <w:t>w</w:t>
            </w:r>
          </w:p>
        </w:tc>
        <w:tc>
          <w:tcPr>
            <w:tcW w:w="10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Fitted curve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R</w:t>
            </w: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GB" w:eastAsia="pl-PL"/>
              </w:rPr>
              <w:t>2</w:t>
            </w:r>
          </w:p>
        </w:tc>
      </w:tr>
      <w:tr w:rsidR="00FC5A8F" w:rsidRPr="00BB41D4" w:rsidTr="00FC5A8F"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Africa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Democratic Republic of Congo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1</w:t>
            </w:r>
          </w:p>
        </w:tc>
        <w:tc>
          <w:tcPr>
            <w:tcW w:w="10574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W(t)=0.012907*F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118.898,70.7757,4.41941,62.2782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0.99970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Africa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Egypt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W(t)=0.0972531*F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125.352,30.6693,0.00050384,3.06174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(t)+0.0122929*F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260.741,54.8242,1.6964,5.5283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0.99992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Africa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Ethiopia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W(t)=0.0724824*F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164.787,40.9673,0.000152085,22.0159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(t)+0.0382048*F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298.465,166.884,9.18943,308.199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0.99949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Africa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Kenya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W(t)=0.0731944*F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139.094,39.836,0.00513622,17.513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(t)+0.0474776*F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233.749,18.9369,0.53122,0.515896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0.99970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Africa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Morocco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3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W(t)=0.0141559*F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59.9864,17.0538,1.02118,1.91984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(t)+0.0834356*F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171.999,20.6423,0.00891419,0.000862216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+0.805248*F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241.998,67.234,1.46249,15.7144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0.99970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Africa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Nigeria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1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W(t)=0.0303193*F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138.608,46.3461,0.618287,1.23014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0.99981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Africa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Somalia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W(t)=0.0205073*F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71.4445,26.9654,0.669545,0.386906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(t)+0.00498195*F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202.499,28.8392,1.87492,50.8692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0.99936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Africa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South Africa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1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W(t)=1.17782*F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139.383,39.416,1.9068,30.4609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0.99982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Africa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South Sudan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W(t)=0.0215857*F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72.4221,51.5002,10.3282,487.988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(t)+0.00710007*F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187.292,68.6273,0.000721799,0.0014819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0.99832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Africa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Sudan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1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W(t)=0.0340264*F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115.566,73.978,4.41345,50.7955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0.99935</w:t>
            </w:r>
          </w:p>
        </w:tc>
      </w:tr>
      <w:tr w:rsidR="00FC5A8F" w:rsidRPr="00BB41D4" w:rsidTr="00FC5A8F"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Africa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Zimbab</w:t>
            </w:r>
            <w:r w:rsidR="00BC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w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1</w:t>
            </w:r>
          </w:p>
        </w:tc>
        <w:tc>
          <w:tcPr>
            <w:tcW w:w="10574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W(t)=0.0619585*F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159.383,81.6095,10.5104,581.313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0.99892</w:t>
            </w:r>
          </w:p>
        </w:tc>
      </w:tr>
      <w:tr w:rsidR="00FC5A8F" w:rsidRPr="00BB41D4" w:rsidTr="00FC5A8F"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Afghanistan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1</w:t>
            </w:r>
          </w:p>
        </w:tc>
        <w:tc>
          <w:tcPr>
            <w:tcW w:w="10574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W(t)=0.102767*F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111.081,41.5161,3.53541,51.35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0.99980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Bangladesh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1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W(t)=0.348623*F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232.815,234.097,6.96886,154.172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0.99987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Cambodia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W(t)=0.000728299*F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56.3424,9.91615,5.24715,196.964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(t)+0.000953623*F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179.33,27.6622,0.900536,120.952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0.99873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China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3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W(t)=0.00557997*F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41.168,7.71032,0.00789602,0.335735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en-GB" w:eastAsia="pl-PL"/>
              </w:rPr>
              <w:t>+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0.000256916*F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92.3289,16.2606,0.108518,0.0104642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en-GB" w:eastAsia="pl-PL"/>
              </w:rPr>
              <w:t>+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0.000482547*F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219.72,49.6171,6.06916,438.392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0.99922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India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1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W(t)=0.722943*F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230.67,49.6579,0.00668056,0.674791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0.99991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Indonesia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W(t)=0.0762435*F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153.723,54.2348,0.00615382,0.282283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(t)+0.124304*F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246.064,63.3083,2.65265,18.7225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0.99993</w:t>
            </w:r>
          </w:p>
        </w:tc>
      </w:tr>
      <w:tr w:rsidR="00FC5A8F" w:rsidRPr="00BB41D4" w:rsidTr="00FC5A8F"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Iran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3</w:t>
            </w:r>
          </w:p>
        </w:tc>
        <w:tc>
          <w:tcPr>
            <w:tcW w:w="10574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W(t)=0.0639611*F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39.748,10.2852,0.00678327,0.000767145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(t)+0.373225*F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128.03,49.4976,0.00801498,0.00690689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(t)+0.539529*F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257.097,48.9543,0.379968,4.75668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0.99989</w:t>
            </w:r>
          </w:p>
        </w:tc>
      </w:tr>
    </w:tbl>
    <w:p w:rsidR="005943C1" w:rsidRDefault="005943C1">
      <w:pPr>
        <w:rPr>
          <w:rFonts w:ascii="Times New Roman" w:hAnsi="Times New Roman" w:cs="Times New Roman"/>
          <w:lang w:val="en-GB"/>
        </w:rPr>
      </w:pPr>
    </w:p>
    <w:p w:rsidR="00541327" w:rsidRPr="005943C1" w:rsidRDefault="00FC5A8F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lastRenderedPageBreak/>
        <w:t>Table S1 continued. Number of infection waves (</w:t>
      </w:r>
      <w:r w:rsidRPr="005943C1">
        <w:rPr>
          <w:rFonts w:ascii="Times New Roman" w:hAnsi="Times New Roman" w:cs="Times New Roman"/>
          <w:i/>
          <w:lang w:val="en-GB"/>
        </w:rPr>
        <w:t>N</w:t>
      </w:r>
      <w:r w:rsidRPr="005943C1">
        <w:rPr>
          <w:rFonts w:ascii="Times New Roman" w:hAnsi="Times New Roman" w:cs="Times New Roman"/>
          <w:i/>
          <w:vertAlign w:val="subscript"/>
          <w:lang w:val="en-GB"/>
        </w:rPr>
        <w:t>w</w:t>
      </w:r>
      <w:r w:rsidRPr="005943C1">
        <w:rPr>
          <w:rFonts w:ascii="Times New Roman" w:hAnsi="Times New Roman" w:cs="Times New Roman"/>
          <w:lang w:val="en-GB"/>
        </w:rPr>
        <w:t>) and fitted Johnson Cumulative Distribution Functions with R</w:t>
      </w:r>
      <w:r w:rsidRPr="005943C1">
        <w:rPr>
          <w:rFonts w:ascii="Times New Roman" w:hAnsi="Times New Roman" w:cs="Times New Roman"/>
          <w:vertAlign w:val="superscript"/>
          <w:lang w:val="en-GB"/>
        </w:rPr>
        <w:t>2</w:t>
      </w:r>
      <w:r w:rsidRPr="005943C1">
        <w:rPr>
          <w:rFonts w:ascii="Times New Roman" w:hAnsi="Times New Roman" w:cs="Times New Roman"/>
          <w:lang w:val="en-GB"/>
        </w:rPr>
        <w:t xml:space="preserve"> for each of 80 countries.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9"/>
        <w:gridCol w:w="1246"/>
        <w:gridCol w:w="480"/>
        <w:gridCol w:w="10574"/>
        <w:gridCol w:w="1071"/>
      </w:tblGrid>
      <w:tr w:rsidR="00FC5A8F" w:rsidRPr="00BB41D4" w:rsidTr="00FC5A8F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Region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Country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N</w:t>
            </w: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GB" w:eastAsia="pl-PL"/>
              </w:rPr>
              <w:t>w</w:t>
            </w:r>
          </w:p>
        </w:tc>
        <w:tc>
          <w:tcPr>
            <w:tcW w:w="10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Fitted curve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R</w:t>
            </w: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GB" w:eastAsia="pl-PL"/>
              </w:rPr>
              <w:t>2</w:t>
            </w:r>
          </w:p>
        </w:tc>
      </w:tr>
      <w:tr w:rsidR="00FC5A8F" w:rsidRPr="00BB41D4" w:rsidTr="00FC5A8F"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Iraq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W(t)=0.131308*F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129.153,17.7527,0.70030,0.894485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(t)+1.43748*F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225.835,71.2414,1.4831,6.34081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0.99997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Israel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3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W(t)=0.178083*F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47.7947,12.8397,1.23695,2.84856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(t)+1.07353*F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175.363,53.3451,4.36542,53.2556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(t)+2.75224*F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217.455,36.3955,0.00702233,106.2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0.99984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Japan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3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W(t)=0.0129294*F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92.9975,17.4181,0.367292,11.0077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(t)+0.0549041*F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223.087,55.3649,6.65743,198.157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(t)+0.024011*F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283.843,31.084,3.54246e-005,2.01303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0.99994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Lebanon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W(t)=0.125332*F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182.461,11.1118,0.00612455,0.00375655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(t)+1.22259*F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231.754,51.8948,0.170241,72.7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0.99983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Myanmar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1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W(t)=0.231405*F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278.06,158.573,9.57165,353.868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0.99929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Pakistan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W(t)=0.134688*F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112.052,32.9648,0.292952,8.18107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(t)+0.0498235*F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263.816,43.7466,0.0064386,0.00248769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0.99978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Philippines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1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W(t)=0.464499*F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258.656,148.513,7.92314,264.871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0.99954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Saudi Arabia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1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W(t)=0.992046*F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120.187,44.7246,0.754774,2.17753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0.99954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Singapore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W(t)=0.904572*F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127.87,52.8599,3.45234,28.0657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(t)+0.111026*F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187.985,8.46479,0.00217685,0.00510362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0.99986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South Korea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W(t)=0.0207541*F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54.585,36.5873,18.056,1952.21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(t)+0.0355237*F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233.456,110.451,4.31021,550.873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0.99710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Sri Lanka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W(t)=0.0151098*F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137.562,47.6004,0.766996,0.792379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(t)+0.0133252*F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258.358,13.7617,0.555389,62.4503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0.99570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Syria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W(t)=0.0240074*F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154.728,45.707,0.000259146,89.2068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(t)+0.024922*F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295.176,230.068,17.5589,1806.64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0.99975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Taiwan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3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W(t)=0.00190445*F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68.5568,44.8968,15.0248,9536.08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(t)+0.000229525*F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242.32,114.578,10.3972,426.548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(t)+0.00198782*F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302.701,52.1451,11.127,1434.31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0.99931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Thailand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W(t)=0.00410741*F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80.1918,11.1578,1.21911,2.76417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(t)+0.00121732*F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198.408,88.4168,0.00801526,0.327718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0.99971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Turkey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W(t)=0.218575*F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62.5161,68.5548,9.28242,325.306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(t)+0.44534*F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236.638,92.6851,0.149186,0.0249466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0.99964</w:t>
            </w:r>
          </w:p>
        </w:tc>
      </w:tr>
      <w:tr w:rsidR="00FC5A8F" w:rsidRPr="00BB41D4" w:rsidTr="00FC5A8F"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Asia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Vietnam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2</w:t>
            </w:r>
          </w:p>
        </w:tc>
        <w:tc>
          <w:tcPr>
            <w:tcW w:w="10574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W(t)=0.000353952*F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89.8007,188.62,141.486,549249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(t)+0.00083114*F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205.597,92.0535,98.4422,286635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0.99917</w:t>
            </w:r>
          </w:p>
        </w:tc>
      </w:tr>
    </w:tbl>
    <w:p w:rsidR="00FC5A8F" w:rsidRPr="00BB41D4" w:rsidRDefault="00FC5A8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C5A8F" w:rsidRPr="00BB41D4" w:rsidRDefault="00FC5A8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C5A8F" w:rsidRPr="005943C1" w:rsidRDefault="00FC5A8F" w:rsidP="00FC5A8F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lastRenderedPageBreak/>
        <w:t>Table S1 continued. Number of infection waves (</w:t>
      </w:r>
      <w:r w:rsidRPr="005943C1">
        <w:rPr>
          <w:rFonts w:ascii="Times New Roman" w:hAnsi="Times New Roman" w:cs="Times New Roman"/>
          <w:i/>
          <w:lang w:val="en-GB"/>
        </w:rPr>
        <w:t>N</w:t>
      </w:r>
      <w:r w:rsidRPr="005943C1">
        <w:rPr>
          <w:rFonts w:ascii="Times New Roman" w:hAnsi="Times New Roman" w:cs="Times New Roman"/>
          <w:i/>
          <w:vertAlign w:val="subscript"/>
          <w:lang w:val="en-GB"/>
        </w:rPr>
        <w:t>w</w:t>
      </w:r>
      <w:r w:rsidRPr="005943C1">
        <w:rPr>
          <w:rFonts w:ascii="Times New Roman" w:hAnsi="Times New Roman" w:cs="Times New Roman"/>
          <w:lang w:val="en-GB"/>
        </w:rPr>
        <w:t>) and fitted Johnson Cumulative Distribution Functions with R</w:t>
      </w:r>
      <w:r w:rsidRPr="005943C1">
        <w:rPr>
          <w:rFonts w:ascii="Times New Roman" w:hAnsi="Times New Roman" w:cs="Times New Roman"/>
          <w:vertAlign w:val="superscript"/>
          <w:lang w:val="en-GB"/>
        </w:rPr>
        <w:t>2</w:t>
      </w:r>
      <w:r w:rsidRPr="005943C1">
        <w:rPr>
          <w:rFonts w:ascii="Times New Roman" w:hAnsi="Times New Roman" w:cs="Times New Roman"/>
          <w:lang w:val="en-GB"/>
        </w:rPr>
        <w:t xml:space="preserve"> for each of 80 countries.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9"/>
        <w:gridCol w:w="1246"/>
        <w:gridCol w:w="480"/>
        <w:gridCol w:w="10574"/>
        <w:gridCol w:w="1071"/>
      </w:tblGrid>
      <w:tr w:rsidR="00FC5A8F" w:rsidRPr="00BB41D4" w:rsidTr="00FC5A8F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Region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Country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N</w:t>
            </w: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GB" w:eastAsia="pl-PL"/>
              </w:rPr>
              <w:t>w</w:t>
            </w:r>
          </w:p>
        </w:tc>
        <w:tc>
          <w:tcPr>
            <w:tcW w:w="10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Fitted curve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R</w:t>
            </w: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GB" w:eastAsia="pl-PL"/>
              </w:rPr>
              <w:t>2</w:t>
            </w:r>
          </w:p>
        </w:tc>
      </w:tr>
      <w:tr w:rsidR="00FC5A8F" w:rsidRPr="00BB41D4" w:rsidTr="00FC5A8F"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Austria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574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W(t)=0.17527*F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37.1483,18.2457,4.85582,72.0865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(t)+1.72405*F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258.79,56.6247,0.331707,6.14541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0.99952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Belgium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W(t)=0.530032*F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75.9429,39.6471,7.05439,180.883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(t)+2.30285*F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254.694,46.6561,0.00106393,1480.24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(t)+0.130713*F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194.409,23.6728,2.51733,13.0585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0.99947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Bosnia and Herzegovina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white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white"/>
                <w:lang w:val="en-GB"/>
              </w:rPr>
              <w:t>4</w:t>
            </w:r>
          </w:p>
        </w:tc>
        <w:tc>
          <w:tcPr>
            <w:tcW w:w="10574" w:type="dxa"/>
            <w:vAlign w:val="center"/>
          </w:tcPr>
          <w:p w:rsidR="00FC5A8F" w:rsidRPr="00BC0FED" w:rsidRDefault="003B07DE" w:rsidP="00FC5A8F">
            <w:pPr>
              <w:spacing w:after="200" w:line="276" w:lineRule="auto"/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</w:pPr>
            <w:r w:rsidRPr="003B07DE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de-DE"/>
              </w:rPr>
              <w:t>W(t)=0.0739929*F</w:t>
            </w:r>
            <w:r w:rsidRPr="003B07DE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de-DE"/>
              </w:rPr>
              <w:t>53.246,28.8839,2.0354,8.1794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</w:t>
            </w:r>
            <w:r w:rsidRPr="003B07DE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de-DE"/>
              </w:rPr>
              <w:t>+0.538101*F</w:t>
            </w:r>
            <w:r w:rsidRPr="003B07DE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de-DE"/>
              </w:rPr>
              <w:t>157.025,36.0771,1.3177,4.50388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</w:t>
            </w:r>
            <w:r w:rsidRPr="003B07DE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de-DE"/>
              </w:rPr>
              <w:t>+0.309098*F</w:t>
            </w:r>
            <w:r w:rsidRPr="003B07DE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de-DE"/>
              </w:rPr>
              <w:t>199.417,73.828,6.7710,557.55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</w:t>
            </w:r>
            <w:r w:rsidRPr="003B07DE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de-DE"/>
              </w:rPr>
              <w:t>+1.99763*F</w:t>
            </w:r>
            <w:r w:rsidRPr="003B07DE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de-DE"/>
              </w:rPr>
              <w:t>250.332,38.156,12.058,967.95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0.99987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Bulgaria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white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white"/>
                <w:lang w:val="en-GB"/>
              </w:rPr>
              <w:t>3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en-GB"/>
              </w:rPr>
              <w:t>W(t)=0.0269585*F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en-GB"/>
              </w:rPr>
              <w:t>47.5719,17.7046,0.00146355,0.00307107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en-GB"/>
              </w:rPr>
              <w:t>+0.249875*F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en-GB"/>
              </w:rPr>
              <w:t>156.12,61.25,3.92436,53.962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en-GB"/>
              </w:rPr>
              <w:t>+0.372563*F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en-GB"/>
              </w:rPr>
              <w:t>227.127,41.3025,0.00119748,1039.35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0.99985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Croatia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10574" w:type="dxa"/>
            <w:vAlign w:val="center"/>
          </w:tcPr>
          <w:p w:rsidR="00FC5A8F" w:rsidRPr="00BC0FED" w:rsidRDefault="003B07DE" w:rsidP="00FC5A8F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de-DE" w:eastAsia="pl-PL"/>
              </w:rPr>
            </w:pP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W(t)=0.0541405*F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de-DE" w:eastAsia="pl-PL"/>
              </w:rPr>
              <w:t>42.3028,14.5852,1.2054,2.7003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(t)+0.0699166*F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de-DE" w:eastAsia="pl-PL"/>
              </w:rPr>
              <w:t>142.426,19.0722,2.0881,12.541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(t)+0.265581*F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de-DE" w:eastAsia="pl-PL"/>
              </w:rPr>
              <w:t>195.313,26.1445,2.4423,20.489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(t)+ 1.84424*F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de-DE" w:eastAsia="pl-PL"/>
              </w:rPr>
              <w:t>254.091,25.2158,3.8395,84.862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0.99987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Cyprus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W(t)=0.115092*F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38.8547,41.5975,11.51,674.693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(t)+0.0427542*F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153.321,10.3041,0.00302284,0.00496755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(t)+0.685592*F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241.113,30.4744,0.166811,83.0336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0.99941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Czechia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white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white"/>
                <w:lang w:val="en-GB"/>
              </w:rPr>
              <w:t>3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en-GB"/>
              </w:rPr>
              <w:t>W(t)=0.0740236*F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en-GB"/>
              </w:rPr>
              <w:t>53.422,57.53,15.7487,1335.66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en-GB"/>
              </w:rPr>
              <w:t>+0.580889*F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en-GB"/>
              </w:rPr>
              <w:t>207.855,84.1427,0.00343905,5776.05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en-GB"/>
              </w:rPr>
              <w:t>+3.10353*F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en-GB"/>
              </w:rPr>
              <w:t>239.091,46.3418,17.1092,6298.29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0.99871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Finland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W(t)=0.129189*F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83.5325,23.8704,0.810138,1.19927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(t)+0.343111*F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277.954,46.5977,1.54627,37.4286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0.99976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France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W(t)=0.261132*F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90.6015,51.8933,7.89034,221.255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(t)+4.10448*F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297.808,44.9799,0.00799113,0.0101135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0.99946</w:t>
            </w:r>
          </w:p>
        </w:tc>
      </w:tr>
      <w:tr w:rsidR="00FC5A8F" w:rsidRPr="00BB41D4" w:rsidTr="00FC5A8F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Germany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W(t)=0.222966*F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76.4158,26.2769,3.50858,31.082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(t)+0.181065*F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233.356,52.5644,5.64595e-006,1.93187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(t)+0.20839*F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274.96,29.9089,5.70031,159.122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0.99993</w:t>
            </w:r>
          </w:p>
        </w:tc>
      </w:tr>
      <w:tr w:rsidR="00FC5A8F" w:rsidRPr="00BB41D4" w:rsidTr="00876612">
        <w:tc>
          <w:tcPr>
            <w:tcW w:w="849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Greece</w:t>
            </w:r>
          </w:p>
        </w:tc>
        <w:tc>
          <w:tcPr>
            <w:tcW w:w="480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574" w:type="dxa"/>
            <w:vAlign w:val="center"/>
          </w:tcPr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W(t)=0.0348153*F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61.9783,63.5106,6.17117,112.763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(t)+0.103529*F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181.986,20.5377,0.00202955,0.00197367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  <w:p w:rsidR="00FC5A8F" w:rsidRPr="00BB41D4" w:rsidRDefault="00FC5A8F" w:rsidP="00FC5A8F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+0.319133*F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258.944,42.0616,1.28874,3.10161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FC5A8F" w:rsidRPr="00BB41D4" w:rsidRDefault="00FC5A8F" w:rsidP="00FC5A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0.99963</w:t>
            </w:r>
          </w:p>
        </w:tc>
      </w:tr>
      <w:tr w:rsidR="00876612" w:rsidRPr="00BB41D4" w:rsidTr="00876612"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Hungary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574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W(t)=0.0441469*F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50.6497,22.4631,0.0013507,0.00260687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(t)+0.627712*F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219.048,23.3921,0.37232,0.258861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0.99897</w:t>
            </w:r>
          </w:p>
        </w:tc>
      </w:tr>
    </w:tbl>
    <w:p w:rsidR="00FC5A8F" w:rsidRPr="00BB41D4" w:rsidRDefault="00FC5A8F" w:rsidP="00FC5A8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76612" w:rsidRPr="005943C1" w:rsidRDefault="00876612" w:rsidP="00876612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lastRenderedPageBreak/>
        <w:t>Table S1 continued. Number of infection waves (</w:t>
      </w:r>
      <w:r w:rsidRPr="005943C1">
        <w:rPr>
          <w:rFonts w:ascii="Times New Roman" w:hAnsi="Times New Roman" w:cs="Times New Roman"/>
          <w:i/>
          <w:lang w:val="en-GB"/>
        </w:rPr>
        <w:t>N</w:t>
      </w:r>
      <w:r w:rsidRPr="005943C1">
        <w:rPr>
          <w:rFonts w:ascii="Times New Roman" w:hAnsi="Times New Roman" w:cs="Times New Roman"/>
          <w:i/>
          <w:vertAlign w:val="subscript"/>
          <w:lang w:val="en-GB"/>
        </w:rPr>
        <w:t>w</w:t>
      </w:r>
      <w:r w:rsidRPr="005943C1">
        <w:rPr>
          <w:rFonts w:ascii="Times New Roman" w:hAnsi="Times New Roman" w:cs="Times New Roman"/>
          <w:lang w:val="en-GB"/>
        </w:rPr>
        <w:t>) and fitted Johnson Cumulative Distribution Functions with R</w:t>
      </w:r>
      <w:r w:rsidRPr="005943C1">
        <w:rPr>
          <w:rFonts w:ascii="Times New Roman" w:hAnsi="Times New Roman" w:cs="Times New Roman"/>
          <w:vertAlign w:val="superscript"/>
          <w:lang w:val="en-GB"/>
        </w:rPr>
        <w:t>2</w:t>
      </w:r>
      <w:r w:rsidRPr="005943C1">
        <w:rPr>
          <w:rFonts w:ascii="Times New Roman" w:hAnsi="Times New Roman" w:cs="Times New Roman"/>
          <w:lang w:val="en-GB"/>
        </w:rPr>
        <w:t xml:space="preserve"> for each of 80 countries.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9"/>
        <w:gridCol w:w="1246"/>
        <w:gridCol w:w="480"/>
        <w:gridCol w:w="10574"/>
        <w:gridCol w:w="1071"/>
      </w:tblGrid>
      <w:tr w:rsidR="00876612" w:rsidRPr="00BB41D4" w:rsidTr="004C3BB7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Region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Country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N</w:t>
            </w: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GB" w:eastAsia="pl-PL"/>
              </w:rPr>
              <w:t>w</w:t>
            </w:r>
          </w:p>
        </w:tc>
        <w:tc>
          <w:tcPr>
            <w:tcW w:w="10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Fitted curve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R</w:t>
            </w: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GB" w:eastAsia="pl-PL"/>
              </w:rPr>
              <w:t>2</w:t>
            </w:r>
          </w:p>
        </w:tc>
      </w:tr>
      <w:tr w:rsidR="00876612" w:rsidRPr="00BB41D4" w:rsidTr="004C3BB7"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Ireland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574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W(t)=0.497913*F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48.895,15.585,0.699044,2.31044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(t)+2.83079*F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257.14,40.6004,0.195159,34.0572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0.99966</w:t>
            </w:r>
          </w:p>
        </w:tc>
      </w:tr>
      <w:tr w:rsidR="00876612" w:rsidRPr="00BB41D4" w:rsidTr="004C3BB7">
        <w:tc>
          <w:tcPr>
            <w:tcW w:w="84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Italy</w:t>
            </w:r>
          </w:p>
        </w:tc>
        <w:tc>
          <w:tcPr>
            <w:tcW w:w="480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W(t)=0.384347*F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69.7684,22.9268,1.59687,4.86194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en-GB" w:eastAsia="pl-PL"/>
              </w:rPr>
              <w:t>+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0.731665*F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270.257,66.8497,0.00872201,404.655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0.9994</w:t>
            </w:r>
            <w:r w:rsidR="004C3BB7"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</w:t>
            </w:r>
          </w:p>
        </w:tc>
      </w:tr>
      <w:tr w:rsidR="00876612" w:rsidRPr="00BB41D4" w:rsidTr="004C3BB7">
        <w:tc>
          <w:tcPr>
            <w:tcW w:w="84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Netherlands</w:t>
            </w:r>
          </w:p>
        </w:tc>
        <w:tc>
          <w:tcPr>
            <w:tcW w:w="480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574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W(t)=0.287691*F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51.6405,28.4184,2.80814,19.3507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(t)+0.0365955*F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164.368,6.55801,0.00694339,0.00650985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(t)+3.1847*F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248.207,36.8726,1.49748,24.4172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0.99991</w:t>
            </w:r>
          </w:p>
        </w:tc>
      </w:tr>
      <w:tr w:rsidR="00876612" w:rsidRPr="00BB41D4" w:rsidTr="00876612">
        <w:tc>
          <w:tcPr>
            <w:tcW w:w="849" w:type="dxa"/>
            <w:vAlign w:val="center"/>
          </w:tcPr>
          <w:p w:rsidR="00876612" w:rsidRPr="00BB41D4" w:rsidRDefault="00876612" w:rsidP="008766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876612" w:rsidRPr="00BB41D4" w:rsidRDefault="00876612" w:rsidP="008766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North Macedonia</w:t>
            </w:r>
          </w:p>
        </w:tc>
        <w:tc>
          <w:tcPr>
            <w:tcW w:w="480" w:type="dxa"/>
            <w:vAlign w:val="center"/>
          </w:tcPr>
          <w:p w:rsidR="00876612" w:rsidRPr="00BB41D4" w:rsidRDefault="00876612" w:rsidP="008766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574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W(t)=0.0829176*F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48.9238,15.1939,0.275836,0.0210793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(t)+1.04243*F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220.912,154.087,4.53121,51.4201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(t)+1.51616*F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247.943,25.1638,2.7862e-005,54.5253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0.99988</w:t>
            </w:r>
          </w:p>
        </w:tc>
      </w:tr>
      <w:tr w:rsidR="00876612" w:rsidRPr="00BB41D4" w:rsidTr="00876612">
        <w:tc>
          <w:tcPr>
            <w:tcW w:w="849" w:type="dxa"/>
            <w:vAlign w:val="center"/>
          </w:tcPr>
          <w:p w:rsidR="00876612" w:rsidRPr="00BB41D4" w:rsidRDefault="00876612" w:rsidP="008766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876612" w:rsidRPr="00BB41D4" w:rsidRDefault="00876612" w:rsidP="008766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Norway</w:t>
            </w:r>
          </w:p>
        </w:tc>
        <w:tc>
          <w:tcPr>
            <w:tcW w:w="480" w:type="dxa"/>
            <w:vAlign w:val="center"/>
          </w:tcPr>
          <w:p w:rsidR="00876612" w:rsidRPr="00BB41D4" w:rsidRDefault="00876612" w:rsidP="008766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574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W(t)=0.163703*F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42.5197,32.1053,5.21729,85.2685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(t)+0.26025*F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238.661,52.5603,0.848722,2.75276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0.99959</w:t>
            </w:r>
          </w:p>
        </w:tc>
      </w:tr>
      <w:tr w:rsidR="00876612" w:rsidRPr="00BB41D4" w:rsidTr="00876612">
        <w:tc>
          <w:tcPr>
            <w:tcW w:w="849" w:type="dxa"/>
            <w:vAlign w:val="center"/>
          </w:tcPr>
          <w:p w:rsidR="00876612" w:rsidRPr="00BB41D4" w:rsidRDefault="00876612" w:rsidP="008766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876612" w:rsidRPr="00BB41D4" w:rsidRDefault="00876612" w:rsidP="008766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Poland</w:t>
            </w:r>
          </w:p>
        </w:tc>
        <w:tc>
          <w:tcPr>
            <w:tcW w:w="480" w:type="dxa"/>
            <w:vAlign w:val="center"/>
          </w:tcPr>
          <w:p w:rsidR="00876612" w:rsidRPr="00BB41D4" w:rsidRDefault="00876612" w:rsidP="008766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574" w:type="dxa"/>
            <w:vAlign w:val="bottom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W(t)=0.132827*F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102.361,55.4639,0.6934,0.0223507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(t)+0.0668263*F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166.381,24.9569,0.00170481,11.9708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(t)+2.34471*F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250.565,18.5969,0.0915285,2.19396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0.99981</w:t>
            </w:r>
          </w:p>
        </w:tc>
      </w:tr>
      <w:tr w:rsidR="00876612" w:rsidRPr="00BB41D4" w:rsidTr="004C3BB7">
        <w:tc>
          <w:tcPr>
            <w:tcW w:w="84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Portugal</w:t>
            </w:r>
          </w:p>
        </w:tc>
        <w:tc>
          <w:tcPr>
            <w:tcW w:w="480" w:type="dxa"/>
            <w:vAlign w:val="center"/>
          </w:tcPr>
          <w:p w:rsidR="00876612" w:rsidRPr="00BB41D4" w:rsidRDefault="00876612" w:rsidP="004C3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white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white"/>
                <w:lang w:val="en-GB"/>
              </w:rPr>
              <w:t>3</w:t>
            </w:r>
          </w:p>
        </w:tc>
        <w:tc>
          <w:tcPr>
            <w:tcW w:w="10574" w:type="dxa"/>
            <w:vAlign w:val="bottom"/>
          </w:tcPr>
          <w:p w:rsidR="00876612" w:rsidRPr="00BB41D4" w:rsidRDefault="00876612" w:rsidP="004C3B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en-GB"/>
              </w:rPr>
              <w:t>W(t)=0.258048*F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en-GB"/>
              </w:rPr>
              <w:t>42.5502,17.561,1.63762,5.12868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en-GB"/>
              </w:rPr>
              <w:t>+0.215328*F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en-GB"/>
              </w:rPr>
              <w:t>112.182,32.6685,0.00328498,1.71916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en-GB"/>
              </w:rPr>
              <w:t>+1.03118*F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en-GB"/>
              </w:rPr>
              <w:t>233.218,58.2843,0.00419217,65.8505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0.99961</w:t>
            </w:r>
          </w:p>
        </w:tc>
      </w:tr>
      <w:tr w:rsidR="00876612" w:rsidRPr="00BB41D4" w:rsidTr="004C3BB7">
        <w:tc>
          <w:tcPr>
            <w:tcW w:w="84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Romania</w:t>
            </w:r>
          </w:p>
        </w:tc>
        <w:tc>
          <w:tcPr>
            <w:tcW w:w="480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574" w:type="dxa"/>
            <w:vAlign w:val="bottom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W(t)=0.133803*F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89.3277,70.5765,4.3139,46.2637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(t)+0.780209*F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239.423,29.0504,0.0001,42.0172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(t)+0.783166*F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268.079,225.04,9.86942,384.941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0.99996</w:t>
            </w:r>
          </w:p>
        </w:tc>
      </w:tr>
      <w:tr w:rsidR="00876612" w:rsidRPr="00BB41D4" w:rsidTr="004C3BB7">
        <w:tc>
          <w:tcPr>
            <w:tcW w:w="84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Russia</w:t>
            </w:r>
          </w:p>
        </w:tc>
        <w:tc>
          <w:tcPr>
            <w:tcW w:w="480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574" w:type="dxa"/>
            <w:vAlign w:val="bottom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W(t)=0.824778*F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175.61,102.354,3.27165,23.6967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(t)+1.02793*F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281.37,42.8491,1e-005,25.5494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0.99995</w:t>
            </w:r>
          </w:p>
        </w:tc>
      </w:tr>
      <w:tr w:rsidR="00876612" w:rsidRPr="00BB41D4" w:rsidTr="004C3BB7">
        <w:tc>
          <w:tcPr>
            <w:tcW w:w="84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Serbia</w:t>
            </w:r>
          </w:p>
        </w:tc>
        <w:tc>
          <w:tcPr>
            <w:tcW w:w="480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574" w:type="dxa"/>
            <w:vAlign w:val="bottom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W(t)=0.170125*F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47.0028,19.5063,1.85867,9.94486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(t)+0.30192*F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139.757,23.7944,0.442784,1.54262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(t)+1.07463*F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264.903,30.5913,1.51098,28.8457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0.99995</w:t>
            </w:r>
          </w:p>
        </w:tc>
      </w:tr>
      <w:tr w:rsidR="00876612" w:rsidRPr="00BB41D4" w:rsidTr="004C3BB7">
        <w:tc>
          <w:tcPr>
            <w:tcW w:w="84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Slovakia</w:t>
            </w:r>
          </w:p>
        </w:tc>
        <w:tc>
          <w:tcPr>
            <w:tcW w:w="480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574" w:type="dxa"/>
            <w:vAlign w:val="bottom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W(t)=0.0210139*F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36.623,9.83823,0.00649583,0.00114204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(t)+1.44706*F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237.886,53.2076,8.2407,872.307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0.99913</w:t>
            </w:r>
          </w:p>
        </w:tc>
      </w:tr>
      <w:tr w:rsidR="00876612" w:rsidRPr="00BB41D4" w:rsidTr="004C3BB7">
        <w:tc>
          <w:tcPr>
            <w:tcW w:w="84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Slovenia</w:t>
            </w:r>
          </w:p>
        </w:tc>
        <w:tc>
          <w:tcPr>
            <w:tcW w:w="480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574" w:type="dxa"/>
            <w:vAlign w:val="bottom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W(t)=0.0667705*F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31.0458,22.1511,3.82183,44.5024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(t)+0.0372809*F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153.216,45.378,3.13201,21.426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(t)+3.10237*F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240.203,26.5982,0.00343161,356.051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0.99779</w:t>
            </w:r>
          </w:p>
        </w:tc>
      </w:tr>
      <w:tr w:rsidR="00876612" w:rsidRPr="00BB41D4" w:rsidTr="004C3BB7"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Spain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574" w:type="dxa"/>
            <w:tcBorders>
              <w:bottom w:val="single" w:sz="4" w:space="0" w:color="auto"/>
            </w:tcBorders>
            <w:vAlign w:val="bottom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W(t)=0.488605*F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64.7353,15.3781,1.33086,3.32056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(t)+2.13144*F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247.923,61.8614,2.724,31.7884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0.99955</w:t>
            </w:r>
          </w:p>
        </w:tc>
      </w:tr>
    </w:tbl>
    <w:p w:rsidR="00FC5A8F" w:rsidRPr="00BB41D4" w:rsidRDefault="00FC5A8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C0FED" w:rsidRDefault="00BC0FED" w:rsidP="0087661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76612" w:rsidRPr="005943C1" w:rsidRDefault="00876612" w:rsidP="00876612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lastRenderedPageBreak/>
        <w:t>Table S1 continued. Number of infection waves (</w:t>
      </w:r>
      <w:r w:rsidRPr="005943C1">
        <w:rPr>
          <w:rFonts w:ascii="Times New Roman" w:hAnsi="Times New Roman" w:cs="Times New Roman"/>
          <w:i/>
          <w:lang w:val="en-GB"/>
        </w:rPr>
        <w:t>N</w:t>
      </w:r>
      <w:r w:rsidRPr="005943C1">
        <w:rPr>
          <w:rFonts w:ascii="Times New Roman" w:hAnsi="Times New Roman" w:cs="Times New Roman"/>
          <w:i/>
          <w:vertAlign w:val="subscript"/>
          <w:lang w:val="en-GB"/>
        </w:rPr>
        <w:t>w</w:t>
      </w:r>
      <w:r w:rsidRPr="005943C1">
        <w:rPr>
          <w:rFonts w:ascii="Times New Roman" w:hAnsi="Times New Roman" w:cs="Times New Roman"/>
          <w:lang w:val="en-GB"/>
        </w:rPr>
        <w:t>) and fitted Johnson Cumulative Distribution Functions with R</w:t>
      </w:r>
      <w:r w:rsidRPr="005943C1">
        <w:rPr>
          <w:rFonts w:ascii="Times New Roman" w:hAnsi="Times New Roman" w:cs="Times New Roman"/>
          <w:vertAlign w:val="superscript"/>
          <w:lang w:val="en-GB"/>
        </w:rPr>
        <w:t>2</w:t>
      </w:r>
      <w:r w:rsidRPr="005943C1">
        <w:rPr>
          <w:rFonts w:ascii="Times New Roman" w:hAnsi="Times New Roman" w:cs="Times New Roman"/>
          <w:lang w:val="en-GB"/>
        </w:rPr>
        <w:t xml:space="preserve"> for each of 80 countries.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417"/>
        <w:gridCol w:w="567"/>
        <w:gridCol w:w="10206"/>
        <w:gridCol w:w="1071"/>
      </w:tblGrid>
      <w:tr w:rsidR="00876612" w:rsidRPr="00BB41D4" w:rsidTr="0087661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Region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Country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N</w:t>
            </w: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GB" w:eastAsia="pl-PL"/>
              </w:rPr>
              <w:t>w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Fitted curve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R</w:t>
            </w: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GB" w:eastAsia="pl-PL"/>
              </w:rPr>
              <w:t>2</w:t>
            </w:r>
          </w:p>
        </w:tc>
      </w:tr>
      <w:tr w:rsidR="00876612" w:rsidRPr="00BB41D4" w:rsidTr="004C3BB7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</w:tcBorders>
            <w:vAlign w:val="bottom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W(t)=0.489846*F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108.244,45.1005,1.56794,4.67754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(t)+0.297079*F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141.705,25.0865,2.42091,46.5798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(t)+0.814077*F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279.847,54.6232,0.00622152,10.7975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0.99987</w:t>
            </w:r>
          </w:p>
        </w:tc>
      </w:tr>
      <w:tr w:rsidR="00876612" w:rsidRPr="00BB41D4" w:rsidTr="004C3BB7">
        <w:tc>
          <w:tcPr>
            <w:tcW w:w="95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41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Switzerland</w:t>
            </w:r>
          </w:p>
        </w:tc>
        <w:tc>
          <w:tcPr>
            <w:tcW w:w="56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206" w:type="dxa"/>
            <w:vAlign w:val="bottom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W(t)=0.347761*F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36.8963,13.1397,1.09462,2.6412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val="en-GB" w:eastAsia="pl-PL"/>
              </w:rPr>
              <w:t>+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0.45431*F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209.667,50.124,0.0052421,3.03597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(t)+0.20404*F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232.143,4.56782,0.00999514,3.2024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0.99971</w:t>
            </w:r>
          </w:p>
        </w:tc>
      </w:tr>
      <w:tr w:rsidR="00876612" w:rsidRPr="00BB41D4" w:rsidTr="004C3BB7">
        <w:tc>
          <w:tcPr>
            <w:tcW w:w="95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41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Ukraine</w:t>
            </w:r>
          </w:p>
        </w:tc>
        <w:tc>
          <w:tcPr>
            <w:tcW w:w="56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206" w:type="dxa"/>
            <w:vAlign w:val="bottom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W(t)=0.0974848*F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101.361,42.2545,0.591188,0.0564594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(t)+2.53384*F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293.439,91.9928,1.15615,4.51605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0.99958</w:t>
            </w:r>
          </w:p>
        </w:tc>
      </w:tr>
      <w:tr w:rsidR="00876612" w:rsidRPr="00BB41D4" w:rsidTr="004C3BB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Europe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United Kingdom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W(t)=0.424517*F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91.7018,30.9686,1.67723,5.51722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(t)+1.11024*F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258.58,45.4118,3.7409e-005,286.879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0.99986</w:t>
            </w:r>
          </w:p>
        </w:tc>
      </w:tr>
      <w:tr w:rsidR="00876612" w:rsidRPr="00BB41D4" w:rsidTr="004C3BB7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North America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W(t)=0.280839*F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104.241,32.1361,1.5151,4.35129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(t)+0.517431*F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270.257,68.205,0.001574,94.8645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0.99971</w:t>
            </w:r>
          </w:p>
        </w:tc>
      </w:tr>
      <w:tr w:rsidR="00876612" w:rsidRPr="00BB41D4" w:rsidTr="004C3BB7">
        <w:tc>
          <w:tcPr>
            <w:tcW w:w="95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North America</w:t>
            </w:r>
          </w:p>
        </w:tc>
        <w:tc>
          <w:tcPr>
            <w:tcW w:w="141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Jamaica</w:t>
            </w:r>
          </w:p>
        </w:tc>
        <w:tc>
          <w:tcPr>
            <w:tcW w:w="56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206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W(t)=0.0293465*F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89.9085,126.443,14.6287,1088.16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(t)+0.39252*F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217.746,51.5602,2.46008,14.1724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0.99913</w:t>
            </w:r>
          </w:p>
        </w:tc>
      </w:tr>
      <w:tr w:rsidR="00876612" w:rsidRPr="00BB41D4" w:rsidTr="004C3BB7">
        <w:tc>
          <w:tcPr>
            <w:tcW w:w="95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North America</w:t>
            </w:r>
          </w:p>
        </w:tc>
        <w:tc>
          <w:tcPr>
            <w:tcW w:w="1417" w:type="dxa"/>
            <w:vAlign w:val="center"/>
          </w:tcPr>
          <w:p w:rsidR="00876612" w:rsidRPr="00BB41D4" w:rsidRDefault="00BF783D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Mexico</w:t>
            </w:r>
          </w:p>
        </w:tc>
        <w:tc>
          <w:tcPr>
            <w:tcW w:w="56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1</w:t>
            </w:r>
          </w:p>
        </w:tc>
        <w:tc>
          <w:tcPr>
            <w:tcW w:w="10206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W(t)=0.744036*F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206.989,59.3047,0.429441,0.0393411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0.99987</w:t>
            </w:r>
          </w:p>
        </w:tc>
      </w:tr>
      <w:tr w:rsidR="00876612" w:rsidRPr="00BB41D4" w:rsidTr="004C3BB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North America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United States of America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W(t)=0.550603*F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103.596,30.6493,1.66289,5.29818</w:t>
            </w:r>
            <w:r w:rsidR="00B76313"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+1.19572*F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185.159,30.4121,0.156334,1.74146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(t)+1.84218*F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312.212,113.282,4.70041,76.1051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0.99997</w:t>
            </w:r>
          </w:p>
        </w:tc>
      </w:tr>
      <w:tr w:rsidR="00876612" w:rsidRPr="00BB41D4" w:rsidTr="004C3BB7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Oceania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W(t)=0.17527*F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37.1483,18.2457,4.85582,72.0865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(t)+1.72405*F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en-GB" w:eastAsia="pl-PL"/>
              </w:rPr>
              <w:t>258.79,56.6247,0.331707,6.14541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0.99995</w:t>
            </w:r>
          </w:p>
        </w:tc>
      </w:tr>
      <w:tr w:rsidR="00876612" w:rsidRPr="00BB41D4" w:rsidTr="004C3BB7">
        <w:tc>
          <w:tcPr>
            <w:tcW w:w="95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Oceania</w:t>
            </w:r>
          </w:p>
        </w:tc>
        <w:tc>
          <w:tcPr>
            <w:tcW w:w="141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Fiji</w:t>
            </w:r>
          </w:p>
        </w:tc>
        <w:tc>
          <w:tcPr>
            <w:tcW w:w="56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white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white"/>
                <w:lang w:val="en-GB"/>
              </w:rPr>
              <w:t>3</w:t>
            </w:r>
          </w:p>
        </w:tc>
        <w:tc>
          <w:tcPr>
            <w:tcW w:w="10206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en-GB"/>
              </w:rPr>
              <w:t>W(t)=0.00202481*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F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en-GB"/>
              </w:rPr>
              <w:t>14.5684,13.9534,0.000356559,76.5454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en-GB"/>
              </w:rPr>
              <w:t>+0.00101567*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F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en-GB"/>
              </w:rPr>
              <w:t>115.978,7.33466,6.06082,148.182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24"/>
                <w:szCs w:val="24"/>
                <w:highlight w:val="white"/>
                <w:lang w:val="en-GB"/>
              </w:rPr>
              <w:t>+0.000546777*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F</w:t>
            </w:r>
            <w:r w:rsidRPr="00BB41D4">
              <w:rPr>
                <w:rFonts w:ascii="Times New Roman" w:hAnsi="Times New Roman" w:cs="Times New Roman"/>
                <w:i/>
                <w:color w:val="000000"/>
                <w:kern w:val="1"/>
                <w:sz w:val="32"/>
                <w:szCs w:val="32"/>
                <w:highlight w:val="white"/>
                <w:vertAlign w:val="subscript"/>
                <w:lang w:val="en-GB"/>
              </w:rPr>
              <w:t>168.152,20.8587,0.000183706,19851.4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0.99497</w:t>
            </w:r>
          </w:p>
        </w:tc>
      </w:tr>
      <w:tr w:rsidR="00876612" w:rsidRPr="00BB41D4" w:rsidTr="004C3BB7">
        <w:tc>
          <w:tcPr>
            <w:tcW w:w="95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Oceania</w:t>
            </w:r>
          </w:p>
        </w:tc>
        <w:tc>
          <w:tcPr>
            <w:tcW w:w="141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New Zealand</w:t>
            </w:r>
          </w:p>
        </w:tc>
        <w:tc>
          <w:tcPr>
            <w:tcW w:w="56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10206" w:type="dxa"/>
            <w:vAlign w:val="center"/>
          </w:tcPr>
          <w:p w:rsidR="00876612" w:rsidRPr="00BC0FED" w:rsidRDefault="003B07DE" w:rsidP="004C3BB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de-DE" w:eastAsia="pl-PL"/>
              </w:rPr>
            </w:pP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W(t)=0.0239738*F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de-DE" w:eastAsia="pl-PL"/>
              </w:rPr>
              <w:t>34.354,10.3045,2.70678,22.131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(t)+0.00130462*F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de-DE" w:eastAsia="pl-PL"/>
              </w:rPr>
              <w:t>141.203,39.8374,6.6160,139.061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(t)+0.00603697*F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de-DE" w:eastAsia="pl-PL"/>
              </w:rPr>
              <w:t>189.027,29.2594,4.9602,72.4903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(t)+0.00156923*F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de-DE" w:eastAsia="pl-PL"/>
              </w:rPr>
              <w:t>244.737,35.1765,3.403,25.9784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0.99982</w:t>
            </w:r>
          </w:p>
        </w:tc>
      </w:tr>
      <w:tr w:rsidR="00876612" w:rsidRPr="00BB41D4" w:rsidTr="004C3BB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Oceania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Papua New Guinea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876612" w:rsidRPr="00BC0FED" w:rsidRDefault="003B07DE" w:rsidP="004C3BB7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de-DE" w:eastAsia="pl-PL"/>
              </w:rPr>
            </w:pP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W(t)=9.57574e05*F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de-DE" w:eastAsia="pl-PL"/>
              </w:rPr>
              <w:t>27.1931,90.834,0.00514512,1.18301e+007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(t)+0.00591296*F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de-DE" w:eastAsia="pl-PL"/>
              </w:rPr>
              <w:t>149.554,16.4096,0.98963,2.91694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(t)+ 0.000620503*F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vertAlign w:val="subscript"/>
                <w:lang w:val="de-DE" w:eastAsia="pl-PL"/>
              </w:rPr>
              <w:t>206.608,33.8333,0.0014881,108048</w:t>
            </w:r>
            <w:r w:rsidRPr="003B07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e-DE" w:eastAsia="pl-PL"/>
              </w:rPr>
              <w:t>(t)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0.99949</w:t>
            </w:r>
          </w:p>
        </w:tc>
      </w:tr>
    </w:tbl>
    <w:p w:rsidR="00876612" w:rsidRPr="00BB41D4" w:rsidRDefault="00876612" w:rsidP="0087661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76612" w:rsidRPr="005943C1" w:rsidRDefault="00876612" w:rsidP="00876612">
      <w:pPr>
        <w:rPr>
          <w:rFonts w:ascii="Times New Roman" w:hAnsi="Times New Roman" w:cs="Times New Roman"/>
          <w:lang w:val="en-GB"/>
        </w:rPr>
      </w:pPr>
      <w:r w:rsidRPr="005943C1">
        <w:rPr>
          <w:rFonts w:ascii="Times New Roman" w:hAnsi="Times New Roman" w:cs="Times New Roman"/>
          <w:lang w:val="en-GB"/>
        </w:rPr>
        <w:lastRenderedPageBreak/>
        <w:t>Table S1 continued. Number of infection waves (</w:t>
      </w:r>
      <w:r w:rsidRPr="005943C1">
        <w:rPr>
          <w:rFonts w:ascii="Times New Roman" w:hAnsi="Times New Roman" w:cs="Times New Roman"/>
          <w:i/>
          <w:lang w:val="en-GB"/>
        </w:rPr>
        <w:t>N</w:t>
      </w:r>
      <w:r w:rsidRPr="005943C1">
        <w:rPr>
          <w:rFonts w:ascii="Times New Roman" w:hAnsi="Times New Roman" w:cs="Times New Roman"/>
          <w:i/>
          <w:vertAlign w:val="subscript"/>
          <w:lang w:val="en-GB"/>
        </w:rPr>
        <w:t>w</w:t>
      </w:r>
      <w:r w:rsidRPr="005943C1">
        <w:rPr>
          <w:rFonts w:ascii="Times New Roman" w:hAnsi="Times New Roman" w:cs="Times New Roman"/>
          <w:lang w:val="en-GB"/>
        </w:rPr>
        <w:t>) and fitted Johnson Cumulative Distribution Functions with R</w:t>
      </w:r>
      <w:r w:rsidRPr="005943C1">
        <w:rPr>
          <w:rFonts w:ascii="Times New Roman" w:hAnsi="Times New Roman" w:cs="Times New Roman"/>
          <w:vertAlign w:val="superscript"/>
          <w:lang w:val="en-GB"/>
        </w:rPr>
        <w:t>2</w:t>
      </w:r>
      <w:r w:rsidRPr="005943C1">
        <w:rPr>
          <w:rFonts w:ascii="Times New Roman" w:hAnsi="Times New Roman" w:cs="Times New Roman"/>
          <w:lang w:val="en-GB"/>
        </w:rPr>
        <w:t xml:space="preserve"> for each of 80 countries.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417"/>
        <w:gridCol w:w="567"/>
        <w:gridCol w:w="10206"/>
        <w:gridCol w:w="1071"/>
      </w:tblGrid>
      <w:tr w:rsidR="00876612" w:rsidRPr="00BB41D4" w:rsidTr="004C3BB7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Region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Country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N</w:t>
            </w: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GB" w:eastAsia="pl-PL"/>
              </w:rPr>
              <w:t>w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Fitted curve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R</w:t>
            </w:r>
            <w:r w:rsidRPr="00BB4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en-GB" w:eastAsia="pl-PL"/>
              </w:rPr>
              <w:t>2</w:t>
            </w:r>
          </w:p>
        </w:tc>
      </w:tr>
      <w:tr w:rsidR="00876612" w:rsidRPr="00BB41D4" w:rsidTr="004C3BB7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South America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W(t)=0.17527*F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37.1483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18.2457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4.85582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72.0865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+1.72405*F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258.79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56.6247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0.331707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6.14541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0.99992</w:t>
            </w:r>
          </w:p>
        </w:tc>
      </w:tr>
      <w:tr w:rsidR="00876612" w:rsidRPr="00BB41D4" w:rsidTr="004C3BB7">
        <w:tc>
          <w:tcPr>
            <w:tcW w:w="95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South America</w:t>
            </w:r>
          </w:p>
        </w:tc>
        <w:tc>
          <w:tcPr>
            <w:tcW w:w="141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Bolivia</w:t>
            </w:r>
          </w:p>
        </w:tc>
        <w:tc>
          <w:tcPr>
            <w:tcW w:w="56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1</w:t>
            </w:r>
          </w:p>
        </w:tc>
        <w:tc>
          <w:tcPr>
            <w:tcW w:w="10206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W(t)=1.22183*F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139.642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39.0547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0.0962302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0.317568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0.99992</w:t>
            </w:r>
          </w:p>
        </w:tc>
      </w:tr>
      <w:tr w:rsidR="00876612" w:rsidRPr="00BB41D4" w:rsidTr="004C3BB7">
        <w:tc>
          <w:tcPr>
            <w:tcW w:w="95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South America</w:t>
            </w:r>
          </w:p>
        </w:tc>
        <w:tc>
          <w:tcPr>
            <w:tcW w:w="141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Bra</w:t>
            </w:r>
            <w:r w:rsidR="00E0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z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il</w:t>
            </w:r>
          </w:p>
        </w:tc>
        <w:tc>
          <w:tcPr>
            <w:tcW w:w="56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1</w:t>
            </w:r>
          </w:p>
        </w:tc>
        <w:tc>
          <w:tcPr>
            <w:tcW w:w="10206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W(t)=2.74199*F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167.255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53.0097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0.284768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0.236245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0.99992</w:t>
            </w:r>
          </w:p>
        </w:tc>
      </w:tr>
      <w:tr w:rsidR="00876612" w:rsidRPr="00BB41D4" w:rsidTr="004C3BB7">
        <w:tc>
          <w:tcPr>
            <w:tcW w:w="95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South America</w:t>
            </w:r>
          </w:p>
        </w:tc>
        <w:tc>
          <w:tcPr>
            <w:tcW w:w="141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Chile</w:t>
            </w:r>
          </w:p>
        </w:tc>
        <w:tc>
          <w:tcPr>
            <w:tcW w:w="56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206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W(t)=1.81944*F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102.247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28.2296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0.0048419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8.30444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+1.30239*F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236.372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83.3318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1.9275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7.26942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0.99966</w:t>
            </w:r>
          </w:p>
        </w:tc>
      </w:tr>
      <w:tr w:rsidR="00876612" w:rsidRPr="00BB41D4" w:rsidTr="004C3BB7">
        <w:tc>
          <w:tcPr>
            <w:tcW w:w="95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South America</w:t>
            </w:r>
          </w:p>
        </w:tc>
        <w:tc>
          <w:tcPr>
            <w:tcW w:w="141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Colombia</w:t>
            </w:r>
          </w:p>
        </w:tc>
        <w:tc>
          <w:tcPr>
            <w:tcW w:w="56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1</w:t>
            </w:r>
          </w:p>
        </w:tc>
        <w:tc>
          <w:tcPr>
            <w:tcW w:w="10206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W(t)=2.79391*F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232.005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160.021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6.71011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152.059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0.99971</w:t>
            </w:r>
          </w:p>
        </w:tc>
      </w:tr>
      <w:tr w:rsidR="00876612" w:rsidRPr="00BB41D4" w:rsidTr="004C3BB7">
        <w:tc>
          <w:tcPr>
            <w:tcW w:w="95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South America</w:t>
            </w:r>
          </w:p>
        </w:tc>
        <w:tc>
          <w:tcPr>
            <w:tcW w:w="141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Paraguay</w:t>
            </w:r>
          </w:p>
        </w:tc>
        <w:tc>
          <w:tcPr>
            <w:tcW w:w="56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1</w:t>
            </w:r>
          </w:p>
        </w:tc>
        <w:tc>
          <w:tcPr>
            <w:tcW w:w="10206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W(t)=1.92033*F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351.719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398.677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15.815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1351.45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0.99979</w:t>
            </w:r>
          </w:p>
        </w:tc>
      </w:tr>
      <w:tr w:rsidR="00876612" w:rsidRPr="00BB41D4" w:rsidTr="004C3BB7">
        <w:tc>
          <w:tcPr>
            <w:tcW w:w="95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South America</w:t>
            </w:r>
          </w:p>
        </w:tc>
        <w:tc>
          <w:tcPr>
            <w:tcW w:w="141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Peru</w:t>
            </w:r>
          </w:p>
        </w:tc>
        <w:tc>
          <w:tcPr>
            <w:tcW w:w="56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10206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W(t)=0.933518*F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86.145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25.0466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0.00462452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0.00837006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+2.06124*F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190.799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55.982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2.64435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17.9234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0.99995</w:t>
            </w:r>
          </w:p>
        </w:tc>
      </w:tr>
      <w:tr w:rsidR="00876612" w:rsidRPr="00BB41D4" w:rsidTr="004C3BB7">
        <w:tc>
          <w:tcPr>
            <w:tcW w:w="959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South America</w:t>
            </w:r>
          </w:p>
        </w:tc>
        <w:tc>
          <w:tcPr>
            <w:tcW w:w="141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Uruguay</w:t>
            </w:r>
          </w:p>
        </w:tc>
        <w:tc>
          <w:tcPr>
            <w:tcW w:w="567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10206" w:type="dxa"/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W(t)=0.0240813*F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37.6414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38.1737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3.22348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22.897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+0.0214958*F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146.316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28.0122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0.144591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0.00416435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+0.109209*F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238.163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66.7847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3.37775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455.887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0.99855</w:t>
            </w:r>
          </w:p>
        </w:tc>
      </w:tr>
      <w:tr w:rsidR="00876612" w:rsidRPr="00BB41D4" w:rsidTr="004C3BB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South America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Venezuela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W(t)=0.398944*F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188.667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61.1926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1.55804</w:t>
            </w:r>
            <w:r w:rsidR="005D7E00"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,</w:t>
            </w:r>
            <w:r w:rsidRPr="00BB41D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val="en-GB" w:eastAsia="pl-PL"/>
              </w:rPr>
              <w:t>8.43544</w:t>
            </w:r>
            <w:r w:rsidRPr="00BB41D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(t)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876612" w:rsidRPr="00BB41D4" w:rsidRDefault="00876612" w:rsidP="004C3B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B4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0.99978</w:t>
            </w:r>
          </w:p>
        </w:tc>
      </w:tr>
    </w:tbl>
    <w:p w:rsidR="00876612" w:rsidRPr="00BB41D4" w:rsidRDefault="00876612" w:rsidP="0087661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62F5B" w:rsidRPr="00BB41D4" w:rsidRDefault="00C62F5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B41D4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825121" w:rsidRPr="00BB41D4" w:rsidRDefault="00825121" w:rsidP="00876612">
      <w:pPr>
        <w:rPr>
          <w:rFonts w:ascii="Times New Roman" w:hAnsi="Times New Roman" w:cs="Times New Roman"/>
          <w:sz w:val="24"/>
          <w:szCs w:val="24"/>
          <w:lang w:val="en-GB"/>
        </w:rPr>
        <w:sectPr w:rsidR="00825121" w:rsidRPr="00BB41D4" w:rsidSect="002513D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76E66" w:rsidRPr="00BB41D4" w:rsidRDefault="00376E66" w:rsidP="00376E66">
      <w:pPr>
        <w:spacing w:after="0" w:line="360" w:lineRule="auto"/>
        <w:rPr>
          <w:rFonts w:ascii="Times New Roman" w:hAnsi="Times New Roman" w:cs="Times New Roman"/>
          <w:b/>
          <w:shd w:val="clear" w:color="auto" w:fill="FFFFFF"/>
          <w:lang w:val="en-GB"/>
        </w:rPr>
      </w:pPr>
      <w:r w:rsidRPr="00D743F7">
        <w:rPr>
          <w:rFonts w:ascii="Times New Roman" w:hAnsi="Times New Roman" w:cs="Times New Roman"/>
          <w:b/>
          <w:shd w:val="clear" w:color="auto" w:fill="FFFFFF"/>
          <w:lang w:val="en-GB"/>
        </w:rPr>
        <w:lastRenderedPageBreak/>
        <w:t>Fitting Johnson curve</w:t>
      </w:r>
      <w:r w:rsidR="00D743F7">
        <w:rPr>
          <w:rFonts w:ascii="Times New Roman" w:hAnsi="Times New Roman" w:cs="Times New Roman"/>
          <w:b/>
          <w:shd w:val="clear" w:color="auto" w:fill="FFFFFF"/>
          <w:lang w:val="en-GB"/>
        </w:rPr>
        <w:t>s</w:t>
      </w:r>
      <w:r w:rsidRPr="00BB41D4">
        <w:rPr>
          <w:rFonts w:ascii="Times New Roman" w:hAnsi="Times New Roman" w:cs="Times New Roman"/>
          <w:b/>
          <w:shd w:val="clear" w:color="auto" w:fill="FFFFFF"/>
          <w:lang w:val="en-GB"/>
        </w:rPr>
        <w:t xml:space="preserve"> to the ongoing wave</w:t>
      </w:r>
      <w:r w:rsidR="00E03C27">
        <w:rPr>
          <w:rFonts w:ascii="Times New Roman" w:hAnsi="Times New Roman" w:cs="Times New Roman"/>
          <w:b/>
          <w:shd w:val="clear" w:color="auto" w:fill="FFFFFF"/>
          <w:lang w:val="en-GB"/>
        </w:rPr>
        <w:t>;</w:t>
      </w:r>
      <w:r w:rsidR="00BF783D">
        <w:rPr>
          <w:rFonts w:ascii="Times New Roman" w:hAnsi="Times New Roman" w:cs="Times New Roman"/>
          <w:b/>
          <w:shd w:val="clear" w:color="auto" w:fill="FFFFFF"/>
          <w:lang w:val="en-GB"/>
        </w:rPr>
        <w:t xml:space="preserve"> </w:t>
      </w:r>
      <w:r w:rsidR="00D743F7">
        <w:rPr>
          <w:rFonts w:ascii="Times New Roman" w:hAnsi="Times New Roman" w:cs="Times New Roman"/>
          <w:b/>
          <w:shd w:val="clear" w:color="auto" w:fill="FFFFFF"/>
          <w:lang w:val="en-GB"/>
        </w:rPr>
        <w:t>forecast</w:t>
      </w:r>
      <w:r w:rsidR="00E03C27">
        <w:rPr>
          <w:rFonts w:ascii="Times New Roman" w:hAnsi="Times New Roman" w:cs="Times New Roman"/>
          <w:b/>
          <w:shd w:val="clear" w:color="auto" w:fill="FFFFFF"/>
          <w:lang w:val="en-GB"/>
        </w:rPr>
        <w:t>ing</w:t>
      </w:r>
      <w:r w:rsidR="00BF783D">
        <w:rPr>
          <w:rFonts w:ascii="Times New Roman" w:hAnsi="Times New Roman" w:cs="Times New Roman"/>
          <w:b/>
          <w:shd w:val="clear" w:color="auto" w:fill="FFFFFF"/>
          <w:lang w:val="en-GB"/>
        </w:rPr>
        <w:t xml:space="preserve"> </w:t>
      </w:r>
      <w:r w:rsidRPr="00BB41D4">
        <w:rPr>
          <w:rFonts w:ascii="Times New Roman" w:hAnsi="Times New Roman" w:cs="Times New Roman"/>
          <w:b/>
          <w:shd w:val="clear" w:color="auto" w:fill="FFFFFF"/>
          <w:lang w:val="en-GB"/>
        </w:rPr>
        <w:t>possibilit</w:t>
      </w:r>
      <w:r w:rsidR="00D743F7">
        <w:rPr>
          <w:rFonts w:ascii="Times New Roman" w:hAnsi="Times New Roman" w:cs="Times New Roman"/>
          <w:b/>
          <w:shd w:val="clear" w:color="auto" w:fill="FFFFFF"/>
          <w:lang w:val="en-GB"/>
        </w:rPr>
        <w:t>ies</w:t>
      </w:r>
    </w:p>
    <w:p w:rsidR="00376E66" w:rsidRPr="00BB41D4" w:rsidRDefault="00376E66" w:rsidP="00376E66">
      <w:pPr>
        <w:spacing w:after="0" w:line="360" w:lineRule="auto"/>
        <w:rPr>
          <w:rFonts w:ascii="Times New Roman" w:hAnsi="Times New Roman" w:cs="Times New Roman"/>
          <w:b/>
          <w:shd w:val="clear" w:color="auto" w:fill="FFFFFF"/>
          <w:lang w:val="en-GB"/>
        </w:rPr>
      </w:pPr>
    </w:p>
    <w:p w:rsidR="00893AE4" w:rsidRDefault="00376E66" w:rsidP="00C20ED4">
      <w:pPr>
        <w:spacing w:after="0" w:line="360" w:lineRule="auto"/>
        <w:rPr>
          <w:rFonts w:ascii="Times New Roman" w:hAnsi="Times New Roman" w:cs="Times New Roman"/>
          <w:shd w:val="clear" w:color="auto" w:fill="FFFFFF"/>
          <w:lang w:val="en-GB"/>
        </w:rPr>
      </w:pP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The accuracy of </w:t>
      </w:r>
      <w:r w:rsidR="00E03C27">
        <w:rPr>
          <w:rFonts w:ascii="Times New Roman" w:hAnsi="Times New Roman" w:cs="Times New Roman"/>
          <w:shd w:val="clear" w:color="auto" w:fill="FFFFFF"/>
          <w:lang w:val="en-GB"/>
        </w:rPr>
        <w:t>forecast</w:t>
      </w:r>
      <w:r w:rsidR="0016699B">
        <w:rPr>
          <w:rFonts w:ascii="Times New Roman" w:hAnsi="Times New Roman" w:cs="Times New Roman"/>
          <w:shd w:val="clear" w:color="auto" w:fill="FFFFFF"/>
          <w:lang w:val="en-GB"/>
        </w:rPr>
        <w:t>s</w:t>
      </w:r>
      <w:r w:rsidR="00BF783D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E03C27">
        <w:rPr>
          <w:rFonts w:ascii="Times New Roman" w:hAnsi="Times New Roman" w:cs="Times New Roman"/>
          <w:shd w:val="clear" w:color="auto" w:fill="FFFFFF"/>
          <w:lang w:val="en-GB"/>
        </w:rPr>
        <w:t>i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s </w:t>
      </w:r>
      <w:r w:rsidR="00E03C27">
        <w:rPr>
          <w:rFonts w:ascii="Times New Roman" w:hAnsi="Times New Roman" w:cs="Times New Roman"/>
          <w:shd w:val="clear" w:color="auto" w:fill="FFFFFF"/>
          <w:lang w:val="en-GB"/>
        </w:rPr>
        <w:t xml:space="preserve">discussed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on the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basis of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data </w:t>
      </w:r>
      <w:r w:rsidR="00E03C27">
        <w:rPr>
          <w:rFonts w:ascii="Times New Roman" w:hAnsi="Times New Roman" w:cs="Times New Roman"/>
          <w:shd w:val="clear" w:color="auto" w:fill="FFFFFF"/>
          <w:lang w:val="en-GB"/>
        </w:rPr>
        <w:t xml:space="preserve">relating to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the first wave of infections </w:t>
      </w:r>
      <w:r w:rsidR="00E03C27">
        <w:rPr>
          <w:rFonts w:ascii="Times New Roman" w:hAnsi="Times New Roman" w:cs="Times New Roman"/>
          <w:shd w:val="clear" w:color="auto" w:fill="FFFFFF"/>
          <w:lang w:val="en-GB"/>
        </w:rPr>
        <w:t xml:space="preserve">in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the United Kingdom.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The U.K.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was selected because it is both highly populated (</w:t>
      </w:r>
      <w:r w:rsidRPr="00BB41D4">
        <w:rPr>
          <w:rFonts w:ascii="Times New Roman" w:hAnsi="Times New Roman" w:cs="Times New Roman"/>
          <w:color w:val="000000"/>
          <w:lang w:val="en-GB"/>
        </w:rPr>
        <w:t>67886004</w:t>
      </w:r>
      <w:r w:rsidR="00C62C8E">
        <w:rPr>
          <w:rFonts w:ascii="Times New Roman" w:hAnsi="Times New Roman" w:cs="Times New Roman"/>
          <w:shd w:val="clear" w:color="auto" w:fill="FFFFFF"/>
          <w:lang w:val="en-GB"/>
        </w:rPr>
        <w:t xml:space="preserve">) and, among European countries,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has carried out the </w:t>
      </w:r>
      <w:r w:rsidR="00E03C27">
        <w:rPr>
          <w:rFonts w:ascii="Times New Roman" w:hAnsi="Times New Roman" w:cs="Times New Roman"/>
          <w:shd w:val="clear" w:color="auto" w:fill="FFFFFF"/>
          <w:lang w:val="en-GB"/>
        </w:rPr>
        <w:t xml:space="preserve">largest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number of tests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: a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mean </w:t>
      </w:r>
      <w:r w:rsidR="00D743F7" w:rsidRPr="00BB41D4">
        <w:rPr>
          <w:rFonts w:ascii="Times New Roman" w:hAnsi="Times New Roman" w:cs="Times New Roman"/>
          <w:shd w:val="clear" w:color="auto" w:fill="FFFFFF"/>
          <w:lang w:val="en-GB"/>
        </w:rPr>
        <w:t>126.33</w:t>
      </w:r>
      <w:r w:rsidR="00BF783D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of tests per 1000 since the beginning of the pandemic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up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to 19 Nov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ember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2020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.</w:t>
      </w:r>
    </w:p>
    <w:p w:rsidR="00893AE4" w:rsidRDefault="00376E66" w:rsidP="00C20ED4">
      <w:pPr>
        <w:spacing w:after="0" w:line="360" w:lineRule="auto"/>
        <w:rPr>
          <w:rFonts w:ascii="Times New Roman" w:hAnsi="Times New Roman" w:cs="Times New Roman"/>
          <w:shd w:val="clear" w:color="auto" w:fill="FFFFFF"/>
          <w:lang w:val="en-GB"/>
        </w:rPr>
      </w:pPr>
      <w:r w:rsidRPr="00BB41D4">
        <w:rPr>
          <w:rFonts w:ascii="Times New Roman" w:hAnsi="Times New Roman" w:cs="Times New Roman"/>
          <w:shd w:val="clear" w:color="auto" w:fill="FFFFFF"/>
          <w:lang w:val="en-GB"/>
        </w:rPr>
        <w:tab/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T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he first wave of infections was described using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Johnson distribution curve, and parameters </w:t>
      </w:r>
      <w:proofErr w:type="spellStart"/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>P</w:t>
      </w:r>
      <w:r w:rsidRPr="00BB41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>inf</w:t>
      </w:r>
      <w:proofErr w:type="spellEnd"/>
      <w:r w:rsidRPr="00BB41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 xml:space="preserve">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,</w:t>
      </w:r>
      <w:r w:rsidR="00BF783D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>Q</w:t>
      </w:r>
      <w:r w:rsidRPr="00BB41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>2.5%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>M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,</w:t>
      </w:r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 xml:space="preserve"> Q</w:t>
      </w:r>
      <w:r w:rsidRPr="00BB41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>97.5%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, </w:t>
      </w:r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>T</w:t>
      </w:r>
      <w:r w:rsidRPr="00BB41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 xml:space="preserve">i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,</w:t>
      </w:r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 xml:space="preserve"> </w:t>
      </w:r>
      <w:r w:rsidRPr="00BF783D">
        <w:rPr>
          <w:rFonts w:ascii="Times New Roman" w:hAnsi="Times New Roman" w:cs="Times New Roman"/>
          <w:i/>
          <w:shd w:val="clear" w:color="auto" w:fill="FFFFFF"/>
          <w:lang w:val="en-GB"/>
        </w:rPr>
        <w:t>T</w:t>
      </w:r>
      <w:r w:rsidRPr="00BF783D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>d</w:t>
      </w:r>
      <w:r w:rsidR="00BF783D">
        <w:rPr>
          <w:rFonts w:ascii="Times New Roman" w:hAnsi="Times New Roman" w:cs="Times New Roman"/>
          <w:i/>
          <w:shd w:val="clear" w:color="auto" w:fill="FFFFFF"/>
          <w:lang w:val="en-GB"/>
        </w:rPr>
        <w:t xml:space="preserve"> </w:t>
      </w:r>
      <w:r w:rsidRPr="00BF783D">
        <w:rPr>
          <w:rFonts w:ascii="Times New Roman" w:hAnsi="Times New Roman" w:cs="Times New Roman"/>
          <w:shd w:val="clear" w:color="auto" w:fill="FFFFFF"/>
          <w:lang w:val="en-GB"/>
        </w:rPr>
        <w:t>and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>T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were calculated.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The values o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btained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for </w:t>
      </w:r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>Q</w:t>
      </w:r>
      <w:r w:rsidRPr="00BB41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>2.5%</w:t>
      </w:r>
      <w:r w:rsidR="00546BD1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, M and </w:t>
      </w:r>
      <w:r w:rsidR="00CC76F8"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>Q</w:t>
      </w:r>
      <w:r w:rsidR="00CC76F8" w:rsidRPr="00BB41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>97.5%</w:t>
      </w:r>
      <w:r w:rsidR="00BF783D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 xml:space="preserve"> </w:t>
      </w:r>
      <w:r w:rsidR="00C62C8E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 xml:space="preserve">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indicate</w:t>
      </w:r>
      <w:r w:rsidR="00CC76F8" w:rsidRPr="00BB41D4">
        <w:rPr>
          <w:rFonts w:ascii="Times New Roman" w:hAnsi="Times New Roman" w:cs="Times New Roman"/>
          <w:shd w:val="clear" w:color="auto" w:fill="FFFFFF"/>
          <w:lang w:val="en-GB"/>
        </w:rPr>
        <w:t>d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that </w:t>
      </w:r>
      <w:r w:rsidR="00CC76F8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first wave of infections in the U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.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K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.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started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on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the 51</w:t>
      </w:r>
      <w:r w:rsidRPr="00BB41D4">
        <w:rPr>
          <w:rFonts w:ascii="Times New Roman" w:hAnsi="Times New Roman" w:cs="Times New Roman"/>
          <w:shd w:val="clear" w:color="auto" w:fill="FFFFFF"/>
          <w:vertAlign w:val="superscript"/>
          <w:lang w:val="en-GB"/>
        </w:rPr>
        <w:t>st</w:t>
      </w:r>
      <w:r w:rsidR="00BF783D">
        <w:rPr>
          <w:rFonts w:ascii="Times New Roman" w:hAnsi="Times New Roman" w:cs="Times New Roman"/>
          <w:shd w:val="clear" w:color="auto" w:fill="FFFFFF"/>
          <w:vertAlign w:val="superscript"/>
          <w:lang w:val="en-GB"/>
        </w:rPr>
        <w:t xml:space="preserve"> </w:t>
      </w:r>
      <w:r w:rsidR="00CC76F8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and finished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on the </w:t>
      </w:r>
      <w:r w:rsidR="00CC76F8" w:rsidRPr="00BB41D4">
        <w:rPr>
          <w:rFonts w:ascii="Times New Roman" w:hAnsi="Times New Roman" w:cs="Times New Roman"/>
          <w:shd w:val="clear" w:color="auto" w:fill="FFFFFF"/>
          <w:lang w:val="en-GB"/>
        </w:rPr>
        <w:t>170</w:t>
      </w:r>
      <w:r w:rsidR="00CC76F8" w:rsidRPr="00BB41D4">
        <w:rPr>
          <w:rFonts w:ascii="Times New Roman" w:hAnsi="Times New Roman" w:cs="Times New Roman"/>
          <w:shd w:val="clear" w:color="auto" w:fill="FFFFFF"/>
          <w:vertAlign w:val="superscript"/>
          <w:lang w:val="en-GB"/>
        </w:rPr>
        <w:t>th</w:t>
      </w:r>
      <w:r w:rsidR="00BF783D">
        <w:rPr>
          <w:rFonts w:ascii="Times New Roman" w:hAnsi="Times New Roman" w:cs="Times New Roman"/>
          <w:shd w:val="clear" w:color="auto" w:fill="FFFFFF"/>
          <w:vertAlign w:val="superscript"/>
          <w:lang w:val="en-GB"/>
        </w:rPr>
        <w:t xml:space="preserve"> </w:t>
      </w:r>
      <w:r w:rsidR="003B07DE" w:rsidRPr="003B07DE">
        <w:rPr>
          <w:rFonts w:ascii="Times New Roman" w:hAnsi="Times New Roman" w:cs="Times New Roman"/>
          <w:shd w:val="clear" w:color="auto" w:fill="FFFFFF"/>
          <w:lang w:val="en-GB"/>
        </w:rPr>
        <w:t>day</w:t>
      </w:r>
      <w:r w:rsidR="0016699B">
        <w:rPr>
          <w:rFonts w:ascii="Times New Roman" w:hAnsi="Times New Roman" w:cs="Times New Roman"/>
          <w:shd w:val="clear" w:color="auto" w:fill="FFFFFF"/>
          <w:lang w:val="en-GB"/>
        </w:rPr>
        <w:t xml:space="preserve"> of the epidemic</w:t>
      </w:r>
      <w:r w:rsidR="00546BD1" w:rsidRPr="00BB41D4">
        <w:rPr>
          <w:rFonts w:ascii="Times New Roman" w:hAnsi="Times New Roman" w:cs="Times New Roman"/>
          <w:shd w:val="clear" w:color="auto" w:fill="FFFFFF"/>
          <w:lang w:val="en-GB"/>
        </w:rPr>
        <w:t>, while the wave peak</w:t>
      </w:r>
      <w:r w:rsidR="0016699B">
        <w:rPr>
          <w:rFonts w:ascii="Times New Roman" w:hAnsi="Times New Roman" w:cs="Times New Roman"/>
          <w:shd w:val="clear" w:color="auto" w:fill="FFFFFF"/>
          <w:lang w:val="en-GB"/>
        </w:rPr>
        <w:t>ed</w:t>
      </w:r>
      <w:r w:rsidR="00BF783D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on the </w:t>
      </w:r>
      <w:r w:rsidR="00546BD1" w:rsidRPr="00BB41D4">
        <w:rPr>
          <w:rFonts w:ascii="Times New Roman" w:hAnsi="Times New Roman" w:cs="Times New Roman"/>
          <w:shd w:val="clear" w:color="auto" w:fill="FFFFFF"/>
          <w:lang w:val="en-GB"/>
        </w:rPr>
        <w:t>74</w:t>
      </w:r>
      <w:r w:rsidR="00546BD1" w:rsidRPr="00BB41D4">
        <w:rPr>
          <w:rFonts w:ascii="Times New Roman" w:hAnsi="Times New Roman" w:cs="Times New Roman"/>
          <w:shd w:val="clear" w:color="auto" w:fill="FFFFFF"/>
          <w:vertAlign w:val="superscript"/>
          <w:lang w:val="en-GB"/>
        </w:rPr>
        <w:t>th</w:t>
      </w:r>
      <w:r w:rsidR="00BF783D">
        <w:rPr>
          <w:rFonts w:ascii="Times New Roman" w:hAnsi="Times New Roman" w:cs="Times New Roman"/>
          <w:shd w:val="clear" w:color="auto" w:fill="FFFFFF"/>
          <w:vertAlign w:val="superscript"/>
          <w:lang w:val="en-GB"/>
        </w:rPr>
        <w:t xml:space="preserve"> </w:t>
      </w:r>
      <w:r w:rsidR="00546BD1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day. </w:t>
      </w:r>
      <w:r w:rsidR="00345AE4" w:rsidRPr="00BB41D4">
        <w:rPr>
          <w:rFonts w:ascii="Times New Roman" w:hAnsi="Times New Roman" w:cs="Times New Roman"/>
          <w:shd w:val="clear" w:color="auto" w:fill="FFFFFF"/>
          <w:lang w:val="en-GB"/>
        </w:rPr>
        <w:t>Then</w:t>
      </w:r>
      <w:r w:rsidR="00546BD1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a series of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forecasts was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made by fitting Johnson distribution curve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s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to the data cut </w:t>
      </w:r>
      <w:r w:rsidR="00CC76F8" w:rsidRPr="00BB41D4">
        <w:rPr>
          <w:rFonts w:ascii="Times New Roman" w:hAnsi="Times New Roman" w:cs="Times New Roman"/>
          <w:shd w:val="clear" w:color="auto" w:fill="FFFFFF"/>
          <w:lang w:val="en-GB"/>
        </w:rPr>
        <w:t>to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the</w:t>
      </w:r>
      <w:r w:rsidR="00CC76F8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first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60, 70, 80, 90, 100, 110, 120, 130, 140, 150 and 160 days of the epidemic. </w:t>
      </w:r>
      <w:proofErr w:type="spellStart"/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>P</w:t>
      </w:r>
      <w:r w:rsidRPr="00BB41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>inf</w:t>
      </w:r>
      <w:proofErr w:type="spellEnd"/>
      <w:r w:rsidRPr="00BB41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 xml:space="preserve">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,</w:t>
      </w:r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>Q</w:t>
      </w:r>
      <w:r w:rsidRPr="00BB41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>2.5%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>M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,</w:t>
      </w:r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 xml:space="preserve"> Q</w:t>
      </w:r>
      <w:r w:rsidRPr="00BB41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>97.5%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>T</w:t>
      </w:r>
      <w:r w:rsidRPr="00BB41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 xml:space="preserve">i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,</w:t>
      </w:r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 xml:space="preserve"> T</w:t>
      </w:r>
      <w:r w:rsidRPr="00BB41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>d</w:t>
      </w:r>
      <w:r w:rsidR="00BF783D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 xml:space="preserve"> </w:t>
      </w:r>
      <w:r w:rsidR="00C20ED4">
        <w:rPr>
          <w:rFonts w:ascii="Times New Roman" w:hAnsi="Times New Roman" w:cs="Times New Roman"/>
          <w:i/>
          <w:shd w:val="clear" w:color="auto" w:fill="FFFFFF"/>
          <w:vertAlign w:val="subscript"/>
          <w:lang w:val="en-GB"/>
        </w:rPr>
        <w:t xml:space="preserve">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and </w:t>
      </w:r>
      <w:r w:rsidRPr="00BB41D4">
        <w:rPr>
          <w:rFonts w:ascii="Times New Roman" w:hAnsi="Times New Roman" w:cs="Times New Roman"/>
          <w:i/>
          <w:shd w:val="clear" w:color="auto" w:fill="FFFFFF"/>
          <w:lang w:val="en-GB"/>
        </w:rPr>
        <w:t>T</w:t>
      </w:r>
      <w:r w:rsidR="00BF783D">
        <w:rPr>
          <w:rFonts w:ascii="Times New Roman" w:hAnsi="Times New Roman" w:cs="Times New Roman"/>
          <w:i/>
          <w:shd w:val="clear" w:color="auto" w:fill="FFFFFF"/>
          <w:lang w:val="en-GB"/>
        </w:rPr>
        <w:t xml:space="preserve">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were calculated</w:t>
      </w:r>
      <w:r w:rsidR="00BF783D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16699B">
        <w:rPr>
          <w:rFonts w:ascii="Times New Roman" w:hAnsi="Times New Roman" w:cs="Times New Roman"/>
          <w:shd w:val="clear" w:color="auto" w:fill="FFFFFF"/>
          <w:lang w:val="en-GB"/>
        </w:rPr>
        <w:t>f</w:t>
      </w:r>
      <w:r w:rsidR="0016699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or each </w:t>
      </w:r>
      <w:r w:rsidR="0016699B">
        <w:rPr>
          <w:rFonts w:ascii="Times New Roman" w:hAnsi="Times New Roman" w:cs="Times New Roman"/>
          <w:shd w:val="clear" w:color="auto" w:fill="FFFFFF"/>
          <w:lang w:val="en-GB"/>
        </w:rPr>
        <w:t>forecast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: the results are listed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in Table S</w:t>
      </w:r>
      <w:r w:rsidR="001E39F8" w:rsidRPr="00BB41D4">
        <w:rPr>
          <w:rFonts w:ascii="Times New Roman" w:hAnsi="Times New Roman" w:cs="Times New Roman"/>
          <w:shd w:val="clear" w:color="auto" w:fill="FFFFFF"/>
          <w:lang w:val="en-GB"/>
        </w:rPr>
        <w:t>2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.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In addition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, the percentage difference between </w:t>
      </w:r>
      <w:r w:rsidR="00D743F7" w:rsidRPr="00C20ED4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="003B07DE" w:rsidRPr="00C20ED4">
        <w:rPr>
          <w:rFonts w:ascii="Times New Roman" w:hAnsi="Times New Roman" w:cs="Times New Roman"/>
          <w:shd w:val="clear" w:color="auto" w:fill="FFFFFF"/>
          <w:lang w:val="en-GB"/>
        </w:rPr>
        <w:t>actual</w:t>
      </w:r>
      <w:r w:rsidR="00BF783D" w:rsidRPr="00C20ED4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Pr="00C20ED4">
        <w:rPr>
          <w:rFonts w:ascii="Times New Roman" w:hAnsi="Times New Roman" w:cs="Times New Roman"/>
          <w:shd w:val="clear" w:color="auto" w:fill="FFFFFF"/>
          <w:lang w:val="en-GB"/>
        </w:rPr>
        <w:t xml:space="preserve">and predicted percentage of infections </w:t>
      </w:r>
      <w:r w:rsidR="00D743F7" w:rsidRPr="00C20ED4">
        <w:rPr>
          <w:rFonts w:ascii="Times New Roman" w:hAnsi="Times New Roman" w:cs="Times New Roman"/>
          <w:shd w:val="clear" w:color="auto" w:fill="FFFFFF"/>
          <w:lang w:val="en-GB"/>
        </w:rPr>
        <w:t>o</w:t>
      </w:r>
      <w:r w:rsidRPr="00C20ED4">
        <w:rPr>
          <w:rFonts w:ascii="Times New Roman" w:hAnsi="Times New Roman" w:cs="Times New Roman"/>
          <w:shd w:val="clear" w:color="auto" w:fill="FFFFFF"/>
          <w:lang w:val="en-GB"/>
        </w:rPr>
        <w:t>n each day w</w:t>
      </w:r>
      <w:r w:rsidR="00D743F7" w:rsidRPr="00C20ED4">
        <w:rPr>
          <w:rFonts w:ascii="Times New Roman" w:hAnsi="Times New Roman" w:cs="Times New Roman"/>
          <w:shd w:val="clear" w:color="auto" w:fill="FFFFFF"/>
          <w:lang w:val="en-GB"/>
        </w:rPr>
        <w:t>as</w:t>
      </w:r>
      <w:r w:rsidRPr="00C20ED4">
        <w:rPr>
          <w:rFonts w:ascii="Times New Roman" w:hAnsi="Times New Roman" w:cs="Times New Roman"/>
          <w:shd w:val="clear" w:color="auto" w:fill="FFFFFF"/>
          <w:lang w:val="en-GB"/>
        </w:rPr>
        <w:t xml:space="preserve"> calculated for each </w:t>
      </w:r>
      <w:r w:rsidR="00D743F7" w:rsidRPr="00C20ED4">
        <w:rPr>
          <w:rFonts w:ascii="Times New Roman" w:hAnsi="Times New Roman" w:cs="Times New Roman"/>
          <w:shd w:val="clear" w:color="auto" w:fill="FFFFFF"/>
          <w:lang w:val="en-GB"/>
        </w:rPr>
        <w:t xml:space="preserve">forecast </w:t>
      </w:r>
      <w:r w:rsidRPr="00C20ED4">
        <w:rPr>
          <w:rFonts w:ascii="Times New Roman" w:hAnsi="Times New Roman" w:cs="Times New Roman"/>
          <w:shd w:val="clear" w:color="auto" w:fill="FFFFFF"/>
          <w:lang w:val="en-GB"/>
        </w:rPr>
        <w:t>(starting from the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forecast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day to its end at t=170</w:t>
      </w:r>
      <w:r w:rsidR="00BF783D">
        <w:rPr>
          <w:rFonts w:ascii="Times New Roman" w:hAnsi="Times New Roman" w:cs="Times New Roman"/>
          <w:shd w:val="clear" w:color="auto" w:fill="FFFFFF"/>
          <w:lang w:val="en-GB"/>
        </w:rPr>
        <w:t xml:space="preserve">;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see </w:t>
      </w:r>
      <w:r w:rsidR="00CC76F8" w:rsidRPr="00BB41D4">
        <w:rPr>
          <w:rFonts w:ascii="Times New Roman" w:hAnsi="Times New Roman" w:cs="Times New Roman"/>
          <w:shd w:val="clear" w:color="auto" w:fill="FFFFFF"/>
          <w:lang w:val="en-GB"/>
        </w:rPr>
        <w:t>F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igure S</w:t>
      </w:r>
      <w:r w:rsidR="00CC76F8" w:rsidRPr="00BB41D4">
        <w:rPr>
          <w:rFonts w:ascii="Times New Roman" w:hAnsi="Times New Roman" w:cs="Times New Roman"/>
          <w:shd w:val="clear" w:color="auto" w:fill="FFFFFF"/>
          <w:lang w:val="en-GB"/>
        </w:rPr>
        <w:t>7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)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. </w:t>
      </w:r>
      <w:r w:rsidR="0016699B" w:rsidRPr="00BB41D4">
        <w:rPr>
          <w:rFonts w:ascii="Times New Roman" w:hAnsi="Times New Roman" w:cs="Times New Roman"/>
          <w:shd w:val="clear" w:color="auto" w:fill="FFFFFF"/>
          <w:lang w:val="en-GB"/>
        </w:rPr>
        <w:t>Fig</w:t>
      </w:r>
      <w:r w:rsidR="0016699B">
        <w:rPr>
          <w:rFonts w:ascii="Times New Roman" w:hAnsi="Times New Roman" w:cs="Times New Roman"/>
          <w:shd w:val="clear" w:color="auto" w:fill="FFFFFF"/>
          <w:lang w:val="en-GB"/>
        </w:rPr>
        <w:t>ure</w:t>
      </w:r>
      <w:r w:rsidR="0016699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S8</w:t>
      </w:r>
      <w:r w:rsidR="0016699B">
        <w:rPr>
          <w:rFonts w:ascii="Times New Roman" w:hAnsi="Times New Roman" w:cs="Times New Roman"/>
          <w:shd w:val="clear" w:color="auto" w:fill="FFFFFF"/>
          <w:lang w:val="en-GB"/>
        </w:rPr>
        <w:t xml:space="preserve"> illustrates e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xample</w:t>
      </w:r>
      <w:r w:rsidR="00BF783D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forecasts based on days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>60, 90, 210 and 150 compared to the Johnson distribution curve fitted to the complete data.</w:t>
      </w:r>
    </w:p>
    <w:p w:rsidR="00893AE4" w:rsidRDefault="00345AE4" w:rsidP="00C20ED4">
      <w:pPr>
        <w:spacing w:after="0" w:line="360" w:lineRule="auto"/>
        <w:rPr>
          <w:rFonts w:ascii="Times New Roman" w:hAnsi="Times New Roman" w:cs="Times New Roman"/>
          <w:shd w:val="clear" w:color="auto" w:fill="FFFFFF"/>
          <w:lang w:val="en-GB"/>
        </w:rPr>
      </w:pPr>
      <w:r w:rsidRPr="00BB41D4">
        <w:rPr>
          <w:rFonts w:ascii="Times New Roman" w:hAnsi="Times New Roman" w:cs="Times New Roman"/>
          <w:shd w:val="clear" w:color="auto" w:fill="FFFFFF"/>
          <w:lang w:val="en-GB"/>
        </w:rPr>
        <w:tab/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The</w:t>
      </w:r>
      <w:r w:rsidR="00BF783D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results showed that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predicted parameters describing </w:t>
      </w:r>
      <w:r w:rsidR="009574FA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the day of the wave peak,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="009574FA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day of the end of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="009574FA" w:rsidRPr="00BB41D4">
        <w:rPr>
          <w:rFonts w:ascii="Times New Roman" w:hAnsi="Times New Roman" w:cs="Times New Roman"/>
          <w:shd w:val="clear" w:color="auto" w:fill="FFFFFF"/>
          <w:lang w:val="en-GB"/>
        </w:rPr>
        <w:t>infection wave, as well as the duration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s</w:t>
      </w:r>
      <w:r w:rsidR="009574FA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of the wave and its increase and decrease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,</w:t>
      </w:r>
      <w:r w:rsidR="009574FA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did not differ much from the values obtained using the complete dataset for the first wave of infections in the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U.K. </w:t>
      </w:r>
      <w:r w:rsidR="009574FA" w:rsidRPr="00BB41D4">
        <w:rPr>
          <w:rFonts w:ascii="Times New Roman" w:hAnsi="Times New Roman" w:cs="Times New Roman"/>
          <w:shd w:val="clear" w:color="auto" w:fill="FFFFFF"/>
          <w:lang w:val="en-GB"/>
        </w:rPr>
        <w:t>(Table S2). However, the percentage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s</w:t>
      </w:r>
      <w:r w:rsidR="009574FA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of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="009574FA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population infected predicted using only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days </w:t>
      </w:r>
      <w:r w:rsidR="009574FA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70 and 80 were </w:t>
      </w:r>
      <w:r w:rsidR="00D743F7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ca 0.1% </w:t>
      </w:r>
      <w:r w:rsidR="009574FA" w:rsidRPr="00BB41D4">
        <w:rPr>
          <w:rFonts w:ascii="Times New Roman" w:hAnsi="Times New Roman" w:cs="Times New Roman"/>
          <w:shd w:val="clear" w:color="auto" w:fill="FFFFFF"/>
          <w:lang w:val="en-GB"/>
        </w:rPr>
        <w:t>l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ower </w:t>
      </w:r>
      <w:r w:rsidR="009574FA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than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="003B07DE">
        <w:rPr>
          <w:rFonts w:ascii="Times New Roman" w:hAnsi="Times New Roman" w:cs="Times New Roman"/>
          <w:shd w:val="clear" w:color="auto" w:fill="FFFFFF"/>
          <w:lang w:val="en-GB"/>
        </w:rPr>
        <w:t>actual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 figures</w:t>
      </w:r>
      <w:r w:rsidR="0016699B">
        <w:rPr>
          <w:rFonts w:ascii="Times New Roman" w:hAnsi="Times New Roman" w:cs="Times New Roman"/>
          <w:shd w:val="clear" w:color="auto" w:fill="FFFFFF"/>
          <w:lang w:val="en-GB"/>
        </w:rPr>
        <w:t>. This</w:t>
      </w:r>
      <w:r w:rsidR="00BF783D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DA0FC2" w:rsidRPr="00BB41D4">
        <w:rPr>
          <w:rFonts w:ascii="Times New Roman" w:hAnsi="Times New Roman" w:cs="Times New Roman"/>
          <w:shd w:val="clear" w:color="auto" w:fill="FFFFFF"/>
          <w:lang w:val="en-GB"/>
        </w:rPr>
        <w:t>means that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,</w:t>
      </w:r>
      <w:r w:rsidR="008F1DE6">
        <w:rPr>
          <w:rFonts w:ascii="Times New Roman" w:hAnsi="Times New Roman" w:cs="Times New Roman"/>
          <w:shd w:val="clear" w:color="auto" w:fill="FFFFFF"/>
          <w:lang w:val="en-GB"/>
        </w:rPr>
        <w:t xml:space="preserve"> if recalculated to the number of infections, </w:t>
      </w:r>
      <w:r w:rsidR="00DA0FC2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predicted </w:t>
      </w:r>
      <w:r w:rsidR="00DA0FC2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number of infections was </w:t>
      </w:r>
      <w:r w:rsidR="00D743F7" w:rsidRPr="00BB41D4">
        <w:rPr>
          <w:rFonts w:ascii="Times New Roman" w:hAnsi="Times New Roman" w:cs="Times New Roman"/>
          <w:shd w:val="clear" w:color="auto" w:fill="FFFFFF"/>
          <w:lang w:val="en-GB"/>
        </w:rPr>
        <w:t>ca</w:t>
      </w:r>
      <w:r w:rsidR="00BF783D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D743F7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68000 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>lower</w:t>
      </w:r>
      <w:r w:rsidR="00BF783D"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than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the actual 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>number of infections. This suggest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>s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that such early predictions (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prior to 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the peak) made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using 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Johnson CDF fitting should focus on predicting the day of the peak rather than the number of infections. Also, for early </w:t>
      </w:r>
      <w:r w:rsidR="00E03C27">
        <w:rPr>
          <w:rFonts w:ascii="Times New Roman" w:hAnsi="Times New Roman" w:cs="Times New Roman"/>
          <w:shd w:val="clear" w:color="auto" w:fill="FFFFFF"/>
          <w:lang w:val="en-GB"/>
        </w:rPr>
        <w:t>forecasts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predicted daily percentages of infections differed from the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actual 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percentages of infections by more than 10% in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>longer term (Fig</w:t>
      </w:r>
      <w:r w:rsidR="00B86C68">
        <w:rPr>
          <w:rFonts w:ascii="Times New Roman" w:hAnsi="Times New Roman" w:cs="Times New Roman"/>
          <w:shd w:val="clear" w:color="auto" w:fill="FFFFFF"/>
          <w:lang w:val="en-GB"/>
        </w:rPr>
        <w:t>.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S7). On the other hand, </w:t>
      </w:r>
      <w:r w:rsidR="00D743F7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predictions made after the wave </w:t>
      </w:r>
      <w:r w:rsidR="00E03C27">
        <w:rPr>
          <w:rFonts w:ascii="Times New Roman" w:hAnsi="Times New Roman" w:cs="Times New Roman"/>
          <w:shd w:val="clear" w:color="auto" w:fill="FFFFFF"/>
          <w:lang w:val="en-GB"/>
        </w:rPr>
        <w:t xml:space="preserve">had 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>peak</w:t>
      </w:r>
      <w:r w:rsidR="00E03C27">
        <w:rPr>
          <w:rFonts w:ascii="Times New Roman" w:hAnsi="Times New Roman" w:cs="Times New Roman"/>
          <w:shd w:val="clear" w:color="auto" w:fill="FFFFFF"/>
          <w:lang w:val="en-GB"/>
        </w:rPr>
        <w:t>ed</w:t>
      </w:r>
      <w:r w:rsidR="00D2281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 were consistent with observations.</w:t>
      </w:r>
    </w:p>
    <w:p w:rsidR="00893AE4" w:rsidRDefault="00D2281B" w:rsidP="00C20ED4">
      <w:pPr>
        <w:spacing w:after="0" w:line="360" w:lineRule="auto"/>
        <w:rPr>
          <w:rFonts w:ascii="Times New Roman" w:hAnsi="Times New Roman" w:cs="Times New Roman"/>
          <w:lang w:val="en-GB"/>
        </w:rPr>
      </w:pPr>
      <w:r w:rsidRPr="00BB41D4">
        <w:rPr>
          <w:rFonts w:ascii="Times New Roman" w:hAnsi="Times New Roman" w:cs="Times New Roman"/>
          <w:shd w:val="clear" w:color="auto" w:fill="FFFFFF"/>
          <w:lang w:val="en-GB"/>
        </w:rPr>
        <w:tab/>
      </w:r>
      <w:r w:rsidR="000965E8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It also </w:t>
      </w:r>
      <w:r w:rsidR="0016699B">
        <w:rPr>
          <w:rFonts w:ascii="Times New Roman" w:hAnsi="Times New Roman" w:cs="Times New Roman"/>
          <w:shd w:val="clear" w:color="auto" w:fill="FFFFFF"/>
          <w:lang w:val="en-GB"/>
        </w:rPr>
        <w:t>need</w:t>
      </w:r>
      <w:r w:rsidR="0016699B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s </w:t>
      </w:r>
      <w:r w:rsidR="000965E8" w:rsidRPr="00BB41D4">
        <w:rPr>
          <w:rFonts w:ascii="Times New Roman" w:hAnsi="Times New Roman" w:cs="Times New Roman"/>
          <w:shd w:val="clear" w:color="auto" w:fill="FFFFFF"/>
          <w:lang w:val="en-GB"/>
        </w:rPr>
        <w:t xml:space="preserve">to be highlighted that </w:t>
      </w:r>
      <w:r w:rsidR="00D743F7">
        <w:rPr>
          <w:rFonts w:ascii="Times New Roman" w:hAnsi="Times New Roman" w:cs="Times New Roman"/>
          <w:lang w:val="en-GB"/>
        </w:rPr>
        <w:t>this</w:t>
      </w:r>
      <w:r w:rsidR="00BF783D">
        <w:rPr>
          <w:rFonts w:ascii="Times New Roman" w:hAnsi="Times New Roman" w:cs="Times New Roman"/>
          <w:lang w:val="en-GB"/>
        </w:rPr>
        <w:t xml:space="preserve"> </w:t>
      </w:r>
      <w:r w:rsidR="000965E8" w:rsidRPr="00BB41D4">
        <w:rPr>
          <w:rFonts w:ascii="Times New Roman" w:hAnsi="Times New Roman" w:cs="Times New Roman"/>
          <w:lang w:val="en-GB"/>
        </w:rPr>
        <w:t xml:space="preserve">curve fitting method was designed primarily not </w:t>
      </w:r>
      <w:r w:rsidR="008808C8">
        <w:rPr>
          <w:rFonts w:ascii="Times New Roman" w:hAnsi="Times New Roman" w:cs="Times New Roman"/>
          <w:lang w:val="en-GB"/>
        </w:rPr>
        <w:t xml:space="preserve">for </w:t>
      </w:r>
      <w:r w:rsidR="0016699B">
        <w:rPr>
          <w:rFonts w:ascii="Times New Roman" w:hAnsi="Times New Roman" w:cs="Times New Roman"/>
          <w:lang w:val="en-GB"/>
        </w:rPr>
        <w:t xml:space="preserve">making </w:t>
      </w:r>
      <w:r w:rsidR="000965E8" w:rsidRPr="00BB41D4">
        <w:rPr>
          <w:rFonts w:ascii="Times New Roman" w:hAnsi="Times New Roman" w:cs="Times New Roman"/>
          <w:lang w:val="en-GB"/>
        </w:rPr>
        <w:t>forecast</w:t>
      </w:r>
      <w:r w:rsidR="0016699B">
        <w:rPr>
          <w:rFonts w:ascii="Times New Roman" w:hAnsi="Times New Roman" w:cs="Times New Roman"/>
          <w:lang w:val="en-GB"/>
        </w:rPr>
        <w:t>s</w:t>
      </w:r>
      <w:r w:rsidR="000965E8" w:rsidRPr="00BB41D4">
        <w:rPr>
          <w:rFonts w:ascii="Times New Roman" w:hAnsi="Times New Roman" w:cs="Times New Roman"/>
          <w:lang w:val="en-GB"/>
        </w:rPr>
        <w:t xml:space="preserve"> but </w:t>
      </w:r>
      <w:r w:rsidR="0016699B">
        <w:rPr>
          <w:rFonts w:ascii="Times New Roman" w:hAnsi="Times New Roman" w:cs="Times New Roman"/>
          <w:lang w:val="en-GB"/>
        </w:rPr>
        <w:t xml:space="preserve">for </w:t>
      </w:r>
      <w:r w:rsidR="000965E8" w:rsidRPr="00BB41D4">
        <w:rPr>
          <w:rFonts w:ascii="Times New Roman" w:hAnsi="Times New Roman" w:cs="Times New Roman"/>
          <w:lang w:val="en-GB"/>
        </w:rPr>
        <w:t>obtain</w:t>
      </w:r>
      <w:r w:rsidR="0016699B">
        <w:rPr>
          <w:rFonts w:ascii="Times New Roman" w:hAnsi="Times New Roman" w:cs="Times New Roman"/>
          <w:lang w:val="en-GB"/>
        </w:rPr>
        <w:t>ing</w:t>
      </w:r>
      <w:r w:rsidR="000965E8" w:rsidRPr="00BB41D4">
        <w:rPr>
          <w:rFonts w:ascii="Times New Roman" w:hAnsi="Times New Roman" w:cs="Times New Roman"/>
          <w:lang w:val="en-GB"/>
        </w:rPr>
        <w:t xml:space="preserve"> eas</w:t>
      </w:r>
      <w:r w:rsidR="008808C8">
        <w:rPr>
          <w:rFonts w:ascii="Times New Roman" w:hAnsi="Times New Roman" w:cs="Times New Roman"/>
          <w:lang w:val="en-GB"/>
        </w:rPr>
        <w:t>il</w:t>
      </w:r>
      <w:r w:rsidR="000965E8" w:rsidRPr="00BB41D4">
        <w:rPr>
          <w:rFonts w:ascii="Times New Roman" w:hAnsi="Times New Roman" w:cs="Times New Roman"/>
          <w:lang w:val="en-GB"/>
        </w:rPr>
        <w:t>y interpreta</w:t>
      </w:r>
      <w:r w:rsidR="008808C8">
        <w:rPr>
          <w:rFonts w:ascii="Times New Roman" w:hAnsi="Times New Roman" w:cs="Times New Roman"/>
          <w:lang w:val="en-GB"/>
        </w:rPr>
        <w:t>ble</w:t>
      </w:r>
      <w:r w:rsidR="000965E8" w:rsidRPr="00BB41D4">
        <w:rPr>
          <w:rFonts w:ascii="Times New Roman" w:hAnsi="Times New Roman" w:cs="Times New Roman"/>
          <w:lang w:val="en-GB"/>
        </w:rPr>
        <w:t xml:space="preserve"> parameters describing </w:t>
      </w:r>
      <w:r w:rsidR="008808C8">
        <w:rPr>
          <w:rFonts w:ascii="Times New Roman" w:hAnsi="Times New Roman" w:cs="Times New Roman"/>
          <w:lang w:val="en-GB"/>
        </w:rPr>
        <w:t xml:space="preserve">the </w:t>
      </w:r>
      <w:r w:rsidR="000965E8" w:rsidRPr="00BB41D4">
        <w:rPr>
          <w:rFonts w:ascii="Times New Roman" w:hAnsi="Times New Roman" w:cs="Times New Roman"/>
          <w:lang w:val="en-GB"/>
        </w:rPr>
        <w:t>past trajectory of COVID-19 infection</w:t>
      </w:r>
      <w:r w:rsidR="008808C8">
        <w:rPr>
          <w:rFonts w:ascii="Times New Roman" w:hAnsi="Times New Roman" w:cs="Times New Roman"/>
          <w:lang w:val="en-GB"/>
        </w:rPr>
        <w:t>s</w:t>
      </w:r>
      <w:r w:rsidR="000965E8" w:rsidRPr="00BB41D4">
        <w:rPr>
          <w:rFonts w:ascii="Times New Roman" w:hAnsi="Times New Roman" w:cs="Times New Roman"/>
          <w:lang w:val="en-GB"/>
        </w:rPr>
        <w:t xml:space="preserve">. </w:t>
      </w:r>
      <w:r w:rsidR="00E03C27">
        <w:rPr>
          <w:rFonts w:ascii="Times New Roman" w:hAnsi="Times New Roman" w:cs="Times New Roman"/>
          <w:lang w:val="en-GB"/>
        </w:rPr>
        <w:t>Thu</w:t>
      </w:r>
      <w:r w:rsidR="008808C8">
        <w:rPr>
          <w:rFonts w:ascii="Times New Roman" w:hAnsi="Times New Roman" w:cs="Times New Roman"/>
          <w:lang w:val="en-GB"/>
        </w:rPr>
        <w:t xml:space="preserve">s, </w:t>
      </w:r>
      <w:r w:rsidR="008808C8" w:rsidRPr="00BB41D4">
        <w:rPr>
          <w:rFonts w:ascii="Times New Roman" w:hAnsi="Times New Roman" w:cs="Times New Roman"/>
          <w:lang w:val="en-GB"/>
        </w:rPr>
        <w:t>extreme caution is advis</w:t>
      </w:r>
      <w:r w:rsidR="008808C8">
        <w:rPr>
          <w:rFonts w:ascii="Times New Roman" w:hAnsi="Times New Roman" w:cs="Times New Roman"/>
          <w:lang w:val="en-GB"/>
        </w:rPr>
        <w:t>able when</w:t>
      </w:r>
      <w:r w:rsidR="00BF783D">
        <w:rPr>
          <w:rFonts w:ascii="Times New Roman" w:hAnsi="Times New Roman" w:cs="Times New Roman"/>
          <w:lang w:val="en-GB"/>
        </w:rPr>
        <w:t xml:space="preserve"> </w:t>
      </w:r>
      <w:r w:rsidR="000965E8" w:rsidRPr="00BB41D4">
        <w:rPr>
          <w:rFonts w:ascii="Times New Roman" w:hAnsi="Times New Roman" w:cs="Times New Roman"/>
          <w:lang w:val="en-GB"/>
        </w:rPr>
        <w:t xml:space="preserve">forecasting </w:t>
      </w:r>
      <w:r w:rsidR="008808C8">
        <w:rPr>
          <w:rFonts w:ascii="Times New Roman" w:hAnsi="Times New Roman" w:cs="Times New Roman"/>
          <w:lang w:val="en-GB"/>
        </w:rPr>
        <w:t xml:space="preserve">the </w:t>
      </w:r>
      <w:r w:rsidR="000965E8" w:rsidRPr="00BB41D4">
        <w:rPr>
          <w:rFonts w:ascii="Times New Roman" w:hAnsi="Times New Roman" w:cs="Times New Roman"/>
          <w:lang w:val="en-GB"/>
        </w:rPr>
        <w:t>future trajectory of the infection wave and its parameters</w:t>
      </w:r>
      <w:r w:rsidR="00BF783D">
        <w:rPr>
          <w:rFonts w:ascii="Times New Roman" w:hAnsi="Times New Roman" w:cs="Times New Roman"/>
          <w:lang w:val="en-GB"/>
        </w:rPr>
        <w:t xml:space="preserve"> </w:t>
      </w:r>
      <w:r w:rsidR="000965E8" w:rsidRPr="00BB41D4">
        <w:rPr>
          <w:rFonts w:ascii="Times New Roman" w:hAnsi="Times New Roman" w:cs="Times New Roman"/>
          <w:lang w:val="en-GB"/>
        </w:rPr>
        <w:t>(see the Discussion).</w:t>
      </w:r>
    </w:p>
    <w:p w:rsidR="000965E8" w:rsidRPr="00BB41D4" w:rsidRDefault="000965E8">
      <w:pPr>
        <w:rPr>
          <w:rFonts w:ascii="Times New Roman" w:hAnsi="Times New Roman" w:cs="Times New Roman"/>
          <w:shd w:val="clear" w:color="auto" w:fill="FFFFFF"/>
          <w:lang w:val="en-GB"/>
        </w:rPr>
      </w:pPr>
      <w:r w:rsidRPr="00BB41D4">
        <w:rPr>
          <w:rFonts w:ascii="Times New Roman" w:hAnsi="Times New Roman" w:cs="Times New Roman"/>
          <w:shd w:val="clear" w:color="auto" w:fill="FFFFFF"/>
          <w:lang w:val="en-GB"/>
        </w:rPr>
        <w:br w:type="page"/>
      </w:r>
    </w:p>
    <w:p w:rsidR="00376E66" w:rsidRPr="008F1DE6" w:rsidRDefault="00376E66" w:rsidP="00376E66">
      <w:pPr>
        <w:spacing w:after="0" w:line="360" w:lineRule="auto"/>
        <w:rPr>
          <w:rFonts w:ascii="Times New Roman" w:hAnsi="Times New Roman" w:cs="Times New Roman"/>
          <w:shd w:val="clear" w:color="auto" w:fill="FFFFFF"/>
          <w:lang w:val="en-GB"/>
        </w:rPr>
      </w:pPr>
      <w:r w:rsidRPr="008F1DE6">
        <w:rPr>
          <w:rFonts w:ascii="Times New Roman" w:hAnsi="Times New Roman" w:cs="Times New Roman"/>
          <w:shd w:val="clear" w:color="auto" w:fill="FFFFFF"/>
          <w:lang w:val="en-GB"/>
        </w:rPr>
        <w:lastRenderedPageBreak/>
        <w:t>Table S</w:t>
      </w:r>
      <w:r w:rsidR="001E39F8" w:rsidRPr="008F1DE6">
        <w:rPr>
          <w:rFonts w:ascii="Times New Roman" w:hAnsi="Times New Roman" w:cs="Times New Roman"/>
          <w:shd w:val="clear" w:color="auto" w:fill="FFFFFF"/>
          <w:lang w:val="en-GB"/>
        </w:rPr>
        <w:t>2</w:t>
      </w:r>
      <w:r w:rsidRPr="008F1DE6">
        <w:rPr>
          <w:rFonts w:ascii="Times New Roman" w:hAnsi="Times New Roman" w:cs="Times New Roman"/>
          <w:shd w:val="clear" w:color="auto" w:fill="FFFFFF"/>
          <w:lang w:val="en-GB"/>
        </w:rPr>
        <w:t xml:space="preserve">. Parameters describing </w:t>
      </w:r>
      <w:r w:rsidR="008808C8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="008F1DE6">
        <w:rPr>
          <w:rFonts w:ascii="Times New Roman" w:hAnsi="Times New Roman" w:cs="Times New Roman"/>
          <w:shd w:val="clear" w:color="auto" w:fill="FFFFFF"/>
          <w:lang w:val="en-GB"/>
        </w:rPr>
        <w:t xml:space="preserve">percentage of </w:t>
      </w:r>
      <w:r w:rsidR="008808C8">
        <w:rPr>
          <w:rFonts w:ascii="Times New Roman" w:hAnsi="Times New Roman" w:cs="Times New Roman"/>
          <w:shd w:val="clear" w:color="auto" w:fill="FFFFFF"/>
          <w:lang w:val="en-GB"/>
        </w:rPr>
        <w:t xml:space="preserve">the </w:t>
      </w:r>
      <w:r w:rsidR="008F1DE6">
        <w:rPr>
          <w:rFonts w:ascii="Times New Roman" w:hAnsi="Times New Roman" w:cs="Times New Roman"/>
          <w:shd w:val="clear" w:color="auto" w:fill="FFFFFF"/>
          <w:lang w:val="en-GB"/>
        </w:rPr>
        <w:t xml:space="preserve">infected population </w:t>
      </w:r>
      <w:r w:rsidRPr="008F1DE6">
        <w:rPr>
          <w:rFonts w:ascii="Times New Roman" w:hAnsi="Times New Roman" w:cs="Times New Roman"/>
          <w:shd w:val="clear" w:color="auto" w:fill="FFFFFF"/>
          <w:lang w:val="en-GB"/>
        </w:rPr>
        <w:t>(</w:t>
      </w:r>
      <w:r w:rsidR="008F1DE6" w:rsidRPr="008F1DE6">
        <w:rPr>
          <w:rFonts w:ascii="Times New Roman" w:hAnsi="Times New Roman" w:cs="Times New Roman"/>
          <w:i/>
          <w:shd w:val="clear" w:color="auto" w:fill="FFFFFF"/>
          <w:lang w:val="en-GB"/>
        </w:rPr>
        <w:t>P</w:t>
      </w:r>
      <w:r w:rsidRPr="008F1DE6">
        <w:rPr>
          <w:rFonts w:ascii="Times New Roman" w:hAnsi="Times New Roman" w:cs="Times New Roman"/>
          <w:i/>
          <w:vertAlign w:val="subscript"/>
          <w:lang w:val="en-GB"/>
        </w:rPr>
        <w:t>inf</w:t>
      </w:r>
      <w:r w:rsidRPr="008F1DE6">
        <w:rPr>
          <w:rFonts w:ascii="Times New Roman" w:hAnsi="Times New Roman" w:cs="Times New Roman"/>
          <w:lang w:val="en-GB"/>
        </w:rPr>
        <w:t>), the day of the start of the infection wave (</w:t>
      </w:r>
      <w:r w:rsidRPr="008F1DE6">
        <w:rPr>
          <w:rFonts w:ascii="Times New Roman" w:hAnsi="Times New Roman" w:cs="Times New Roman"/>
          <w:i/>
          <w:lang w:val="en-GB"/>
        </w:rPr>
        <w:t>Q</w:t>
      </w:r>
      <w:r w:rsidRPr="008F1DE6">
        <w:rPr>
          <w:rFonts w:ascii="Times New Roman" w:hAnsi="Times New Roman" w:cs="Times New Roman"/>
          <w:i/>
          <w:vertAlign w:val="subscript"/>
          <w:lang w:val="en-GB"/>
        </w:rPr>
        <w:t>2.5%</w:t>
      </w:r>
      <w:r w:rsidRPr="008F1DE6">
        <w:rPr>
          <w:rFonts w:ascii="Times New Roman" w:hAnsi="Times New Roman" w:cs="Times New Roman"/>
          <w:lang w:val="en-GB"/>
        </w:rPr>
        <w:t xml:space="preserve">), the day </w:t>
      </w:r>
      <w:r w:rsidR="008808C8">
        <w:rPr>
          <w:rFonts w:ascii="Times New Roman" w:hAnsi="Times New Roman" w:cs="Times New Roman"/>
          <w:lang w:val="en-GB"/>
        </w:rPr>
        <w:t xml:space="preserve">when </w:t>
      </w:r>
      <w:r w:rsidRPr="008F1DE6">
        <w:rPr>
          <w:rFonts w:ascii="Times New Roman" w:hAnsi="Times New Roman" w:cs="Times New Roman"/>
          <w:lang w:val="en-GB"/>
        </w:rPr>
        <w:t xml:space="preserve">the </w:t>
      </w:r>
      <w:r w:rsidR="0016699B">
        <w:rPr>
          <w:rFonts w:ascii="Times New Roman" w:hAnsi="Times New Roman" w:cs="Times New Roman"/>
          <w:lang w:val="en-GB"/>
        </w:rPr>
        <w:t xml:space="preserve">wave </w:t>
      </w:r>
      <w:r w:rsidRPr="008F1DE6">
        <w:rPr>
          <w:rFonts w:ascii="Times New Roman" w:hAnsi="Times New Roman" w:cs="Times New Roman"/>
          <w:lang w:val="en-GB"/>
        </w:rPr>
        <w:t>peak</w:t>
      </w:r>
      <w:r w:rsidR="0016699B">
        <w:rPr>
          <w:rFonts w:ascii="Times New Roman" w:hAnsi="Times New Roman" w:cs="Times New Roman"/>
          <w:lang w:val="en-GB"/>
        </w:rPr>
        <w:t>ed</w:t>
      </w:r>
      <w:r w:rsidR="00BF783D">
        <w:rPr>
          <w:rFonts w:ascii="Times New Roman" w:hAnsi="Times New Roman" w:cs="Times New Roman"/>
          <w:lang w:val="en-GB"/>
        </w:rPr>
        <w:t xml:space="preserve"> </w:t>
      </w:r>
      <w:r w:rsidRPr="008F1DE6">
        <w:rPr>
          <w:rFonts w:ascii="Times New Roman" w:hAnsi="Times New Roman" w:cs="Times New Roman"/>
          <w:lang w:val="en-GB"/>
        </w:rPr>
        <w:t>(</w:t>
      </w:r>
      <w:r w:rsidRPr="008F1DE6">
        <w:rPr>
          <w:rFonts w:ascii="Times New Roman" w:hAnsi="Times New Roman" w:cs="Times New Roman"/>
          <w:i/>
          <w:lang w:val="en-GB"/>
        </w:rPr>
        <w:t>M</w:t>
      </w:r>
      <w:r w:rsidRPr="008F1DE6">
        <w:rPr>
          <w:rFonts w:ascii="Times New Roman" w:hAnsi="Times New Roman" w:cs="Times New Roman"/>
          <w:lang w:val="en-GB"/>
        </w:rPr>
        <w:t>), the day of the end of the infection wave (</w:t>
      </w:r>
      <w:r w:rsidRPr="008F1DE6">
        <w:rPr>
          <w:rFonts w:ascii="Times New Roman" w:hAnsi="Times New Roman" w:cs="Times New Roman"/>
          <w:i/>
          <w:lang w:val="en-GB"/>
        </w:rPr>
        <w:t>Q</w:t>
      </w:r>
      <w:r w:rsidRPr="008F1DE6">
        <w:rPr>
          <w:rFonts w:ascii="Times New Roman" w:hAnsi="Times New Roman" w:cs="Times New Roman"/>
          <w:i/>
          <w:vertAlign w:val="subscript"/>
          <w:lang w:val="en-GB"/>
        </w:rPr>
        <w:t>97.5%</w:t>
      </w:r>
      <w:r w:rsidRPr="008F1DE6">
        <w:rPr>
          <w:rFonts w:ascii="Times New Roman" w:hAnsi="Times New Roman" w:cs="Times New Roman"/>
          <w:lang w:val="en-GB"/>
        </w:rPr>
        <w:t xml:space="preserve">), </w:t>
      </w:r>
      <w:r w:rsidR="008808C8">
        <w:rPr>
          <w:rFonts w:ascii="Times New Roman" w:hAnsi="Times New Roman" w:cs="Times New Roman"/>
          <w:lang w:val="en-GB"/>
        </w:rPr>
        <w:t xml:space="preserve">the </w:t>
      </w:r>
      <w:r w:rsidRPr="008F1DE6">
        <w:rPr>
          <w:rFonts w:ascii="Times New Roman" w:hAnsi="Times New Roman" w:cs="Times New Roman"/>
          <w:lang w:val="en-GB"/>
        </w:rPr>
        <w:t xml:space="preserve">duration of the wave </w:t>
      </w:r>
      <w:r w:rsidR="008F1DE6">
        <w:rPr>
          <w:rFonts w:ascii="Times New Roman" w:hAnsi="Times New Roman" w:cs="Times New Roman"/>
          <w:lang w:val="en-GB"/>
        </w:rPr>
        <w:t>increase</w:t>
      </w:r>
      <w:r w:rsidRPr="008F1DE6">
        <w:rPr>
          <w:rFonts w:ascii="Times New Roman" w:hAnsi="Times New Roman" w:cs="Times New Roman"/>
          <w:lang w:val="en-GB"/>
        </w:rPr>
        <w:t xml:space="preserve"> (</w:t>
      </w:r>
      <w:r w:rsidRPr="008F1DE6">
        <w:rPr>
          <w:rFonts w:ascii="Times New Roman" w:hAnsi="Times New Roman" w:cs="Times New Roman"/>
          <w:i/>
          <w:lang w:val="en-GB"/>
        </w:rPr>
        <w:t>T</w:t>
      </w:r>
      <w:r w:rsidR="008F1DE6">
        <w:rPr>
          <w:rFonts w:ascii="Times New Roman" w:hAnsi="Times New Roman" w:cs="Times New Roman"/>
          <w:i/>
          <w:vertAlign w:val="subscript"/>
          <w:lang w:val="en-GB"/>
        </w:rPr>
        <w:t>i</w:t>
      </w:r>
      <w:r w:rsidRPr="008F1DE6">
        <w:rPr>
          <w:rFonts w:ascii="Times New Roman" w:hAnsi="Times New Roman" w:cs="Times New Roman"/>
          <w:lang w:val="en-GB"/>
        </w:rPr>
        <w:t xml:space="preserve">), </w:t>
      </w:r>
      <w:r w:rsidR="008808C8">
        <w:rPr>
          <w:rFonts w:ascii="Times New Roman" w:hAnsi="Times New Roman" w:cs="Times New Roman"/>
          <w:lang w:val="en-GB"/>
        </w:rPr>
        <w:t xml:space="preserve">the </w:t>
      </w:r>
      <w:r w:rsidRPr="008F1DE6">
        <w:rPr>
          <w:rFonts w:ascii="Times New Roman" w:hAnsi="Times New Roman" w:cs="Times New Roman"/>
          <w:lang w:val="en-GB"/>
        </w:rPr>
        <w:t>duration of the wave dec</w:t>
      </w:r>
      <w:r w:rsidR="008F1DE6">
        <w:rPr>
          <w:rFonts w:ascii="Times New Roman" w:hAnsi="Times New Roman" w:cs="Times New Roman"/>
          <w:lang w:val="en-GB"/>
        </w:rPr>
        <w:t>rease</w:t>
      </w:r>
      <w:r w:rsidRPr="008F1DE6">
        <w:rPr>
          <w:rFonts w:ascii="Times New Roman" w:hAnsi="Times New Roman" w:cs="Times New Roman"/>
          <w:lang w:val="en-GB"/>
        </w:rPr>
        <w:t xml:space="preserve"> (</w:t>
      </w:r>
      <w:r w:rsidRPr="008F1DE6">
        <w:rPr>
          <w:rFonts w:ascii="Times New Roman" w:hAnsi="Times New Roman" w:cs="Times New Roman"/>
          <w:i/>
          <w:lang w:val="en-GB"/>
        </w:rPr>
        <w:t>T</w:t>
      </w:r>
      <w:r w:rsidRPr="008F1DE6">
        <w:rPr>
          <w:rFonts w:ascii="Times New Roman" w:hAnsi="Times New Roman" w:cs="Times New Roman"/>
          <w:i/>
          <w:vertAlign w:val="subscript"/>
          <w:lang w:val="en-GB"/>
        </w:rPr>
        <w:t>d</w:t>
      </w:r>
      <w:r w:rsidRPr="008F1DE6">
        <w:rPr>
          <w:rFonts w:ascii="Times New Roman" w:hAnsi="Times New Roman" w:cs="Times New Roman"/>
          <w:lang w:val="en-GB"/>
        </w:rPr>
        <w:t>) and the duration of the wave of infections (</w:t>
      </w:r>
      <w:r w:rsidRPr="008F1DE6">
        <w:rPr>
          <w:rFonts w:ascii="Times New Roman" w:hAnsi="Times New Roman" w:cs="Times New Roman"/>
          <w:i/>
          <w:lang w:val="en-GB"/>
        </w:rPr>
        <w:t>T</w:t>
      </w:r>
      <w:r w:rsidRPr="008F1DE6">
        <w:rPr>
          <w:rFonts w:ascii="Times New Roman" w:hAnsi="Times New Roman" w:cs="Times New Roman"/>
          <w:lang w:val="en-GB"/>
        </w:rPr>
        <w:t xml:space="preserve">) for each </w:t>
      </w:r>
      <w:r w:rsidR="008808C8">
        <w:rPr>
          <w:rFonts w:ascii="Times New Roman" w:hAnsi="Times New Roman" w:cs="Times New Roman"/>
          <w:lang w:val="en-GB"/>
        </w:rPr>
        <w:t xml:space="preserve">forecast </w:t>
      </w:r>
      <w:r w:rsidRPr="008F1DE6">
        <w:rPr>
          <w:rFonts w:ascii="Times New Roman" w:hAnsi="Times New Roman" w:cs="Times New Roman"/>
          <w:lang w:val="en-GB"/>
        </w:rPr>
        <w:t xml:space="preserve">using </w:t>
      </w:r>
      <w:r w:rsidR="008808C8">
        <w:rPr>
          <w:rFonts w:ascii="Times New Roman" w:hAnsi="Times New Roman" w:cs="Times New Roman"/>
          <w:lang w:val="en-GB"/>
        </w:rPr>
        <w:t xml:space="preserve">a </w:t>
      </w:r>
      <w:r w:rsidRPr="008F1DE6">
        <w:rPr>
          <w:rFonts w:ascii="Times New Roman" w:hAnsi="Times New Roman" w:cs="Times New Roman"/>
          <w:lang w:val="en-GB"/>
        </w:rPr>
        <w:t xml:space="preserve">different number of days from the beginning of the epidemic (t=0) to the end of the first infection wave (t=170).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9"/>
        <w:gridCol w:w="966"/>
        <w:gridCol w:w="632"/>
        <w:gridCol w:w="416"/>
        <w:gridCol w:w="697"/>
        <w:gridCol w:w="416"/>
        <w:gridCol w:w="516"/>
        <w:gridCol w:w="516"/>
      </w:tblGrid>
      <w:tr w:rsidR="00376E66" w:rsidRPr="00BB41D4" w:rsidTr="00345AE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Days used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</w:pPr>
            <w:r w:rsidRPr="00BB41D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</w:t>
            </w:r>
            <w:r w:rsidRPr="00BB41D4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  <w:t>inf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Q</w:t>
            </w:r>
            <w:r w:rsidRPr="00BB41D4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  <w:t>2.5%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Q</w:t>
            </w:r>
            <w:r w:rsidRPr="00BB41D4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  <w:t>97.5%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</w:pPr>
            <w:r w:rsidRPr="00BB41D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</w:t>
            </w:r>
            <w:r w:rsidRPr="00BB41D4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</w:t>
            </w:r>
            <w:r w:rsidRPr="00BB41D4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GB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</w:t>
            </w:r>
          </w:p>
        </w:tc>
      </w:tr>
      <w:tr w:rsidR="00376E66" w:rsidRPr="00BB41D4" w:rsidTr="00345AE4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 (9 days after wave start)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0.434241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106</w:t>
            </w:r>
          </w:p>
        </w:tc>
      </w:tr>
      <w:tr w:rsidR="00376E66" w:rsidRPr="00BB41D4" w:rsidTr="00345AE4"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0.33437</w:t>
            </w:r>
            <w:r w:rsidR="00546BD1"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49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69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165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96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116</w:t>
            </w:r>
          </w:p>
        </w:tc>
      </w:tr>
      <w:tr w:rsidR="00376E66" w:rsidRPr="00BB41D4" w:rsidTr="00345AE4"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0.338205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49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69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169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100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120</w:t>
            </w:r>
          </w:p>
        </w:tc>
      </w:tr>
      <w:tr w:rsidR="00376E66" w:rsidRPr="00BB41D4" w:rsidTr="00345AE4"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0.414673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161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86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111</w:t>
            </w:r>
          </w:p>
        </w:tc>
      </w:tr>
      <w:tr w:rsidR="00376E66" w:rsidRPr="00BB41D4" w:rsidTr="00345AE4"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0.444636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170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95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119</w:t>
            </w:r>
          </w:p>
        </w:tc>
      </w:tr>
      <w:tr w:rsidR="00376E66" w:rsidRPr="00BB41D4" w:rsidTr="00345AE4"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0.459856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180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105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129</w:t>
            </w:r>
          </w:p>
        </w:tc>
      </w:tr>
      <w:tr w:rsidR="00376E66" w:rsidRPr="00BB41D4" w:rsidTr="00345AE4"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0.44435</w:t>
            </w:r>
            <w:r w:rsidR="00546BD1"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170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95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120</w:t>
            </w:r>
          </w:p>
        </w:tc>
      </w:tr>
      <w:tr w:rsidR="00376E66" w:rsidRPr="00BB41D4" w:rsidTr="00345AE4"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0.433287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163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88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112</w:t>
            </w:r>
          </w:p>
        </w:tc>
      </w:tr>
      <w:tr w:rsidR="00376E66" w:rsidRPr="00BB41D4" w:rsidTr="00345AE4"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0.430665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76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161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85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111</w:t>
            </w:r>
          </w:p>
        </w:tc>
      </w:tr>
      <w:tr w:rsidR="00376E66" w:rsidRPr="00BB41D4" w:rsidTr="00345AE4"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0.433254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163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88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113</w:t>
            </w:r>
          </w:p>
        </w:tc>
      </w:tr>
      <w:tr w:rsidR="00376E66" w:rsidRPr="00BB41D4" w:rsidTr="00345AE4"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0.437829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168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93</w:t>
            </w:r>
          </w:p>
        </w:tc>
        <w:tc>
          <w:tcPr>
            <w:tcW w:w="0" w:type="auto"/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118</w:t>
            </w:r>
          </w:p>
        </w:tc>
      </w:tr>
      <w:tr w:rsidR="00376E66" w:rsidRPr="00BB41D4" w:rsidTr="00345AE4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170 (complete wave)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highlight w:val="white"/>
                <w:lang w:val="en-GB"/>
              </w:rPr>
              <w:t>0.424517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6E66" w:rsidRPr="00BB41D4" w:rsidRDefault="00376E66" w:rsidP="00345AE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B41D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118</w:t>
            </w:r>
          </w:p>
        </w:tc>
      </w:tr>
    </w:tbl>
    <w:p w:rsidR="00376E66" w:rsidRPr="00BB41D4" w:rsidRDefault="00376E66" w:rsidP="00376E66">
      <w:pPr>
        <w:spacing w:after="0" w:line="360" w:lineRule="auto"/>
        <w:rPr>
          <w:rFonts w:ascii="Times New Roman" w:hAnsi="Times New Roman" w:cs="Times New Roman"/>
          <w:lang w:val="en-GB"/>
        </w:rPr>
      </w:pPr>
    </w:p>
    <w:p w:rsidR="00376E66" w:rsidRPr="00BB41D4" w:rsidRDefault="00376E66" w:rsidP="00376E66">
      <w:pPr>
        <w:spacing w:after="0" w:line="360" w:lineRule="auto"/>
        <w:rPr>
          <w:rFonts w:ascii="Times New Roman" w:hAnsi="Times New Roman" w:cs="Times New Roman"/>
          <w:lang w:val="en-GB"/>
        </w:rPr>
      </w:pPr>
    </w:p>
    <w:p w:rsidR="00376E66" w:rsidRPr="00BB41D4" w:rsidRDefault="00376E66" w:rsidP="00376E66">
      <w:pPr>
        <w:rPr>
          <w:lang w:val="en-GB"/>
        </w:rPr>
      </w:pPr>
      <w:r w:rsidRPr="00BB41D4">
        <w:rPr>
          <w:noProof/>
          <w:lang w:eastAsia="pl-PL"/>
        </w:rPr>
        <w:drawing>
          <wp:inline distT="0" distB="0" distL="0" distR="0">
            <wp:extent cx="4883150" cy="3473969"/>
            <wp:effectExtent l="19050" t="0" r="0" b="0"/>
            <wp:docPr id="20" name="Obraz 1" descr="UK_predykcj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_predykcje.t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942" cy="347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E66" w:rsidRPr="00BB41D4" w:rsidRDefault="000965E8" w:rsidP="00376E66">
      <w:pPr>
        <w:rPr>
          <w:rFonts w:ascii="Times New Roman" w:hAnsi="Times New Roman" w:cs="Times New Roman"/>
          <w:lang w:val="en-GB"/>
        </w:rPr>
      </w:pPr>
      <w:r w:rsidRPr="00BB41D4">
        <w:rPr>
          <w:rFonts w:ascii="Times New Roman" w:hAnsi="Times New Roman" w:cs="Times New Roman"/>
          <w:lang w:val="en-GB"/>
        </w:rPr>
        <w:t>Fig.S7</w:t>
      </w:r>
      <w:r w:rsidR="00376E66" w:rsidRPr="00BB41D4">
        <w:rPr>
          <w:rFonts w:ascii="Times New Roman" w:hAnsi="Times New Roman" w:cs="Times New Roman"/>
          <w:lang w:val="en-GB"/>
        </w:rPr>
        <w:t>. The percentage difference between</w:t>
      </w:r>
      <w:r w:rsidR="008808C8">
        <w:rPr>
          <w:rFonts w:ascii="Times New Roman" w:hAnsi="Times New Roman" w:cs="Times New Roman"/>
          <w:lang w:val="en-GB"/>
        </w:rPr>
        <w:t xml:space="preserve"> the actual</w:t>
      </w:r>
      <w:r w:rsidR="00BF783D">
        <w:rPr>
          <w:rFonts w:ascii="Times New Roman" w:hAnsi="Times New Roman" w:cs="Times New Roman"/>
          <w:lang w:val="en-GB"/>
        </w:rPr>
        <w:t xml:space="preserve"> </w:t>
      </w:r>
      <w:r w:rsidRPr="00BB41D4">
        <w:rPr>
          <w:rFonts w:ascii="Times New Roman" w:hAnsi="Times New Roman" w:cs="Times New Roman"/>
          <w:lang w:val="en-GB"/>
        </w:rPr>
        <w:t xml:space="preserve">percentage of </w:t>
      </w:r>
      <w:r w:rsidR="008808C8">
        <w:rPr>
          <w:rFonts w:ascii="Times New Roman" w:hAnsi="Times New Roman" w:cs="Times New Roman"/>
          <w:lang w:val="en-GB"/>
        </w:rPr>
        <w:t xml:space="preserve">the </w:t>
      </w:r>
      <w:r w:rsidRPr="00BB41D4">
        <w:rPr>
          <w:rFonts w:ascii="Times New Roman" w:hAnsi="Times New Roman" w:cs="Times New Roman"/>
          <w:lang w:val="en-GB"/>
        </w:rPr>
        <w:t xml:space="preserve">population infected </w:t>
      </w:r>
      <w:r w:rsidR="00376E66" w:rsidRPr="00BB41D4">
        <w:rPr>
          <w:rFonts w:ascii="Times New Roman" w:hAnsi="Times New Roman" w:cs="Times New Roman"/>
          <w:lang w:val="en-GB"/>
        </w:rPr>
        <w:t xml:space="preserve">and </w:t>
      </w:r>
      <w:r w:rsidR="008808C8">
        <w:rPr>
          <w:rFonts w:ascii="Times New Roman" w:hAnsi="Times New Roman" w:cs="Times New Roman"/>
          <w:lang w:val="en-GB"/>
        </w:rPr>
        <w:t xml:space="preserve">the </w:t>
      </w:r>
      <w:r w:rsidR="00376E66" w:rsidRPr="00BB41D4">
        <w:rPr>
          <w:rFonts w:ascii="Times New Roman" w:hAnsi="Times New Roman" w:cs="Times New Roman"/>
          <w:lang w:val="en-GB"/>
        </w:rPr>
        <w:t xml:space="preserve">predicted </w:t>
      </w:r>
      <w:r w:rsidRPr="00BB41D4">
        <w:rPr>
          <w:rFonts w:ascii="Times New Roman" w:hAnsi="Times New Roman" w:cs="Times New Roman"/>
          <w:lang w:val="en-GB"/>
        </w:rPr>
        <w:t xml:space="preserve">percentage of </w:t>
      </w:r>
      <w:r w:rsidR="008808C8">
        <w:rPr>
          <w:rFonts w:ascii="Times New Roman" w:hAnsi="Times New Roman" w:cs="Times New Roman"/>
          <w:lang w:val="en-GB"/>
        </w:rPr>
        <w:t xml:space="preserve">the </w:t>
      </w:r>
      <w:r w:rsidRPr="00BB41D4">
        <w:rPr>
          <w:rFonts w:ascii="Times New Roman" w:hAnsi="Times New Roman" w:cs="Times New Roman"/>
          <w:lang w:val="en-GB"/>
        </w:rPr>
        <w:t>population infected</w:t>
      </w:r>
      <w:r w:rsidR="00376E66" w:rsidRPr="00BB41D4">
        <w:rPr>
          <w:rFonts w:ascii="Times New Roman" w:hAnsi="Times New Roman" w:cs="Times New Roman"/>
          <w:lang w:val="en-GB"/>
        </w:rPr>
        <w:t xml:space="preserve"> for 11 </w:t>
      </w:r>
      <w:r w:rsidR="008808C8">
        <w:rPr>
          <w:rFonts w:ascii="Times New Roman" w:hAnsi="Times New Roman" w:cs="Times New Roman"/>
          <w:lang w:val="en-GB"/>
        </w:rPr>
        <w:t xml:space="preserve">forecasts </w:t>
      </w:r>
      <w:r w:rsidR="00376E66" w:rsidRPr="00BB41D4">
        <w:rPr>
          <w:rFonts w:ascii="Times New Roman" w:hAnsi="Times New Roman" w:cs="Times New Roman"/>
          <w:lang w:val="en-GB"/>
        </w:rPr>
        <w:t>using different number</w:t>
      </w:r>
      <w:r w:rsidR="008808C8">
        <w:rPr>
          <w:rFonts w:ascii="Times New Roman" w:hAnsi="Times New Roman" w:cs="Times New Roman"/>
          <w:lang w:val="en-GB"/>
        </w:rPr>
        <w:t>s</w:t>
      </w:r>
      <w:r w:rsidR="00376E66" w:rsidRPr="00BB41D4">
        <w:rPr>
          <w:rFonts w:ascii="Times New Roman" w:hAnsi="Times New Roman" w:cs="Times New Roman"/>
          <w:lang w:val="en-GB"/>
        </w:rPr>
        <w:t xml:space="preserve"> of days (60, 70, 80, 90, 100, 110, 120, 130, 140, 150 and 160)</w:t>
      </w:r>
      <w:r w:rsidR="00E03C27">
        <w:rPr>
          <w:rFonts w:ascii="Times New Roman" w:hAnsi="Times New Roman" w:cs="Times New Roman"/>
          <w:lang w:val="en-GB"/>
        </w:rPr>
        <w:t>,</w:t>
      </w:r>
      <w:r w:rsidR="00376E66" w:rsidRPr="00BB41D4">
        <w:rPr>
          <w:rFonts w:ascii="Times New Roman" w:hAnsi="Times New Roman" w:cs="Times New Roman"/>
          <w:lang w:val="en-GB"/>
        </w:rPr>
        <w:t xml:space="preserve"> starting from the </w:t>
      </w:r>
      <w:r w:rsidR="008808C8">
        <w:rPr>
          <w:rFonts w:ascii="Times New Roman" w:hAnsi="Times New Roman" w:cs="Times New Roman"/>
          <w:lang w:val="en-GB"/>
        </w:rPr>
        <w:t xml:space="preserve">forecast </w:t>
      </w:r>
      <w:r w:rsidR="00376E66" w:rsidRPr="00BB41D4">
        <w:rPr>
          <w:rFonts w:ascii="Times New Roman" w:hAnsi="Times New Roman" w:cs="Times New Roman"/>
          <w:lang w:val="en-GB"/>
        </w:rPr>
        <w:t>day to the end at t=170.</w:t>
      </w:r>
    </w:p>
    <w:p w:rsidR="00376E66" w:rsidRPr="00BB41D4" w:rsidRDefault="00376E66" w:rsidP="00376E66">
      <w:pPr>
        <w:rPr>
          <w:lang w:val="en-GB"/>
        </w:rPr>
      </w:pPr>
      <w:r w:rsidRPr="00BB41D4">
        <w:rPr>
          <w:noProof/>
          <w:lang w:eastAsia="pl-PL"/>
        </w:rPr>
        <w:lastRenderedPageBreak/>
        <w:drawing>
          <wp:inline distT="0" distB="0" distL="0" distR="0">
            <wp:extent cx="5760720" cy="4456430"/>
            <wp:effectExtent l="19050" t="0" r="0" b="0"/>
            <wp:docPr id="21" name="Obraz 2" descr="UK_prediction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_predictions2.t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5E8" w:rsidRPr="00BB41D4" w:rsidRDefault="000965E8" w:rsidP="00376E66">
      <w:pPr>
        <w:rPr>
          <w:rFonts w:ascii="Times New Roman" w:hAnsi="Times New Roman" w:cs="Times New Roman"/>
          <w:lang w:val="en-GB"/>
        </w:rPr>
      </w:pPr>
      <w:r w:rsidRPr="00BB41D4">
        <w:rPr>
          <w:rFonts w:ascii="Times New Roman" w:hAnsi="Times New Roman" w:cs="Times New Roman"/>
          <w:lang w:val="en-GB"/>
        </w:rPr>
        <w:t xml:space="preserve">Fig. S8. </w:t>
      </w:r>
      <w:r w:rsidR="008808C8">
        <w:rPr>
          <w:rFonts w:ascii="Times New Roman" w:hAnsi="Times New Roman" w:cs="Times New Roman"/>
          <w:lang w:val="en-GB"/>
        </w:rPr>
        <w:t>E</w:t>
      </w:r>
      <w:r w:rsidR="00BB41D4" w:rsidRPr="00BB41D4">
        <w:rPr>
          <w:rFonts w:ascii="Times New Roman" w:hAnsi="Times New Roman" w:cs="Times New Roman"/>
          <w:lang w:val="en-GB"/>
        </w:rPr>
        <w:t>xample</w:t>
      </w:r>
      <w:r w:rsidR="008808C8">
        <w:rPr>
          <w:rFonts w:ascii="Times New Roman" w:hAnsi="Times New Roman" w:cs="Times New Roman"/>
          <w:lang w:val="en-GB"/>
        </w:rPr>
        <w:t>s</w:t>
      </w:r>
      <w:r w:rsidR="00BB41D4" w:rsidRPr="00BB41D4">
        <w:rPr>
          <w:rFonts w:ascii="Times New Roman" w:hAnsi="Times New Roman" w:cs="Times New Roman"/>
          <w:lang w:val="en-GB"/>
        </w:rPr>
        <w:t xml:space="preserve"> of </w:t>
      </w:r>
      <w:r w:rsidR="008808C8">
        <w:rPr>
          <w:rFonts w:ascii="Times New Roman" w:hAnsi="Times New Roman" w:cs="Times New Roman"/>
          <w:lang w:val="en-GB"/>
        </w:rPr>
        <w:t xml:space="preserve">predictions </w:t>
      </w:r>
      <w:r w:rsidR="00777030">
        <w:rPr>
          <w:rFonts w:ascii="Times New Roman" w:hAnsi="Times New Roman" w:cs="Times New Roman"/>
          <w:lang w:val="en-GB"/>
        </w:rPr>
        <w:t xml:space="preserve">of the future trajectory of the infection wave (black line) using data </w:t>
      </w:r>
      <w:r w:rsidR="008F1DE6">
        <w:rPr>
          <w:rFonts w:ascii="Times New Roman" w:hAnsi="Times New Roman" w:cs="Times New Roman"/>
          <w:lang w:val="en-GB"/>
        </w:rPr>
        <w:t xml:space="preserve">(black dots) </w:t>
      </w:r>
      <w:r w:rsidR="00777030">
        <w:rPr>
          <w:rFonts w:ascii="Times New Roman" w:hAnsi="Times New Roman" w:cs="Times New Roman"/>
          <w:lang w:val="en-GB"/>
        </w:rPr>
        <w:t xml:space="preserve">from </w:t>
      </w:r>
      <w:r w:rsidR="008808C8">
        <w:rPr>
          <w:rFonts w:ascii="Times New Roman" w:hAnsi="Times New Roman" w:cs="Times New Roman"/>
          <w:lang w:val="en-GB"/>
        </w:rPr>
        <w:t xml:space="preserve">days </w:t>
      </w:r>
      <w:r w:rsidR="00777030">
        <w:rPr>
          <w:rFonts w:ascii="Times New Roman" w:hAnsi="Times New Roman" w:cs="Times New Roman"/>
          <w:lang w:val="en-GB"/>
        </w:rPr>
        <w:t xml:space="preserve">60 (A), 90 (B), 120 (C) and 150 (D) in comparison to the </w:t>
      </w:r>
      <w:r w:rsidR="008808C8">
        <w:rPr>
          <w:rFonts w:ascii="Times New Roman" w:hAnsi="Times New Roman" w:cs="Times New Roman"/>
          <w:lang w:val="en-GB"/>
        </w:rPr>
        <w:t xml:space="preserve">actual </w:t>
      </w:r>
      <w:r w:rsidR="00777030">
        <w:rPr>
          <w:rFonts w:ascii="Times New Roman" w:hAnsi="Times New Roman" w:cs="Times New Roman"/>
          <w:lang w:val="en-GB"/>
        </w:rPr>
        <w:t>trajectory of the infection wave (red line).</w:t>
      </w:r>
    </w:p>
    <w:p w:rsidR="00AC13CF" w:rsidRPr="00BB41D4" w:rsidRDefault="00AC13CF" w:rsidP="0087661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AC13CF" w:rsidRPr="00BB41D4" w:rsidSect="008251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8487E3" w15:done="0"/>
  <w15:commentEx w15:paraId="59DAF9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F6179" w16cex:dateUtc="2020-12-12T14:34:00Z"/>
  <w16cex:commentExtensible w16cex:durableId="2381F708" w16cex:dateUtc="2020-12-14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8487E3" w16cid:durableId="237F6179"/>
  <w16cid:commentId w16cid:paraId="59DAF9FF" w16cid:durableId="2381F70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ter Senn">
    <w15:presenceInfo w15:providerId="None" w15:userId="Peter Sen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13D4"/>
    <w:rsid w:val="00006D2B"/>
    <w:rsid w:val="00021E1D"/>
    <w:rsid w:val="000667DD"/>
    <w:rsid w:val="00095421"/>
    <w:rsid w:val="000965E8"/>
    <w:rsid w:val="000D6849"/>
    <w:rsid w:val="000F081D"/>
    <w:rsid w:val="0016699B"/>
    <w:rsid w:val="001806E6"/>
    <w:rsid w:val="00180EB6"/>
    <w:rsid w:val="00190533"/>
    <w:rsid w:val="001A6444"/>
    <w:rsid w:val="001E39F8"/>
    <w:rsid w:val="00207AFC"/>
    <w:rsid w:val="00221438"/>
    <w:rsid w:val="00234965"/>
    <w:rsid w:val="002513D4"/>
    <w:rsid w:val="00295899"/>
    <w:rsid w:val="002F4FAE"/>
    <w:rsid w:val="00327A45"/>
    <w:rsid w:val="003365F9"/>
    <w:rsid w:val="00345AE4"/>
    <w:rsid w:val="0036173E"/>
    <w:rsid w:val="00376E66"/>
    <w:rsid w:val="003B07DE"/>
    <w:rsid w:val="0044010A"/>
    <w:rsid w:val="0047040D"/>
    <w:rsid w:val="004C3BB7"/>
    <w:rsid w:val="00506975"/>
    <w:rsid w:val="00541327"/>
    <w:rsid w:val="00546BD1"/>
    <w:rsid w:val="005763EC"/>
    <w:rsid w:val="00577DFB"/>
    <w:rsid w:val="005943C1"/>
    <w:rsid w:val="005C7514"/>
    <w:rsid w:val="005D7E00"/>
    <w:rsid w:val="00600588"/>
    <w:rsid w:val="00622349"/>
    <w:rsid w:val="006A4421"/>
    <w:rsid w:val="006F1BFE"/>
    <w:rsid w:val="006F6AFC"/>
    <w:rsid w:val="00777030"/>
    <w:rsid w:val="00810A9F"/>
    <w:rsid w:val="008153AE"/>
    <w:rsid w:val="00825121"/>
    <w:rsid w:val="00833B6A"/>
    <w:rsid w:val="00876612"/>
    <w:rsid w:val="008808C8"/>
    <w:rsid w:val="00893AE4"/>
    <w:rsid w:val="008F1DE6"/>
    <w:rsid w:val="00934822"/>
    <w:rsid w:val="00937448"/>
    <w:rsid w:val="009574FA"/>
    <w:rsid w:val="0096231C"/>
    <w:rsid w:val="00987F4B"/>
    <w:rsid w:val="009D70C8"/>
    <w:rsid w:val="00AA1FD4"/>
    <w:rsid w:val="00AC13CF"/>
    <w:rsid w:val="00AC191A"/>
    <w:rsid w:val="00B01603"/>
    <w:rsid w:val="00B15FC9"/>
    <w:rsid w:val="00B54773"/>
    <w:rsid w:val="00B61844"/>
    <w:rsid w:val="00B64EC8"/>
    <w:rsid w:val="00B76313"/>
    <w:rsid w:val="00B86C68"/>
    <w:rsid w:val="00BA6513"/>
    <w:rsid w:val="00BB41D4"/>
    <w:rsid w:val="00BC0FED"/>
    <w:rsid w:val="00BF783D"/>
    <w:rsid w:val="00C20ED4"/>
    <w:rsid w:val="00C62C8E"/>
    <w:rsid w:val="00C62F5B"/>
    <w:rsid w:val="00C7689A"/>
    <w:rsid w:val="00CA5BA4"/>
    <w:rsid w:val="00CC76F8"/>
    <w:rsid w:val="00D2281B"/>
    <w:rsid w:val="00D621FC"/>
    <w:rsid w:val="00D743F7"/>
    <w:rsid w:val="00DA0FC2"/>
    <w:rsid w:val="00E03C27"/>
    <w:rsid w:val="00F10DBF"/>
    <w:rsid w:val="00F44A97"/>
    <w:rsid w:val="00F57260"/>
    <w:rsid w:val="00FC5A8F"/>
    <w:rsid w:val="00FE1C83"/>
    <w:rsid w:val="00FE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1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F4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8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18" Type="http://schemas.openxmlformats.org/officeDocument/2006/relationships/image" Target="media/image14.tiff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image" Target="media/image17.tiff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image" Target="media/image13.tiff"/><Relationship Id="rId25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20" Type="http://schemas.openxmlformats.org/officeDocument/2006/relationships/image" Target="media/image16.tiff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24" Type="http://schemas.microsoft.com/office/2011/relationships/commentsExtended" Target="commentsExtended.xml"/><Relationship Id="rId5" Type="http://schemas.openxmlformats.org/officeDocument/2006/relationships/image" Target="media/image1.tiff"/><Relationship Id="rId15" Type="http://schemas.openxmlformats.org/officeDocument/2006/relationships/image" Target="media/image11.tiff"/><Relationship Id="rId23" Type="http://schemas.openxmlformats.org/officeDocument/2006/relationships/theme" Target="theme/theme1.xml"/><Relationship Id="rId10" Type="http://schemas.openxmlformats.org/officeDocument/2006/relationships/image" Target="media/image6.tiff"/><Relationship Id="rId19" Type="http://schemas.openxmlformats.org/officeDocument/2006/relationships/image" Target="media/image15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A54D-6816-4897-A4DC-EF4C5F8D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2658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IOP PAN</Company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Ćmiel</cp:lastModifiedBy>
  <cp:revision>2</cp:revision>
  <cp:lastPrinted>2020-12-01T13:35:00Z</cp:lastPrinted>
  <dcterms:created xsi:type="dcterms:W3CDTF">2020-12-15T17:05:00Z</dcterms:created>
  <dcterms:modified xsi:type="dcterms:W3CDTF">2020-12-15T17:05:00Z</dcterms:modified>
</cp:coreProperties>
</file>