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F5F707" w14:textId="77777777" w:rsidR="00945084" w:rsidRPr="00831DD2" w:rsidRDefault="00945084" w:rsidP="00945084">
      <w:pPr>
        <w:pStyle w:val="Heading1"/>
        <w:spacing w:after="240"/>
        <w:jc w:val="both"/>
        <w:rPr>
          <w:b/>
          <w:bCs/>
          <w:color w:val="000000" w:themeColor="text1"/>
        </w:rPr>
      </w:pPr>
      <w:r w:rsidRPr="00831DD2">
        <w:rPr>
          <w:b/>
          <w:bCs/>
          <w:color w:val="000000" w:themeColor="text1"/>
        </w:rPr>
        <w:t>Supplementary Material</w:t>
      </w:r>
    </w:p>
    <w:p w14:paraId="7F9B8BB3" w14:textId="1E4892B8" w:rsidR="00E86F72" w:rsidRPr="00831DD2" w:rsidRDefault="00E86F72" w:rsidP="00311C0C">
      <w:pPr>
        <w:rPr>
          <w:b/>
          <w:bCs/>
          <w:sz w:val="26"/>
          <w:szCs w:val="26"/>
        </w:rPr>
      </w:pPr>
      <w:r w:rsidRPr="00831DD2">
        <w:rPr>
          <w:b/>
          <w:bCs/>
          <w:sz w:val="26"/>
          <w:szCs w:val="26"/>
        </w:rPr>
        <w:t>NEWS models (M0, M1, M2)</w:t>
      </w:r>
    </w:p>
    <w:p w14:paraId="6012BB01" w14:textId="3D4E4AE2" w:rsidR="00311C0C" w:rsidRPr="00831DD2" w:rsidRDefault="00311C0C" w:rsidP="00311C0C">
      <w:pPr>
        <w:rPr>
          <w:b/>
          <w:bCs/>
        </w:rPr>
      </w:pPr>
      <w:r w:rsidRPr="00831DD2">
        <w:rPr>
          <w:b/>
          <w:bCs/>
        </w:rPr>
        <w:t>Model M0</w:t>
      </w:r>
    </w:p>
    <w:p w14:paraId="499D121E" w14:textId="21D5C11C" w:rsidR="00ED3BBF" w:rsidRPr="00831DD2" w:rsidRDefault="00831DD2" w:rsidP="00ED3BBF">
      <w:pPr>
        <w:rPr>
          <w:b/>
          <w:bCs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</w:rPr>
            <m:t xml:space="preserve"> Logit</m:t>
          </m:r>
          <m:d>
            <m:dPr>
              <m:ctrlPr>
                <w:rPr>
                  <w:rFonts w:ascii="Cambria Math" w:hAnsi="Cambria Math"/>
                  <w:b/>
                  <w:bCs/>
                  <w:i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</w:rPr>
                <m:t>COVID</m:t>
              </m:r>
            </m:e>
          </m:d>
          <m:r>
            <m:rPr>
              <m:sty m:val="bi"/>
            </m:rPr>
            <w:rPr>
              <w:rFonts w:ascii="Cambria Math" w:hAnsi="Cambria Math"/>
            </w:rPr>
            <m:t>= -3.064+ 0.232 *  NEWS</m:t>
          </m:r>
        </m:oMath>
      </m:oMathPara>
    </w:p>
    <w:p w14:paraId="29CCF34C" w14:textId="77777777" w:rsidR="00311C0C" w:rsidRPr="00831DD2" w:rsidRDefault="00311C0C" w:rsidP="00311C0C">
      <w:pPr>
        <w:rPr>
          <w:b/>
          <w:bCs/>
        </w:rPr>
      </w:pPr>
      <w:r w:rsidRPr="00831DD2">
        <w:rPr>
          <w:b/>
          <w:bCs/>
        </w:rPr>
        <w:t>Model M1</w:t>
      </w:r>
    </w:p>
    <w:p w14:paraId="369E81C0" w14:textId="3B4E881C" w:rsidR="00ED3BBF" w:rsidRPr="00831DD2" w:rsidRDefault="00831DD2" w:rsidP="00ED3BBF">
      <w:pPr>
        <w:rPr>
          <w:b/>
          <w:bCs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</w:rPr>
            <m:t>Logit</m:t>
          </m:r>
          <m:d>
            <m:dPr>
              <m:ctrlPr>
                <w:rPr>
                  <w:rFonts w:ascii="Cambria Math" w:hAnsi="Cambria Math"/>
                  <w:b/>
                  <w:bCs/>
                  <w:i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</w:rPr>
                <m:t>COVID</m:t>
              </m:r>
            </m:e>
          </m:d>
          <m:r>
            <m:rPr>
              <m:sty m:val="bi"/>
            </m:rPr>
            <w:rPr>
              <w:rFonts w:ascii="Cambria Math" w:hAnsi="Cambria Math"/>
            </w:rPr>
            <m:t xml:space="preserve">= -3.881+ 0.168 * Male + 0.011 * Age+ 0.224 * NEWS </m:t>
          </m:r>
        </m:oMath>
      </m:oMathPara>
    </w:p>
    <w:p w14:paraId="79E4861A" w14:textId="77777777" w:rsidR="00311C0C" w:rsidRPr="00831DD2" w:rsidRDefault="00311C0C" w:rsidP="00ED3BBF">
      <w:pPr>
        <w:rPr>
          <w:b/>
          <w:bCs/>
        </w:rPr>
      </w:pPr>
      <w:r w:rsidRPr="00831DD2">
        <w:rPr>
          <w:b/>
          <w:bCs/>
        </w:rPr>
        <w:t>Model M2</w:t>
      </w:r>
    </w:p>
    <w:p w14:paraId="4EF98E1A" w14:textId="1A1168AF" w:rsidR="00ED3BBF" w:rsidRPr="00831DD2" w:rsidRDefault="00831DD2" w:rsidP="00ED3BBF">
      <w:pPr>
        <w:rPr>
          <w:b/>
          <w:bCs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</w:rPr>
            <m:t xml:space="preserve"> Logit</m:t>
          </m:r>
          <m:d>
            <m:dPr>
              <m:ctrlPr>
                <w:rPr>
                  <w:rFonts w:ascii="Cambria Math" w:hAnsi="Cambria Math"/>
                  <w:b/>
                  <w:bCs/>
                  <w:i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</w:rPr>
                <m:t>COVID</m:t>
              </m:r>
            </m:e>
          </m:d>
          <m:r>
            <m:rPr>
              <m:sty m:val="bi"/>
            </m:rPr>
            <w:rPr>
              <w:rFonts w:ascii="Cambria Math" w:hAnsi="Cambria Math"/>
            </w:rPr>
            <m:t>= -5.500+ 0.126 * Male + 0.009 * Age- 0.069 * NEWS+ 1.770 * log</m:t>
          </m:r>
          <m:d>
            <m:dPr>
              <m:ctrlPr>
                <w:rPr>
                  <w:rFonts w:ascii="Cambria Math" w:hAnsi="Cambria Math"/>
                  <w:b/>
                  <w:bCs/>
                  <w:i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</w:rPr>
                <m:t>Respiratory Rate</m:t>
              </m:r>
            </m:e>
          </m:d>
          <m:r>
            <m:rPr>
              <m:sty m:val="bi"/>
            </m:rPr>
            <w:rPr>
              <w:rFonts w:ascii="Cambria Math" w:hAnsi="Cambria Math"/>
            </w:rPr>
            <m:t>+ 0.286 *  Temperature-0.941  * log</m:t>
          </m:r>
          <m:d>
            <m:dPr>
              <m:ctrlPr>
                <w:rPr>
                  <w:rFonts w:ascii="Cambria Math" w:hAnsi="Cambria Math"/>
                  <w:b/>
                  <w:bCs/>
                  <w:i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</w:rPr>
                <m:t>Systoloic pressure</m:t>
              </m:r>
            </m:e>
          </m:d>
          <m:r>
            <m:rPr>
              <m:sty m:val="bi"/>
            </m:rPr>
            <w:rPr>
              <w:rFonts w:ascii="Cambria Math" w:hAnsi="Cambria Math"/>
            </w:rPr>
            <m:t>- 0.211 * log</m:t>
          </m:r>
          <m:d>
            <m:dPr>
              <m:ctrlPr>
                <w:rPr>
                  <w:rFonts w:ascii="Cambria Math" w:hAnsi="Cambria Math"/>
                  <w:b/>
                  <w:bCs/>
                  <w:i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</w:rPr>
                <m:t>Diastolic pressure</m:t>
              </m:r>
            </m:e>
          </m:d>
          <m:r>
            <m:rPr>
              <m:sty m:val="bi"/>
            </m:rPr>
            <w:rPr>
              <w:rFonts w:ascii="Cambria Math" w:hAnsi="Cambria Math"/>
            </w:rPr>
            <m:t>+0.300 * log</m:t>
          </m:r>
          <m:d>
            <m:dPr>
              <m:ctrlPr>
                <w:rPr>
                  <w:rFonts w:ascii="Cambria Math" w:hAnsi="Cambria Math"/>
                  <w:b/>
                  <w:bCs/>
                  <w:i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</w:rPr>
                <m:t>Pulse rate</m:t>
              </m:r>
            </m:e>
          </m:d>
          <m:r>
            <m:rPr>
              <m:sty m:val="bi"/>
            </m:rPr>
            <w:rPr>
              <w:rFonts w:ascii="Cambria Math" w:hAnsi="Cambria Math"/>
            </w:rPr>
            <m:t xml:space="preserve">- 0.097 * Oxygen Saturations+ 1.184 * Oxygen Supplementation- 1.462 *Pain + 0.505* Voice- 8.393 </m:t>
          </m:r>
        </m:oMath>
      </m:oMathPara>
    </w:p>
    <w:p w14:paraId="59E9F32A" w14:textId="5133E873" w:rsidR="002A610D" w:rsidRPr="00831DD2" w:rsidRDefault="002A610D" w:rsidP="002A610D">
      <w:pPr>
        <w:rPr>
          <w:b/>
          <w:bCs/>
        </w:rPr>
      </w:pPr>
      <w:r w:rsidRPr="00831DD2">
        <w:rPr>
          <w:b/>
          <w:bCs/>
        </w:rPr>
        <w:t xml:space="preserve">We accounted  for baseline difference in risk of </w:t>
      </w:r>
      <w:r w:rsidR="00E263CC" w:rsidRPr="00831DD2">
        <w:rPr>
          <w:b/>
          <w:bCs/>
        </w:rPr>
        <w:t>COVID-19</w:t>
      </w:r>
      <w:r w:rsidRPr="00831DD2">
        <w:rPr>
          <w:b/>
          <w:bCs/>
        </w:rPr>
        <w:t xml:space="preserve"> in the external validation data by adding </w:t>
      </w:r>
      <w:r w:rsidR="005D288C" w:rsidRPr="00831DD2">
        <w:rPr>
          <w:b/>
          <w:bCs/>
        </w:rPr>
        <w:t xml:space="preserve">(M0: 0.19, M1:0.18, M2:0.19) </w:t>
      </w:r>
      <w:r w:rsidRPr="00831DD2">
        <w:rPr>
          <w:b/>
          <w:bCs/>
        </w:rPr>
        <w:t>to the NEWS logit models using an iterative procedure described elsewhere</w:t>
      </w:r>
      <w:r w:rsidRPr="00831DD2">
        <w:rPr>
          <w:b/>
          <w:bCs/>
        </w:rPr>
        <w:fldChar w:fldCharType="begin" w:fldLock="1"/>
      </w:r>
      <w:r w:rsidRPr="00831DD2">
        <w:rPr>
          <w:b/>
          <w:bCs/>
        </w:rPr>
        <w:instrText>ADDIN CSL_CITATION { "citationItems" : [ { "id" : "ITEM-1", "itemData" : { "DOI" : "10.1093/qjmed/hcw110", "ISSN" : "1460-2725", "author" : [ { "dropping-particle" : "", "family" : "Faisal", "given" : "M.", "non-dropping-particle" : "", "parse-names" : false, "suffix" : "" }, { "dropping-particle" : "", "family" : "Howes", "given" : "R.", "non-dropping-particle" : "", "parse-names" : false, "suffix" : "" }, { "dropping-particle" : "", "family" : "Steyerberg", "given" : "E.W.", "non-dropping-particle" : "", "parse-names" : false, "suffix" : "" }, { "dropping-particle" : "", "family" : "Richardson", "given" : "D.", "non-dropping-particle" : "", "parse-names" : false, "suffix" : "" }, { "dropping-particle" : "", "family" : "Mohammed", "given" : "M.A.", "non-dropping-particle" : "", "parse-names" : false, "suffix" : "" } ], "container-title" : "QJM", "id" : "ITEM-1", "issue" : "1", "issued" : { "date-parts" : [ [ "2017", "1", "1" ] ] }, "page" : "27-31", "publisher" : "Oxford University Press", "title" : "Using routine blood test results to predict the risk of death for emergency medical admissions to hospital: an external model validation study", "type" : "article-journal", "volume" : "110" }, "uris" : [ "http://www.mendeley.com/documents/?uuid=5cbb6458-0f68-346d-b9fb-1c2614f1e1ec" ] } ], "mendeley" : { "formattedCitation" : "&lt;sup&gt;1&lt;/sup&gt;", "plainTextFormattedCitation" : "1", "previouslyFormattedCitation" : "&lt;sup&gt;1&lt;/sup&gt;" }, "properties" : { "noteIndex" : 0 }, "schema" : "https://github.com/citation-style-language/schema/raw/master/csl-citation.json" }</w:instrText>
      </w:r>
      <w:r w:rsidRPr="00831DD2">
        <w:rPr>
          <w:b/>
          <w:bCs/>
        </w:rPr>
        <w:fldChar w:fldCharType="separate"/>
      </w:r>
      <w:r w:rsidRPr="00831DD2">
        <w:rPr>
          <w:b/>
          <w:bCs/>
          <w:noProof/>
          <w:vertAlign w:val="superscript"/>
        </w:rPr>
        <w:t>1</w:t>
      </w:r>
      <w:r w:rsidRPr="00831DD2">
        <w:rPr>
          <w:b/>
          <w:bCs/>
        </w:rPr>
        <w:fldChar w:fldCharType="end"/>
      </w:r>
    </w:p>
    <w:p w14:paraId="7F227A68" w14:textId="77777777" w:rsidR="002A610D" w:rsidRPr="00831DD2" w:rsidRDefault="002A610D" w:rsidP="002A610D">
      <w:pPr>
        <w:widowControl w:val="0"/>
        <w:autoSpaceDE w:val="0"/>
        <w:autoSpaceDN w:val="0"/>
        <w:adjustRightInd w:val="0"/>
        <w:spacing w:line="240" w:lineRule="auto"/>
        <w:ind w:left="640" w:hanging="640"/>
        <w:rPr>
          <w:rFonts w:ascii="Calibri" w:hAnsi="Calibri"/>
          <w:b/>
          <w:bCs/>
          <w:noProof/>
        </w:rPr>
      </w:pPr>
      <w:r w:rsidRPr="00831DD2">
        <w:rPr>
          <w:b/>
          <w:bCs/>
          <w:highlight w:val="yellow"/>
        </w:rPr>
        <w:fldChar w:fldCharType="begin" w:fldLock="1"/>
      </w:r>
      <w:r w:rsidRPr="00831DD2">
        <w:rPr>
          <w:b/>
          <w:bCs/>
          <w:highlight w:val="yellow"/>
        </w:rPr>
        <w:instrText xml:space="preserve">ADDIN Mendeley Bibliography CSL_BIBLIOGRAPHY </w:instrText>
      </w:r>
      <w:r w:rsidRPr="00831DD2">
        <w:rPr>
          <w:b/>
          <w:bCs/>
          <w:highlight w:val="yellow"/>
        </w:rPr>
        <w:fldChar w:fldCharType="separate"/>
      </w:r>
      <w:r w:rsidRPr="00831DD2">
        <w:rPr>
          <w:rFonts w:ascii="Calibri" w:hAnsi="Calibri" w:cs="Times New Roman"/>
          <w:b/>
          <w:bCs/>
          <w:noProof/>
          <w:szCs w:val="24"/>
        </w:rPr>
        <w:t xml:space="preserve">1. </w:t>
      </w:r>
      <w:r w:rsidRPr="00831DD2">
        <w:rPr>
          <w:rFonts w:ascii="Calibri" w:hAnsi="Calibri" w:cs="Times New Roman"/>
          <w:b/>
          <w:bCs/>
          <w:noProof/>
          <w:szCs w:val="24"/>
        </w:rPr>
        <w:tab/>
        <w:t>Faisal M, Howes R, Steyerberg EW, Richardson D, Mohammed MA. Using routine blood test results to predict the risk of death for emergency medical admissions to hospital: an external model validation study. QJM [Internet]. 2017 Jan 1 [cited 2017 Oct 2];110(1):27–31. Available from: https://academic.oup.com/qjmed/article-lookup/doi/10.1093/qjmed/hcw110</w:t>
      </w:r>
    </w:p>
    <w:p w14:paraId="5BCE0B02" w14:textId="68BED40D" w:rsidR="002A57B7" w:rsidRPr="00831DD2" w:rsidRDefault="002A610D" w:rsidP="002A610D">
      <w:pPr>
        <w:spacing w:before="100" w:after="100" w:line="360" w:lineRule="auto"/>
        <w:jc w:val="both"/>
        <w:rPr>
          <w:b/>
          <w:bCs/>
          <w:highlight w:val="yellow"/>
        </w:rPr>
      </w:pPr>
      <w:r w:rsidRPr="00831DD2">
        <w:rPr>
          <w:b/>
          <w:bCs/>
          <w:highlight w:val="yellow"/>
        </w:rPr>
        <w:fldChar w:fldCharType="end"/>
      </w:r>
    </w:p>
    <w:p w14:paraId="731A1A94" w14:textId="77777777" w:rsidR="00E86F72" w:rsidRPr="00831DD2" w:rsidRDefault="00E86F72">
      <w:pPr>
        <w:rPr>
          <w:b/>
          <w:bCs/>
          <w:sz w:val="26"/>
          <w:szCs w:val="26"/>
        </w:rPr>
      </w:pPr>
      <w:r w:rsidRPr="00831DD2">
        <w:rPr>
          <w:b/>
          <w:bCs/>
          <w:sz w:val="26"/>
          <w:szCs w:val="26"/>
        </w:rPr>
        <w:br w:type="page"/>
      </w:r>
    </w:p>
    <w:p w14:paraId="1E7D2EB9" w14:textId="6C2CAC56" w:rsidR="00E86F72" w:rsidRPr="00831DD2" w:rsidRDefault="00E86F72" w:rsidP="00E86F72">
      <w:pPr>
        <w:rPr>
          <w:b/>
          <w:bCs/>
          <w:sz w:val="26"/>
          <w:szCs w:val="26"/>
        </w:rPr>
      </w:pPr>
      <w:r w:rsidRPr="00831DD2">
        <w:rPr>
          <w:b/>
          <w:bCs/>
          <w:sz w:val="26"/>
          <w:szCs w:val="26"/>
        </w:rPr>
        <w:lastRenderedPageBreak/>
        <w:t>NEWS2 models (M0’, M1’, M2’)</w:t>
      </w:r>
    </w:p>
    <w:p w14:paraId="41233969" w14:textId="349A1285" w:rsidR="00066B15" w:rsidRPr="00831DD2" w:rsidRDefault="00066B15" w:rsidP="00066B15">
      <w:pPr>
        <w:rPr>
          <w:b/>
          <w:bCs/>
        </w:rPr>
      </w:pPr>
      <w:r w:rsidRPr="00831DD2">
        <w:rPr>
          <w:b/>
          <w:bCs/>
        </w:rPr>
        <w:t>Model M0’</w:t>
      </w:r>
    </w:p>
    <w:p w14:paraId="7F5E41FD" w14:textId="63F1EEF4" w:rsidR="00066B15" w:rsidRPr="00831DD2" w:rsidRDefault="00831DD2" w:rsidP="00066B15">
      <w:pPr>
        <w:rPr>
          <w:b/>
          <w:bCs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</w:rPr>
            <m:t xml:space="preserve"> Logit</m:t>
          </m:r>
          <m:d>
            <m:dPr>
              <m:ctrlPr>
                <w:rPr>
                  <w:rFonts w:ascii="Cambria Math" w:hAnsi="Cambria Math"/>
                  <w:b/>
                  <w:bCs/>
                  <w:i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</w:rPr>
                <m:t>COVID</m:t>
              </m:r>
            </m:e>
          </m:d>
          <m:r>
            <m:rPr>
              <m:sty m:val="bi"/>
            </m:rPr>
            <w:rPr>
              <w:rFonts w:ascii="Cambria Math" w:hAnsi="Cambria Math"/>
            </w:rPr>
            <m:t>= -3.131+ 0.219 *  NEWS</m:t>
          </m:r>
        </m:oMath>
      </m:oMathPara>
    </w:p>
    <w:p w14:paraId="5E1686BC" w14:textId="5A8E8CF7" w:rsidR="00066B15" w:rsidRPr="00831DD2" w:rsidRDefault="00066B15" w:rsidP="00066B15">
      <w:pPr>
        <w:rPr>
          <w:b/>
          <w:bCs/>
        </w:rPr>
      </w:pPr>
      <w:r w:rsidRPr="00831DD2">
        <w:rPr>
          <w:b/>
          <w:bCs/>
        </w:rPr>
        <w:t>Model M1’</w:t>
      </w:r>
    </w:p>
    <w:p w14:paraId="213BD601" w14:textId="40B635BF" w:rsidR="00066B15" w:rsidRPr="00831DD2" w:rsidRDefault="00831DD2" w:rsidP="00066B15">
      <w:pPr>
        <w:rPr>
          <w:b/>
          <w:bCs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</w:rPr>
            <m:t>Logit</m:t>
          </m:r>
          <m:d>
            <m:dPr>
              <m:ctrlPr>
                <w:rPr>
                  <w:rFonts w:ascii="Cambria Math" w:hAnsi="Cambria Math"/>
                  <w:b/>
                  <w:bCs/>
                  <w:i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</w:rPr>
                <m:t>COVID</m:t>
              </m:r>
            </m:e>
          </m:d>
          <m:r>
            <m:rPr>
              <m:sty m:val="bi"/>
            </m:rPr>
            <w:rPr>
              <w:rFonts w:ascii="Cambria Math" w:hAnsi="Cambria Math"/>
            </w:rPr>
            <m:t xml:space="preserve">= -3.946+ 0.181 * Male + 0.011 * Age+ 0.213 * NEWS </m:t>
          </m:r>
        </m:oMath>
      </m:oMathPara>
    </w:p>
    <w:p w14:paraId="0F8DB9EF" w14:textId="515986EA" w:rsidR="00066B15" w:rsidRPr="00831DD2" w:rsidRDefault="00066B15" w:rsidP="00066B15">
      <w:pPr>
        <w:rPr>
          <w:b/>
          <w:bCs/>
        </w:rPr>
      </w:pPr>
      <w:r w:rsidRPr="00831DD2">
        <w:rPr>
          <w:b/>
          <w:bCs/>
        </w:rPr>
        <w:t>Model M2’</w:t>
      </w:r>
    </w:p>
    <w:p w14:paraId="4B22C9EF" w14:textId="13DB34E1" w:rsidR="00066B15" w:rsidRPr="00831DD2" w:rsidRDefault="00831DD2" w:rsidP="00066B15">
      <w:pPr>
        <w:rPr>
          <w:b/>
          <w:bCs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</w:rPr>
            <m:t xml:space="preserve"> Logit</m:t>
          </m:r>
          <m:d>
            <m:dPr>
              <m:ctrlPr>
                <w:rPr>
                  <w:rFonts w:ascii="Cambria Math" w:hAnsi="Cambria Math"/>
                  <w:b/>
                  <w:bCs/>
                  <w:i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</w:rPr>
                <m:t>COVID</m:t>
              </m:r>
            </m:e>
          </m:d>
          <m:r>
            <m:rPr>
              <m:sty m:val="bi"/>
            </m:rPr>
            <w:rPr>
              <w:rFonts w:ascii="Cambria Math" w:hAnsi="Cambria Math"/>
            </w:rPr>
            <m:t>=-4.147+ 0.114 * Male + 0.009* Age+0.006 * NEWS+ 1.416 * log</m:t>
          </m:r>
          <m:d>
            <m:dPr>
              <m:ctrlPr>
                <w:rPr>
                  <w:rFonts w:ascii="Cambria Math" w:hAnsi="Cambria Math"/>
                  <w:b/>
                  <w:bCs/>
                  <w:i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</w:rPr>
                <m:t>Respiratory Rate</m:t>
              </m:r>
            </m:e>
          </m:d>
          <m:r>
            <m:rPr>
              <m:sty m:val="bi"/>
            </m:rPr>
            <w:rPr>
              <w:rFonts w:ascii="Cambria Math" w:hAnsi="Cambria Math"/>
            </w:rPr>
            <m:t>+ 0.287 *  Temperature-0.756 * log</m:t>
          </m:r>
          <m:d>
            <m:dPr>
              <m:ctrlPr>
                <w:rPr>
                  <w:rFonts w:ascii="Cambria Math" w:hAnsi="Cambria Math"/>
                  <w:b/>
                  <w:bCs/>
                  <w:i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</w:rPr>
                <m:t>Systoloic pressure</m:t>
              </m:r>
            </m:e>
          </m:d>
          <m:r>
            <m:rPr>
              <m:sty m:val="bi"/>
            </m:rPr>
            <w:rPr>
              <w:rFonts w:ascii="Cambria Math" w:hAnsi="Cambria Math"/>
            </w:rPr>
            <m:t>- 0.348 * log</m:t>
          </m:r>
          <m:d>
            <m:dPr>
              <m:ctrlPr>
                <w:rPr>
                  <w:rFonts w:ascii="Cambria Math" w:hAnsi="Cambria Math"/>
                  <w:b/>
                  <w:bCs/>
                  <w:i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</w:rPr>
                <m:t>Diastolic pressure</m:t>
              </m:r>
            </m:e>
          </m:d>
          <m:r>
            <m:rPr>
              <m:sty m:val="bi"/>
            </m:rPr>
            <w:rPr>
              <w:rFonts w:ascii="Cambria Math" w:hAnsi="Cambria Math"/>
            </w:rPr>
            <m:t>+0.167 * log</m:t>
          </m:r>
          <m:d>
            <m:dPr>
              <m:ctrlPr>
                <w:rPr>
                  <w:rFonts w:ascii="Cambria Math" w:hAnsi="Cambria Math"/>
                  <w:b/>
                  <w:bCs/>
                  <w:i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</w:rPr>
                <m:t>Pulse rate</m:t>
              </m:r>
            </m:e>
          </m:d>
          <m:r>
            <m:rPr>
              <m:sty m:val="bi"/>
            </m:rPr>
            <w:rPr>
              <w:rFonts w:ascii="Cambria Math" w:hAnsi="Cambria Math"/>
            </w:rPr>
            <m:t>- 0.099 * Oxygen Saturations+ 0.797 * Oxygen Supplementation- 2.185 *Pain + 0.120* Voice- 8.889 * Unconscious+0.390*Baseline Confusion+0.270*New Confusion-0.868*Scale</m:t>
          </m:r>
          <m:r>
            <m:rPr>
              <m:sty m:val="bi"/>
            </m:rPr>
            <w:rPr>
              <w:rFonts w:ascii="Cambria Math" w:hAnsi="Cambria Math"/>
            </w:rPr>
            <m:t>2+0.046*Oxygen Flow Rate</m:t>
          </m:r>
        </m:oMath>
      </m:oMathPara>
    </w:p>
    <w:p w14:paraId="45C3ED7E" w14:textId="7C1DF4E3" w:rsidR="002A610D" w:rsidRPr="00831DD2" w:rsidRDefault="002A610D" w:rsidP="002A610D">
      <w:pPr>
        <w:rPr>
          <w:b/>
          <w:bCs/>
        </w:rPr>
      </w:pPr>
      <w:r w:rsidRPr="00831DD2">
        <w:rPr>
          <w:b/>
          <w:bCs/>
        </w:rPr>
        <w:t xml:space="preserve">We accounted  for baseline difference in risk of </w:t>
      </w:r>
      <w:r w:rsidR="005D288C" w:rsidRPr="00831DD2">
        <w:rPr>
          <w:b/>
          <w:bCs/>
        </w:rPr>
        <w:t>COVID-19</w:t>
      </w:r>
      <w:r w:rsidRPr="00831DD2">
        <w:rPr>
          <w:b/>
          <w:bCs/>
        </w:rPr>
        <w:t xml:space="preserve"> in the external validation data by adding (M0</w:t>
      </w:r>
      <w:r w:rsidR="001A361D" w:rsidRPr="00831DD2">
        <w:rPr>
          <w:b/>
          <w:bCs/>
        </w:rPr>
        <w:t>’</w:t>
      </w:r>
      <w:r w:rsidRPr="00831DD2">
        <w:rPr>
          <w:b/>
          <w:bCs/>
        </w:rPr>
        <w:t>: 0.</w:t>
      </w:r>
      <w:r w:rsidR="00352413" w:rsidRPr="00831DD2">
        <w:rPr>
          <w:b/>
          <w:bCs/>
        </w:rPr>
        <w:t>1</w:t>
      </w:r>
      <w:r w:rsidR="001A361D" w:rsidRPr="00831DD2">
        <w:rPr>
          <w:b/>
          <w:bCs/>
        </w:rPr>
        <w:t>8</w:t>
      </w:r>
      <w:r w:rsidRPr="00831DD2">
        <w:rPr>
          <w:b/>
          <w:bCs/>
        </w:rPr>
        <w:t>, M1</w:t>
      </w:r>
      <w:r w:rsidR="001A361D" w:rsidRPr="00831DD2">
        <w:rPr>
          <w:b/>
          <w:bCs/>
        </w:rPr>
        <w:t>’</w:t>
      </w:r>
      <w:r w:rsidRPr="00831DD2">
        <w:rPr>
          <w:b/>
          <w:bCs/>
        </w:rPr>
        <w:t>:0.</w:t>
      </w:r>
      <w:r w:rsidR="001A361D" w:rsidRPr="00831DD2">
        <w:rPr>
          <w:b/>
          <w:bCs/>
        </w:rPr>
        <w:t>17</w:t>
      </w:r>
      <w:r w:rsidRPr="00831DD2">
        <w:rPr>
          <w:b/>
          <w:bCs/>
        </w:rPr>
        <w:t>, M2</w:t>
      </w:r>
      <w:r w:rsidR="001A361D" w:rsidRPr="00831DD2">
        <w:rPr>
          <w:b/>
          <w:bCs/>
        </w:rPr>
        <w:t>’</w:t>
      </w:r>
      <w:r w:rsidRPr="00831DD2">
        <w:rPr>
          <w:b/>
          <w:bCs/>
        </w:rPr>
        <w:t>:0.</w:t>
      </w:r>
      <w:r w:rsidR="00352413" w:rsidRPr="00831DD2">
        <w:rPr>
          <w:b/>
          <w:bCs/>
        </w:rPr>
        <w:t>1</w:t>
      </w:r>
      <w:r w:rsidR="001A361D" w:rsidRPr="00831DD2">
        <w:rPr>
          <w:b/>
          <w:bCs/>
        </w:rPr>
        <w:t>8</w:t>
      </w:r>
      <w:r w:rsidRPr="00831DD2">
        <w:rPr>
          <w:b/>
          <w:bCs/>
        </w:rPr>
        <w:t>) to the NEWS</w:t>
      </w:r>
      <w:r w:rsidR="005D288C" w:rsidRPr="00831DD2">
        <w:rPr>
          <w:b/>
          <w:bCs/>
        </w:rPr>
        <w:t>2</w:t>
      </w:r>
      <w:r w:rsidRPr="00831DD2">
        <w:rPr>
          <w:b/>
          <w:bCs/>
        </w:rPr>
        <w:t xml:space="preserve"> logit models using an iterative procedure described elsewhere</w:t>
      </w:r>
      <w:r w:rsidRPr="00831DD2">
        <w:rPr>
          <w:b/>
          <w:bCs/>
        </w:rPr>
        <w:fldChar w:fldCharType="begin" w:fldLock="1"/>
      </w:r>
      <w:r w:rsidRPr="00831DD2">
        <w:rPr>
          <w:b/>
          <w:bCs/>
        </w:rPr>
        <w:instrText>ADDIN CSL_CITATION { "citationItems" : [ { "id" : "ITEM-1", "itemData" : { "DOI" : "10.1093/qjmed/hcw110", "ISSN" : "1460-2725", "author" : [ { "dropping-particle" : "", "family" : "Faisal", "given" : "M.", "non-dropping-particle" : "", "parse-names" : false, "suffix" : "" }, { "dropping-particle" : "", "family" : "Howes", "given" : "R.", "non-dropping-particle" : "", "parse-names" : false, "suffix" : "" }, { "dropping-particle" : "", "family" : "Steyerberg", "given" : "E.W.", "non-dropping-particle" : "", "parse-names" : false, "suffix" : "" }, { "dropping-particle" : "", "family" : "Richardson", "given" : "D.", "non-dropping-particle" : "", "parse-names" : false, "suffix" : "" }, { "dropping-particle" : "", "family" : "Mohammed", "given" : "M.A.", "non-dropping-particle" : "", "parse-names" : false, "suffix" : "" } ], "container-title" : "QJM", "id" : "ITEM-1", "issue" : "1", "issued" : { "date-parts" : [ [ "2017", "1", "1" ] ] }, "page" : "27-31", "publisher" : "Oxford University Press", "title" : "Using routine blood test results to predict the risk of death for emergency medical admissions to hospital: an external model validation study", "type" : "article-journal", "volume" : "110" }, "uris" : [ "http://www.mendeley.com/documents/?uuid=5cbb6458-0f68-346d-b9fb-1c2614f1e1ec" ] } ], "mendeley" : { "formattedCitation" : "&lt;sup&gt;1&lt;/sup&gt;", "plainTextFormattedCitation" : "1", "previouslyFormattedCitation" : "&lt;sup&gt;1&lt;/sup&gt;" }, "properties" : { "noteIndex" : 0 }, "schema" : "https://github.com/citation-style-language/schema/raw/master/csl-citation.json" }</w:instrText>
      </w:r>
      <w:r w:rsidRPr="00831DD2">
        <w:rPr>
          <w:b/>
          <w:bCs/>
        </w:rPr>
        <w:fldChar w:fldCharType="separate"/>
      </w:r>
      <w:r w:rsidRPr="00831DD2">
        <w:rPr>
          <w:b/>
          <w:bCs/>
          <w:noProof/>
          <w:vertAlign w:val="superscript"/>
        </w:rPr>
        <w:t>1</w:t>
      </w:r>
      <w:r w:rsidRPr="00831DD2">
        <w:rPr>
          <w:b/>
          <w:bCs/>
        </w:rPr>
        <w:fldChar w:fldCharType="end"/>
      </w:r>
    </w:p>
    <w:p w14:paraId="087AC2C9" w14:textId="77777777" w:rsidR="002A610D" w:rsidRPr="00831DD2" w:rsidRDefault="002A610D" w:rsidP="002A610D">
      <w:pPr>
        <w:widowControl w:val="0"/>
        <w:autoSpaceDE w:val="0"/>
        <w:autoSpaceDN w:val="0"/>
        <w:adjustRightInd w:val="0"/>
        <w:spacing w:line="240" w:lineRule="auto"/>
        <w:ind w:left="640" w:hanging="640"/>
        <w:rPr>
          <w:rFonts w:ascii="Calibri" w:hAnsi="Calibri"/>
          <w:b/>
          <w:bCs/>
          <w:noProof/>
        </w:rPr>
      </w:pPr>
      <w:r w:rsidRPr="00831DD2">
        <w:rPr>
          <w:b/>
          <w:bCs/>
          <w:highlight w:val="yellow"/>
        </w:rPr>
        <w:fldChar w:fldCharType="begin" w:fldLock="1"/>
      </w:r>
      <w:r w:rsidRPr="00831DD2">
        <w:rPr>
          <w:b/>
          <w:bCs/>
          <w:highlight w:val="yellow"/>
        </w:rPr>
        <w:instrText xml:space="preserve">ADDIN Mendeley Bibliography CSL_BIBLIOGRAPHY </w:instrText>
      </w:r>
      <w:r w:rsidRPr="00831DD2">
        <w:rPr>
          <w:b/>
          <w:bCs/>
          <w:highlight w:val="yellow"/>
        </w:rPr>
        <w:fldChar w:fldCharType="separate"/>
      </w:r>
      <w:r w:rsidRPr="00831DD2">
        <w:rPr>
          <w:rFonts w:ascii="Calibri" w:hAnsi="Calibri" w:cs="Times New Roman"/>
          <w:b/>
          <w:bCs/>
          <w:noProof/>
          <w:szCs w:val="24"/>
        </w:rPr>
        <w:t xml:space="preserve">1. </w:t>
      </w:r>
      <w:r w:rsidRPr="00831DD2">
        <w:rPr>
          <w:rFonts w:ascii="Calibri" w:hAnsi="Calibri" w:cs="Times New Roman"/>
          <w:b/>
          <w:bCs/>
          <w:noProof/>
          <w:szCs w:val="24"/>
        </w:rPr>
        <w:tab/>
        <w:t>Faisal M, Howes R, Steyerberg EW, Richardson D, Mohammed MA. Using routine blood test results to predict the risk of death for emergency medical admissions to hospital: an external model validation study. QJM [Internet]. 2017 Jan 1 [cited 2017 Oct 2];110(1):27–31. Available from: https://academic.oup.com/qjmed/article-lookup/doi/10.1093/qjmed/hcw110</w:t>
      </w:r>
    </w:p>
    <w:p w14:paraId="5C1BC62B" w14:textId="77777777" w:rsidR="00567800" w:rsidRPr="00831DD2" w:rsidRDefault="002A610D" w:rsidP="002A610D">
      <w:pPr>
        <w:rPr>
          <w:b/>
          <w:bCs/>
          <w:highlight w:val="yellow"/>
        </w:rPr>
      </w:pPr>
      <w:r w:rsidRPr="00831DD2">
        <w:rPr>
          <w:b/>
          <w:bCs/>
          <w:highlight w:val="yellow"/>
        </w:rPr>
        <w:fldChar w:fldCharType="end"/>
      </w:r>
    </w:p>
    <w:p w14:paraId="5D198033" w14:textId="77777777" w:rsidR="00567800" w:rsidRPr="00831DD2" w:rsidRDefault="00567800">
      <w:pPr>
        <w:rPr>
          <w:b/>
          <w:bCs/>
          <w:highlight w:val="yellow"/>
        </w:rPr>
      </w:pPr>
      <w:r w:rsidRPr="00831DD2">
        <w:rPr>
          <w:b/>
          <w:bCs/>
          <w:highlight w:val="yellow"/>
        </w:rPr>
        <w:br w:type="page"/>
      </w:r>
    </w:p>
    <w:p w14:paraId="7939E238" w14:textId="77777777" w:rsidR="00D92C5F" w:rsidRPr="00831DD2" w:rsidRDefault="00D92C5F" w:rsidP="00D92C5F">
      <w:pPr>
        <w:spacing w:before="100" w:after="100" w:line="360" w:lineRule="auto"/>
        <w:jc w:val="both"/>
        <w:rPr>
          <w:b/>
          <w:bCs/>
        </w:rPr>
      </w:pPr>
      <w:r w:rsidRPr="00831DD2">
        <w:rPr>
          <w:b/>
          <w:bCs/>
        </w:rPr>
        <w:lastRenderedPageBreak/>
        <w:t>Table S</w:t>
      </w:r>
      <w:proofErr w:type="gramStart"/>
      <w:r w:rsidRPr="00831DD2">
        <w:rPr>
          <w:b/>
          <w:bCs/>
        </w:rPr>
        <w:t>1:NEWS</w:t>
      </w:r>
      <w:proofErr w:type="gramEnd"/>
      <w:r w:rsidRPr="00831DD2">
        <w:rPr>
          <w:b/>
          <w:bCs/>
        </w:rPr>
        <w:t xml:space="preserve"> scoring chart</w:t>
      </w:r>
    </w:p>
    <w:tbl>
      <w:tblPr>
        <w:tblW w:w="9938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347"/>
        <w:gridCol w:w="929"/>
        <w:gridCol w:w="992"/>
        <w:gridCol w:w="1134"/>
        <w:gridCol w:w="1134"/>
        <w:gridCol w:w="1134"/>
        <w:gridCol w:w="992"/>
        <w:gridCol w:w="1276"/>
      </w:tblGrid>
      <w:tr w:rsidR="00D92C5F" w:rsidRPr="00831DD2" w14:paraId="6994781D" w14:textId="77777777" w:rsidTr="003744AB">
        <w:trPr>
          <w:trHeight w:val="488"/>
        </w:trPr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3CA8813E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</w:rPr>
            </w:pPr>
            <w:r w:rsidRPr="00831DD2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</w:rPr>
              <w:t>Physiological Parameters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27730DF4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</w:rPr>
            </w:pPr>
            <w:r w:rsidRPr="00831DD2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03EB08BC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</w:rPr>
            </w:pPr>
            <w:r w:rsidRPr="00831DD2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6ABAC586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</w:rPr>
            </w:pPr>
            <w:r w:rsidRPr="00831DD2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1A388C7C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</w:rPr>
            </w:pPr>
            <w:r w:rsidRPr="00831DD2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06722C9E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</w:rPr>
            </w:pPr>
            <w:r w:rsidRPr="00831DD2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65266C62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</w:rPr>
            </w:pPr>
            <w:r w:rsidRPr="00831DD2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0E18D448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</w:rPr>
            </w:pPr>
            <w:r w:rsidRPr="00831DD2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</w:rPr>
              <w:t>3</w:t>
            </w:r>
          </w:p>
        </w:tc>
      </w:tr>
      <w:tr w:rsidR="00D92C5F" w:rsidRPr="00831DD2" w14:paraId="757B30E9" w14:textId="77777777" w:rsidTr="003744AB">
        <w:trPr>
          <w:trHeight w:val="488"/>
        </w:trPr>
        <w:tc>
          <w:tcPr>
            <w:tcW w:w="2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7FD0E5F2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</w:rPr>
            </w:pPr>
            <w:r w:rsidRPr="00831DD2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</w:rPr>
              <w:t>Respiration Rate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14:paraId="0C1266F5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9C0006"/>
                <w:sz w:val="18"/>
              </w:rPr>
            </w:pPr>
            <w:r w:rsidRPr="00831DD2">
              <w:rPr>
                <w:rFonts w:ascii="Calibri" w:eastAsia="Times New Roman" w:hAnsi="Calibri" w:cs="Times New Roman"/>
                <w:b/>
                <w:bCs/>
                <w:color w:val="9C0006"/>
                <w:sz w:val="18"/>
              </w:rPr>
              <w:t>≤8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39048A2A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14:paraId="7E3539D5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6100"/>
                <w:sz w:val="18"/>
              </w:rPr>
            </w:pPr>
            <w:r w:rsidRPr="00831DD2">
              <w:rPr>
                <w:rFonts w:ascii="Calibri" w:eastAsia="Times New Roman" w:hAnsi="Calibri" w:cs="Times New Roman"/>
                <w:b/>
                <w:bCs/>
                <w:color w:val="006100"/>
                <w:sz w:val="18"/>
              </w:rPr>
              <w:t>9 - 11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5AF892A5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</w:rPr>
            </w:pPr>
            <w:r w:rsidRPr="00831DD2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</w:rPr>
              <w:t>12 - 20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14:paraId="0D1E9DEF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6100"/>
                <w:sz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6A9D9311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</w:pPr>
            <w:r w:rsidRPr="00831DD2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  <w:t>21 - 24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14:paraId="3A1FEAB0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9C0006"/>
                <w:sz w:val="18"/>
              </w:rPr>
            </w:pPr>
            <w:r w:rsidRPr="00831DD2">
              <w:rPr>
                <w:rFonts w:ascii="Calibri" w:eastAsia="Times New Roman" w:hAnsi="Calibri" w:cs="Times New Roman"/>
                <w:b/>
                <w:bCs/>
                <w:color w:val="9C0006"/>
                <w:sz w:val="18"/>
              </w:rPr>
              <w:t>≥25</w:t>
            </w:r>
          </w:p>
        </w:tc>
      </w:tr>
      <w:tr w:rsidR="00D92C5F" w:rsidRPr="00831DD2" w14:paraId="682688D5" w14:textId="77777777" w:rsidTr="003744AB">
        <w:trPr>
          <w:trHeight w:val="488"/>
        </w:trPr>
        <w:tc>
          <w:tcPr>
            <w:tcW w:w="2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121045B8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</w:rPr>
            </w:pPr>
            <w:r w:rsidRPr="00831DD2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</w:rPr>
              <w:t>Oxygen Saturations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14:paraId="154F6D0D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9C0006"/>
                <w:sz w:val="18"/>
              </w:rPr>
            </w:pPr>
            <w:r w:rsidRPr="00831DD2">
              <w:rPr>
                <w:rFonts w:ascii="Calibri" w:eastAsia="Times New Roman" w:hAnsi="Calibri" w:cs="Times New Roman"/>
                <w:b/>
                <w:bCs/>
                <w:color w:val="9C0006"/>
                <w:sz w:val="18"/>
              </w:rPr>
              <w:t>≤91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231750F5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</w:pPr>
            <w:r w:rsidRPr="00831DD2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  <w:t>92 - 93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14:paraId="50899A8C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6100"/>
                <w:sz w:val="18"/>
              </w:rPr>
            </w:pPr>
            <w:r w:rsidRPr="00831DD2">
              <w:rPr>
                <w:rFonts w:ascii="Calibri" w:eastAsia="Times New Roman" w:hAnsi="Calibri" w:cs="Times New Roman"/>
                <w:b/>
                <w:bCs/>
                <w:color w:val="006100"/>
                <w:sz w:val="18"/>
              </w:rPr>
              <w:t>94 - 95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49FADB01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</w:rPr>
            </w:pPr>
            <w:r w:rsidRPr="00831DD2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</w:rPr>
              <w:t>≥96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14:paraId="37B08FA7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6100"/>
                <w:sz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0B83CECA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14:paraId="5AA0DC0B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9C0006"/>
                <w:sz w:val="18"/>
              </w:rPr>
            </w:pPr>
          </w:p>
        </w:tc>
      </w:tr>
      <w:tr w:rsidR="00D92C5F" w:rsidRPr="00831DD2" w14:paraId="36E02827" w14:textId="77777777" w:rsidTr="003744AB">
        <w:trPr>
          <w:trHeight w:val="488"/>
        </w:trPr>
        <w:tc>
          <w:tcPr>
            <w:tcW w:w="2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295C305E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</w:rPr>
            </w:pPr>
            <w:r w:rsidRPr="00831DD2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</w:rPr>
              <w:t>Any Supplemental Oxygen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14:paraId="50B84995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9C0006"/>
                <w:sz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48EBC540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</w:pPr>
            <w:r w:rsidRPr="00831DD2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  <w:t>Yes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14:paraId="17FB0636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6100"/>
                <w:sz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142A16EB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</w:rPr>
            </w:pPr>
            <w:r w:rsidRPr="00831DD2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</w:rPr>
              <w:t>No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14:paraId="2DBDEBEC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6100"/>
                <w:sz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6A107933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14:paraId="150689C6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9C0006"/>
                <w:sz w:val="18"/>
              </w:rPr>
            </w:pPr>
          </w:p>
        </w:tc>
      </w:tr>
      <w:tr w:rsidR="00D92C5F" w:rsidRPr="00831DD2" w14:paraId="16998AF9" w14:textId="77777777" w:rsidTr="003744AB">
        <w:trPr>
          <w:trHeight w:val="488"/>
        </w:trPr>
        <w:tc>
          <w:tcPr>
            <w:tcW w:w="2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507134FC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</w:rPr>
            </w:pPr>
            <w:r w:rsidRPr="00831DD2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</w:rPr>
              <w:t>Temperature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14:paraId="220A9911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9C0006"/>
                <w:sz w:val="18"/>
              </w:rPr>
            </w:pPr>
            <w:r w:rsidRPr="00831DD2">
              <w:rPr>
                <w:rFonts w:ascii="Calibri" w:eastAsia="Times New Roman" w:hAnsi="Calibri" w:cs="Times New Roman"/>
                <w:b/>
                <w:bCs/>
                <w:color w:val="9C0006"/>
                <w:sz w:val="18"/>
              </w:rPr>
              <w:t>≤35.0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0B9EDBC6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14:paraId="6861F00D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6100"/>
                <w:sz w:val="18"/>
              </w:rPr>
            </w:pPr>
            <w:r w:rsidRPr="00831DD2">
              <w:rPr>
                <w:rFonts w:ascii="Calibri" w:eastAsia="Times New Roman" w:hAnsi="Calibri" w:cs="Times New Roman"/>
                <w:b/>
                <w:bCs/>
                <w:color w:val="006100"/>
                <w:sz w:val="18"/>
              </w:rPr>
              <w:t>35.1 - 36.0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10431A9C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</w:rPr>
            </w:pPr>
            <w:r w:rsidRPr="00831DD2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</w:rPr>
              <w:t>36.1 - 38.0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14:paraId="79609E1F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6100"/>
                <w:sz w:val="18"/>
              </w:rPr>
            </w:pPr>
            <w:r w:rsidRPr="00831DD2">
              <w:rPr>
                <w:rFonts w:ascii="Calibri" w:eastAsia="Times New Roman" w:hAnsi="Calibri" w:cs="Times New Roman"/>
                <w:b/>
                <w:bCs/>
                <w:color w:val="006100"/>
                <w:sz w:val="18"/>
              </w:rPr>
              <w:t>38.1 - 39.0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0A9F0819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</w:pPr>
            <w:r w:rsidRPr="00831DD2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  <w:t>≥39.1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14:paraId="12064BE0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9C0006"/>
                <w:sz w:val="18"/>
              </w:rPr>
            </w:pPr>
          </w:p>
        </w:tc>
      </w:tr>
      <w:tr w:rsidR="00D92C5F" w:rsidRPr="00831DD2" w14:paraId="0C324A32" w14:textId="77777777" w:rsidTr="003744AB">
        <w:trPr>
          <w:trHeight w:val="488"/>
        </w:trPr>
        <w:tc>
          <w:tcPr>
            <w:tcW w:w="2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1B752795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</w:rPr>
            </w:pPr>
            <w:r w:rsidRPr="00831DD2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</w:rPr>
              <w:t>Systolic BP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14:paraId="787C50A6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9C0006"/>
                <w:sz w:val="18"/>
              </w:rPr>
            </w:pPr>
            <w:r w:rsidRPr="00831DD2">
              <w:rPr>
                <w:rFonts w:ascii="Calibri" w:eastAsia="Times New Roman" w:hAnsi="Calibri" w:cs="Times New Roman"/>
                <w:b/>
                <w:bCs/>
                <w:color w:val="9C0006"/>
                <w:sz w:val="18"/>
              </w:rPr>
              <w:t>≤90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542EE21F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</w:pPr>
            <w:r w:rsidRPr="00831DD2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  <w:t>91 - 100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14:paraId="25A595CE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6100"/>
                <w:sz w:val="18"/>
              </w:rPr>
            </w:pPr>
            <w:r w:rsidRPr="00831DD2">
              <w:rPr>
                <w:rFonts w:ascii="Calibri" w:eastAsia="Times New Roman" w:hAnsi="Calibri" w:cs="Times New Roman"/>
                <w:b/>
                <w:bCs/>
                <w:color w:val="006100"/>
                <w:sz w:val="18"/>
              </w:rPr>
              <w:t>101 - 110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5C70D1CE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</w:rPr>
            </w:pPr>
            <w:r w:rsidRPr="00831DD2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</w:rPr>
              <w:t>111 - 219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14:paraId="6F2DC119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6100"/>
                <w:sz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4955C030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14:paraId="79BABEAF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9C0006"/>
                <w:sz w:val="18"/>
              </w:rPr>
            </w:pPr>
            <w:r w:rsidRPr="00831DD2">
              <w:rPr>
                <w:rFonts w:ascii="Calibri" w:eastAsia="Times New Roman" w:hAnsi="Calibri" w:cs="Times New Roman"/>
                <w:b/>
                <w:bCs/>
                <w:color w:val="9C0006"/>
                <w:sz w:val="18"/>
              </w:rPr>
              <w:t>≥220</w:t>
            </w:r>
          </w:p>
        </w:tc>
      </w:tr>
      <w:tr w:rsidR="00D92C5F" w:rsidRPr="00831DD2" w14:paraId="5362FC39" w14:textId="77777777" w:rsidTr="003744AB">
        <w:trPr>
          <w:trHeight w:val="488"/>
        </w:trPr>
        <w:tc>
          <w:tcPr>
            <w:tcW w:w="2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00551525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</w:rPr>
            </w:pPr>
            <w:r w:rsidRPr="00831DD2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</w:rPr>
              <w:t>Heart Rate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14:paraId="5B18C9AA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9C0006"/>
                <w:sz w:val="18"/>
              </w:rPr>
            </w:pPr>
            <w:r w:rsidRPr="00831DD2">
              <w:rPr>
                <w:rFonts w:ascii="Calibri" w:eastAsia="Times New Roman" w:hAnsi="Calibri" w:cs="Times New Roman"/>
                <w:b/>
                <w:bCs/>
                <w:color w:val="9C0006"/>
                <w:sz w:val="18"/>
              </w:rPr>
              <w:t>≤40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60FD5274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14:paraId="7151103E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6100"/>
                <w:sz w:val="18"/>
              </w:rPr>
            </w:pPr>
            <w:r w:rsidRPr="00831DD2">
              <w:rPr>
                <w:rFonts w:ascii="Calibri" w:eastAsia="Times New Roman" w:hAnsi="Calibri" w:cs="Times New Roman"/>
                <w:b/>
                <w:bCs/>
                <w:color w:val="006100"/>
                <w:sz w:val="18"/>
              </w:rPr>
              <w:t>41 - 50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4DE90E23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</w:rPr>
            </w:pPr>
            <w:r w:rsidRPr="00831DD2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</w:rPr>
              <w:t>51-90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14:paraId="00D0390C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6100"/>
                <w:sz w:val="18"/>
              </w:rPr>
            </w:pPr>
            <w:r w:rsidRPr="00831DD2">
              <w:rPr>
                <w:rFonts w:ascii="Calibri" w:eastAsia="Times New Roman" w:hAnsi="Calibri" w:cs="Times New Roman"/>
                <w:b/>
                <w:bCs/>
                <w:color w:val="006100"/>
                <w:sz w:val="18"/>
              </w:rPr>
              <w:t>91 - 110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4F293D27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</w:pPr>
            <w:r w:rsidRPr="00831DD2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  <w:t>111 - 130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14:paraId="7C1BD90F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9C0006"/>
                <w:sz w:val="18"/>
              </w:rPr>
            </w:pPr>
            <w:r w:rsidRPr="00831DD2">
              <w:rPr>
                <w:rFonts w:ascii="Calibri" w:eastAsia="Times New Roman" w:hAnsi="Calibri" w:cs="Times New Roman"/>
                <w:b/>
                <w:bCs/>
                <w:color w:val="9C0006"/>
                <w:sz w:val="18"/>
              </w:rPr>
              <w:t>≥131</w:t>
            </w:r>
          </w:p>
        </w:tc>
      </w:tr>
      <w:tr w:rsidR="00D92C5F" w:rsidRPr="00831DD2" w14:paraId="44E7C3C5" w14:textId="77777777" w:rsidTr="003744AB">
        <w:trPr>
          <w:trHeight w:val="489"/>
        </w:trPr>
        <w:tc>
          <w:tcPr>
            <w:tcW w:w="2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17730694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</w:rPr>
            </w:pPr>
            <w:r w:rsidRPr="00831DD2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</w:rPr>
              <w:t>Level of Consciousness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14:paraId="32D01683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9C0006"/>
                <w:sz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73FC62A6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14:paraId="346169F3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6100"/>
                <w:sz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182A5BA2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</w:rPr>
            </w:pPr>
            <w:r w:rsidRPr="00831DD2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</w:rPr>
              <w:t>Alert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14:paraId="2C0A0CDA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6100"/>
                <w:sz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189BC71D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14:paraId="2B3254B1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9C0006"/>
                <w:sz w:val="18"/>
              </w:rPr>
            </w:pPr>
            <w:r w:rsidRPr="00831DD2">
              <w:rPr>
                <w:rFonts w:ascii="Calibri" w:eastAsia="Times New Roman" w:hAnsi="Calibri" w:cs="Times New Roman"/>
                <w:b/>
                <w:bCs/>
                <w:color w:val="9C0006"/>
                <w:sz w:val="18"/>
              </w:rPr>
              <w:t>Voice, Pain, or Unconscious</w:t>
            </w:r>
          </w:p>
        </w:tc>
      </w:tr>
    </w:tbl>
    <w:p w14:paraId="0A4E429F" w14:textId="77777777" w:rsidR="00D92C5F" w:rsidRPr="00831DD2" w:rsidRDefault="00D92C5F" w:rsidP="00D92C5F">
      <w:pPr>
        <w:pStyle w:val="ListParagraph"/>
        <w:rPr>
          <w:rFonts w:ascii="Calibri" w:hAnsi="Calibri"/>
          <w:b/>
          <w:bCs/>
          <w:sz w:val="22"/>
          <w:szCs w:val="22"/>
        </w:rPr>
      </w:pPr>
    </w:p>
    <w:p w14:paraId="775E905F" w14:textId="77777777" w:rsidR="00D92C5F" w:rsidRPr="00831DD2" w:rsidRDefault="00D92C5F" w:rsidP="00D92C5F">
      <w:pPr>
        <w:spacing w:before="100" w:after="100" w:line="360" w:lineRule="auto"/>
        <w:jc w:val="both"/>
        <w:rPr>
          <w:b/>
          <w:bCs/>
        </w:rPr>
      </w:pPr>
      <w:r w:rsidRPr="00831DD2">
        <w:rPr>
          <w:b/>
          <w:bCs/>
        </w:rPr>
        <w:t>Table S2: NEWS2 scoring chart</w:t>
      </w:r>
    </w:p>
    <w:tbl>
      <w:tblPr>
        <w:tblW w:w="9938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347"/>
        <w:gridCol w:w="929"/>
        <w:gridCol w:w="992"/>
        <w:gridCol w:w="1134"/>
        <w:gridCol w:w="1134"/>
        <w:gridCol w:w="1134"/>
        <w:gridCol w:w="992"/>
        <w:gridCol w:w="1276"/>
      </w:tblGrid>
      <w:tr w:rsidR="00D92C5F" w:rsidRPr="00831DD2" w14:paraId="1177560D" w14:textId="77777777" w:rsidTr="003744AB">
        <w:trPr>
          <w:trHeight w:val="488"/>
        </w:trPr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01D578B6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</w:rPr>
            </w:pPr>
            <w:r w:rsidRPr="00831DD2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</w:rPr>
              <w:t>Physiological Parameters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75849CAE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</w:rPr>
            </w:pPr>
            <w:r w:rsidRPr="00831DD2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7B7BB2C0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</w:rPr>
            </w:pPr>
            <w:r w:rsidRPr="00831DD2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5385641D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</w:rPr>
            </w:pPr>
            <w:r w:rsidRPr="00831DD2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3F5E89D2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</w:rPr>
            </w:pPr>
            <w:r w:rsidRPr="00831DD2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28DA1C99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</w:rPr>
            </w:pPr>
            <w:r w:rsidRPr="00831DD2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5287F538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</w:rPr>
            </w:pPr>
            <w:r w:rsidRPr="00831DD2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44D744CD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</w:rPr>
            </w:pPr>
            <w:r w:rsidRPr="00831DD2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</w:rPr>
              <w:t>3</w:t>
            </w:r>
          </w:p>
        </w:tc>
      </w:tr>
      <w:tr w:rsidR="00D92C5F" w:rsidRPr="00831DD2" w14:paraId="02D8E594" w14:textId="77777777" w:rsidTr="003744AB">
        <w:trPr>
          <w:trHeight w:val="488"/>
        </w:trPr>
        <w:tc>
          <w:tcPr>
            <w:tcW w:w="2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2A2CE194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</w:rPr>
            </w:pPr>
            <w:r w:rsidRPr="00831DD2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</w:rPr>
              <w:t>Respiration Rate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14:paraId="16D6AEBA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9C0006"/>
                <w:sz w:val="18"/>
              </w:rPr>
            </w:pPr>
            <w:r w:rsidRPr="00831DD2">
              <w:rPr>
                <w:rFonts w:ascii="Calibri" w:eastAsia="Times New Roman" w:hAnsi="Calibri" w:cs="Times New Roman"/>
                <w:b/>
                <w:bCs/>
                <w:color w:val="9C0006"/>
                <w:sz w:val="18"/>
              </w:rPr>
              <w:t>≤8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44F9E5BE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14:paraId="41EF9180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6100"/>
                <w:sz w:val="18"/>
              </w:rPr>
            </w:pPr>
            <w:r w:rsidRPr="00831DD2">
              <w:rPr>
                <w:rFonts w:ascii="Calibri" w:eastAsia="Times New Roman" w:hAnsi="Calibri" w:cs="Times New Roman"/>
                <w:b/>
                <w:bCs/>
                <w:color w:val="006100"/>
                <w:sz w:val="18"/>
              </w:rPr>
              <w:t>9 - 11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1EADAF6C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</w:rPr>
            </w:pPr>
            <w:r w:rsidRPr="00831DD2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</w:rPr>
              <w:t>12 - 20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14:paraId="082F867F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6100"/>
                <w:sz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22477BD2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</w:pPr>
            <w:r w:rsidRPr="00831DD2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  <w:t>21 - 24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14:paraId="2B65FE48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9C0006"/>
                <w:sz w:val="18"/>
              </w:rPr>
            </w:pPr>
            <w:r w:rsidRPr="00831DD2">
              <w:rPr>
                <w:rFonts w:ascii="Calibri" w:eastAsia="Times New Roman" w:hAnsi="Calibri" w:cs="Times New Roman"/>
                <w:b/>
                <w:bCs/>
                <w:color w:val="9C0006"/>
                <w:sz w:val="18"/>
              </w:rPr>
              <w:t>≥25</w:t>
            </w:r>
          </w:p>
        </w:tc>
      </w:tr>
      <w:tr w:rsidR="00D92C5F" w:rsidRPr="00831DD2" w14:paraId="07674D90" w14:textId="77777777" w:rsidTr="003744AB">
        <w:trPr>
          <w:trHeight w:val="488"/>
        </w:trPr>
        <w:tc>
          <w:tcPr>
            <w:tcW w:w="2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F81BD"/>
            <w:noWrap/>
            <w:vAlign w:val="center"/>
          </w:tcPr>
          <w:p w14:paraId="55EC14F0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</w:rPr>
            </w:pPr>
            <w:r w:rsidRPr="00831DD2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</w:rPr>
              <w:t>SpO2 Scale 1 (%)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</w:tcPr>
          <w:p w14:paraId="5CEC218A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9C0006"/>
                <w:sz w:val="18"/>
              </w:rPr>
            </w:pPr>
            <w:r w:rsidRPr="00831DD2">
              <w:rPr>
                <w:rFonts w:ascii="Calibri" w:eastAsia="Times New Roman" w:hAnsi="Calibri" w:cs="Times New Roman"/>
                <w:b/>
                <w:bCs/>
                <w:color w:val="9C0006"/>
                <w:sz w:val="18"/>
              </w:rPr>
              <w:t>≤91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</w:tcPr>
          <w:p w14:paraId="69CFA09E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</w:pPr>
            <w:r w:rsidRPr="00831DD2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  <w:t>92 - 93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</w:tcPr>
          <w:p w14:paraId="5D51C668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6100"/>
                <w:sz w:val="18"/>
              </w:rPr>
            </w:pPr>
            <w:r w:rsidRPr="00831DD2">
              <w:rPr>
                <w:rFonts w:ascii="Calibri" w:eastAsia="Times New Roman" w:hAnsi="Calibri" w:cs="Times New Roman"/>
                <w:b/>
                <w:bCs/>
                <w:color w:val="006100"/>
                <w:sz w:val="18"/>
              </w:rPr>
              <w:t>94 - 95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</w:tcPr>
          <w:p w14:paraId="25356B09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</w:rPr>
            </w:pPr>
            <w:r w:rsidRPr="00831DD2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</w:rPr>
              <w:t>≥96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</w:tcPr>
          <w:p w14:paraId="0D57F74A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6100"/>
                <w:sz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</w:tcPr>
          <w:p w14:paraId="02B67C25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</w:tcPr>
          <w:p w14:paraId="2DC55C01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9C0006"/>
                <w:sz w:val="18"/>
              </w:rPr>
            </w:pPr>
          </w:p>
        </w:tc>
      </w:tr>
      <w:tr w:rsidR="00D92C5F" w:rsidRPr="00831DD2" w14:paraId="5C33EA79" w14:textId="77777777" w:rsidTr="003744AB">
        <w:trPr>
          <w:trHeight w:val="488"/>
        </w:trPr>
        <w:tc>
          <w:tcPr>
            <w:tcW w:w="2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F81BD"/>
            <w:noWrap/>
            <w:vAlign w:val="center"/>
          </w:tcPr>
          <w:p w14:paraId="21174476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</w:rPr>
            </w:pPr>
            <w:r w:rsidRPr="00831DD2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</w:rPr>
              <w:t>SpO2 Scale 2 (%)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</w:tcPr>
          <w:p w14:paraId="14AA30B8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9C0006"/>
                <w:sz w:val="18"/>
              </w:rPr>
            </w:pPr>
            <w:r w:rsidRPr="00831DD2">
              <w:rPr>
                <w:rFonts w:ascii="Calibri" w:eastAsia="Times New Roman" w:hAnsi="Calibri" w:cs="Times New Roman"/>
                <w:b/>
                <w:bCs/>
                <w:color w:val="9C0006"/>
                <w:sz w:val="18"/>
              </w:rPr>
              <w:t>≤83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</w:tcPr>
          <w:p w14:paraId="601BD21E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</w:pPr>
            <w:r w:rsidRPr="00831DD2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  <w:t>84 - 85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</w:tcPr>
          <w:p w14:paraId="2658A97C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6100"/>
                <w:sz w:val="18"/>
              </w:rPr>
            </w:pPr>
            <w:r w:rsidRPr="00831DD2">
              <w:rPr>
                <w:rFonts w:ascii="Calibri" w:eastAsia="Times New Roman" w:hAnsi="Calibri" w:cs="Times New Roman"/>
                <w:b/>
                <w:bCs/>
                <w:color w:val="006100"/>
                <w:sz w:val="18"/>
              </w:rPr>
              <w:t>86 - 87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</w:tcPr>
          <w:p w14:paraId="326AB2B2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</w:rPr>
            </w:pPr>
            <w:r w:rsidRPr="00831DD2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</w:rPr>
              <w:t>88 - 92</w:t>
            </w:r>
          </w:p>
          <w:p w14:paraId="4256166E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</w:rPr>
            </w:pPr>
            <w:r w:rsidRPr="00831DD2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</w:rPr>
              <w:t>≥93 on Air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</w:tcPr>
          <w:p w14:paraId="7BA7438A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6100"/>
                <w:sz w:val="18"/>
              </w:rPr>
            </w:pPr>
            <w:r w:rsidRPr="00831DD2">
              <w:rPr>
                <w:rFonts w:ascii="Calibri" w:eastAsia="Times New Roman" w:hAnsi="Calibri" w:cs="Times New Roman"/>
                <w:b/>
                <w:bCs/>
                <w:color w:val="006100"/>
                <w:sz w:val="18"/>
              </w:rPr>
              <w:t>93 – 94 on oxygen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</w:tcPr>
          <w:p w14:paraId="5AD6ED35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</w:pPr>
            <w:r w:rsidRPr="00831DD2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  <w:t>95 – 96 on oxygen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</w:tcPr>
          <w:p w14:paraId="0256EFA3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9C0006"/>
                <w:sz w:val="18"/>
              </w:rPr>
            </w:pPr>
            <w:r w:rsidRPr="00831DD2">
              <w:rPr>
                <w:rFonts w:ascii="Calibri" w:eastAsia="Times New Roman" w:hAnsi="Calibri" w:cs="Times New Roman"/>
                <w:b/>
                <w:bCs/>
                <w:color w:val="9C0006"/>
                <w:sz w:val="18"/>
              </w:rPr>
              <w:t>≥97 on oxygen</w:t>
            </w:r>
          </w:p>
        </w:tc>
      </w:tr>
      <w:tr w:rsidR="00D92C5F" w:rsidRPr="00831DD2" w14:paraId="7BB98B04" w14:textId="77777777" w:rsidTr="003744AB">
        <w:trPr>
          <w:trHeight w:val="488"/>
        </w:trPr>
        <w:tc>
          <w:tcPr>
            <w:tcW w:w="2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4EB70EE2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</w:rPr>
            </w:pPr>
            <w:r w:rsidRPr="00831DD2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</w:rPr>
              <w:t>Oxygen Saturations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14:paraId="5FC2C64C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9C0006"/>
                <w:sz w:val="18"/>
              </w:rPr>
            </w:pPr>
            <w:r w:rsidRPr="00831DD2">
              <w:rPr>
                <w:rFonts w:ascii="Calibri" w:eastAsia="Times New Roman" w:hAnsi="Calibri" w:cs="Times New Roman"/>
                <w:b/>
                <w:bCs/>
                <w:color w:val="9C0006"/>
                <w:sz w:val="18"/>
              </w:rPr>
              <w:t>≤91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4E3E356A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</w:pPr>
            <w:r w:rsidRPr="00831DD2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  <w:t>92 - 93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14:paraId="4393FB40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6100"/>
                <w:sz w:val="18"/>
              </w:rPr>
            </w:pPr>
            <w:r w:rsidRPr="00831DD2">
              <w:rPr>
                <w:rFonts w:ascii="Calibri" w:eastAsia="Times New Roman" w:hAnsi="Calibri" w:cs="Times New Roman"/>
                <w:b/>
                <w:bCs/>
                <w:color w:val="006100"/>
                <w:sz w:val="18"/>
              </w:rPr>
              <w:t>94 - 95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1F1A94A1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</w:rPr>
            </w:pPr>
            <w:r w:rsidRPr="00831DD2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</w:rPr>
              <w:t>≥96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14:paraId="59C497D0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6100"/>
                <w:sz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6600F0A9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14:paraId="4D1D6507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9C0006"/>
                <w:sz w:val="18"/>
              </w:rPr>
            </w:pPr>
          </w:p>
        </w:tc>
      </w:tr>
      <w:tr w:rsidR="00D92C5F" w:rsidRPr="00831DD2" w14:paraId="5B5E0952" w14:textId="77777777" w:rsidTr="003744AB">
        <w:trPr>
          <w:trHeight w:val="488"/>
        </w:trPr>
        <w:tc>
          <w:tcPr>
            <w:tcW w:w="2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1817119D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</w:rPr>
            </w:pPr>
            <w:r w:rsidRPr="00831DD2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</w:rPr>
              <w:t>Air or oxygen?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14:paraId="480B82EF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9C0006"/>
                <w:sz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7CAAEEED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</w:pPr>
            <w:r w:rsidRPr="00831DD2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  <w:t>Oxygen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14:paraId="449CEDB6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6100"/>
                <w:sz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53584372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</w:rPr>
            </w:pPr>
            <w:r w:rsidRPr="00831DD2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</w:rPr>
              <w:t>Air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14:paraId="7C204E91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6100"/>
                <w:sz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7E730EED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14:paraId="1F109CDA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9C0006"/>
                <w:sz w:val="18"/>
              </w:rPr>
            </w:pPr>
          </w:p>
        </w:tc>
      </w:tr>
      <w:tr w:rsidR="00D92C5F" w:rsidRPr="00831DD2" w14:paraId="5E5509EB" w14:textId="77777777" w:rsidTr="003744AB">
        <w:trPr>
          <w:trHeight w:val="488"/>
        </w:trPr>
        <w:tc>
          <w:tcPr>
            <w:tcW w:w="2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41987C7C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</w:rPr>
            </w:pPr>
            <w:r w:rsidRPr="00831DD2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</w:rPr>
              <w:t>Temperature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14:paraId="11EC77E4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9C0006"/>
                <w:sz w:val="18"/>
              </w:rPr>
            </w:pPr>
            <w:r w:rsidRPr="00831DD2">
              <w:rPr>
                <w:rFonts w:ascii="Calibri" w:eastAsia="Times New Roman" w:hAnsi="Calibri" w:cs="Times New Roman"/>
                <w:b/>
                <w:bCs/>
                <w:color w:val="9C0006"/>
                <w:sz w:val="18"/>
              </w:rPr>
              <w:t>≤35.0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37C02D4F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14:paraId="6297147A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6100"/>
                <w:sz w:val="18"/>
              </w:rPr>
            </w:pPr>
            <w:r w:rsidRPr="00831DD2">
              <w:rPr>
                <w:rFonts w:ascii="Calibri" w:eastAsia="Times New Roman" w:hAnsi="Calibri" w:cs="Times New Roman"/>
                <w:b/>
                <w:bCs/>
                <w:color w:val="006100"/>
                <w:sz w:val="18"/>
              </w:rPr>
              <w:t>35.1 - 36.0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58F971EC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</w:rPr>
            </w:pPr>
            <w:r w:rsidRPr="00831DD2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</w:rPr>
              <w:t>36.1 - 38.0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14:paraId="74945042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6100"/>
                <w:sz w:val="18"/>
              </w:rPr>
            </w:pPr>
            <w:r w:rsidRPr="00831DD2">
              <w:rPr>
                <w:rFonts w:ascii="Calibri" w:eastAsia="Times New Roman" w:hAnsi="Calibri" w:cs="Times New Roman"/>
                <w:b/>
                <w:bCs/>
                <w:color w:val="006100"/>
                <w:sz w:val="18"/>
              </w:rPr>
              <w:t>38.1 - 39.0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78D7F8E5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</w:pPr>
            <w:r w:rsidRPr="00831DD2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  <w:t>≥39.1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14:paraId="10747263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9C0006"/>
                <w:sz w:val="18"/>
              </w:rPr>
            </w:pPr>
          </w:p>
        </w:tc>
      </w:tr>
      <w:tr w:rsidR="00D92C5F" w:rsidRPr="00831DD2" w14:paraId="65DA21ED" w14:textId="77777777" w:rsidTr="003744AB">
        <w:trPr>
          <w:trHeight w:val="488"/>
        </w:trPr>
        <w:tc>
          <w:tcPr>
            <w:tcW w:w="2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7F6A60EC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</w:rPr>
            </w:pPr>
            <w:r w:rsidRPr="00831DD2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</w:rPr>
              <w:t>Systolic BP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14:paraId="2F1534CC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9C0006"/>
                <w:sz w:val="18"/>
              </w:rPr>
            </w:pPr>
            <w:r w:rsidRPr="00831DD2">
              <w:rPr>
                <w:rFonts w:ascii="Calibri" w:eastAsia="Times New Roman" w:hAnsi="Calibri" w:cs="Times New Roman"/>
                <w:b/>
                <w:bCs/>
                <w:color w:val="9C0006"/>
                <w:sz w:val="18"/>
              </w:rPr>
              <w:t>≤90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5B9741B6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</w:pPr>
            <w:r w:rsidRPr="00831DD2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  <w:t>91 - 100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14:paraId="54C0C785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6100"/>
                <w:sz w:val="18"/>
              </w:rPr>
            </w:pPr>
            <w:r w:rsidRPr="00831DD2">
              <w:rPr>
                <w:rFonts w:ascii="Calibri" w:eastAsia="Times New Roman" w:hAnsi="Calibri" w:cs="Times New Roman"/>
                <w:b/>
                <w:bCs/>
                <w:color w:val="006100"/>
                <w:sz w:val="18"/>
              </w:rPr>
              <w:t>101 - 110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02B32272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</w:rPr>
            </w:pPr>
            <w:r w:rsidRPr="00831DD2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</w:rPr>
              <w:t>111 - 219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14:paraId="2D3D1CD2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6100"/>
                <w:sz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1C8780FB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14:paraId="156BDBC0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9C0006"/>
                <w:sz w:val="18"/>
              </w:rPr>
            </w:pPr>
            <w:r w:rsidRPr="00831DD2">
              <w:rPr>
                <w:rFonts w:ascii="Calibri" w:eastAsia="Times New Roman" w:hAnsi="Calibri" w:cs="Times New Roman"/>
                <w:b/>
                <w:bCs/>
                <w:color w:val="9C0006"/>
                <w:sz w:val="18"/>
              </w:rPr>
              <w:t>≥220</w:t>
            </w:r>
          </w:p>
        </w:tc>
      </w:tr>
      <w:tr w:rsidR="00D92C5F" w:rsidRPr="00831DD2" w14:paraId="5D401057" w14:textId="77777777" w:rsidTr="003744AB">
        <w:trPr>
          <w:trHeight w:val="488"/>
        </w:trPr>
        <w:tc>
          <w:tcPr>
            <w:tcW w:w="2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7C545E61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</w:rPr>
            </w:pPr>
            <w:r w:rsidRPr="00831DD2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</w:rPr>
              <w:t>Heart Rate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14:paraId="4BB5B4E9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9C0006"/>
                <w:sz w:val="18"/>
              </w:rPr>
            </w:pPr>
            <w:r w:rsidRPr="00831DD2">
              <w:rPr>
                <w:rFonts w:ascii="Calibri" w:eastAsia="Times New Roman" w:hAnsi="Calibri" w:cs="Times New Roman"/>
                <w:b/>
                <w:bCs/>
                <w:color w:val="9C0006"/>
                <w:sz w:val="18"/>
              </w:rPr>
              <w:t>≤40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14EA2A49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14:paraId="7664EB9D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6100"/>
                <w:sz w:val="18"/>
              </w:rPr>
            </w:pPr>
            <w:r w:rsidRPr="00831DD2">
              <w:rPr>
                <w:rFonts w:ascii="Calibri" w:eastAsia="Times New Roman" w:hAnsi="Calibri" w:cs="Times New Roman"/>
                <w:b/>
                <w:bCs/>
                <w:color w:val="006100"/>
                <w:sz w:val="18"/>
              </w:rPr>
              <w:t>41 - 50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18AFCF9D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</w:rPr>
            </w:pPr>
            <w:r w:rsidRPr="00831DD2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</w:rPr>
              <w:t>51-90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14:paraId="2BBC6AF7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6100"/>
                <w:sz w:val="18"/>
              </w:rPr>
            </w:pPr>
            <w:r w:rsidRPr="00831DD2">
              <w:rPr>
                <w:rFonts w:ascii="Calibri" w:eastAsia="Times New Roman" w:hAnsi="Calibri" w:cs="Times New Roman"/>
                <w:b/>
                <w:bCs/>
                <w:color w:val="006100"/>
                <w:sz w:val="18"/>
              </w:rPr>
              <w:t>91 - 110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766050A8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</w:pPr>
            <w:r w:rsidRPr="00831DD2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  <w:t>111 - 130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14:paraId="68032F72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9C0006"/>
                <w:sz w:val="18"/>
              </w:rPr>
            </w:pPr>
            <w:r w:rsidRPr="00831DD2">
              <w:rPr>
                <w:rFonts w:ascii="Calibri" w:eastAsia="Times New Roman" w:hAnsi="Calibri" w:cs="Times New Roman"/>
                <w:b/>
                <w:bCs/>
                <w:color w:val="9C0006"/>
                <w:sz w:val="18"/>
              </w:rPr>
              <w:t>≥131</w:t>
            </w:r>
          </w:p>
        </w:tc>
      </w:tr>
      <w:tr w:rsidR="00D92C5F" w:rsidRPr="00831DD2" w14:paraId="4ABFEFF2" w14:textId="77777777" w:rsidTr="003744AB">
        <w:trPr>
          <w:trHeight w:val="489"/>
        </w:trPr>
        <w:tc>
          <w:tcPr>
            <w:tcW w:w="2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7DBFB0F8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</w:rPr>
            </w:pPr>
            <w:r w:rsidRPr="00831DD2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</w:rPr>
              <w:t>Level of Consciousness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14:paraId="3DF5125B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9C0006"/>
                <w:sz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7DCDF510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14:paraId="613F5601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6100"/>
                <w:sz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55D3537B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</w:rPr>
            </w:pPr>
            <w:r w:rsidRPr="00831DD2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</w:rPr>
              <w:t>Alert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14:paraId="27367DD6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6100"/>
                <w:sz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708640A6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14:paraId="696B0C33" w14:textId="77777777" w:rsidR="00D92C5F" w:rsidRPr="00831DD2" w:rsidRDefault="00D92C5F" w:rsidP="003744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9C0006"/>
                <w:sz w:val="18"/>
              </w:rPr>
            </w:pPr>
            <w:r w:rsidRPr="00831DD2">
              <w:rPr>
                <w:rFonts w:ascii="Calibri" w:eastAsia="Times New Roman" w:hAnsi="Calibri" w:cs="Times New Roman"/>
                <w:b/>
                <w:bCs/>
                <w:color w:val="9C0006"/>
                <w:sz w:val="18"/>
              </w:rPr>
              <w:t>Voice, Pain, Confusion, or Unconscious</w:t>
            </w:r>
          </w:p>
        </w:tc>
      </w:tr>
    </w:tbl>
    <w:p w14:paraId="4064F493" w14:textId="77777777" w:rsidR="00D92C5F" w:rsidRPr="00831DD2" w:rsidRDefault="00D92C5F" w:rsidP="00D92C5F">
      <w:pPr>
        <w:spacing w:after="160" w:line="259" w:lineRule="auto"/>
        <w:rPr>
          <w:b/>
          <w:bCs/>
        </w:rPr>
      </w:pPr>
    </w:p>
    <w:p w14:paraId="7C078730" w14:textId="77777777" w:rsidR="00D92C5F" w:rsidRPr="00831DD2" w:rsidRDefault="00D92C5F" w:rsidP="00D92C5F">
      <w:pPr>
        <w:spacing w:before="100" w:after="100" w:line="360" w:lineRule="auto"/>
        <w:jc w:val="both"/>
        <w:rPr>
          <w:b/>
          <w:bCs/>
        </w:rPr>
      </w:pPr>
      <w:r w:rsidRPr="00831DD2">
        <w:rPr>
          <w:b/>
          <w:bCs/>
        </w:rPr>
        <w:t xml:space="preserve">The NEWS [https://www.rcplondon.ac.uk/projects/outputs/national-early-warning-score-news] is based on a scoring system in which a score is allocated to vital signs physiological measurements already undertaken when patients present to or are being monitored in hospital. A score is allocated to each as they are measured, the magnitude of the score reflecting how extreme the parameter varies from the norm. This score is then </w:t>
      </w:r>
      <w:proofErr w:type="gramStart"/>
      <w:r w:rsidRPr="00831DD2">
        <w:rPr>
          <w:b/>
          <w:bCs/>
        </w:rPr>
        <w:t>aggregated, and</w:t>
      </w:r>
      <w:proofErr w:type="gramEnd"/>
      <w:r w:rsidRPr="00831DD2">
        <w:rPr>
          <w:b/>
          <w:bCs/>
        </w:rPr>
        <w:t> uplifted for people requiring oxygen.</w:t>
      </w:r>
    </w:p>
    <w:p w14:paraId="47DA29D5" w14:textId="77777777" w:rsidR="00D92C5F" w:rsidRPr="00831DD2" w:rsidRDefault="00D92C5F" w:rsidP="00D92C5F">
      <w:pPr>
        <w:spacing w:after="160" w:line="259" w:lineRule="auto"/>
        <w:rPr>
          <w:b/>
          <w:bCs/>
        </w:rPr>
      </w:pPr>
    </w:p>
    <w:p w14:paraId="1783B1B7" w14:textId="77777777" w:rsidR="00D92C5F" w:rsidRPr="00831DD2" w:rsidRDefault="00D92C5F" w:rsidP="00D92C5F">
      <w:pPr>
        <w:rPr>
          <w:b/>
          <w:bCs/>
          <w:sz w:val="20"/>
          <w:szCs w:val="20"/>
        </w:rPr>
      </w:pPr>
      <w:r w:rsidRPr="00831DD2">
        <w:rPr>
          <w:b/>
          <w:bCs/>
        </w:rPr>
        <w:lastRenderedPageBreak/>
        <w:br w:type="page"/>
      </w:r>
    </w:p>
    <w:p w14:paraId="003BB808" w14:textId="77777777" w:rsidR="00923741" w:rsidRPr="00831DD2" w:rsidRDefault="00923741" w:rsidP="00923741">
      <w:pPr>
        <w:autoSpaceDE w:val="0"/>
        <w:autoSpaceDN w:val="0"/>
        <w:adjustRightInd w:val="0"/>
        <w:spacing w:after="0"/>
        <w:jc w:val="both"/>
        <w:rPr>
          <w:rFonts w:cs="Arial"/>
          <w:b/>
          <w:bCs/>
          <w:color w:val="365F91" w:themeColor="accent1" w:themeShade="BF"/>
        </w:rPr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85"/>
        <w:gridCol w:w="1678"/>
        <w:gridCol w:w="1380"/>
        <w:gridCol w:w="1313"/>
      </w:tblGrid>
      <w:tr w:rsidR="00923741" w:rsidRPr="00831DD2" w14:paraId="49187D60" w14:textId="77777777" w:rsidTr="003744AB">
        <w:trPr>
          <w:jc w:val="center"/>
        </w:trPr>
        <w:tc>
          <w:tcPr>
            <w:tcW w:w="4985" w:type="dxa"/>
            <w:shd w:val="clear" w:color="auto" w:fill="auto"/>
            <w:vAlign w:val="center"/>
          </w:tcPr>
          <w:p w14:paraId="0E0FC009" w14:textId="77777777" w:rsidR="00923741" w:rsidRPr="00831DD2" w:rsidRDefault="00923741" w:rsidP="003744AB">
            <w:pPr>
              <w:spacing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831DD2">
              <w:rPr>
                <w:rFonts w:ascii="Calibri" w:eastAsia="Times New Roman" w:hAnsi="Calibri" w:cs="Times New Roman"/>
                <w:b/>
                <w:bCs/>
                <w:color w:val="000000"/>
              </w:rPr>
              <w:t>Characteristic</w:t>
            </w:r>
          </w:p>
        </w:tc>
        <w:tc>
          <w:tcPr>
            <w:tcW w:w="1678" w:type="dxa"/>
            <w:vAlign w:val="center"/>
          </w:tcPr>
          <w:p w14:paraId="0D46C46F" w14:textId="77777777" w:rsidR="00923741" w:rsidRPr="00831DD2" w:rsidRDefault="00923741" w:rsidP="003744AB">
            <w:pPr>
              <w:spacing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831DD2">
              <w:rPr>
                <w:rFonts w:ascii="Calibri" w:eastAsia="Times New Roman" w:hAnsi="Calibri" w:cs="Times New Roman"/>
                <w:b/>
                <w:bCs/>
                <w:color w:val="000000"/>
              </w:rPr>
              <w:t>Development dataset (YH)</w:t>
            </w:r>
          </w:p>
        </w:tc>
        <w:tc>
          <w:tcPr>
            <w:tcW w:w="1380" w:type="dxa"/>
            <w:vAlign w:val="center"/>
          </w:tcPr>
          <w:p w14:paraId="6EEA89C7" w14:textId="77777777" w:rsidR="00923741" w:rsidRPr="00831DD2" w:rsidRDefault="00923741" w:rsidP="003744AB">
            <w:pPr>
              <w:spacing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831DD2">
              <w:rPr>
                <w:rFonts w:ascii="Calibri" w:eastAsia="Times New Roman" w:hAnsi="Calibri" w:cs="Times New Roman"/>
                <w:b/>
                <w:bCs/>
                <w:color w:val="000000"/>
              </w:rPr>
              <w:t>Validation dataset (SH)</w:t>
            </w:r>
          </w:p>
        </w:tc>
        <w:tc>
          <w:tcPr>
            <w:tcW w:w="1313" w:type="dxa"/>
          </w:tcPr>
          <w:p w14:paraId="36B4972D" w14:textId="77777777" w:rsidR="00923741" w:rsidRPr="00831DD2" w:rsidRDefault="00923741" w:rsidP="003744AB">
            <w:pPr>
              <w:spacing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831DD2">
              <w:rPr>
                <w:rFonts w:ascii="Calibri" w:eastAsia="Times New Roman" w:hAnsi="Calibri" w:cs="Times New Roman"/>
                <w:b/>
                <w:bCs/>
                <w:color w:val="000000"/>
              </w:rPr>
              <w:t>All</w:t>
            </w:r>
          </w:p>
        </w:tc>
      </w:tr>
      <w:tr w:rsidR="00923741" w:rsidRPr="00831DD2" w14:paraId="6E8963B7" w14:textId="77777777" w:rsidTr="003744AB">
        <w:trPr>
          <w:jc w:val="center"/>
        </w:trPr>
        <w:tc>
          <w:tcPr>
            <w:tcW w:w="4985" w:type="dxa"/>
            <w:shd w:val="clear" w:color="auto" w:fill="auto"/>
            <w:vAlign w:val="center"/>
          </w:tcPr>
          <w:p w14:paraId="4B8EB885" w14:textId="77777777" w:rsidR="00923741" w:rsidRPr="00831DD2" w:rsidRDefault="00923741" w:rsidP="003744AB">
            <w:pPr>
              <w:spacing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678" w:type="dxa"/>
            <w:vAlign w:val="center"/>
          </w:tcPr>
          <w:p w14:paraId="3D49AEB1" w14:textId="77777777" w:rsidR="00923741" w:rsidRPr="00831DD2" w:rsidRDefault="00923741" w:rsidP="003744AB">
            <w:pPr>
              <w:spacing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831DD2">
              <w:rPr>
                <w:rFonts w:ascii="Calibri" w:eastAsia="Times New Roman" w:hAnsi="Calibri" w:cs="Times New Roman"/>
                <w:b/>
                <w:bCs/>
                <w:color w:val="000000"/>
              </w:rPr>
              <w:t>N (%)</w:t>
            </w:r>
          </w:p>
        </w:tc>
        <w:tc>
          <w:tcPr>
            <w:tcW w:w="1380" w:type="dxa"/>
            <w:vAlign w:val="center"/>
          </w:tcPr>
          <w:p w14:paraId="4EBF971D" w14:textId="77777777" w:rsidR="00923741" w:rsidRPr="00831DD2" w:rsidRDefault="00923741" w:rsidP="003744AB">
            <w:pPr>
              <w:spacing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831DD2">
              <w:rPr>
                <w:rFonts w:ascii="Calibri" w:eastAsia="Times New Roman" w:hAnsi="Calibri" w:cs="Times New Roman"/>
                <w:b/>
                <w:bCs/>
                <w:color w:val="000000"/>
              </w:rPr>
              <w:t>N (%)</w:t>
            </w:r>
          </w:p>
        </w:tc>
        <w:tc>
          <w:tcPr>
            <w:tcW w:w="1313" w:type="dxa"/>
          </w:tcPr>
          <w:p w14:paraId="27151312" w14:textId="77777777" w:rsidR="00923741" w:rsidRPr="00831DD2" w:rsidRDefault="00923741" w:rsidP="003744AB">
            <w:pPr>
              <w:spacing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831DD2">
              <w:rPr>
                <w:rFonts w:ascii="Calibri" w:eastAsia="Times New Roman" w:hAnsi="Calibri" w:cs="Times New Roman"/>
                <w:b/>
                <w:bCs/>
                <w:color w:val="000000"/>
              </w:rPr>
              <w:t>N (%)</w:t>
            </w:r>
          </w:p>
        </w:tc>
      </w:tr>
      <w:tr w:rsidR="00923741" w:rsidRPr="00831DD2" w14:paraId="6D1313CE" w14:textId="77777777" w:rsidTr="003744AB">
        <w:trPr>
          <w:jc w:val="center"/>
        </w:trPr>
        <w:tc>
          <w:tcPr>
            <w:tcW w:w="4985" w:type="dxa"/>
            <w:shd w:val="clear" w:color="auto" w:fill="auto"/>
            <w:vAlign w:val="center"/>
          </w:tcPr>
          <w:p w14:paraId="27C35CF1" w14:textId="77777777" w:rsidR="00923741" w:rsidRPr="00831DD2" w:rsidRDefault="00923741" w:rsidP="003744AB">
            <w:pPr>
              <w:spacing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831DD2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Total emergency medical discharges between </w:t>
            </w:r>
          </w:p>
          <w:p w14:paraId="0CD14DF7" w14:textId="77777777" w:rsidR="00923741" w:rsidRPr="00831DD2" w:rsidRDefault="00923741" w:rsidP="003744AB">
            <w:pPr>
              <w:spacing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831DD2">
              <w:rPr>
                <w:rFonts w:ascii="Calibri" w:eastAsia="Times New Roman" w:hAnsi="Calibri" w:cs="Times New Roman"/>
                <w:b/>
                <w:bCs/>
                <w:color w:val="000000"/>
              </w:rPr>
              <w:t>11 Mar 20 to 13 June 20</w:t>
            </w:r>
          </w:p>
        </w:tc>
        <w:tc>
          <w:tcPr>
            <w:tcW w:w="1678" w:type="dxa"/>
          </w:tcPr>
          <w:p w14:paraId="54A8A9FC" w14:textId="77777777" w:rsidR="00923741" w:rsidRPr="00831DD2" w:rsidRDefault="00923741" w:rsidP="003744AB">
            <w:pPr>
              <w:spacing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831DD2">
              <w:rPr>
                <w:b/>
                <w:bCs/>
              </w:rPr>
              <w:t>3952</w:t>
            </w:r>
          </w:p>
        </w:tc>
        <w:tc>
          <w:tcPr>
            <w:tcW w:w="1380" w:type="dxa"/>
          </w:tcPr>
          <w:p w14:paraId="658E1DA8" w14:textId="77777777" w:rsidR="00923741" w:rsidRPr="00831DD2" w:rsidRDefault="00923741" w:rsidP="003744AB">
            <w:pPr>
              <w:spacing w:after="0"/>
              <w:jc w:val="center"/>
              <w:rPr>
                <w:rFonts w:ascii="Calibri" w:eastAsia="Calibri" w:hAnsi="Calibri" w:cs="Times New Roman"/>
                <w:b/>
                <w:bCs/>
                <w:color w:val="000000"/>
              </w:rPr>
            </w:pPr>
            <w:r w:rsidRPr="00831DD2">
              <w:rPr>
                <w:b/>
                <w:bCs/>
              </w:rPr>
              <w:t>2528</w:t>
            </w:r>
          </w:p>
        </w:tc>
        <w:tc>
          <w:tcPr>
            <w:tcW w:w="1313" w:type="dxa"/>
          </w:tcPr>
          <w:p w14:paraId="1814B291" w14:textId="77777777" w:rsidR="00923741" w:rsidRPr="00831DD2" w:rsidRDefault="00923741" w:rsidP="003744AB">
            <w:pPr>
              <w:spacing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831DD2">
              <w:rPr>
                <w:b/>
                <w:bCs/>
              </w:rPr>
              <w:t xml:space="preserve">6480 </w:t>
            </w:r>
          </w:p>
        </w:tc>
      </w:tr>
      <w:tr w:rsidR="00923741" w:rsidRPr="00831DD2" w14:paraId="481CCC89" w14:textId="77777777" w:rsidTr="003744AB">
        <w:trPr>
          <w:jc w:val="center"/>
        </w:trPr>
        <w:tc>
          <w:tcPr>
            <w:tcW w:w="4985" w:type="dxa"/>
            <w:shd w:val="clear" w:color="auto" w:fill="auto"/>
            <w:vAlign w:val="center"/>
          </w:tcPr>
          <w:p w14:paraId="0FEBA958" w14:textId="77777777" w:rsidR="00923741" w:rsidRPr="00831DD2" w:rsidRDefault="00923741" w:rsidP="003744AB">
            <w:pPr>
              <w:spacing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831DD2">
              <w:rPr>
                <w:rFonts w:ascii="Calibri" w:eastAsia="Times New Roman" w:hAnsi="Calibri" w:cs="Times New Roman"/>
                <w:b/>
                <w:bCs/>
                <w:color w:val="000000"/>
              </w:rPr>
              <w:t>Excluded: No NEWS recorded (%)</w:t>
            </w:r>
          </w:p>
        </w:tc>
        <w:tc>
          <w:tcPr>
            <w:tcW w:w="1678" w:type="dxa"/>
          </w:tcPr>
          <w:p w14:paraId="5ECC50D6" w14:textId="77777777" w:rsidR="00923741" w:rsidRPr="00831DD2" w:rsidRDefault="00923741" w:rsidP="003744AB">
            <w:pPr>
              <w:spacing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831DD2">
              <w:rPr>
                <w:b/>
                <w:bCs/>
              </w:rPr>
              <w:t>13 (0.3)</w:t>
            </w:r>
          </w:p>
        </w:tc>
        <w:tc>
          <w:tcPr>
            <w:tcW w:w="1380" w:type="dxa"/>
          </w:tcPr>
          <w:p w14:paraId="5F46009A" w14:textId="77777777" w:rsidR="00923741" w:rsidRPr="00831DD2" w:rsidRDefault="00923741" w:rsidP="003744AB">
            <w:pPr>
              <w:spacing w:after="0"/>
              <w:jc w:val="center"/>
              <w:rPr>
                <w:rFonts w:ascii="Calibri" w:eastAsia="Calibri" w:hAnsi="Calibri" w:cs="Times New Roman"/>
                <w:b/>
                <w:bCs/>
                <w:color w:val="000000"/>
              </w:rPr>
            </w:pPr>
            <w:r w:rsidRPr="00831DD2">
              <w:rPr>
                <w:b/>
                <w:bCs/>
              </w:rPr>
              <w:t>6 (0.2)</w:t>
            </w:r>
          </w:p>
        </w:tc>
        <w:tc>
          <w:tcPr>
            <w:tcW w:w="1313" w:type="dxa"/>
          </w:tcPr>
          <w:p w14:paraId="1B91EC23" w14:textId="77777777" w:rsidR="00923741" w:rsidRPr="00831DD2" w:rsidRDefault="00923741" w:rsidP="003744AB">
            <w:pPr>
              <w:spacing w:after="0"/>
              <w:jc w:val="center"/>
              <w:rPr>
                <w:rFonts w:ascii="Calibri" w:eastAsia="Calibri" w:hAnsi="Calibri" w:cs="Times New Roman"/>
                <w:b/>
                <w:bCs/>
                <w:color w:val="000000"/>
              </w:rPr>
            </w:pPr>
            <w:r w:rsidRPr="00831DD2">
              <w:rPr>
                <w:b/>
                <w:bCs/>
              </w:rPr>
              <w:t>19 (0.3)</w:t>
            </w:r>
          </w:p>
        </w:tc>
      </w:tr>
      <w:tr w:rsidR="00923741" w:rsidRPr="00831DD2" w14:paraId="0FEB247C" w14:textId="77777777" w:rsidTr="003744AB">
        <w:trPr>
          <w:jc w:val="center"/>
        </w:trPr>
        <w:tc>
          <w:tcPr>
            <w:tcW w:w="4985" w:type="dxa"/>
            <w:shd w:val="clear" w:color="auto" w:fill="auto"/>
            <w:vAlign w:val="center"/>
          </w:tcPr>
          <w:p w14:paraId="13DF8B19" w14:textId="77777777" w:rsidR="00923741" w:rsidRPr="00831DD2" w:rsidRDefault="00923741" w:rsidP="003744AB">
            <w:pPr>
              <w:spacing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831DD2">
              <w:rPr>
                <w:rFonts w:ascii="Calibri" w:eastAsia="Times New Roman" w:hAnsi="Calibri" w:cs="Times New Roman"/>
                <w:b/>
                <w:bCs/>
                <w:color w:val="000000"/>
              </w:rPr>
              <w:t>Excluded: First NEWS after 24 hours of admission (%)</w:t>
            </w:r>
          </w:p>
        </w:tc>
        <w:tc>
          <w:tcPr>
            <w:tcW w:w="1678" w:type="dxa"/>
          </w:tcPr>
          <w:p w14:paraId="01E80412" w14:textId="77777777" w:rsidR="00923741" w:rsidRPr="00831DD2" w:rsidRDefault="00923741" w:rsidP="003744AB">
            <w:pPr>
              <w:spacing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831DD2">
              <w:rPr>
                <w:b/>
                <w:bCs/>
              </w:rPr>
              <w:t>15 (0.4)</w:t>
            </w:r>
          </w:p>
        </w:tc>
        <w:tc>
          <w:tcPr>
            <w:tcW w:w="1380" w:type="dxa"/>
          </w:tcPr>
          <w:p w14:paraId="3CF0CCAE" w14:textId="77777777" w:rsidR="00923741" w:rsidRPr="00831DD2" w:rsidRDefault="00923741" w:rsidP="003744AB">
            <w:pPr>
              <w:spacing w:after="0"/>
              <w:jc w:val="center"/>
              <w:rPr>
                <w:rFonts w:ascii="Calibri" w:eastAsia="Calibri" w:hAnsi="Calibri" w:cs="Times New Roman"/>
                <w:b/>
                <w:bCs/>
                <w:color w:val="000000"/>
              </w:rPr>
            </w:pPr>
            <w:r w:rsidRPr="00831DD2">
              <w:rPr>
                <w:b/>
                <w:bCs/>
              </w:rPr>
              <w:t>2 (0.1)</w:t>
            </w:r>
          </w:p>
        </w:tc>
        <w:tc>
          <w:tcPr>
            <w:tcW w:w="1313" w:type="dxa"/>
          </w:tcPr>
          <w:p w14:paraId="7CE8F425" w14:textId="77777777" w:rsidR="00923741" w:rsidRPr="00831DD2" w:rsidRDefault="00923741" w:rsidP="003744AB">
            <w:pPr>
              <w:spacing w:after="0"/>
              <w:jc w:val="center"/>
              <w:rPr>
                <w:rFonts w:ascii="Calibri" w:eastAsia="Calibri" w:hAnsi="Calibri" w:cs="Times New Roman"/>
                <w:b/>
                <w:bCs/>
                <w:color w:val="000000"/>
              </w:rPr>
            </w:pPr>
            <w:r w:rsidRPr="00831DD2">
              <w:rPr>
                <w:b/>
                <w:bCs/>
              </w:rPr>
              <w:t>17 (0.3)</w:t>
            </w:r>
          </w:p>
        </w:tc>
      </w:tr>
      <w:tr w:rsidR="00923741" w:rsidRPr="00831DD2" w14:paraId="01F6FA71" w14:textId="77777777" w:rsidTr="003744AB">
        <w:trPr>
          <w:jc w:val="center"/>
        </w:trPr>
        <w:tc>
          <w:tcPr>
            <w:tcW w:w="4985" w:type="dxa"/>
            <w:shd w:val="clear" w:color="auto" w:fill="auto"/>
            <w:vAlign w:val="center"/>
          </w:tcPr>
          <w:p w14:paraId="4AE35208" w14:textId="77777777" w:rsidR="00923741" w:rsidRPr="00831DD2" w:rsidRDefault="00923741" w:rsidP="003744AB">
            <w:pPr>
              <w:spacing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831DD2">
              <w:rPr>
                <w:rFonts w:ascii="Calibri" w:eastAsia="Times New Roman" w:hAnsi="Calibri" w:cs="Times New Roman"/>
                <w:b/>
                <w:bCs/>
                <w:color w:val="000000"/>
              </w:rPr>
              <w:t>Total excluded (%)</w:t>
            </w:r>
          </w:p>
        </w:tc>
        <w:tc>
          <w:tcPr>
            <w:tcW w:w="1678" w:type="dxa"/>
            <w:vAlign w:val="center"/>
          </w:tcPr>
          <w:p w14:paraId="0DCEE476" w14:textId="77777777" w:rsidR="00923741" w:rsidRPr="00831DD2" w:rsidRDefault="00923741" w:rsidP="003744AB">
            <w:pPr>
              <w:spacing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831DD2">
              <w:rPr>
                <w:rFonts w:ascii="Calibri" w:eastAsia="Times New Roman" w:hAnsi="Calibri" w:cs="Times New Roman"/>
                <w:b/>
                <w:bCs/>
                <w:color w:val="000000"/>
              </w:rPr>
              <w:t>28 (0.7)</w:t>
            </w:r>
          </w:p>
        </w:tc>
        <w:tc>
          <w:tcPr>
            <w:tcW w:w="1380" w:type="dxa"/>
            <w:vAlign w:val="center"/>
          </w:tcPr>
          <w:p w14:paraId="551F3764" w14:textId="77777777" w:rsidR="00923741" w:rsidRPr="00831DD2" w:rsidRDefault="00923741" w:rsidP="003744AB">
            <w:pPr>
              <w:spacing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831DD2">
              <w:rPr>
                <w:rFonts w:ascii="Calibri" w:eastAsia="Times New Roman" w:hAnsi="Calibri" w:cs="Times New Roman"/>
                <w:b/>
                <w:bCs/>
                <w:color w:val="000000"/>
              </w:rPr>
              <w:t>8 (0.3)</w:t>
            </w:r>
          </w:p>
        </w:tc>
        <w:tc>
          <w:tcPr>
            <w:tcW w:w="1313" w:type="dxa"/>
            <w:vAlign w:val="center"/>
          </w:tcPr>
          <w:p w14:paraId="299CDDD5" w14:textId="77777777" w:rsidR="00923741" w:rsidRPr="00831DD2" w:rsidRDefault="00923741" w:rsidP="003744AB">
            <w:pPr>
              <w:spacing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831DD2">
              <w:rPr>
                <w:rFonts w:ascii="Calibri" w:eastAsia="Times New Roman" w:hAnsi="Calibri" w:cs="Times New Roman"/>
                <w:b/>
                <w:bCs/>
                <w:color w:val="000000"/>
              </w:rPr>
              <w:t>36 (0.6)</w:t>
            </w:r>
          </w:p>
        </w:tc>
      </w:tr>
      <w:tr w:rsidR="00923741" w:rsidRPr="00831DD2" w14:paraId="14913BFC" w14:textId="77777777" w:rsidTr="003744AB">
        <w:trPr>
          <w:jc w:val="center"/>
        </w:trPr>
        <w:tc>
          <w:tcPr>
            <w:tcW w:w="4985" w:type="dxa"/>
            <w:shd w:val="clear" w:color="auto" w:fill="auto"/>
            <w:vAlign w:val="center"/>
          </w:tcPr>
          <w:p w14:paraId="7AF26E28" w14:textId="77777777" w:rsidR="00923741" w:rsidRPr="00831DD2" w:rsidRDefault="00923741" w:rsidP="003744AB">
            <w:pPr>
              <w:spacing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831DD2">
              <w:rPr>
                <w:rFonts w:ascii="Calibri" w:eastAsia="Times New Roman" w:hAnsi="Calibri" w:cs="Times New Roman"/>
                <w:b/>
                <w:bCs/>
                <w:color w:val="000000"/>
              </w:rPr>
              <w:t>Total included (%)</w:t>
            </w:r>
          </w:p>
        </w:tc>
        <w:tc>
          <w:tcPr>
            <w:tcW w:w="1678" w:type="dxa"/>
            <w:vAlign w:val="center"/>
          </w:tcPr>
          <w:p w14:paraId="4178DBB6" w14:textId="77777777" w:rsidR="00923741" w:rsidRPr="00831DD2" w:rsidRDefault="00923741" w:rsidP="003744AB">
            <w:pPr>
              <w:spacing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831DD2">
              <w:rPr>
                <w:rFonts w:ascii="Calibri" w:eastAsia="Times New Roman" w:hAnsi="Calibri" w:cs="Times New Roman"/>
                <w:b/>
                <w:bCs/>
                <w:color w:val="000000"/>
              </w:rPr>
              <w:t>3924 (99.3)</w:t>
            </w:r>
          </w:p>
        </w:tc>
        <w:tc>
          <w:tcPr>
            <w:tcW w:w="1380" w:type="dxa"/>
            <w:vAlign w:val="center"/>
          </w:tcPr>
          <w:p w14:paraId="5491A42A" w14:textId="77777777" w:rsidR="00923741" w:rsidRPr="00831DD2" w:rsidRDefault="00923741" w:rsidP="003744AB">
            <w:pPr>
              <w:spacing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831DD2">
              <w:rPr>
                <w:rFonts w:ascii="Calibri" w:eastAsia="Times New Roman" w:hAnsi="Calibri" w:cs="Times New Roman"/>
                <w:b/>
                <w:bCs/>
                <w:color w:val="000000"/>
              </w:rPr>
              <w:t>2520 (99.7)</w:t>
            </w:r>
          </w:p>
        </w:tc>
        <w:tc>
          <w:tcPr>
            <w:tcW w:w="1313" w:type="dxa"/>
            <w:vAlign w:val="center"/>
          </w:tcPr>
          <w:p w14:paraId="7253D14C" w14:textId="77777777" w:rsidR="00923741" w:rsidRPr="00831DD2" w:rsidRDefault="00923741" w:rsidP="003744AB">
            <w:pPr>
              <w:spacing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831DD2">
              <w:rPr>
                <w:rFonts w:ascii="Calibri" w:eastAsia="Times New Roman" w:hAnsi="Calibri" w:cs="Times New Roman"/>
                <w:b/>
                <w:bCs/>
                <w:color w:val="000000"/>
              </w:rPr>
              <w:t>6444 (99.4)</w:t>
            </w:r>
          </w:p>
        </w:tc>
      </w:tr>
    </w:tbl>
    <w:p w14:paraId="22B6F144" w14:textId="1EB4D8C5" w:rsidR="00923741" w:rsidRPr="00831DD2" w:rsidRDefault="00923741" w:rsidP="00923741">
      <w:pPr>
        <w:spacing w:after="0"/>
        <w:jc w:val="both"/>
        <w:rPr>
          <w:b/>
          <w:bCs/>
        </w:rPr>
      </w:pPr>
      <w:r w:rsidRPr="00831DD2">
        <w:rPr>
          <w:b/>
          <w:bCs/>
        </w:rPr>
        <w:t>Table S3 Number of emergency medical admissions included/excluded</w:t>
      </w:r>
    </w:p>
    <w:p w14:paraId="775D04C6" w14:textId="1F0AD84B" w:rsidR="003337AC" w:rsidRPr="00831DD2" w:rsidRDefault="003337AC" w:rsidP="00D92C5F">
      <w:pPr>
        <w:rPr>
          <w:b/>
          <w:bCs/>
        </w:rPr>
      </w:pPr>
      <w:r w:rsidRPr="00831DD2">
        <w:rPr>
          <w:b/>
          <w:bCs/>
        </w:rPr>
        <w:br w:type="page"/>
      </w:r>
    </w:p>
    <w:p w14:paraId="25FB5DFD" w14:textId="507A5978" w:rsidR="003337AC" w:rsidRPr="00831DD2" w:rsidRDefault="00946ED6" w:rsidP="003337AC">
      <w:pPr>
        <w:pStyle w:val="Heading2"/>
        <w:jc w:val="both"/>
        <w:rPr>
          <w:color w:val="auto"/>
        </w:rPr>
      </w:pPr>
      <w:r w:rsidRPr="00831DD2"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  <w:lastRenderedPageBreak/>
        <w:drawing>
          <wp:inline distT="0" distB="0" distL="0" distR="0" wp14:anchorId="3C88AD5E" wp14:editId="0DB4C8DD">
            <wp:extent cx="5731510" cy="6368415"/>
            <wp:effectExtent l="0" t="0" r="2540" b="0"/>
            <wp:docPr id="13" name="Picture 13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Diagram, engineering drawing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36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37AC" w:rsidRPr="00831DD2">
        <w:rPr>
          <w:rFonts w:asciiTheme="minorHAnsi" w:eastAsiaTheme="minorEastAsia" w:hAnsiTheme="minorHAnsi" w:cstheme="minorBidi"/>
          <w:color w:val="auto"/>
          <w:sz w:val="22"/>
          <w:szCs w:val="22"/>
        </w:rPr>
        <w:t>Figure S</w:t>
      </w:r>
      <w:r w:rsidR="00D92C5F" w:rsidRPr="00831DD2">
        <w:rPr>
          <w:rFonts w:asciiTheme="minorHAnsi" w:eastAsiaTheme="minorEastAsia" w:hAnsiTheme="minorHAnsi" w:cstheme="minorBidi"/>
          <w:color w:val="auto"/>
          <w:sz w:val="22"/>
          <w:szCs w:val="22"/>
        </w:rPr>
        <w:t>1</w:t>
      </w:r>
      <w:r w:rsidR="003337AC" w:rsidRPr="00831DD2">
        <w:rPr>
          <w:rFonts w:asciiTheme="minorHAnsi" w:eastAsiaTheme="minorEastAsia" w:hAnsiTheme="minorHAnsi" w:cstheme="minorBidi"/>
          <w:color w:val="auto"/>
          <w:sz w:val="22"/>
          <w:szCs w:val="22"/>
        </w:rPr>
        <w:t xml:space="preserve"> Boxplot for continuous covariates without outliers with respect to </w:t>
      </w:r>
      <w:r w:rsidR="009F3E18" w:rsidRPr="00831DD2">
        <w:rPr>
          <w:rFonts w:asciiTheme="minorHAnsi" w:eastAsiaTheme="minorEastAsia" w:hAnsiTheme="minorHAnsi" w:cstheme="minorBidi"/>
          <w:color w:val="auto"/>
          <w:sz w:val="22"/>
          <w:szCs w:val="22"/>
        </w:rPr>
        <w:t>COVID-19</w:t>
      </w:r>
      <w:r w:rsidR="003337AC" w:rsidRPr="00831DD2">
        <w:rPr>
          <w:rFonts w:asciiTheme="minorHAnsi" w:eastAsiaTheme="minorEastAsia" w:hAnsiTheme="minorHAnsi" w:cstheme="minorBidi"/>
          <w:color w:val="auto"/>
          <w:sz w:val="22"/>
          <w:szCs w:val="22"/>
        </w:rPr>
        <w:t xml:space="preserve"> (Yes/No) for </w:t>
      </w:r>
      <w:r w:rsidRPr="00831DD2">
        <w:rPr>
          <w:rFonts w:asciiTheme="minorHAnsi" w:eastAsiaTheme="minorEastAsia" w:hAnsiTheme="minorHAnsi" w:cstheme="minorBidi"/>
          <w:color w:val="auto"/>
          <w:sz w:val="22"/>
          <w:szCs w:val="22"/>
        </w:rPr>
        <w:t>development dataset</w:t>
      </w:r>
      <w:r w:rsidR="003337AC" w:rsidRPr="00831DD2">
        <w:rPr>
          <w:rFonts w:asciiTheme="minorHAnsi" w:eastAsiaTheme="minorEastAsia" w:hAnsiTheme="minorHAnsi" w:cstheme="minorBidi"/>
          <w:color w:val="auto"/>
          <w:sz w:val="22"/>
          <w:szCs w:val="22"/>
        </w:rPr>
        <w:t>.</w:t>
      </w:r>
    </w:p>
    <w:p w14:paraId="37517992" w14:textId="77777777" w:rsidR="003337AC" w:rsidRPr="00831DD2" w:rsidRDefault="003337AC" w:rsidP="003337AC">
      <w:pPr>
        <w:pStyle w:val="Heading2"/>
        <w:jc w:val="both"/>
        <w:rPr>
          <w:color w:val="auto"/>
        </w:rPr>
      </w:pPr>
    </w:p>
    <w:p w14:paraId="4BB19487" w14:textId="69A376D7" w:rsidR="003337AC" w:rsidRPr="00831DD2" w:rsidRDefault="00946ED6" w:rsidP="003337AC">
      <w:pPr>
        <w:pStyle w:val="Heading2"/>
        <w:jc w:val="both"/>
      </w:pPr>
      <w:r w:rsidRPr="00831DD2">
        <w:rPr>
          <w:noProof/>
        </w:rPr>
        <w:lastRenderedPageBreak/>
        <w:drawing>
          <wp:inline distT="0" distB="0" distL="0" distR="0" wp14:anchorId="3F130347" wp14:editId="4344BEBA">
            <wp:extent cx="5731510" cy="6368415"/>
            <wp:effectExtent l="0" t="0" r="2540" b="0"/>
            <wp:docPr id="14" name="Picture 14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Diagram, engineering drawing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36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BEB9C" w14:textId="5E3F4792" w:rsidR="003337AC" w:rsidRPr="00831DD2" w:rsidRDefault="003337AC" w:rsidP="003337AC">
      <w:pPr>
        <w:pStyle w:val="Caption"/>
        <w:rPr>
          <w:color w:val="auto"/>
          <w:sz w:val="22"/>
          <w:szCs w:val="22"/>
        </w:rPr>
      </w:pPr>
      <w:r w:rsidRPr="00831DD2">
        <w:rPr>
          <w:color w:val="auto"/>
          <w:sz w:val="22"/>
          <w:szCs w:val="22"/>
        </w:rPr>
        <w:t xml:space="preserve">Figure S2 Scatter plots showing the observed risk of </w:t>
      </w:r>
      <w:r w:rsidR="00B47ED1" w:rsidRPr="00831DD2">
        <w:rPr>
          <w:color w:val="auto"/>
          <w:sz w:val="22"/>
          <w:szCs w:val="22"/>
        </w:rPr>
        <w:t>COVID-19</w:t>
      </w:r>
      <w:r w:rsidRPr="00831DD2">
        <w:rPr>
          <w:color w:val="auto"/>
          <w:sz w:val="22"/>
          <w:szCs w:val="22"/>
        </w:rPr>
        <w:t xml:space="preserve"> with continuous covariates for </w:t>
      </w:r>
      <w:r w:rsidR="00946ED6" w:rsidRPr="00831DD2">
        <w:rPr>
          <w:color w:val="auto"/>
          <w:sz w:val="22"/>
          <w:szCs w:val="22"/>
        </w:rPr>
        <w:t>development dataset</w:t>
      </w:r>
      <w:r w:rsidRPr="00831DD2">
        <w:rPr>
          <w:color w:val="auto"/>
          <w:sz w:val="22"/>
          <w:szCs w:val="22"/>
        </w:rPr>
        <w:t>.</w:t>
      </w:r>
    </w:p>
    <w:p w14:paraId="56AAC771" w14:textId="77777777" w:rsidR="003337AC" w:rsidRPr="00831DD2" w:rsidRDefault="003337AC" w:rsidP="003337AC">
      <w:pPr>
        <w:pStyle w:val="Caption"/>
        <w:rPr>
          <w:color w:val="auto"/>
          <w:sz w:val="22"/>
          <w:szCs w:val="22"/>
        </w:rPr>
      </w:pPr>
      <w:r w:rsidRPr="00831DD2">
        <w:rPr>
          <w:color w:val="auto"/>
          <w:sz w:val="22"/>
          <w:szCs w:val="22"/>
        </w:rPr>
        <w:t>NB: y-axis range changes in each plot.</w:t>
      </w:r>
    </w:p>
    <w:p w14:paraId="70B218FB" w14:textId="6516A794" w:rsidR="003337AC" w:rsidRPr="00831DD2" w:rsidRDefault="00B47ED1" w:rsidP="003337AC">
      <w:pPr>
        <w:pStyle w:val="Caption"/>
        <w:rPr>
          <w:color w:val="auto"/>
        </w:rPr>
      </w:pPr>
      <w:r w:rsidRPr="00831DD2">
        <w:rPr>
          <w:noProof/>
          <w:color w:val="auto"/>
          <w:sz w:val="22"/>
          <w:szCs w:val="22"/>
        </w:rPr>
        <w:lastRenderedPageBreak/>
        <w:drawing>
          <wp:inline distT="0" distB="0" distL="0" distR="0" wp14:anchorId="2D658ACA" wp14:editId="0B62E52E">
            <wp:extent cx="5731510" cy="6368415"/>
            <wp:effectExtent l="0" t="0" r="2540" b="0"/>
            <wp:docPr id="15" name="Picture 15" descr="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Box and whisker char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36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37AC" w:rsidRPr="00831DD2">
        <w:rPr>
          <w:color w:val="auto"/>
          <w:sz w:val="22"/>
          <w:szCs w:val="22"/>
        </w:rPr>
        <w:t xml:space="preserve">Figure S3 Boxplot for continuous covariates without outliers with respect to </w:t>
      </w:r>
      <w:r w:rsidRPr="00831DD2">
        <w:rPr>
          <w:color w:val="auto"/>
          <w:sz w:val="22"/>
          <w:szCs w:val="22"/>
        </w:rPr>
        <w:t>COVID-19</w:t>
      </w:r>
      <w:r w:rsidR="003337AC" w:rsidRPr="00831DD2">
        <w:rPr>
          <w:color w:val="auto"/>
          <w:sz w:val="22"/>
          <w:szCs w:val="22"/>
        </w:rPr>
        <w:t xml:space="preserve"> (Yes/No) for </w:t>
      </w:r>
      <w:r w:rsidRPr="00831DD2">
        <w:rPr>
          <w:color w:val="auto"/>
          <w:sz w:val="22"/>
          <w:szCs w:val="22"/>
        </w:rPr>
        <w:t>validation dataset</w:t>
      </w:r>
      <w:r w:rsidR="003337AC" w:rsidRPr="00831DD2">
        <w:rPr>
          <w:color w:val="auto"/>
          <w:sz w:val="22"/>
          <w:szCs w:val="22"/>
        </w:rPr>
        <w:t>.</w:t>
      </w:r>
    </w:p>
    <w:p w14:paraId="7B755AB4" w14:textId="77777777" w:rsidR="003337AC" w:rsidRPr="00831DD2" w:rsidRDefault="003337AC" w:rsidP="003337AC">
      <w:pPr>
        <w:rPr>
          <w:rFonts w:asciiTheme="majorHAnsi" w:eastAsiaTheme="majorEastAsia" w:hAnsiTheme="majorHAnsi" w:cstheme="majorBidi"/>
          <w:b/>
          <w:bCs/>
          <w:sz w:val="26"/>
          <w:szCs w:val="26"/>
        </w:rPr>
      </w:pPr>
    </w:p>
    <w:p w14:paraId="60259F9A" w14:textId="19D3B3B0" w:rsidR="003337AC" w:rsidRPr="00831DD2" w:rsidRDefault="00650434" w:rsidP="003337AC">
      <w:pPr>
        <w:pStyle w:val="Caption"/>
        <w:rPr>
          <w:color w:val="auto"/>
          <w:sz w:val="22"/>
          <w:szCs w:val="22"/>
        </w:rPr>
      </w:pPr>
      <w:r w:rsidRPr="00831DD2">
        <w:rPr>
          <w:noProof/>
          <w:color w:val="auto"/>
          <w:sz w:val="22"/>
          <w:szCs w:val="22"/>
        </w:rPr>
        <w:lastRenderedPageBreak/>
        <w:drawing>
          <wp:inline distT="0" distB="0" distL="0" distR="0" wp14:anchorId="1CC6D715" wp14:editId="7EB3EDA3">
            <wp:extent cx="5731510" cy="6368415"/>
            <wp:effectExtent l="0" t="0" r="2540" b="0"/>
            <wp:docPr id="9" name="Picture 9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iagram, engineering drawing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36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37AC" w:rsidRPr="00831DD2">
        <w:rPr>
          <w:color w:val="auto"/>
          <w:sz w:val="22"/>
          <w:szCs w:val="22"/>
        </w:rPr>
        <w:t xml:space="preserve">Figure S4 Scatter plots showing the observed risk of </w:t>
      </w:r>
      <w:r w:rsidR="009F3E18" w:rsidRPr="00831DD2">
        <w:rPr>
          <w:color w:val="auto"/>
          <w:sz w:val="22"/>
          <w:szCs w:val="22"/>
        </w:rPr>
        <w:t>COVID-19</w:t>
      </w:r>
      <w:r w:rsidR="003337AC" w:rsidRPr="00831DD2">
        <w:rPr>
          <w:color w:val="auto"/>
          <w:sz w:val="22"/>
          <w:szCs w:val="22"/>
        </w:rPr>
        <w:t xml:space="preserve"> with continuous covariates for NH</w:t>
      </w:r>
    </w:p>
    <w:p w14:paraId="06A0E1B5" w14:textId="2639FCF4" w:rsidR="00D92C5F" w:rsidRPr="00831DD2" w:rsidRDefault="003337AC" w:rsidP="00907953">
      <w:pPr>
        <w:pStyle w:val="Caption"/>
      </w:pPr>
      <w:r w:rsidRPr="00831DD2">
        <w:rPr>
          <w:color w:val="auto"/>
          <w:sz w:val="22"/>
          <w:szCs w:val="22"/>
        </w:rPr>
        <w:t>NB: y-axis range changes in each plot.</w:t>
      </w:r>
      <w:r w:rsidR="00D92C5F" w:rsidRPr="00831DD2">
        <w:br w:type="page"/>
      </w:r>
    </w:p>
    <w:p w14:paraId="158291E8" w14:textId="77777777" w:rsidR="00D92C5F" w:rsidRPr="00831DD2" w:rsidRDefault="00D92C5F" w:rsidP="00D92C5F">
      <w:pPr>
        <w:rPr>
          <w:b/>
          <w:bCs/>
        </w:rPr>
      </w:pPr>
      <w:r w:rsidRPr="00831DD2">
        <w:rPr>
          <w:b/>
          <w:bCs/>
          <w:noProof/>
        </w:rPr>
        <w:lastRenderedPageBreak/>
        <w:drawing>
          <wp:inline distT="0" distB="0" distL="0" distR="0" wp14:anchorId="014679C3" wp14:editId="07B9D781">
            <wp:extent cx="4421530" cy="6389673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530" cy="6389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08FAB872" w14:textId="4D24365D" w:rsidR="00E056BC" w:rsidRPr="00831DD2" w:rsidRDefault="00D92C5F" w:rsidP="00D92C5F">
      <w:pPr>
        <w:rPr>
          <w:b/>
          <w:bCs/>
        </w:rPr>
      </w:pPr>
      <w:r w:rsidRPr="00831DD2">
        <w:rPr>
          <w:b/>
          <w:bCs/>
        </w:rPr>
        <w:t>Figure S5 Escalation policy of deteriorating patients in York Teaching Hospital NHS Foundation Trust</w:t>
      </w:r>
    </w:p>
    <w:p w14:paraId="3BE7D623" w14:textId="77777777" w:rsidR="00E056BC" w:rsidRPr="00831DD2" w:rsidRDefault="00E056BC" w:rsidP="00E056BC">
      <w:pPr>
        <w:rPr>
          <w:b/>
          <w:bCs/>
        </w:rPr>
      </w:pPr>
      <w:r w:rsidRPr="00831DD2">
        <w:rPr>
          <w:b/>
          <w:bCs/>
          <w:noProof/>
        </w:rPr>
        <w:lastRenderedPageBreak/>
        <w:drawing>
          <wp:inline distT="0" distB="0" distL="0" distR="0" wp14:anchorId="7BE8AE3B" wp14:editId="28711940">
            <wp:extent cx="5731510" cy="6172200"/>
            <wp:effectExtent l="0" t="0" r="2540" b="0"/>
            <wp:docPr id="5" name="Picture 5" descr="A picture containing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engineering drawing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EE311" w14:textId="77777777" w:rsidR="00E056BC" w:rsidRPr="00831DD2" w:rsidRDefault="00E056BC" w:rsidP="00E056BC">
      <w:pPr>
        <w:jc w:val="both"/>
        <w:rPr>
          <w:b/>
          <w:bCs/>
        </w:rPr>
      </w:pPr>
    </w:p>
    <w:p w14:paraId="7E29E1A8" w14:textId="64861E4B" w:rsidR="00E056BC" w:rsidRPr="00831DD2" w:rsidRDefault="00E056BC" w:rsidP="00E056BC">
      <w:pPr>
        <w:pStyle w:val="Caption"/>
        <w:rPr>
          <w:color w:val="auto"/>
          <w:sz w:val="22"/>
          <w:szCs w:val="22"/>
        </w:rPr>
      </w:pPr>
      <w:r w:rsidRPr="00831DD2">
        <w:rPr>
          <w:color w:val="auto"/>
          <w:sz w:val="22"/>
          <w:szCs w:val="22"/>
        </w:rPr>
        <w:t>Figure S</w:t>
      </w:r>
      <w:r w:rsidR="00D92C5F" w:rsidRPr="00831DD2">
        <w:rPr>
          <w:color w:val="auto"/>
          <w:sz w:val="22"/>
          <w:szCs w:val="22"/>
        </w:rPr>
        <w:t>6</w:t>
      </w:r>
      <w:r w:rsidRPr="00831DD2">
        <w:rPr>
          <w:color w:val="auto"/>
          <w:sz w:val="22"/>
          <w:szCs w:val="22"/>
        </w:rPr>
        <w:t xml:space="preserve"> Calibration of NEWS (M0, M1, M2) and NEWS2 (M0</w:t>
      </w:r>
      <w:proofErr w:type="gramStart"/>
      <w:r w:rsidRPr="00831DD2">
        <w:rPr>
          <w:color w:val="auto"/>
          <w:sz w:val="22"/>
          <w:szCs w:val="22"/>
        </w:rPr>
        <w:t>’,M</w:t>
      </w:r>
      <w:proofErr w:type="gramEnd"/>
      <w:r w:rsidRPr="00831DD2">
        <w:rPr>
          <w:color w:val="auto"/>
          <w:sz w:val="22"/>
          <w:szCs w:val="22"/>
        </w:rPr>
        <w:t>1’,M2’) models, respectively for predicting the risk of COVID-19</w:t>
      </w:r>
    </w:p>
    <w:p w14:paraId="27C2EC1C" w14:textId="5C59D1E9" w:rsidR="00E056BC" w:rsidRPr="00831DD2" w:rsidRDefault="00E056BC" w:rsidP="00E056BC">
      <w:pPr>
        <w:pStyle w:val="Caption"/>
        <w:rPr>
          <w:color w:val="auto"/>
          <w:sz w:val="22"/>
          <w:szCs w:val="22"/>
        </w:rPr>
      </w:pPr>
      <w:r w:rsidRPr="00831DD2">
        <w:rPr>
          <w:color w:val="auto"/>
          <w:sz w:val="22"/>
          <w:szCs w:val="22"/>
        </w:rPr>
        <w:t xml:space="preserve">NB: We limit the risk of </w:t>
      </w:r>
      <w:r w:rsidR="0062299B">
        <w:rPr>
          <w:color w:val="auto"/>
          <w:sz w:val="22"/>
          <w:szCs w:val="22"/>
        </w:rPr>
        <w:t>COVID-19</w:t>
      </w:r>
      <w:r w:rsidRPr="00831DD2">
        <w:rPr>
          <w:color w:val="auto"/>
          <w:sz w:val="22"/>
          <w:szCs w:val="22"/>
        </w:rPr>
        <w:t xml:space="preserve"> to 0.30 for visualisation purpose because beyond this point, we have few patients.</w:t>
      </w:r>
    </w:p>
    <w:p w14:paraId="023360F2" w14:textId="6008BE45" w:rsidR="00AD26DB" w:rsidRPr="00831DD2" w:rsidRDefault="00AD26DB">
      <w:pPr>
        <w:rPr>
          <w:b/>
          <w:bCs/>
          <w:color w:val="4F81BD" w:themeColor="accent1"/>
          <w:sz w:val="20"/>
          <w:szCs w:val="20"/>
        </w:rPr>
      </w:pPr>
      <w:r w:rsidRPr="00831DD2">
        <w:rPr>
          <w:b/>
          <w:bCs/>
          <w:sz w:val="20"/>
          <w:szCs w:val="20"/>
        </w:rPr>
        <w:br w:type="page"/>
      </w:r>
    </w:p>
    <w:p w14:paraId="14C5EC02" w14:textId="5EBAD0B5" w:rsidR="004A1075" w:rsidRPr="00831DD2" w:rsidRDefault="004A1075" w:rsidP="00AD26DB">
      <w:pPr>
        <w:rPr>
          <w:b/>
          <w:bCs/>
        </w:rPr>
      </w:pPr>
      <w:r w:rsidRPr="00831DD2">
        <w:rPr>
          <w:b/>
          <w:bCs/>
          <w:noProof/>
        </w:rPr>
        <w:lastRenderedPageBreak/>
        <w:drawing>
          <wp:inline distT="0" distB="0" distL="0" distR="0" wp14:anchorId="3FE5A697" wp14:editId="693B5F97">
            <wp:extent cx="5486400" cy="7315200"/>
            <wp:effectExtent l="0" t="0" r="0" b="0"/>
            <wp:docPr id="1" name="Picture 1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, engineering drawing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5B064" w14:textId="25CF1BAB" w:rsidR="00D70AC7" w:rsidRPr="00831DD2" w:rsidRDefault="00AD26DB" w:rsidP="00AD26DB">
      <w:pPr>
        <w:rPr>
          <w:b/>
          <w:bCs/>
        </w:rPr>
      </w:pPr>
      <w:r w:rsidRPr="00831DD2">
        <w:rPr>
          <w:b/>
          <w:bCs/>
        </w:rPr>
        <w:t>Figure S7 Receiver Operating Characteristic curve for NEWS (left column) and NEWS2 (right column) in predicting the risk of COVID-19 in development dataset on admission for model M0/M0’, M1/M1’, and M2/M2’</w:t>
      </w:r>
    </w:p>
    <w:p w14:paraId="1565339C" w14:textId="369C8129" w:rsidR="004A1075" w:rsidRPr="002A521A" w:rsidRDefault="004A1075" w:rsidP="00AD26DB">
      <w:r w:rsidRPr="002A521A">
        <w:t>Note:</w:t>
      </w:r>
      <w:r w:rsidR="00C45A7D" w:rsidRPr="002A521A">
        <w:t xml:space="preserve"> predicted probability at NEWS (or NEWS2)</w:t>
      </w:r>
      <w:r w:rsidR="00C45A7D" w:rsidRPr="002A521A">
        <w:rPr>
          <w:sz w:val="20"/>
          <w:szCs w:val="20"/>
        </w:rPr>
        <w:t xml:space="preserve"> threshold ≥5 (sensitivity, specificity) is shown for all models.</w:t>
      </w:r>
    </w:p>
    <w:p w14:paraId="5B61BBAE" w14:textId="77777777" w:rsidR="00D70AC7" w:rsidRPr="00831DD2" w:rsidRDefault="00D70AC7">
      <w:pPr>
        <w:rPr>
          <w:b/>
          <w:bCs/>
        </w:rPr>
      </w:pPr>
      <w:r w:rsidRPr="00831DD2">
        <w:rPr>
          <w:b/>
          <w:bCs/>
        </w:rPr>
        <w:br w:type="page"/>
      </w:r>
    </w:p>
    <w:p w14:paraId="5E68085E" w14:textId="77777777" w:rsidR="00AD26DB" w:rsidRPr="00831DD2" w:rsidRDefault="00AD26DB" w:rsidP="00AD26DB">
      <w:pPr>
        <w:rPr>
          <w:b/>
          <w:bCs/>
        </w:rPr>
      </w:pPr>
    </w:p>
    <w:tbl>
      <w:tblPr>
        <w:tblW w:w="8217" w:type="dxa"/>
        <w:tblLook w:val="04A0" w:firstRow="1" w:lastRow="0" w:firstColumn="1" w:lastColumn="0" w:noHBand="0" w:noVBand="1"/>
      </w:tblPr>
      <w:tblGrid>
        <w:gridCol w:w="1222"/>
        <w:gridCol w:w="1041"/>
        <w:gridCol w:w="1134"/>
        <w:gridCol w:w="993"/>
        <w:gridCol w:w="992"/>
        <w:gridCol w:w="1134"/>
        <w:gridCol w:w="1701"/>
      </w:tblGrid>
      <w:tr w:rsidR="00332072" w:rsidRPr="00831DD2" w14:paraId="7A46AC86" w14:textId="77777777" w:rsidTr="00332072">
        <w:trPr>
          <w:trHeight w:val="300"/>
        </w:trPr>
        <w:tc>
          <w:tcPr>
            <w:tcW w:w="12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C5838" w14:textId="77777777" w:rsidR="00332072" w:rsidRPr="00831DD2" w:rsidRDefault="00332072" w:rsidP="003744AB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Model </w:t>
            </w:r>
          </w:p>
        </w:tc>
        <w:tc>
          <w:tcPr>
            <w:tcW w:w="699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10196" w14:textId="77777777" w:rsidR="00332072" w:rsidRPr="00831DD2" w:rsidRDefault="00332072" w:rsidP="003744AB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31DD2">
              <w:rPr>
                <w:rFonts w:ascii="Calibri" w:eastAsia="Times New Roman" w:hAnsi="Calibri" w:cs="Calibri"/>
                <w:b/>
                <w:bCs/>
                <w:color w:val="000000"/>
              </w:rPr>
              <w:t>Development dataset</w:t>
            </w:r>
          </w:p>
        </w:tc>
      </w:tr>
      <w:tr w:rsidR="00332072" w:rsidRPr="00831DD2" w14:paraId="3B6B928F" w14:textId="77777777" w:rsidTr="00332072">
        <w:trPr>
          <w:trHeight w:val="300"/>
        </w:trPr>
        <w:tc>
          <w:tcPr>
            <w:tcW w:w="12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5587D2" w14:textId="77777777" w:rsidR="00332072" w:rsidRPr="00831DD2" w:rsidRDefault="00332072" w:rsidP="003744AB">
            <w:pPr>
              <w:spacing w:after="0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82F92" w14:textId="77777777" w:rsidR="00332072" w:rsidRPr="00831DD2" w:rsidRDefault="00332072" w:rsidP="003744AB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Mean Risk Non-COVID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5DB4A" w14:textId="77777777" w:rsidR="00332072" w:rsidRPr="00831DD2" w:rsidRDefault="00332072" w:rsidP="003744AB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Mean Risk COVID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A8B44" w14:textId="77777777" w:rsidR="00332072" w:rsidRPr="00831DD2" w:rsidRDefault="00332072" w:rsidP="003744AB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ARD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D59F7" w14:textId="77777777" w:rsidR="00332072" w:rsidRPr="00831DD2" w:rsidRDefault="00332072" w:rsidP="003744AB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Scaled Brier Score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11D4A" w14:textId="77777777" w:rsidR="00332072" w:rsidRPr="00831DD2" w:rsidRDefault="00332072" w:rsidP="003744AB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AUC (95% CIs)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D8170" w14:textId="77777777" w:rsidR="00332072" w:rsidRPr="00831DD2" w:rsidRDefault="00332072" w:rsidP="003744AB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Optimism-corrected AUC</w:t>
            </w:r>
          </w:p>
        </w:tc>
      </w:tr>
      <w:tr w:rsidR="00332072" w:rsidRPr="00831DD2" w14:paraId="5B5AE0F9" w14:textId="77777777" w:rsidTr="00332072">
        <w:trPr>
          <w:trHeight w:val="300"/>
        </w:trPr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24EDE" w14:textId="77777777" w:rsidR="00332072" w:rsidRPr="00831DD2" w:rsidRDefault="00332072" w:rsidP="003744AB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M0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8691A" w14:textId="77777777" w:rsidR="00332072" w:rsidRPr="00831DD2" w:rsidRDefault="00332072" w:rsidP="003744AB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0.08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4C4BE" w14:textId="77777777" w:rsidR="00332072" w:rsidRPr="00831DD2" w:rsidRDefault="00332072" w:rsidP="003744AB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0.12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C6CA3" w14:textId="77777777" w:rsidR="00332072" w:rsidRPr="00831DD2" w:rsidRDefault="00332072" w:rsidP="003744AB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0.04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08B39" w14:textId="77777777" w:rsidR="00332072" w:rsidRPr="00831DD2" w:rsidRDefault="00332072" w:rsidP="003744AB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0.03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9D3A9" w14:textId="77777777" w:rsidR="00332072" w:rsidRPr="00831DD2" w:rsidRDefault="00332072" w:rsidP="003744AB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0.69</w:t>
            </w: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br/>
              <w:t xml:space="preserve"> (0.67 to 0.72)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9DEF3" w14:textId="77777777" w:rsidR="00332072" w:rsidRPr="00831DD2" w:rsidRDefault="00332072" w:rsidP="003744AB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0.70</w:t>
            </w:r>
          </w:p>
        </w:tc>
      </w:tr>
      <w:tr w:rsidR="00332072" w:rsidRPr="00831DD2" w14:paraId="05361E2A" w14:textId="77777777" w:rsidTr="00332072">
        <w:trPr>
          <w:trHeight w:val="300"/>
        </w:trPr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5A259" w14:textId="77777777" w:rsidR="00332072" w:rsidRPr="00831DD2" w:rsidRDefault="00332072" w:rsidP="003744AB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M1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20DC4" w14:textId="77777777" w:rsidR="00332072" w:rsidRPr="00831DD2" w:rsidRDefault="00332072" w:rsidP="003744AB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0.08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70572" w14:textId="77777777" w:rsidR="00332072" w:rsidRPr="00831DD2" w:rsidRDefault="00332072" w:rsidP="003744AB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0.13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8E02C" w14:textId="77777777" w:rsidR="00332072" w:rsidRPr="00831DD2" w:rsidRDefault="00332072" w:rsidP="003744AB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0.04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CD844" w14:textId="77777777" w:rsidR="00332072" w:rsidRPr="00831DD2" w:rsidRDefault="00332072" w:rsidP="003744AB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0.04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19233" w14:textId="77777777" w:rsidR="00332072" w:rsidRPr="00831DD2" w:rsidRDefault="00332072" w:rsidP="003744AB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0.71</w:t>
            </w: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br/>
              <w:t xml:space="preserve"> (0.68 to 0.74)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2A523" w14:textId="77777777" w:rsidR="00332072" w:rsidRPr="00831DD2" w:rsidRDefault="00332072" w:rsidP="003744AB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0.71</w:t>
            </w:r>
          </w:p>
        </w:tc>
      </w:tr>
      <w:tr w:rsidR="00332072" w:rsidRPr="00831DD2" w14:paraId="135ECB0E" w14:textId="77777777" w:rsidTr="00332072">
        <w:trPr>
          <w:trHeight w:val="300"/>
        </w:trPr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FDAD9" w14:textId="77777777" w:rsidR="00332072" w:rsidRPr="00831DD2" w:rsidRDefault="00332072" w:rsidP="003744AB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M2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B630B" w14:textId="77777777" w:rsidR="00332072" w:rsidRPr="00831DD2" w:rsidRDefault="00332072" w:rsidP="003744AB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0.08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356EB" w14:textId="77777777" w:rsidR="00332072" w:rsidRPr="00831DD2" w:rsidRDefault="00332072" w:rsidP="003744AB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0.18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A3883" w14:textId="77777777" w:rsidR="00332072" w:rsidRPr="00831DD2" w:rsidRDefault="00332072" w:rsidP="003744AB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0.10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6A37A" w14:textId="77777777" w:rsidR="00332072" w:rsidRPr="00831DD2" w:rsidRDefault="00332072" w:rsidP="003744AB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0.09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A4766" w14:textId="77777777" w:rsidR="00332072" w:rsidRPr="00831DD2" w:rsidRDefault="00332072" w:rsidP="003744AB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0.77</w:t>
            </w: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br/>
              <w:t xml:space="preserve"> (0.75 to 0.8)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20A38" w14:textId="77777777" w:rsidR="00332072" w:rsidRPr="00831DD2" w:rsidRDefault="00332072" w:rsidP="003744AB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0.77</w:t>
            </w:r>
          </w:p>
        </w:tc>
      </w:tr>
      <w:tr w:rsidR="00332072" w:rsidRPr="00831DD2" w14:paraId="74DF4724" w14:textId="77777777" w:rsidTr="00332072">
        <w:trPr>
          <w:trHeight w:val="300"/>
        </w:trPr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0A138" w14:textId="77777777" w:rsidR="00332072" w:rsidRPr="00831DD2" w:rsidRDefault="00332072" w:rsidP="003744AB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M0`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59F9C" w14:textId="77777777" w:rsidR="00332072" w:rsidRPr="00831DD2" w:rsidRDefault="00332072" w:rsidP="003744AB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0.08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8FB57" w14:textId="77777777" w:rsidR="00332072" w:rsidRPr="00831DD2" w:rsidRDefault="00332072" w:rsidP="003744AB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0.13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F0003" w14:textId="77777777" w:rsidR="00332072" w:rsidRPr="00831DD2" w:rsidRDefault="00332072" w:rsidP="003744AB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0.05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050E7" w14:textId="77777777" w:rsidR="00332072" w:rsidRPr="00831DD2" w:rsidRDefault="00332072" w:rsidP="003744AB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0.04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C7146" w14:textId="77777777" w:rsidR="00332072" w:rsidRPr="00831DD2" w:rsidRDefault="00332072" w:rsidP="003744AB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0.71</w:t>
            </w: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br/>
              <w:t xml:space="preserve"> (0.68 to 0.74)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295F3" w14:textId="77777777" w:rsidR="00332072" w:rsidRPr="00831DD2" w:rsidRDefault="00332072" w:rsidP="003744AB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0.71</w:t>
            </w:r>
          </w:p>
        </w:tc>
      </w:tr>
      <w:tr w:rsidR="00332072" w:rsidRPr="00831DD2" w14:paraId="1A4B1D79" w14:textId="77777777" w:rsidTr="00332072">
        <w:trPr>
          <w:trHeight w:val="300"/>
        </w:trPr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9354D" w14:textId="77777777" w:rsidR="00332072" w:rsidRPr="00831DD2" w:rsidRDefault="00332072" w:rsidP="003744AB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M1`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EA350" w14:textId="77777777" w:rsidR="00332072" w:rsidRPr="00831DD2" w:rsidRDefault="00332072" w:rsidP="003744AB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0.08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C13D2" w14:textId="77777777" w:rsidR="00332072" w:rsidRPr="00831DD2" w:rsidRDefault="00332072" w:rsidP="003744AB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0.13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13E5F" w14:textId="77777777" w:rsidR="00332072" w:rsidRPr="00831DD2" w:rsidRDefault="00332072" w:rsidP="003744AB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0.05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2AF9B" w14:textId="77777777" w:rsidR="00332072" w:rsidRPr="00831DD2" w:rsidRDefault="00332072" w:rsidP="003744AB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0.04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7B921" w14:textId="77777777" w:rsidR="00332072" w:rsidRPr="00831DD2" w:rsidRDefault="00332072" w:rsidP="003744AB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0.72</w:t>
            </w: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br/>
              <w:t xml:space="preserve"> (0.7 to 0.75)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60F71" w14:textId="77777777" w:rsidR="00332072" w:rsidRPr="00831DD2" w:rsidRDefault="00332072" w:rsidP="003744AB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0.72</w:t>
            </w:r>
          </w:p>
        </w:tc>
      </w:tr>
      <w:tr w:rsidR="00332072" w:rsidRPr="00831DD2" w14:paraId="401FAD2D" w14:textId="77777777" w:rsidTr="00332072">
        <w:trPr>
          <w:trHeight w:val="300"/>
        </w:trPr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66001" w14:textId="77777777" w:rsidR="00332072" w:rsidRPr="00831DD2" w:rsidRDefault="00332072" w:rsidP="003744AB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M2`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DF748" w14:textId="77777777" w:rsidR="00332072" w:rsidRPr="00831DD2" w:rsidRDefault="00332072" w:rsidP="003744AB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0.08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454BA" w14:textId="77777777" w:rsidR="00332072" w:rsidRPr="00831DD2" w:rsidRDefault="00332072" w:rsidP="003744AB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0.19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36007" w14:textId="77777777" w:rsidR="00332072" w:rsidRPr="00831DD2" w:rsidRDefault="00332072" w:rsidP="003744AB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0.11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7BB25" w14:textId="77777777" w:rsidR="00332072" w:rsidRPr="00831DD2" w:rsidRDefault="00332072" w:rsidP="003744AB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0.10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342AB" w14:textId="77777777" w:rsidR="00332072" w:rsidRPr="00831DD2" w:rsidRDefault="00332072" w:rsidP="003744AB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0.78</w:t>
            </w: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br/>
              <w:t xml:space="preserve"> (0.75 to 0.81)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19E39" w14:textId="77777777" w:rsidR="00332072" w:rsidRPr="00831DD2" w:rsidRDefault="00332072" w:rsidP="003744AB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0.77</w:t>
            </w:r>
          </w:p>
        </w:tc>
      </w:tr>
    </w:tbl>
    <w:p w14:paraId="6CEF8F0D" w14:textId="0A588ABC" w:rsidR="00714100" w:rsidRPr="00831DD2" w:rsidRDefault="00714100" w:rsidP="00714100">
      <w:pPr>
        <w:rPr>
          <w:b/>
          <w:bCs/>
        </w:rPr>
      </w:pPr>
      <w:r w:rsidRPr="00831DD2">
        <w:rPr>
          <w:b/>
          <w:bCs/>
        </w:rPr>
        <w:t xml:space="preserve">Table </w:t>
      </w:r>
      <w:r w:rsidR="00D70AC7" w:rsidRPr="00831DD2">
        <w:rPr>
          <w:b/>
          <w:bCs/>
        </w:rPr>
        <w:t>S</w:t>
      </w:r>
      <w:r w:rsidR="00923741" w:rsidRPr="00831DD2">
        <w:rPr>
          <w:b/>
          <w:bCs/>
        </w:rPr>
        <w:t>4</w:t>
      </w:r>
      <w:r w:rsidRPr="00831DD2">
        <w:rPr>
          <w:b/>
          <w:bCs/>
        </w:rPr>
        <w:t>: Performance of NEWS and NEWS2 models for predicting the risk of COVID on admission</w:t>
      </w:r>
      <w:r w:rsidR="00D70AC7" w:rsidRPr="00831DD2">
        <w:rPr>
          <w:b/>
          <w:bCs/>
        </w:rPr>
        <w:t xml:space="preserve"> for development dataset</w:t>
      </w:r>
    </w:p>
    <w:p w14:paraId="4A784B83" w14:textId="3D4FDFB5" w:rsidR="00997FF5" w:rsidRPr="00831DD2" w:rsidRDefault="00714100" w:rsidP="00D70AC7">
      <w:pPr>
        <w:rPr>
          <w:b/>
          <w:bCs/>
        </w:rPr>
      </w:pPr>
      <w:r w:rsidRPr="00831DD2">
        <w:rPr>
          <w:b/>
          <w:bCs/>
        </w:rPr>
        <w:t>ARD: absolute risk difference; AUC: Area under the curve; CIs: confidence intervals</w:t>
      </w:r>
    </w:p>
    <w:p w14:paraId="1DD97B4B" w14:textId="3B5BA2CB" w:rsidR="000C6F7A" w:rsidRPr="00831DD2" w:rsidRDefault="000C6F7A" w:rsidP="000C6F7A">
      <w:pPr>
        <w:rPr>
          <w:b/>
          <w:bCs/>
        </w:rPr>
      </w:pPr>
    </w:p>
    <w:tbl>
      <w:tblPr>
        <w:tblW w:w="9714" w:type="dxa"/>
        <w:tblInd w:w="-647" w:type="dxa"/>
        <w:tblLook w:val="04A0" w:firstRow="1" w:lastRow="0" w:firstColumn="1" w:lastColumn="0" w:noHBand="0" w:noVBand="1"/>
      </w:tblPr>
      <w:tblGrid>
        <w:gridCol w:w="1162"/>
        <w:gridCol w:w="1040"/>
        <w:gridCol w:w="1134"/>
        <w:gridCol w:w="1275"/>
        <w:gridCol w:w="1418"/>
        <w:gridCol w:w="1276"/>
        <w:gridCol w:w="1134"/>
        <w:gridCol w:w="1275"/>
      </w:tblGrid>
      <w:tr w:rsidR="000C6F7A" w:rsidRPr="00831DD2" w14:paraId="0F1C408A" w14:textId="77777777" w:rsidTr="000C6F7A">
        <w:trPr>
          <w:trHeight w:val="930"/>
        </w:trPr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7A1DD" w14:textId="77777777" w:rsidR="000C6F7A" w:rsidRPr="00831DD2" w:rsidRDefault="000C6F7A" w:rsidP="003744AB">
            <w:pPr>
              <w:spacing w:after="0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Model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996670" w14:textId="77777777" w:rsidR="000C6F7A" w:rsidRPr="00831DD2" w:rsidRDefault="000C6F7A" w:rsidP="003744AB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Number of positive cases identified by model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BB7A6" w14:textId="77777777" w:rsidR="000C6F7A" w:rsidRPr="00831DD2" w:rsidRDefault="000C6F7A" w:rsidP="003744AB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Sensitivity%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1106F" w14:textId="77777777" w:rsidR="000C6F7A" w:rsidRPr="00831DD2" w:rsidRDefault="000C6F7A" w:rsidP="003744AB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Specificity%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01D7B" w14:textId="77777777" w:rsidR="000C6F7A" w:rsidRPr="00831DD2" w:rsidRDefault="000C6F7A" w:rsidP="003744AB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PPV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7E981" w14:textId="77777777" w:rsidR="000C6F7A" w:rsidRPr="00831DD2" w:rsidRDefault="000C6F7A" w:rsidP="003744AB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NPV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E5C0F9" w14:textId="77777777" w:rsidR="000C6F7A" w:rsidRPr="00831DD2" w:rsidRDefault="000C6F7A" w:rsidP="003744AB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LR+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28D265" w14:textId="77777777" w:rsidR="000C6F7A" w:rsidRPr="00831DD2" w:rsidRDefault="000C6F7A" w:rsidP="003744AB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LR-</w:t>
            </w:r>
          </w:p>
        </w:tc>
      </w:tr>
      <w:tr w:rsidR="000C6F7A" w:rsidRPr="00831DD2" w14:paraId="483C08F1" w14:textId="77777777" w:rsidTr="000C6F7A">
        <w:trPr>
          <w:trHeight w:val="300"/>
        </w:trPr>
        <w:tc>
          <w:tcPr>
            <w:tcW w:w="1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E4AB6D" w14:textId="77777777" w:rsidR="000C6F7A" w:rsidRPr="00831DD2" w:rsidRDefault="000C6F7A" w:rsidP="003744AB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M0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13E66" w14:textId="77777777" w:rsidR="000C6F7A" w:rsidRPr="00831DD2" w:rsidRDefault="000C6F7A" w:rsidP="003744AB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508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3CC09" w14:textId="77777777" w:rsidR="000C6F7A" w:rsidRPr="00831DD2" w:rsidRDefault="000C6F7A" w:rsidP="003744AB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31.2</w:t>
            </w: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br/>
              <w:t xml:space="preserve"> (26.3 to 36.4)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74E36" w14:textId="77777777" w:rsidR="000C6F7A" w:rsidRPr="00831DD2" w:rsidRDefault="000C6F7A" w:rsidP="003744AB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88.8</w:t>
            </w: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br/>
              <w:t xml:space="preserve"> (87.7 to 89.8)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03865" w14:textId="77777777" w:rsidR="000C6F7A" w:rsidRPr="00831DD2" w:rsidRDefault="000C6F7A" w:rsidP="003744AB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21.1</w:t>
            </w: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br/>
              <w:t xml:space="preserve"> (17.6 to 24.9)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05F2C" w14:textId="77777777" w:rsidR="000C6F7A" w:rsidRPr="00831DD2" w:rsidRDefault="000C6F7A" w:rsidP="003744AB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93.1</w:t>
            </w: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br/>
              <w:t xml:space="preserve"> (92.2 to 93.9)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FE4C9" w14:textId="77777777" w:rsidR="000C6F7A" w:rsidRPr="00831DD2" w:rsidRDefault="000C6F7A" w:rsidP="003744AB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2.8</w:t>
            </w: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br/>
              <w:t xml:space="preserve"> (2.3 to 3.3)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8F000" w14:textId="77777777" w:rsidR="000C6F7A" w:rsidRPr="00831DD2" w:rsidRDefault="000C6F7A" w:rsidP="003744AB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0.8</w:t>
            </w: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br/>
              <w:t xml:space="preserve"> (0.7 to 0.8)</w:t>
            </w:r>
          </w:p>
        </w:tc>
      </w:tr>
      <w:tr w:rsidR="000C6F7A" w:rsidRPr="00831DD2" w14:paraId="177634F4" w14:textId="77777777" w:rsidTr="000C6F7A">
        <w:trPr>
          <w:trHeight w:val="300"/>
        </w:trPr>
        <w:tc>
          <w:tcPr>
            <w:tcW w:w="1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2FD054" w14:textId="77777777" w:rsidR="000C6F7A" w:rsidRPr="00831DD2" w:rsidRDefault="000C6F7A" w:rsidP="003744AB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M1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80AFF" w14:textId="77777777" w:rsidR="000C6F7A" w:rsidRPr="00831DD2" w:rsidRDefault="000C6F7A" w:rsidP="003744AB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577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AA25E" w14:textId="77777777" w:rsidR="000C6F7A" w:rsidRPr="00831DD2" w:rsidRDefault="000C6F7A" w:rsidP="003744AB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32.7</w:t>
            </w: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br/>
              <w:t xml:space="preserve"> (27.7 to 37.9)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3BFCC" w14:textId="77777777" w:rsidR="000C6F7A" w:rsidRPr="00831DD2" w:rsidRDefault="000C6F7A" w:rsidP="003744AB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87</w:t>
            </w: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br/>
              <w:t xml:space="preserve"> (85.9 to 88.1)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1D22C" w14:textId="77777777" w:rsidR="000C6F7A" w:rsidRPr="00831DD2" w:rsidRDefault="000C6F7A" w:rsidP="003744AB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19.4</w:t>
            </w: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br/>
              <w:t xml:space="preserve"> (16.3 to 22.9)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8AC64" w14:textId="77777777" w:rsidR="000C6F7A" w:rsidRPr="00831DD2" w:rsidRDefault="000C6F7A" w:rsidP="003744AB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93.1</w:t>
            </w: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br/>
              <w:t xml:space="preserve"> (92.2 to 93.9)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A39F8" w14:textId="77777777" w:rsidR="000C6F7A" w:rsidRPr="00831DD2" w:rsidRDefault="000C6F7A" w:rsidP="003744AB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2.5</w:t>
            </w: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br/>
              <w:t xml:space="preserve"> (2.1 to 3)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E9710" w14:textId="77777777" w:rsidR="000C6F7A" w:rsidRPr="00831DD2" w:rsidRDefault="000C6F7A" w:rsidP="003744AB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0.8</w:t>
            </w: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br/>
              <w:t xml:space="preserve"> (0.7 to 0.8)</w:t>
            </w:r>
          </w:p>
        </w:tc>
      </w:tr>
      <w:tr w:rsidR="000C6F7A" w:rsidRPr="00831DD2" w14:paraId="3E66DB17" w14:textId="77777777" w:rsidTr="000C6F7A">
        <w:trPr>
          <w:trHeight w:val="300"/>
        </w:trPr>
        <w:tc>
          <w:tcPr>
            <w:tcW w:w="1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DA3CF3" w14:textId="77777777" w:rsidR="000C6F7A" w:rsidRPr="00831DD2" w:rsidRDefault="000C6F7A" w:rsidP="003744AB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M2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0F49E" w14:textId="77777777" w:rsidR="000C6F7A" w:rsidRPr="00831DD2" w:rsidRDefault="000C6F7A" w:rsidP="003744AB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669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53008" w14:textId="77777777" w:rsidR="000C6F7A" w:rsidRPr="00831DD2" w:rsidRDefault="000C6F7A" w:rsidP="003744AB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51.9</w:t>
            </w: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br/>
              <w:t xml:space="preserve"> (46.5 to 57.3)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08C8E" w14:textId="77777777" w:rsidR="000C6F7A" w:rsidRPr="00831DD2" w:rsidRDefault="000C6F7A" w:rsidP="003744AB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86.3</w:t>
            </w: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br/>
              <w:t xml:space="preserve"> (85.1 to 87.4)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D01C6" w14:textId="77777777" w:rsidR="000C6F7A" w:rsidRPr="00831DD2" w:rsidRDefault="000C6F7A" w:rsidP="003744AB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26.6</w:t>
            </w: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br/>
              <w:t xml:space="preserve"> (23.3 to 30.1)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9C8C5" w14:textId="77777777" w:rsidR="000C6F7A" w:rsidRPr="00831DD2" w:rsidRDefault="000C6F7A" w:rsidP="003744AB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94.9</w:t>
            </w: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br/>
              <w:t xml:space="preserve"> (94.1 to 95.7)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7FE1E" w14:textId="77777777" w:rsidR="000C6F7A" w:rsidRPr="00831DD2" w:rsidRDefault="000C6F7A" w:rsidP="003744AB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3.8</w:t>
            </w: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br/>
              <w:t xml:space="preserve"> (3.3 to 4.3)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C827D" w14:textId="77777777" w:rsidR="000C6F7A" w:rsidRPr="00831DD2" w:rsidRDefault="000C6F7A" w:rsidP="003744AB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0.6</w:t>
            </w: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br/>
              <w:t xml:space="preserve"> (0.5 to 0.6)</w:t>
            </w:r>
          </w:p>
        </w:tc>
      </w:tr>
      <w:tr w:rsidR="000C6F7A" w:rsidRPr="00831DD2" w14:paraId="591103CD" w14:textId="77777777" w:rsidTr="000C6F7A">
        <w:trPr>
          <w:trHeight w:val="300"/>
        </w:trPr>
        <w:tc>
          <w:tcPr>
            <w:tcW w:w="1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EFC77E" w14:textId="77777777" w:rsidR="000C6F7A" w:rsidRPr="00831DD2" w:rsidRDefault="000C6F7A" w:rsidP="003744AB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M0`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4E0DA" w14:textId="77777777" w:rsidR="000C6F7A" w:rsidRPr="00831DD2" w:rsidRDefault="000C6F7A" w:rsidP="003744AB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919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2C7E3" w14:textId="77777777" w:rsidR="000C6F7A" w:rsidRPr="00831DD2" w:rsidRDefault="000C6F7A" w:rsidP="003744AB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51.6</w:t>
            </w: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br/>
              <w:t xml:space="preserve"> (46.2 to 57)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B2E41" w14:textId="77777777" w:rsidR="000C6F7A" w:rsidRPr="00831DD2" w:rsidRDefault="000C6F7A" w:rsidP="003744AB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79.3</w:t>
            </w: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br/>
              <w:t xml:space="preserve"> (77.9 to 80.6)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A1E78" w14:textId="77777777" w:rsidR="000C6F7A" w:rsidRPr="00831DD2" w:rsidRDefault="000C6F7A" w:rsidP="003744AB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19.3</w:t>
            </w: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br/>
              <w:t xml:space="preserve"> (16.8 to 22)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FDDE6" w14:textId="77777777" w:rsidR="000C6F7A" w:rsidRPr="00831DD2" w:rsidRDefault="000C6F7A" w:rsidP="003744AB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94.5</w:t>
            </w: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br/>
              <w:t xml:space="preserve"> (93.6 to 95.3)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0A794" w14:textId="77777777" w:rsidR="000C6F7A" w:rsidRPr="00831DD2" w:rsidRDefault="000C6F7A" w:rsidP="003744AB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2.5</w:t>
            </w: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br/>
              <w:t xml:space="preserve"> (2.2 to 2.8)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9CFAD" w14:textId="77777777" w:rsidR="000C6F7A" w:rsidRPr="00831DD2" w:rsidRDefault="000C6F7A" w:rsidP="003744AB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0.6</w:t>
            </w: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br/>
              <w:t xml:space="preserve"> (0.5 to 0.7)</w:t>
            </w:r>
          </w:p>
        </w:tc>
      </w:tr>
      <w:tr w:rsidR="000C6F7A" w:rsidRPr="00831DD2" w14:paraId="572193CC" w14:textId="77777777" w:rsidTr="000C6F7A">
        <w:trPr>
          <w:trHeight w:val="300"/>
        </w:trPr>
        <w:tc>
          <w:tcPr>
            <w:tcW w:w="1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CBB526" w14:textId="77777777" w:rsidR="000C6F7A" w:rsidRPr="00831DD2" w:rsidRDefault="000C6F7A" w:rsidP="003744AB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M1`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15F4D" w14:textId="77777777" w:rsidR="000C6F7A" w:rsidRPr="00831DD2" w:rsidRDefault="000C6F7A" w:rsidP="003744AB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818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1E76A" w14:textId="77777777" w:rsidR="000C6F7A" w:rsidRPr="00831DD2" w:rsidRDefault="000C6F7A" w:rsidP="003744AB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48.1</w:t>
            </w: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br/>
              <w:t xml:space="preserve"> (42.7 to 53.5)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78A33" w14:textId="77777777" w:rsidR="000C6F7A" w:rsidRPr="00831DD2" w:rsidRDefault="000C6F7A" w:rsidP="003744AB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81.8</w:t>
            </w: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br/>
              <w:t xml:space="preserve"> (80.5 to 83)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DA54F" w14:textId="77777777" w:rsidR="000C6F7A" w:rsidRPr="00831DD2" w:rsidRDefault="000C6F7A" w:rsidP="003744AB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20.2</w:t>
            </w: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br/>
              <w:t xml:space="preserve"> (17.5 to 23.1)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BBF4A" w14:textId="77777777" w:rsidR="000C6F7A" w:rsidRPr="00831DD2" w:rsidRDefault="000C6F7A" w:rsidP="003744AB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94.3</w:t>
            </w: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br/>
              <w:t xml:space="preserve"> (93.4 to 95.1)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62977" w14:textId="77777777" w:rsidR="000C6F7A" w:rsidRPr="00831DD2" w:rsidRDefault="000C6F7A" w:rsidP="003744AB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2.6</w:t>
            </w: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br/>
              <w:t xml:space="preserve"> (2.3 to 3)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17AD2" w14:textId="77777777" w:rsidR="000C6F7A" w:rsidRPr="00831DD2" w:rsidRDefault="000C6F7A" w:rsidP="003744AB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0.6</w:t>
            </w: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br/>
              <w:t xml:space="preserve"> (0.6 to 0.7)</w:t>
            </w:r>
          </w:p>
        </w:tc>
      </w:tr>
      <w:tr w:rsidR="000C6F7A" w:rsidRPr="00831DD2" w14:paraId="3CF258DD" w14:textId="77777777" w:rsidTr="000C6F7A">
        <w:trPr>
          <w:trHeight w:val="300"/>
        </w:trPr>
        <w:tc>
          <w:tcPr>
            <w:tcW w:w="1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2FCADB" w14:textId="77777777" w:rsidR="000C6F7A" w:rsidRPr="00831DD2" w:rsidRDefault="000C6F7A" w:rsidP="003744AB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M2`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613EB" w14:textId="77777777" w:rsidR="000C6F7A" w:rsidRPr="00831DD2" w:rsidRDefault="000C6F7A" w:rsidP="003744AB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735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6E87A" w14:textId="77777777" w:rsidR="000C6F7A" w:rsidRPr="00831DD2" w:rsidRDefault="000C6F7A" w:rsidP="003744AB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54.2</w:t>
            </w: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br/>
              <w:t xml:space="preserve"> (48.8 to 59.6)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15C73" w14:textId="77777777" w:rsidR="000C6F7A" w:rsidRPr="00831DD2" w:rsidRDefault="000C6F7A" w:rsidP="003744AB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84.7</w:t>
            </w: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br/>
              <w:t xml:space="preserve"> (83.4 to 85.8)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4703B" w14:textId="77777777" w:rsidR="000C6F7A" w:rsidRPr="00831DD2" w:rsidRDefault="000C6F7A" w:rsidP="003744AB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25.3</w:t>
            </w: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br/>
              <w:t xml:space="preserve"> (22.2 to 28.6)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27A14" w14:textId="77777777" w:rsidR="000C6F7A" w:rsidRPr="00831DD2" w:rsidRDefault="000C6F7A" w:rsidP="003744AB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95.1</w:t>
            </w: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br/>
              <w:t xml:space="preserve"> (94.3 to 95.8)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20171" w14:textId="77777777" w:rsidR="000C6F7A" w:rsidRPr="00831DD2" w:rsidRDefault="000C6F7A" w:rsidP="003744AB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3.5</w:t>
            </w: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br/>
              <w:t xml:space="preserve"> (3.1 to 4)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E4462" w14:textId="77777777" w:rsidR="000C6F7A" w:rsidRPr="00831DD2" w:rsidRDefault="000C6F7A" w:rsidP="003744AB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0.5</w:t>
            </w:r>
            <w:r w:rsidRPr="00831DD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br/>
              <w:t xml:space="preserve"> (0.5 to 0.6)</w:t>
            </w:r>
          </w:p>
        </w:tc>
      </w:tr>
    </w:tbl>
    <w:p w14:paraId="513BDE85" w14:textId="64A03D41" w:rsidR="00200102" w:rsidRPr="00831DD2" w:rsidRDefault="00200102" w:rsidP="00200102">
      <w:pPr>
        <w:jc w:val="both"/>
        <w:rPr>
          <w:b/>
          <w:bCs/>
          <w:sz w:val="20"/>
          <w:szCs w:val="20"/>
        </w:rPr>
      </w:pPr>
      <w:r w:rsidRPr="00831DD2">
        <w:rPr>
          <w:b/>
          <w:bCs/>
          <w:sz w:val="20"/>
          <w:szCs w:val="20"/>
        </w:rPr>
        <w:t xml:space="preserve">Table </w:t>
      </w:r>
      <w:r w:rsidR="00D70AC7" w:rsidRPr="00831DD2">
        <w:rPr>
          <w:b/>
          <w:bCs/>
          <w:sz w:val="20"/>
          <w:szCs w:val="20"/>
        </w:rPr>
        <w:t>S</w:t>
      </w:r>
      <w:r w:rsidR="00923741" w:rsidRPr="00831DD2">
        <w:rPr>
          <w:b/>
          <w:bCs/>
          <w:sz w:val="20"/>
          <w:szCs w:val="20"/>
        </w:rPr>
        <w:t>5</w:t>
      </w:r>
      <w:r w:rsidRPr="00831DD2">
        <w:rPr>
          <w:b/>
          <w:bCs/>
          <w:sz w:val="20"/>
          <w:szCs w:val="20"/>
        </w:rPr>
        <w:t xml:space="preserve"> Sensitivity analysis of three models for each NEWS and NEWS2 for predicting the risk of COVID at threshold  </w:t>
      </w:r>
      <w:r w:rsidRPr="00831DD2">
        <w:rPr>
          <w:rFonts w:cstheme="minorHAnsi"/>
          <w:b/>
          <w:bCs/>
          <w:sz w:val="20"/>
          <w:szCs w:val="20"/>
        </w:rPr>
        <w:t>≥</w:t>
      </w:r>
      <w:r w:rsidRPr="00831DD2">
        <w:rPr>
          <w:b/>
          <w:bCs/>
          <w:sz w:val="20"/>
          <w:szCs w:val="20"/>
        </w:rPr>
        <w:t>5 of NEWS (predicted probability of model M0 = 0.13</w:t>
      </w:r>
      <w:r w:rsidR="007D5B47" w:rsidRPr="00831DD2">
        <w:rPr>
          <w:b/>
          <w:bCs/>
          <w:sz w:val="20"/>
          <w:szCs w:val="20"/>
        </w:rPr>
        <w:t>0</w:t>
      </w:r>
      <w:r w:rsidRPr="00831DD2">
        <w:rPr>
          <w:b/>
          <w:bCs/>
          <w:sz w:val="20"/>
          <w:szCs w:val="20"/>
        </w:rPr>
        <w:t>) and NEWS2 (predicted probability of model M0’ = 0.1</w:t>
      </w:r>
      <w:r w:rsidR="007D5B47" w:rsidRPr="00831DD2">
        <w:rPr>
          <w:b/>
          <w:bCs/>
          <w:sz w:val="20"/>
          <w:szCs w:val="20"/>
        </w:rPr>
        <w:t>16</w:t>
      </w:r>
      <w:r w:rsidRPr="00831DD2">
        <w:rPr>
          <w:b/>
          <w:bCs/>
          <w:sz w:val="20"/>
          <w:szCs w:val="20"/>
        </w:rPr>
        <w:t>)</w:t>
      </w:r>
      <w:r w:rsidR="00D70AC7" w:rsidRPr="00831DD2">
        <w:rPr>
          <w:b/>
          <w:bCs/>
          <w:sz w:val="20"/>
          <w:szCs w:val="20"/>
        </w:rPr>
        <w:t xml:space="preserve"> for development dataset</w:t>
      </w:r>
      <w:r w:rsidRPr="00831DD2">
        <w:rPr>
          <w:b/>
          <w:bCs/>
          <w:sz w:val="20"/>
          <w:szCs w:val="20"/>
        </w:rPr>
        <w:t xml:space="preserve">. </w:t>
      </w:r>
    </w:p>
    <w:p w14:paraId="00D483BD" w14:textId="1C3FBC55" w:rsidR="00C81239" w:rsidRPr="00831DD2" w:rsidRDefault="00200102" w:rsidP="00200102">
      <w:pPr>
        <w:jc w:val="both"/>
        <w:rPr>
          <w:b/>
          <w:bCs/>
          <w:sz w:val="16"/>
          <w:szCs w:val="16"/>
        </w:rPr>
      </w:pPr>
      <w:r w:rsidRPr="00831DD2">
        <w:rPr>
          <w:b/>
          <w:bCs/>
          <w:sz w:val="16"/>
          <w:szCs w:val="16"/>
        </w:rPr>
        <w:t>PPV=Positive Predictive Value; NPV= Negative Predictive Value; LR+=Positive Likelihood Ratio; LR-=Negative Likelihood Ratio</w:t>
      </w:r>
    </w:p>
    <w:p w14:paraId="5428CBF0" w14:textId="77777777" w:rsidR="00C81239" w:rsidRPr="00831DD2" w:rsidRDefault="00C81239">
      <w:pPr>
        <w:rPr>
          <w:b/>
          <w:bCs/>
          <w:sz w:val="16"/>
          <w:szCs w:val="16"/>
        </w:rPr>
      </w:pPr>
      <w:r w:rsidRPr="00831DD2">
        <w:rPr>
          <w:b/>
          <w:bCs/>
          <w:sz w:val="16"/>
          <w:szCs w:val="16"/>
        </w:rPr>
        <w:br w:type="page"/>
      </w:r>
    </w:p>
    <w:p w14:paraId="3505028D" w14:textId="77777777" w:rsidR="00200102" w:rsidRPr="00831DD2" w:rsidRDefault="00200102" w:rsidP="00200102">
      <w:pPr>
        <w:jc w:val="both"/>
        <w:rPr>
          <w:b/>
          <w:bCs/>
          <w:sz w:val="16"/>
          <w:szCs w:val="16"/>
        </w:rPr>
      </w:pPr>
    </w:p>
    <w:p w14:paraId="18B4B378" w14:textId="77777777" w:rsidR="00831DD2" w:rsidRPr="00831DD2" w:rsidRDefault="00831DD2" w:rsidP="00831DD2">
      <w:pPr>
        <w:rPr>
          <w:b/>
          <w:bCs/>
        </w:rPr>
      </w:pPr>
    </w:p>
    <w:p w14:paraId="7773A7CF" w14:textId="7C1BCD74" w:rsidR="001C0EAF" w:rsidRDefault="00BC07F7" w:rsidP="00831DD2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1A5D413" wp14:editId="582B148F">
            <wp:extent cx="5731510" cy="3183890"/>
            <wp:effectExtent l="0" t="0" r="2540" b="0"/>
            <wp:docPr id="3" name="Picture 3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, histogram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8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12894" w14:textId="53310137" w:rsidR="000C6F7A" w:rsidRPr="00831DD2" w:rsidRDefault="00831DD2" w:rsidP="00831DD2">
      <w:pPr>
        <w:rPr>
          <w:b/>
          <w:bCs/>
        </w:rPr>
      </w:pPr>
      <w:r w:rsidRPr="00831DD2">
        <w:rPr>
          <w:b/>
          <w:bCs/>
        </w:rPr>
        <w:t xml:space="preserve">Figure </w:t>
      </w:r>
      <w:r w:rsidR="005A0D2C">
        <w:rPr>
          <w:b/>
          <w:bCs/>
        </w:rPr>
        <w:t>S8</w:t>
      </w:r>
      <w:r w:rsidRPr="00831DD2">
        <w:rPr>
          <w:b/>
          <w:bCs/>
        </w:rPr>
        <w:t xml:space="preserve"> Net Benefit for model M0/M0’, M1/M1’, and M2/M2’ in predicting the risk of COVID-19 on admission in the validation dataset</w:t>
      </w:r>
    </w:p>
    <w:sectPr w:rsidR="000C6F7A" w:rsidRPr="00831DD2" w:rsidSect="00650434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3402E4" w14:textId="77777777" w:rsidR="00B930C1" w:rsidRDefault="00B930C1" w:rsidP="00F64A9C">
      <w:pPr>
        <w:spacing w:after="0" w:line="240" w:lineRule="auto"/>
      </w:pPr>
      <w:r>
        <w:separator/>
      </w:r>
    </w:p>
  </w:endnote>
  <w:endnote w:type="continuationSeparator" w:id="0">
    <w:p w14:paraId="65A34F71" w14:textId="77777777" w:rsidR="00B930C1" w:rsidRDefault="00B930C1" w:rsidP="00F64A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633509" w14:textId="77777777" w:rsidR="00B930C1" w:rsidRDefault="00B930C1" w:rsidP="00F64A9C">
      <w:pPr>
        <w:spacing w:after="0" w:line="240" w:lineRule="auto"/>
      </w:pPr>
      <w:r>
        <w:separator/>
      </w:r>
    </w:p>
  </w:footnote>
  <w:footnote w:type="continuationSeparator" w:id="0">
    <w:p w14:paraId="6589F91D" w14:textId="77777777" w:rsidR="00B930C1" w:rsidRDefault="00B930C1" w:rsidP="00F64A9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tDS0tDA2MjU0sTA0MDVU0lEKTi0uzszPAykwNKgFALoT0kwtAAAA"/>
  </w:docVars>
  <w:rsids>
    <w:rsidRoot w:val="001A6489"/>
    <w:rsid w:val="000012AE"/>
    <w:rsid w:val="00003454"/>
    <w:rsid w:val="00020276"/>
    <w:rsid w:val="00022AD0"/>
    <w:rsid w:val="00031A01"/>
    <w:rsid w:val="00033523"/>
    <w:rsid w:val="0004078E"/>
    <w:rsid w:val="00064FFB"/>
    <w:rsid w:val="00066B15"/>
    <w:rsid w:val="000808B8"/>
    <w:rsid w:val="00093554"/>
    <w:rsid w:val="000A3FCA"/>
    <w:rsid w:val="000C339B"/>
    <w:rsid w:val="000C6F7A"/>
    <w:rsid w:val="000D1ABB"/>
    <w:rsid w:val="000E064F"/>
    <w:rsid w:val="000E26DF"/>
    <w:rsid w:val="000E39A2"/>
    <w:rsid w:val="000F2D96"/>
    <w:rsid w:val="0010425E"/>
    <w:rsid w:val="0011169E"/>
    <w:rsid w:val="00117422"/>
    <w:rsid w:val="0013038E"/>
    <w:rsid w:val="001417FA"/>
    <w:rsid w:val="00145BE3"/>
    <w:rsid w:val="00160844"/>
    <w:rsid w:val="00160FFE"/>
    <w:rsid w:val="001628BC"/>
    <w:rsid w:val="00170350"/>
    <w:rsid w:val="001948A0"/>
    <w:rsid w:val="00195DEB"/>
    <w:rsid w:val="00197A1C"/>
    <w:rsid w:val="001A361D"/>
    <w:rsid w:val="001A6489"/>
    <w:rsid w:val="001B1143"/>
    <w:rsid w:val="001B6850"/>
    <w:rsid w:val="001C0EAF"/>
    <w:rsid w:val="001C2640"/>
    <w:rsid w:val="001C3986"/>
    <w:rsid w:val="001C4CA3"/>
    <w:rsid w:val="001E1905"/>
    <w:rsid w:val="001E23DD"/>
    <w:rsid w:val="001E75E9"/>
    <w:rsid w:val="00200102"/>
    <w:rsid w:val="00201E94"/>
    <w:rsid w:val="0021760A"/>
    <w:rsid w:val="00232024"/>
    <w:rsid w:val="00233A13"/>
    <w:rsid w:val="00276C3E"/>
    <w:rsid w:val="002772C7"/>
    <w:rsid w:val="0027793E"/>
    <w:rsid w:val="002902CE"/>
    <w:rsid w:val="002A521A"/>
    <w:rsid w:val="002A57B7"/>
    <w:rsid w:val="002A610D"/>
    <w:rsid w:val="002C6C99"/>
    <w:rsid w:val="002D39EC"/>
    <w:rsid w:val="002F12B2"/>
    <w:rsid w:val="00311531"/>
    <w:rsid w:val="00311C0C"/>
    <w:rsid w:val="003120BA"/>
    <w:rsid w:val="00322341"/>
    <w:rsid w:val="00332072"/>
    <w:rsid w:val="003337AC"/>
    <w:rsid w:val="00340B67"/>
    <w:rsid w:val="00346F26"/>
    <w:rsid w:val="00352413"/>
    <w:rsid w:val="003560B5"/>
    <w:rsid w:val="003924C2"/>
    <w:rsid w:val="00395A3D"/>
    <w:rsid w:val="003A5E27"/>
    <w:rsid w:val="003A648E"/>
    <w:rsid w:val="003C1789"/>
    <w:rsid w:val="003D7312"/>
    <w:rsid w:val="003D7EAF"/>
    <w:rsid w:val="003E1F88"/>
    <w:rsid w:val="003E34F1"/>
    <w:rsid w:val="003F0208"/>
    <w:rsid w:val="003F2CA4"/>
    <w:rsid w:val="003F49DB"/>
    <w:rsid w:val="004156B3"/>
    <w:rsid w:val="00415939"/>
    <w:rsid w:val="00445E34"/>
    <w:rsid w:val="00454EED"/>
    <w:rsid w:val="004561D6"/>
    <w:rsid w:val="00470C2A"/>
    <w:rsid w:val="004764CF"/>
    <w:rsid w:val="0048628E"/>
    <w:rsid w:val="004870AE"/>
    <w:rsid w:val="00495B3B"/>
    <w:rsid w:val="004A1075"/>
    <w:rsid w:val="004A2A07"/>
    <w:rsid w:val="004A5074"/>
    <w:rsid w:val="004B5B66"/>
    <w:rsid w:val="004C687F"/>
    <w:rsid w:val="004D2ADD"/>
    <w:rsid w:val="004D6BF6"/>
    <w:rsid w:val="004D77C7"/>
    <w:rsid w:val="004E63F7"/>
    <w:rsid w:val="004F4122"/>
    <w:rsid w:val="00503414"/>
    <w:rsid w:val="00517174"/>
    <w:rsid w:val="00527EAC"/>
    <w:rsid w:val="00530F3D"/>
    <w:rsid w:val="00560C0D"/>
    <w:rsid w:val="00567800"/>
    <w:rsid w:val="00582113"/>
    <w:rsid w:val="005A0D2C"/>
    <w:rsid w:val="005B2961"/>
    <w:rsid w:val="005D288C"/>
    <w:rsid w:val="005D78BF"/>
    <w:rsid w:val="005E3EA4"/>
    <w:rsid w:val="005F3562"/>
    <w:rsid w:val="005F3B10"/>
    <w:rsid w:val="005F4B06"/>
    <w:rsid w:val="00603716"/>
    <w:rsid w:val="00603C40"/>
    <w:rsid w:val="0062299B"/>
    <w:rsid w:val="00624E76"/>
    <w:rsid w:val="00646DF3"/>
    <w:rsid w:val="00650434"/>
    <w:rsid w:val="006669BB"/>
    <w:rsid w:val="0068532F"/>
    <w:rsid w:val="0069724B"/>
    <w:rsid w:val="006A78EC"/>
    <w:rsid w:val="006B127C"/>
    <w:rsid w:val="006B2443"/>
    <w:rsid w:val="006B7A4C"/>
    <w:rsid w:val="006C41FB"/>
    <w:rsid w:val="006C73E1"/>
    <w:rsid w:val="006D11E5"/>
    <w:rsid w:val="006F01E2"/>
    <w:rsid w:val="007037D4"/>
    <w:rsid w:val="00711FCD"/>
    <w:rsid w:val="00714100"/>
    <w:rsid w:val="007237AF"/>
    <w:rsid w:val="0072774E"/>
    <w:rsid w:val="0073499B"/>
    <w:rsid w:val="0074495C"/>
    <w:rsid w:val="00745206"/>
    <w:rsid w:val="00745237"/>
    <w:rsid w:val="0075555B"/>
    <w:rsid w:val="00757ECE"/>
    <w:rsid w:val="0077009A"/>
    <w:rsid w:val="00771433"/>
    <w:rsid w:val="00786DFF"/>
    <w:rsid w:val="007902B3"/>
    <w:rsid w:val="0079168F"/>
    <w:rsid w:val="007A0FF8"/>
    <w:rsid w:val="007A6E8E"/>
    <w:rsid w:val="007A75FC"/>
    <w:rsid w:val="007C0D9F"/>
    <w:rsid w:val="007C2FE0"/>
    <w:rsid w:val="007D26EC"/>
    <w:rsid w:val="007D2B40"/>
    <w:rsid w:val="007D5B47"/>
    <w:rsid w:val="007E0F46"/>
    <w:rsid w:val="007E1A1C"/>
    <w:rsid w:val="007E3E2E"/>
    <w:rsid w:val="007F58D7"/>
    <w:rsid w:val="00800A30"/>
    <w:rsid w:val="00800D74"/>
    <w:rsid w:val="00802137"/>
    <w:rsid w:val="00812DAD"/>
    <w:rsid w:val="00815F1E"/>
    <w:rsid w:val="0082554C"/>
    <w:rsid w:val="00827730"/>
    <w:rsid w:val="00830839"/>
    <w:rsid w:val="00831DD2"/>
    <w:rsid w:val="00845F75"/>
    <w:rsid w:val="00850AE4"/>
    <w:rsid w:val="00856766"/>
    <w:rsid w:val="00876CA2"/>
    <w:rsid w:val="00890EFE"/>
    <w:rsid w:val="00892968"/>
    <w:rsid w:val="00894586"/>
    <w:rsid w:val="008A3E9E"/>
    <w:rsid w:val="008B0C4E"/>
    <w:rsid w:val="008C5531"/>
    <w:rsid w:val="008E3ECA"/>
    <w:rsid w:val="008F3524"/>
    <w:rsid w:val="008F3D00"/>
    <w:rsid w:val="00903C93"/>
    <w:rsid w:val="00904600"/>
    <w:rsid w:val="00906704"/>
    <w:rsid w:val="00907953"/>
    <w:rsid w:val="00916DF0"/>
    <w:rsid w:val="00923741"/>
    <w:rsid w:val="00924F83"/>
    <w:rsid w:val="00945084"/>
    <w:rsid w:val="00946ED6"/>
    <w:rsid w:val="009524FB"/>
    <w:rsid w:val="00952ACD"/>
    <w:rsid w:val="00952CBE"/>
    <w:rsid w:val="00954EB7"/>
    <w:rsid w:val="009605C9"/>
    <w:rsid w:val="00984202"/>
    <w:rsid w:val="009865B2"/>
    <w:rsid w:val="00997FF5"/>
    <w:rsid w:val="009A257E"/>
    <w:rsid w:val="009C0E9B"/>
    <w:rsid w:val="009D2B47"/>
    <w:rsid w:val="009E205C"/>
    <w:rsid w:val="009F0869"/>
    <w:rsid w:val="009F3E18"/>
    <w:rsid w:val="009F640B"/>
    <w:rsid w:val="00A03F40"/>
    <w:rsid w:val="00A072F2"/>
    <w:rsid w:val="00A10073"/>
    <w:rsid w:val="00A17733"/>
    <w:rsid w:val="00A5325F"/>
    <w:rsid w:val="00A80B5E"/>
    <w:rsid w:val="00A849C2"/>
    <w:rsid w:val="00A86C4A"/>
    <w:rsid w:val="00A9334A"/>
    <w:rsid w:val="00A94BD5"/>
    <w:rsid w:val="00AA529C"/>
    <w:rsid w:val="00AB26B1"/>
    <w:rsid w:val="00AB37F1"/>
    <w:rsid w:val="00AB4B6E"/>
    <w:rsid w:val="00AC03B4"/>
    <w:rsid w:val="00AC4060"/>
    <w:rsid w:val="00AC5CAC"/>
    <w:rsid w:val="00AC79B2"/>
    <w:rsid w:val="00AD26DB"/>
    <w:rsid w:val="00AD6318"/>
    <w:rsid w:val="00AD7478"/>
    <w:rsid w:val="00B04A05"/>
    <w:rsid w:val="00B15EAB"/>
    <w:rsid w:val="00B167DB"/>
    <w:rsid w:val="00B27771"/>
    <w:rsid w:val="00B33E42"/>
    <w:rsid w:val="00B45171"/>
    <w:rsid w:val="00B47ED1"/>
    <w:rsid w:val="00B5099A"/>
    <w:rsid w:val="00B62FC2"/>
    <w:rsid w:val="00B675D4"/>
    <w:rsid w:val="00B930C1"/>
    <w:rsid w:val="00B94735"/>
    <w:rsid w:val="00BA1AE8"/>
    <w:rsid w:val="00BB1932"/>
    <w:rsid w:val="00BB2D22"/>
    <w:rsid w:val="00BB74E8"/>
    <w:rsid w:val="00BC07F7"/>
    <w:rsid w:val="00BD5412"/>
    <w:rsid w:val="00BE63C1"/>
    <w:rsid w:val="00BF4059"/>
    <w:rsid w:val="00BF5A4B"/>
    <w:rsid w:val="00BF603B"/>
    <w:rsid w:val="00C10A1B"/>
    <w:rsid w:val="00C12132"/>
    <w:rsid w:val="00C215C7"/>
    <w:rsid w:val="00C45A7D"/>
    <w:rsid w:val="00C46C11"/>
    <w:rsid w:val="00C55242"/>
    <w:rsid w:val="00C56635"/>
    <w:rsid w:val="00C5782E"/>
    <w:rsid w:val="00C61B88"/>
    <w:rsid w:val="00C62A4C"/>
    <w:rsid w:val="00C713C7"/>
    <w:rsid w:val="00C73259"/>
    <w:rsid w:val="00C741D3"/>
    <w:rsid w:val="00C81239"/>
    <w:rsid w:val="00C83D2A"/>
    <w:rsid w:val="00C9581F"/>
    <w:rsid w:val="00CB0ED9"/>
    <w:rsid w:val="00CC335B"/>
    <w:rsid w:val="00CD3C79"/>
    <w:rsid w:val="00CD41D6"/>
    <w:rsid w:val="00CE235F"/>
    <w:rsid w:val="00CE250E"/>
    <w:rsid w:val="00CE4100"/>
    <w:rsid w:val="00CE4B2B"/>
    <w:rsid w:val="00D03630"/>
    <w:rsid w:val="00D135A9"/>
    <w:rsid w:val="00D21C37"/>
    <w:rsid w:val="00D26DDD"/>
    <w:rsid w:val="00D42225"/>
    <w:rsid w:val="00D43A84"/>
    <w:rsid w:val="00D70AC7"/>
    <w:rsid w:val="00D81B65"/>
    <w:rsid w:val="00D91DE9"/>
    <w:rsid w:val="00D9299B"/>
    <w:rsid w:val="00D92C5F"/>
    <w:rsid w:val="00DA136F"/>
    <w:rsid w:val="00DA5C8D"/>
    <w:rsid w:val="00DA697E"/>
    <w:rsid w:val="00DB044E"/>
    <w:rsid w:val="00DC6661"/>
    <w:rsid w:val="00DC73BD"/>
    <w:rsid w:val="00DD3E75"/>
    <w:rsid w:val="00DD51CE"/>
    <w:rsid w:val="00DF1794"/>
    <w:rsid w:val="00DF1C86"/>
    <w:rsid w:val="00DF5B28"/>
    <w:rsid w:val="00DF63F8"/>
    <w:rsid w:val="00DF7F6A"/>
    <w:rsid w:val="00E056BC"/>
    <w:rsid w:val="00E12BEB"/>
    <w:rsid w:val="00E15FAF"/>
    <w:rsid w:val="00E20722"/>
    <w:rsid w:val="00E24FE2"/>
    <w:rsid w:val="00E263CC"/>
    <w:rsid w:val="00E27C6B"/>
    <w:rsid w:val="00E3053B"/>
    <w:rsid w:val="00E357D6"/>
    <w:rsid w:val="00E54CE2"/>
    <w:rsid w:val="00E56F61"/>
    <w:rsid w:val="00E664E3"/>
    <w:rsid w:val="00E72F78"/>
    <w:rsid w:val="00E85EA6"/>
    <w:rsid w:val="00E86F72"/>
    <w:rsid w:val="00E9036B"/>
    <w:rsid w:val="00E91279"/>
    <w:rsid w:val="00EA1C7D"/>
    <w:rsid w:val="00ED0C2B"/>
    <w:rsid w:val="00ED20B0"/>
    <w:rsid w:val="00ED3BBF"/>
    <w:rsid w:val="00EF20D7"/>
    <w:rsid w:val="00F020E7"/>
    <w:rsid w:val="00F02E1E"/>
    <w:rsid w:val="00F25185"/>
    <w:rsid w:val="00F258A2"/>
    <w:rsid w:val="00F33D27"/>
    <w:rsid w:val="00F35574"/>
    <w:rsid w:val="00F50227"/>
    <w:rsid w:val="00F5678A"/>
    <w:rsid w:val="00F60D35"/>
    <w:rsid w:val="00F62818"/>
    <w:rsid w:val="00F645BF"/>
    <w:rsid w:val="00F64A9C"/>
    <w:rsid w:val="00F956BF"/>
    <w:rsid w:val="00FB5A37"/>
    <w:rsid w:val="00FB6BDD"/>
    <w:rsid w:val="00FD42CE"/>
    <w:rsid w:val="00FE0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8EE6108"/>
  <w15:docId w15:val="{D7574B75-8554-45D3-9F37-0E49F287E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6489"/>
    <w:rPr>
      <w:rFonts w:eastAsiaTheme="minorEastAsia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1A648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171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A6489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64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6489"/>
    <w:rPr>
      <w:rFonts w:ascii="Tahoma" w:eastAsiaTheme="minorEastAsia" w:hAnsi="Tahoma" w:cs="Tahoma"/>
      <w:sz w:val="16"/>
      <w:szCs w:val="16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51717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GB"/>
    </w:rPr>
  </w:style>
  <w:style w:type="paragraph" w:styleId="Caption">
    <w:name w:val="caption"/>
    <w:basedOn w:val="Normal"/>
    <w:next w:val="Normal"/>
    <w:uiPriority w:val="35"/>
    <w:unhideWhenUsed/>
    <w:qFormat/>
    <w:rsid w:val="00517174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TableGrid">
    <w:name w:val="Table Grid"/>
    <w:basedOn w:val="TableNormal"/>
    <w:uiPriority w:val="59"/>
    <w:rsid w:val="00C55242"/>
    <w:pPr>
      <w:spacing w:after="0" w:line="240" w:lineRule="auto"/>
    </w:pPr>
    <w:rPr>
      <w:rFonts w:eastAsiaTheme="minorEastAsia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4508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64A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4A9C"/>
    <w:rPr>
      <w:rFonts w:eastAsiaTheme="minorEastAsia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F64A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4A9C"/>
    <w:rPr>
      <w:rFonts w:eastAsiaTheme="minorEastAsia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DA69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A697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A697E"/>
    <w:rPr>
      <w:rFonts w:eastAsiaTheme="minorEastAsia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A69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A697E"/>
    <w:rPr>
      <w:rFonts w:eastAsiaTheme="minorEastAsia"/>
      <w:b/>
      <w:bCs/>
      <w:sz w:val="20"/>
      <w:szCs w:val="20"/>
      <w:lang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714100"/>
    <w:pPr>
      <w:spacing w:after="0" w:line="240" w:lineRule="auto"/>
    </w:pPr>
    <w:rPr>
      <w:rFonts w:ascii="Calibri" w:eastAsiaTheme="minorHAnsi" w:hAnsi="Calibri" w:cs="Consolas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714100"/>
    <w:rPr>
      <w:rFonts w:ascii="Calibri" w:hAnsi="Calibri" w:cs="Consolas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422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9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8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7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8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7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2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6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14</Pages>
  <Words>1674</Words>
  <Characters>9548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Bradford</Company>
  <LinksUpToDate>false</LinksUpToDate>
  <CharactersWithSpaces>11200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Muhammad Faisal</dc:creator>
  <cp:keywords/>
  <dc:description/>
  <cp:lastModifiedBy>Muhammad Faisal</cp:lastModifiedBy>
  <cp:revision>31</cp:revision>
  <cp:lastPrinted>2018-03-14T14:21:00Z</cp:lastPrinted>
  <dcterms:created xsi:type="dcterms:W3CDTF">2020-11-23T12:53:00Z</dcterms:created>
  <dcterms:modified xsi:type="dcterms:W3CDTF">2020-11-30T12:04:00Z</dcterms:modified>
</cp:coreProperties>
</file>