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3F19" w14:textId="5A50F522" w:rsidR="00722BC6" w:rsidRPr="00EB1FF5" w:rsidRDefault="00815B03" w:rsidP="00722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A13">
        <w:rPr>
          <w:rFonts w:ascii="Times New Roman" w:hAnsi="Times New Roman" w:cs="Times New Roman"/>
          <w:b/>
          <w:bCs/>
          <w:sz w:val="24"/>
          <w:szCs w:val="24"/>
        </w:rPr>
        <w:t>Supplementary Table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C6" w:rsidRPr="00EB1FF5">
        <w:rPr>
          <w:rFonts w:ascii="Times New Roman" w:hAnsi="Times New Roman" w:cs="Times New Roman"/>
          <w:sz w:val="24"/>
          <w:szCs w:val="24"/>
        </w:rPr>
        <w:t xml:space="preserve">SNPs configurations used for calculation of polygenic risk scores under approaches 1 to 3.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8"/>
      </w:tblGrid>
      <w:tr w:rsidR="00722BC6" w:rsidRPr="00EB1FF5" w14:paraId="142748FE" w14:textId="77777777" w:rsidTr="00CD77F4">
        <w:tc>
          <w:tcPr>
            <w:tcW w:w="2339" w:type="dxa"/>
          </w:tcPr>
          <w:p w14:paraId="10206C6A" w14:textId="77777777" w:rsidR="00722BC6" w:rsidRPr="00EB1FF5" w:rsidRDefault="00722BC6" w:rsidP="00CD7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Phenotype</w:t>
            </w:r>
          </w:p>
        </w:tc>
        <w:tc>
          <w:tcPr>
            <w:tcW w:w="2339" w:type="dxa"/>
          </w:tcPr>
          <w:p w14:paraId="46EBD92D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All SNPs</w:t>
            </w:r>
          </w:p>
        </w:tc>
        <w:tc>
          <w:tcPr>
            <w:tcW w:w="2339" w:type="dxa"/>
          </w:tcPr>
          <w:p w14:paraId="60F775CD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Replicated SNPs (for Approach 2) *</w:t>
            </w:r>
          </w:p>
        </w:tc>
        <w:tc>
          <w:tcPr>
            <w:tcW w:w="2338" w:type="dxa"/>
          </w:tcPr>
          <w:p w14:paraId="106F2D3D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Nominally significant (for Approach 3) *</w:t>
            </w:r>
          </w:p>
        </w:tc>
      </w:tr>
      <w:tr w:rsidR="00722BC6" w:rsidRPr="00EB1FF5" w14:paraId="28F8A081" w14:textId="77777777" w:rsidTr="00CD77F4">
        <w:tc>
          <w:tcPr>
            <w:tcW w:w="2339" w:type="dxa"/>
          </w:tcPr>
          <w:p w14:paraId="4227E4DB" w14:textId="77777777" w:rsidR="00722BC6" w:rsidRPr="00EB1FF5" w:rsidRDefault="00722BC6" w:rsidP="00CD7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339" w:type="dxa"/>
          </w:tcPr>
          <w:p w14:paraId="0F838253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339" w:type="dxa"/>
          </w:tcPr>
          <w:p w14:paraId="432B58AF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38" w:type="dxa"/>
          </w:tcPr>
          <w:p w14:paraId="70F603B1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2BC6" w:rsidRPr="00EB1FF5" w14:paraId="0479CD10" w14:textId="77777777" w:rsidTr="00CD77F4">
        <w:tc>
          <w:tcPr>
            <w:tcW w:w="2339" w:type="dxa"/>
          </w:tcPr>
          <w:p w14:paraId="65322A6F" w14:textId="77777777" w:rsidR="00722BC6" w:rsidRPr="00EB1FF5" w:rsidRDefault="00722BC6" w:rsidP="00CD7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</w:p>
        </w:tc>
        <w:tc>
          <w:tcPr>
            <w:tcW w:w="2339" w:type="dxa"/>
          </w:tcPr>
          <w:p w14:paraId="5092DFA8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339" w:type="dxa"/>
          </w:tcPr>
          <w:p w14:paraId="2D9B091F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38" w:type="dxa"/>
          </w:tcPr>
          <w:p w14:paraId="2FB9C2FA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2BC6" w:rsidRPr="00EB1FF5" w14:paraId="27970C8B" w14:textId="77777777" w:rsidTr="00CD77F4">
        <w:tc>
          <w:tcPr>
            <w:tcW w:w="2339" w:type="dxa"/>
          </w:tcPr>
          <w:p w14:paraId="4FBC82ED" w14:textId="77777777" w:rsidR="00722BC6" w:rsidRPr="00EB1FF5" w:rsidRDefault="00722BC6" w:rsidP="00CD7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2339" w:type="dxa"/>
          </w:tcPr>
          <w:p w14:paraId="0DF7AD12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39" w:type="dxa"/>
          </w:tcPr>
          <w:p w14:paraId="71B73F63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38" w:type="dxa"/>
          </w:tcPr>
          <w:p w14:paraId="1E07AD7B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2BC6" w:rsidRPr="00EB1FF5" w14:paraId="201F4F43" w14:textId="77777777" w:rsidTr="00CD77F4">
        <w:tc>
          <w:tcPr>
            <w:tcW w:w="2339" w:type="dxa"/>
          </w:tcPr>
          <w:p w14:paraId="68C90790" w14:textId="77777777" w:rsidR="00722BC6" w:rsidRPr="00EB1FF5" w:rsidRDefault="00722BC6" w:rsidP="00CD77F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% Fat Mass</w:t>
            </w:r>
          </w:p>
        </w:tc>
        <w:tc>
          <w:tcPr>
            <w:tcW w:w="2339" w:type="dxa"/>
          </w:tcPr>
          <w:p w14:paraId="0333FBB4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9" w:type="dxa"/>
          </w:tcPr>
          <w:p w14:paraId="7C4BDA70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38" w:type="dxa"/>
          </w:tcPr>
          <w:p w14:paraId="050807C9" w14:textId="77777777" w:rsidR="00722BC6" w:rsidRPr="00EB1FF5" w:rsidRDefault="00722BC6" w:rsidP="00CD77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99AE810" w14:textId="79B643E0" w:rsidR="00DB41DC" w:rsidRPr="00DB41DC" w:rsidRDefault="00722BC6" w:rsidP="00DB41DC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EB1FF5">
        <w:rPr>
          <w:rFonts w:ascii="Times New Roman" w:hAnsi="Times New Roman" w:cs="Times New Roman"/>
          <w:sz w:val="24"/>
          <w:szCs w:val="24"/>
        </w:rPr>
        <w:t xml:space="preserve"> </w:t>
      </w:r>
      <w:r w:rsidRPr="00DB41DC">
        <w:rPr>
          <w:rFonts w:ascii="Times New Roman" w:hAnsi="Times New Roman" w:cs="Times New Roman"/>
          <w:sz w:val="20"/>
          <w:szCs w:val="20"/>
        </w:rPr>
        <w:t>*numbers in the column</w:t>
      </w:r>
      <w:r w:rsidR="00CC3C70" w:rsidRPr="00DB41DC">
        <w:rPr>
          <w:rFonts w:ascii="Times New Roman" w:hAnsi="Times New Roman" w:cs="Times New Roman"/>
          <w:sz w:val="20"/>
          <w:szCs w:val="20"/>
        </w:rPr>
        <w:t>s</w:t>
      </w:r>
      <w:r w:rsidRPr="00DB41DC">
        <w:rPr>
          <w:rFonts w:ascii="Times New Roman" w:hAnsi="Times New Roman" w:cs="Times New Roman"/>
          <w:sz w:val="20"/>
          <w:szCs w:val="20"/>
        </w:rPr>
        <w:t xml:space="preserve"> 3 and 4</w:t>
      </w:r>
      <w:r w:rsidR="00CC3C70" w:rsidRPr="00DB41DC">
        <w:rPr>
          <w:rFonts w:ascii="Times New Roman" w:hAnsi="Times New Roman" w:cs="Times New Roman"/>
          <w:sz w:val="20"/>
          <w:szCs w:val="20"/>
        </w:rPr>
        <w:t xml:space="preserve"> (from the left)</w:t>
      </w:r>
      <w:r w:rsidRPr="00DB41DC">
        <w:rPr>
          <w:rFonts w:ascii="Times New Roman" w:hAnsi="Times New Roman" w:cs="Times New Roman"/>
          <w:sz w:val="20"/>
          <w:szCs w:val="20"/>
        </w:rPr>
        <w:t xml:space="preserve"> represent subset of numbers from preceding columns. 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Abbreviations: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WHR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Waist to Hip Ratio,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WC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Waist Circumference,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BF%</w:t>
      </w:r>
      <w:r w:rsidR="00DB41DC" w:rsidRPr="00DB41DC">
        <w:rPr>
          <w:rFonts w:ascii="Times New Roman" w:hAnsi="Times New Roman" w:cs="Times New Roman"/>
          <w:sz w:val="20"/>
          <w:szCs w:val="20"/>
        </w:rPr>
        <w:t xml:space="preserve">: Body Fat Percentage, </w:t>
      </w:r>
      <w:r w:rsidR="00DB41DC" w:rsidRPr="00DB41DC">
        <w:rPr>
          <w:rFonts w:ascii="Times New Roman" w:hAnsi="Times New Roman" w:cs="Times New Roman"/>
          <w:b/>
          <w:bCs/>
          <w:sz w:val="20"/>
          <w:szCs w:val="20"/>
        </w:rPr>
        <w:t>SAT</w:t>
      </w:r>
      <w:r w:rsidR="00DB41DC" w:rsidRPr="00DB41DC">
        <w:rPr>
          <w:rFonts w:ascii="Times New Roman" w:hAnsi="Times New Roman" w:cs="Times New Roman"/>
          <w:sz w:val="20"/>
          <w:szCs w:val="20"/>
        </w:rPr>
        <w:t>: Subcutaneous Adipose Tissue</w:t>
      </w:r>
    </w:p>
    <w:p w14:paraId="6C307B61" w14:textId="096F3A30" w:rsidR="00722BC6" w:rsidRDefault="00722BC6" w:rsidP="00722BC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B17F3FF" w14:textId="30F825B9" w:rsidR="00815B03" w:rsidRDefault="00815B03" w:rsidP="00722BC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CC0ADD" w14:textId="40C9A643" w:rsidR="00815B03" w:rsidRDefault="00815B03" w:rsidP="00722BC6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B03" w:rsidSect="00DB41DC">
      <w:pgSz w:w="15840" w:h="12240" w:orient="landscape"/>
      <w:pgMar w:top="1440" w:right="13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C43"/>
    <w:multiLevelType w:val="hybridMultilevel"/>
    <w:tmpl w:val="6A2EFDEE"/>
    <w:lvl w:ilvl="0" w:tplc="A2E6EA6A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6F0D"/>
    <w:multiLevelType w:val="hybridMultilevel"/>
    <w:tmpl w:val="3EEAF55A"/>
    <w:lvl w:ilvl="0" w:tplc="4F9EE8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265A"/>
    <w:multiLevelType w:val="hybridMultilevel"/>
    <w:tmpl w:val="6F1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7298C"/>
    <w:multiLevelType w:val="hybridMultilevel"/>
    <w:tmpl w:val="234C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46313"/>
    <w:multiLevelType w:val="hybridMultilevel"/>
    <w:tmpl w:val="36D62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363D11"/>
    <w:multiLevelType w:val="hybridMultilevel"/>
    <w:tmpl w:val="D26AB530"/>
    <w:lvl w:ilvl="0" w:tplc="A2E6EA6A">
      <w:start w:val="1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rvxezvyr9te4evrs4xrv2xprxvd5xd25da&quot;&gt;references&lt;record-ids&gt;&lt;item&gt;91&lt;/item&gt;&lt;item&gt;92&lt;/item&gt;&lt;/record-ids&gt;&lt;/item&gt;&lt;/Libraries&gt;"/>
  </w:docVars>
  <w:rsids>
    <w:rsidRoot w:val="00722BC6"/>
    <w:rsid w:val="00066615"/>
    <w:rsid w:val="000727C2"/>
    <w:rsid w:val="00080982"/>
    <w:rsid w:val="000D5C10"/>
    <w:rsid w:val="00146D72"/>
    <w:rsid w:val="001532BA"/>
    <w:rsid w:val="0018420B"/>
    <w:rsid w:val="00185604"/>
    <w:rsid w:val="001A79AD"/>
    <w:rsid w:val="001E39BD"/>
    <w:rsid w:val="001F7167"/>
    <w:rsid w:val="002B2217"/>
    <w:rsid w:val="002B290D"/>
    <w:rsid w:val="002C2239"/>
    <w:rsid w:val="003530E0"/>
    <w:rsid w:val="00396F2B"/>
    <w:rsid w:val="003B11A0"/>
    <w:rsid w:val="003B58C0"/>
    <w:rsid w:val="003B5FA8"/>
    <w:rsid w:val="00474906"/>
    <w:rsid w:val="004C41A5"/>
    <w:rsid w:val="004E1026"/>
    <w:rsid w:val="00512A13"/>
    <w:rsid w:val="005301DA"/>
    <w:rsid w:val="005E1279"/>
    <w:rsid w:val="005F7A65"/>
    <w:rsid w:val="00637F06"/>
    <w:rsid w:val="0064270D"/>
    <w:rsid w:val="00683C49"/>
    <w:rsid w:val="0069749F"/>
    <w:rsid w:val="006B1902"/>
    <w:rsid w:val="006B33C2"/>
    <w:rsid w:val="006D3247"/>
    <w:rsid w:val="006F5051"/>
    <w:rsid w:val="00722BC6"/>
    <w:rsid w:val="0073248C"/>
    <w:rsid w:val="007560E4"/>
    <w:rsid w:val="00762D2E"/>
    <w:rsid w:val="00780D9A"/>
    <w:rsid w:val="00815B03"/>
    <w:rsid w:val="008174B6"/>
    <w:rsid w:val="00820FA9"/>
    <w:rsid w:val="00830EBC"/>
    <w:rsid w:val="00834EBE"/>
    <w:rsid w:val="0084468B"/>
    <w:rsid w:val="0086468A"/>
    <w:rsid w:val="00885724"/>
    <w:rsid w:val="00906BC4"/>
    <w:rsid w:val="00913683"/>
    <w:rsid w:val="0092165E"/>
    <w:rsid w:val="009657E5"/>
    <w:rsid w:val="009B0631"/>
    <w:rsid w:val="00A53801"/>
    <w:rsid w:val="00A53A8D"/>
    <w:rsid w:val="00A73DB2"/>
    <w:rsid w:val="00A7673E"/>
    <w:rsid w:val="00B84D9C"/>
    <w:rsid w:val="00C24465"/>
    <w:rsid w:val="00C252A7"/>
    <w:rsid w:val="00CC2B21"/>
    <w:rsid w:val="00CC3C70"/>
    <w:rsid w:val="00CD77F4"/>
    <w:rsid w:val="00CE02B1"/>
    <w:rsid w:val="00D727F4"/>
    <w:rsid w:val="00DB41DC"/>
    <w:rsid w:val="00E237BA"/>
    <w:rsid w:val="00E33AC2"/>
    <w:rsid w:val="00E3534C"/>
    <w:rsid w:val="00F451AD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3BE1"/>
  <w15:chartTrackingRefBased/>
  <w15:docId w15:val="{79ABB1FF-3CD0-46F9-832D-981442B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22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2BC6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722BC6"/>
  </w:style>
  <w:style w:type="table" w:styleId="PlainTable5">
    <w:name w:val="Plain Table 5"/>
    <w:basedOn w:val="TableNormal"/>
    <w:uiPriority w:val="45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22BC6"/>
    <w:pPr>
      <w:ind w:left="720"/>
      <w:contextualSpacing/>
    </w:pPr>
  </w:style>
  <w:style w:type="table" w:styleId="PlainTable2">
    <w:name w:val="Plain Table 2"/>
    <w:basedOn w:val="TableNormal"/>
    <w:uiPriority w:val="42"/>
    <w:rsid w:val="00722B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2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72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22BC6"/>
  </w:style>
  <w:style w:type="character" w:customStyle="1" w:styleId="eop">
    <w:name w:val="eop"/>
    <w:basedOn w:val="DefaultParagraphFont"/>
    <w:rsid w:val="00722BC6"/>
  </w:style>
  <w:style w:type="paragraph" w:customStyle="1" w:styleId="EndNoteBibliographyTitle">
    <w:name w:val="EndNote Bibliography Title"/>
    <w:basedOn w:val="Normal"/>
    <w:link w:val="EndNoteBibliographyTitleChar"/>
    <w:rsid w:val="00722BC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2B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2BC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2BC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22BC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22BC6"/>
    <w:rPr>
      <w:i/>
      <w:iCs/>
    </w:rPr>
  </w:style>
  <w:style w:type="character" w:styleId="Strong">
    <w:name w:val="Strong"/>
    <w:basedOn w:val="DefaultParagraphFont"/>
    <w:uiPriority w:val="22"/>
    <w:qFormat/>
    <w:rsid w:val="00722BC6"/>
    <w:rPr>
      <w:b/>
      <w:bCs/>
    </w:rPr>
  </w:style>
  <w:style w:type="paragraph" w:styleId="NormalWeb">
    <w:name w:val="Normal (Web)"/>
    <w:basedOn w:val="Normal"/>
    <w:uiPriority w:val="99"/>
    <w:unhideWhenUsed/>
    <w:rsid w:val="0072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DefaultParagraphFont"/>
    <w:rsid w:val="00722BC6"/>
  </w:style>
  <w:style w:type="character" w:customStyle="1" w:styleId="apple-converted-space">
    <w:name w:val="apple-converted-space"/>
    <w:basedOn w:val="DefaultParagraphFont"/>
    <w:rsid w:val="00722BC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2B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C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yaser anwar</dc:creator>
  <cp:keywords/>
  <dc:description/>
  <cp:lastModifiedBy>mohammad yaser anwar</cp:lastModifiedBy>
  <cp:revision>3</cp:revision>
  <dcterms:created xsi:type="dcterms:W3CDTF">2020-04-17T17:25:00Z</dcterms:created>
  <dcterms:modified xsi:type="dcterms:W3CDTF">2020-04-17T17:27:00Z</dcterms:modified>
</cp:coreProperties>
</file>