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55CFD3E" w14:textId="77777777" w:rsidR="00966B93" w:rsidRDefault="00966B93" w:rsidP="00545E35">
      <w:pPr>
        <w:jc w:val="both"/>
        <w:rPr>
          <w:b/>
          <w:bCs/>
        </w:rPr>
      </w:pPr>
    </w:p>
    <w:p w14:paraId="4C0C6AFB" w14:textId="5FC45CD3" w:rsidR="00966B93" w:rsidRPr="00966B93" w:rsidRDefault="00966B93" w:rsidP="00545E35">
      <w:pPr>
        <w:jc w:val="both"/>
        <w:rPr>
          <w:rFonts w:ascii="Times New Roman" w:hAnsi="Times New Roman" w:cs="Times New Roman"/>
          <w:b/>
          <w:bCs/>
          <w:u w:val="single"/>
        </w:rPr>
      </w:pPr>
      <w:r w:rsidRPr="00966B93">
        <w:rPr>
          <w:rFonts w:ascii="Times New Roman" w:hAnsi="Times New Roman" w:cs="Times New Roman"/>
          <w:b/>
          <w:bCs/>
          <w:u w:val="single"/>
        </w:rPr>
        <w:t>Supplementary Section 2 – Supplementary Figures</w:t>
      </w:r>
    </w:p>
    <w:p w14:paraId="5FCABA0C" w14:textId="77777777" w:rsidR="00966B93" w:rsidRDefault="00966B93" w:rsidP="00545E35">
      <w:pPr>
        <w:jc w:val="both"/>
        <w:rPr>
          <w:rFonts w:ascii="Times New Roman" w:hAnsi="Times New Roman" w:cs="Times New Roman"/>
          <w:b/>
          <w:bCs/>
        </w:rPr>
      </w:pPr>
    </w:p>
    <w:p w14:paraId="1777FD54" w14:textId="4720AFFE" w:rsidR="00966B93" w:rsidRPr="00BF0F22" w:rsidRDefault="00966B93" w:rsidP="00545E35">
      <w:pPr>
        <w:jc w:val="both"/>
        <w:rPr>
          <w:rFonts w:ascii="Times New Roman" w:hAnsi="Times New Roman" w:cs="Times New Roman"/>
          <w:b/>
          <w:bCs/>
        </w:rPr>
      </w:pPr>
      <w:r w:rsidRPr="00BF0F22">
        <w:rPr>
          <w:rFonts w:ascii="Times New Roman" w:hAnsi="Times New Roman" w:cs="Times New Roman"/>
          <w:b/>
          <w:bCs/>
        </w:rPr>
        <w:t>Contents:</w:t>
      </w:r>
    </w:p>
    <w:p w14:paraId="26B31E5F" w14:textId="542C7302" w:rsidR="00966B93" w:rsidRPr="00BF0F22" w:rsidRDefault="00966B93" w:rsidP="00545E35">
      <w:pPr>
        <w:pStyle w:val="ListParagraph"/>
        <w:numPr>
          <w:ilvl w:val="0"/>
          <w:numId w:val="2"/>
        </w:numPr>
        <w:jc w:val="both"/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lang w:val="en-US"/>
        </w:rPr>
        <w:t>Supplementary Figures S1 to S</w:t>
      </w:r>
      <w:r w:rsidR="00216973">
        <w:rPr>
          <w:rFonts w:ascii="Times New Roman" w:hAnsi="Times New Roman" w:cs="Times New Roman"/>
          <w:lang w:val="en-US"/>
        </w:rPr>
        <w:t>9</w:t>
      </w:r>
    </w:p>
    <w:p w14:paraId="40A0F0F6" w14:textId="46295507" w:rsidR="00966B93" w:rsidRPr="00BF0F22" w:rsidRDefault="00966B93" w:rsidP="00545E35">
      <w:pPr>
        <w:pStyle w:val="ListParagraph"/>
        <w:numPr>
          <w:ilvl w:val="0"/>
          <w:numId w:val="2"/>
        </w:numPr>
        <w:jc w:val="both"/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lang w:val="en-US"/>
        </w:rPr>
        <w:t xml:space="preserve">Supplementary Tables </w:t>
      </w:r>
      <w:r w:rsidR="00216973">
        <w:rPr>
          <w:rFonts w:ascii="Times New Roman" w:hAnsi="Times New Roman" w:cs="Times New Roman"/>
          <w:lang w:val="en-US"/>
        </w:rPr>
        <w:t>S1</w:t>
      </w:r>
      <w:r>
        <w:rPr>
          <w:rFonts w:ascii="Times New Roman" w:hAnsi="Times New Roman" w:cs="Times New Roman"/>
          <w:lang w:val="en-US"/>
        </w:rPr>
        <w:t xml:space="preserve"> </w:t>
      </w:r>
    </w:p>
    <w:p w14:paraId="7948EE06" w14:textId="77777777" w:rsidR="00966B93" w:rsidRPr="00B34234" w:rsidRDefault="00966B93" w:rsidP="00545E35">
      <w:pPr>
        <w:pStyle w:val="ListParagraph"/>
        <w:numPr>
          <w:ilvl w:val="0"/>
          <w:numId w:val="2"/>
        </w:numPr>
        <w:jc w:val="both"/>
        <w:rPr>
          <w:rFonts w:ascii="Times New Roman" w:hAnsi="Times New Roman" w:cs="Times New Roman"/>
          <w:b/>
          <w:bCs/>
          <w:lang w:val="en-US"/>
        </w:rPr>
      </w:pPr>
      <w:r w:rsidRPr="00B34234">
        <w:rPr>
          <w:rFonts w:ascii="Times New Roman" w:hAnsi="Times New Roman" w:cs="Times New Roman"/>
          <w:lang w:val="en-US"/>
        </w:rPr>
        <w:t>Captions for Data S1, Data S2, and Data S3</w:t>
      </w:r>
    </w:p>
    <w:p w14:paraId="2D6460E5" w14:textId="77777777" w:rsidR="00966B93" w:rsidRDefault="00966B93" w:rsidP="00545E35">
      <w:pPr>
        <w:jc w:val="both"/>
        <w:rPr>
          <w:rFonts w:ascii="Times New Roman" w:hAnsi="Times New Roman" w:cs="Times New Roman"/>
          <w:b/>
          <w:bCs/>
        </w:rPr>
      </w:pPr>
    </w:p>
    <w:p w14:paraId="7EE5F273" w14:textId="77777777" w:rsidR="00966B93" w:rsidRDefault="00966B93" w:rsidP="00545E35">
      <w:pPr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Additional Supplementary materials:</w:t>
      </w:r>
    </w:p>
    <w:p w14:paraId="56932DFF" w14:textId="22A781A0" w:rsidR="00966B93" w:rsidRDefault="00966B93" w:rsidP="00545E35">
      <w:pPr>
        <w:pStyle w:val="ListParagraph"/>
        <w:numPr>
          <w:ilvl w:val="0"/>
          <w:numId w:val="2"/>
        </w:numPr>
        <w:jc w:val="both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Materials and Methods</w:t>
      </w:r>
    </w:p>
    <w:p w14:paraId="7E7C5D0C" w14:textId="77777777" w:rsidR="00966B93" w:rsidRDefault="00966B93" w:rsidP="00545E35">
      <w:pPr>
        <w:pStyle w:val="ListParagraph"/>
        <w:numPr>
          <w:ilvl w:val="0"/>
          <w:numId w:val="2"/>
        </w:numPr>
        <w:jc w:val="both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Data S1 – South Africa dataset metadata (Excel file)</w:t>
      </w:r>
    </w:p>
    <w:p w14:paraId="040A968A" w14:textId="77777777" w:rsidR="00966B93" w:rsidRDefault="00966B93" w:rsidP="00545E35">
      <w:pPr>
        <w:pStyle w:val="ListParagraph"/>
        <w:numPr>
          <w:ilvl w:val="0"/>
          <w:numId w:val="2"/>
        </w:numPr>
        <w:jc w:val="both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Data S2 – Acknowledgements to sequence-generating laboratories in South Africa dataset (PDF file)</w:t>
      </w:r>
    </w:p>
    <w:p w14:paraId="253DE54E" w14:textId="69245F3B" w:rsidR="00966B93" w:rsidRPr="00D86316" w:rsidRDefault="00966B93" w:rsidP="00545E35">
      <w:pPr>
        <w:pStyle w:val="ListParagraph"/>
        <w:numPr>
          <w:ilvl w:val="0"/>
          <w:numId w:val="2"/>
        </w:numPr>
        <w:jc w:val="both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Data S3 – Acknowledgements to sequence-generating laboratories in global </w:t>
      </w:r>
      <w:r w:rsidR="00F63745">
        <w:rPr>
          <w:rFonts w:ascii="Times New Roman" w:hAnsi="Times New Roman" w:cs="Times New Roman"/>
          <w:lang w:val="en-US"/>
        </w:rPr>
        <w:t>reference dataset</w:t>
      </w:r>
      <w:r>
        <w:rPr>
          <w:rFonts w:ascii="Times New Roman" w:hAnsi="Times New Roman" w:cs="Times New Roman"/>
          <w:lang w:val="en-US"/>
        </w:rPr>
        <w:t xml:space="preserve"> (Excel file)</w:t>
      </w:r>
    </w:p>
    <w:p w14:paraId="342FBFEC" w14:textId="1FA9D27F" w:rsidR="00BB6299" w:rsidRPr="000F2FF5" w:rsidRDefault="00286091" w:rsidP="00545E35">
      <w:pPr>
        <w:jc w:val="both"/>
        <w:rPr>
          <w:rFonts w:ascii="Times New Roman" w:hAnsi="Times New Roman" w:cs="Times New Roman"/>
        </w:rPr>
      </w:pPr>
      <w:r w:rsidRPr="00B03080">
        <w:rPr>
          <w:rFonts w:ascii="Times New Roman" w:hAnsi="Times New Roman" w:cs="Times New Roman"/>
          <w:b/>
          <w:bCs/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5DCC9054" wp14:editId="062F3688">
            <wp:simplePos x="0" y="0"/>
            <wp:positionH relativeFrom="column">
              <wp:posOffset>-552743</wp:posOffset>
            </wp:positionH>
            <wp:positionV relativeFrom="paragraph">
              <wp:posOffset>333375</wp:posOffset>
            </wp:positionV>
            <wp:extent cx="9796145" cy="4545965"/>
            <wp:effectExtent l="0" t="0" r="0" b="0"/>
            <wp:wrapSquare wrapText="bothSides"/>
            <wp:docPr id="6" name="Picture 6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Graphical user interface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96145" cy="4545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D2D31A" w14:textId="17F3E21C" w:rsidR="0024137B" w:rsidRDefault="0024137B" w:rsidP="00545E35">
      <w:pPr>
        <w:jc w:val="both"/>
        <w:rPr>
          <w:rFonts w:ascii="Times New Roman" w:hAnsi="Times New Roman" w:cs="Times New Roman"/>
          <w:b/>
          <w:bCs/>
        </w:rPr>
      </w:pPr>
    </w:p>
    <w:p w14:paraId="717C395C" w14:textId="022DB093" w:rsidR="00303C3E" w:rsidRDefault="000F2FF5" w:rsidP="00545E35">
      <w:pPr>
        <w:jc w:val="both"/>
        <w:rPr>
          <w:rFonts w:ascii="Times New Roman" w:hAnsi="Times New Roman" w:cs="Times New Roman"/>
        </w:rPr>
      </w:pPr>
      <w:r w:rsidRPr="000F2FF5">
        <w:rPr>
          <w:rFonts w:ascii="Times New Roman" w:hAnsi="Times New Roman" w:cs="Times New Roman"/>
          <w:b/>
          <w:bCs/>
        </w:rPr>
        <w:t>Supplementary Fig</w:t>
      </w:r>
      <w:r>
        <w:rPr>
          <w:rFonts w:ascii="Times New Roman" w:hAnsi="Times New Roman" w:cs="Times New Roman"/>
          <w:b/>
          <w:bCs/>
        </w:rPr>
        <w:t>ure</w:t>
      </w:r>
      <w:r w:rsidRPr="000F2FF5">
        <w:rPr>
          <w:rFonts w:ascii="Times New Roman" w:hAnsi="Times New Roman" w:cs="Times New Roman"/>
          <w:b/>
          <w:bCs/>
        </w:rPr>
        <w:t xml:space="preserve"> S1</w:t>
      </w:r>
      <w:r>
        <w:rPr>
          <w:rFonts w:ascii="Times New Roman" w:hAnsi="Times New Roman" w:cs="Times New Roman"/>
        </w:rPr>
        <w:t xml:space="preserve"> – Map density representation of where the genomes in this study were sampled, showing the number of genomes sampled in each province in South Africa (left)</w:t>
      </w:r>
      <w:r w:rsidR="003F7341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(no genomes from Northern Cape – grey) and the number of genomes sampled in each district of KZN, the most sampled province (right).</w:t>
      </w:r>
    </w:p>
    <w:p w14:paraId="436DC7CE" w14:textId="3505F6B8" w:rsidR="00303C3E" w:rsidRDefault="00303C3E" w:rsidP="00545E35">
      <w:pPr>
        <w:jc w:val="both"/>
        <w:rPr>
          <w:rFonts w:ascii="Times New Roman" w:hAnsi="Times New Roman" w:cs="Times New Roman"/>
        </w:rPr>
      </w:pPr>
      <w:r w:rsidRPr="00303C3E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0D6B03C" wp14:editId="55B0A157">
            <wp:extent cx="8641541" cy="3721994"/>
            <wp:effectExtent l="0" t="0" r="0" b="0"/>
            <wp:docPr id="1" name="Picture 1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Chart, bar chart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648481" cy="3724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199FF0" w14:textId="6D197BE6" w:rsidR="008445C8" w:rsidRDefault="008445C8" w:rsidP="00545E35">
      <w:pPr>
        <w:jc w:val="both"/>
        <w:rPr>
          <w:rFonts w:ascii="Times New Roman" w:hAnsi="Times New Roman" w:cs="Times New Roman"/>
        </w:rPr>
      </w:pPr>
    </w:p>
    <w:p w14:paraId="7B970E64" w14:textId="54EF87E0" w:rsidR="00CB4AD7" w:rsidRDefault="00CB4AD7" w:rsidP="00545E35">
      <w:pPr>
        <w:jc w:val="both"/>
        <w:rPr>
          <w:rFonts w:ascii="Times New Roman" w:hAnsi="Times New Roman" w:cs="Times New Roman"/>
        </w:rPr>
      </w:pPr>
      <w:r w:rsidRPr="00303C3E">
        <w:rPr>
          <w:rFonts w:ascii="Times New Roman" w:hAnsi="Times New Roman" w:cs="Times New Roman"/>
          <w:b/>
          <w:bCs/>
        </w:rPr>
        <w:t>Supplementary Fig</w:t>
      </w:r>
      <w:r>
        <w:rPr>
          <w:rFonts w:ascii="Times New Roman" w:hAnsi="Times New Roman" w:cs="Times New Roman"/>
          <w:b/>
          <w:bCs/>
        </w:rPr>
        <w:t>ure</w:t>
      </w:r>
      <w:r w:rsidRPr="00303C3E">
        <w:rPr>
          <w:rFonts w:ascii="Times New Roman" w:hAnsi="Times New Roman" w:cs="Times New Roman"/>
          <w:b/>
          <w:bCs/>
        </w:rPr>
        <w:t xml:space="preserve"> S2</w:t>
      </w:r>
      <w:r>
        <w:rPr>
          <w:rFonts w:ascii="Times New Roman" w:hAnsi="Times New Roman" w:cs="Times New Roman"/>
        </w:rPr>
        <w:t xml:space="preserve"> – Classification of South Africa genomes (n=1365) per date into Pangolin lineages (SA-specific ones specified by red boxes), and into Nextstrain clades. </w:t>
      </w:r>
    </w:p>
    <w:p w14:paraId="696BCBFF" w14:textId="57D759A6" w:rsidR="0024137B" w:rsidRDefault="0024137B" w:rsidP="00545E35">
      <w:pPr>
        <w:jc w:val="both"/>
        <w:rPr>
          <w:rFonts w:ascii="Times New Roman" w:hAnsi="Times New Roman" w:cs="Times New Roman"/>
          <w:b/>
          <w:bCs/>
        </w:rPr>
      </w:pPr>
    </w:p>
    <w:p w14:paraId="1C789F05" w14:textId="77777777" w:rsidR="00CB4AD7" w:rsidRDefault="00CB4AD7" w:rsidP="00545E35">
      <w:pPr>
        <w:jc w:val="both"/>
        <w:rPr>
          <w:rFonts w:ascii="Times New Roman" w:hAnsi="Times New Roman" w:cs="Times New Roman"/>
          <w:b/>
          <w:bCs/>
        </w:rPr>
      </w:pPr>
    </w:p>
    <w:p w14:paraId="7A9A0515" w14:textId="77777777" w:rsidR="00CB4AD7" w:rsidRDefault="00CB4AD7" w:rsidP="00545E35">
      <w:pPr>
        <w:jc w:val="both"/>
        <w:rPr>
          <w:rFonts w:ascii="Times New Roman" w:hAnsi="Times New Roman" w:cs="Times New Roman"/>
          <w:b/>
          <w:bCs/>
        </w:rPr>
      </w:pPr>
    </w:p>
    <w:p w14:paraId="08976198" w14:textId="77777777" w:rsidR="00CB4AD7" w:rsidRDefault="00CB4AD7" w:rsidP="00545E35">
      <w:pPr>
        <w:jc w:val="both"/>
        <w:rPr>
          <w:rFonts w:ascii="Times New Roman" w:hAnsi="Times New Roman" w:cs="Times New Roman"/>
          <w:b/>
          <w:bCs/>
        </w:rPr>
      </w:pPr>
    </w:p>
    <w:p w14:paraId="1EBB4C82" w14:textId="77777777" w:rsidR="00CB4AD7" w:rsidRDefault="00CB4AD7" w:rsidP="00545E35">
      <w:pPr>
        <w:jc w:val="both"/>
        <w:rPr>
          <w:rFonts w:ascii="Times New Roman" w:hAnsi="Times New Roman" w:cs="Times New Roman"/>
          <w:b/>
          <w:bCs/>
        </w:rPr>
      </w:pPr>
    </w:p>
    <w:p w14:paraId="5C48356C" w14:textId="77777777" w:rsidR="00CB4AD7" w:rsidRDefault="00CB4AD7" w:rsidP="00545E35">
      <w:pPr>
        <w:jc w:val="both"/>
        <w:rPr>
          <w:rFonts w:ascii="Times New Roman" w:hAnsi="Times New Roman" w:cs="Times New Roman"/>
          <w:b/>
          <w:bCs/>
        </w:rPr>
      </w:pPr>
    </w:p>
    <w:p w14:paraId="1601D73B" w14:textId="77777777" w:rsidR="00CB4AD7" w:rsidRDefault="00CB4AD7" w:rsidP="00545E35">
      <w:pPr>
        <w:jc w:val="both"/>
        <w:rPr>
          <w:rFonts w:ascii="Times New Roman" w:hAnsi="Times New Roman" w:cs="Times New Roman"/>
          <w:b/>
          <w:bCs/>
        </w:rPr>
      </w:pPr>
    </w:p>
    <w:p w14:paraId="3021B386" w14:textId="77777777" w:rsidR="00CB4AD7" w:rsidRDefault="00CB4AD7" w:rsidP="00545E35">
      <w:pPr>
        <w:jc w:val="both"/>
        <w:rPr>
          <w:rFonts w:ascii="Times New Roman" w:hAnsi="Times New Roman" w:cs="Times New Roman"/>
          <w:b/>
          <w:bCs/>
        </w:rPr>
      </w:pPr>
    </w:p>
    <w:p w14:paraId="610E7C4B" w14:textId="1617A5BD" w:rsidR="00295F2C" w:rsidRDefault="00295F2C" w:rsidP="00545E35">
      <w:pPr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</w:rPr>
        <w:lastRenderedPageBreak/>
        <w:t xml:space="preserve"> </w:t>
      </w:r>
    </w:p>
    <w:p w14:paraId="69206D75" w14:textId="77777777" w:rsidR="00CB4AD7" w:rsidRDefault="00CB4AD7" w:rsidP="00545E35">
      <w:pPr>
        <w:jc w:val="both"/>
        <w:rPr>
          <w:rFonts w:ascii="Times New Roman" w:hAnsi="Times New Roman" w:cs="Times New Roman"/>
          <w:b/>
          <w:bCs/>
        </w:rPr>
      </w:pPr>
    </w:p>
    <w:p w14:paraId="55710A20" w14:textId="4BC87407" w:rsidR="008445C8" w:rsidRPr="00CB4AD7" w:rsidRDefault="008445C8" w:rsidP="00545E35">
      <w:pPr>
        <w:jc w:val="both"/>
        <w:rPr>
          <w:rFonts w:ascii="Times New Roman" w:hAnsi="Times New Roman" w:cs="Times New Roman"/>
          <w:b/>
          <w:bCs/>
        </w:rPr>
      </w:pPr>
      <w:r w:rsidRPr="00BA698B">
        <w:rPr>
          <w:rFonts w:ascii="Times New Roman" w:hAnsi="Times New Roman" w:cs="Times New Roman"/>
          <w:b/>
          <w:bCs/>
        </w:rPr>
        <w:t>Supplementary Table 1:</w:t>
      </w:r>
      <w:r w:rsidR="00CB4AD7">
        <w:rPr>
          <w:rFonts w:ascii="Times New Roman" w:hAnsi="Times New Roman" w:cs="Times New Roman"/>
          <w:b/>
          <w:bCs/>
        </w:rPr>
        <w:t xml:space="preserve"> </w:t>
      </w:r>
      <w:r w:rsidR="00CB4AD7" w:rsidRPr="00CB4AD7">
        <w:rPr>
          <w:rFonts w:ascii="Times New Roman" w:hAnsi="Times New Roman" w:cs="Times New Roman"/>
        </w:rPr>
        <w:t xml:space="preserve">Detailed sampling information for the </w:t>
      </w:r>
      <w:proofErr w:type="gramStart"/>
      <w:r w:rsidR="008F0C01">
        <w:rPr>
          <w:rFonts w:ascii="Times New Roman" w:hAnsi="Times New Roman" w:cs="Times New Roman"/>
        </w:rPr>
        <w:t>four</w:t>
      </w:r>
      <w:r w:rsidR="00CB4AD7" w:rsidRPr="00CB4AD7">
        <w:rPr>
          <w:rFonts w:ascii="Times New Roman" w:hAnsi="Times New Roman" w:cs="Times New Roman"/>
        </w:rPr>
        <w:t xml:space="preserve"> lineage</w:t>
      </w:r>
      <w:proofErr w:type="gramEnd"/>
      <w:r w:rsidR="00CB4AD7" w:rsidRPr="00CB4AD7">
        <w:rPr>
          <w:rFonts w:ascii="Times New Roman" w:hAnsi="Times New Roman" w:cs="Times New Roman"/>
        </w:rPr>
        <w:t xml:space="preserve"> cluster identified to be almost unique to South Africa</w:t>
      </w:r>
    </w:p>
    <w:p w14:paraId="6C9E45BD" w14:textId="77777777" w:rsidR="008445C8" w:rsidRPr="00BA698B" w:rsidRDefault="008445C8" w:rsidP="00545E35">
      <w:pPr>
        <w:jc w:val="both"/>
        <w:rPr>
          <w:rFonts w:ascii="Times New Roman" w:hAnsi="Times New Roman" w:cs="Times New Roman"/>
        </w:rPr>
      </w:pPr>
    </w:p>
    <w:tbl>
      <w:tblPr>
        <w:tblStyle w:val="GridTable2"/>
        <w:tblW w:w="9363" w:type="dxa"/>
        <w:tblLook w:val="04A0" w:firstRow="1" w:lastRow="0" w:firstColumn="1" w:lastColumn="0" w:noHBand="0" w:noVBand="1"/>
      </w:tblPr>
      <w:tblGrid>
        <w:gridCol w:w="1873"/>
        <w:gridCol w:w="1874"/>
        <w:gridCol w:w="1874"/>
        <w:gridCol w:w="1871"/>
        <w:gridCol w:w="1871"/>
      </w:tblGrid>
      <w:tr w:rsidR="000E4D60" w:rsidRPr="00BA698B" w14:paraId="745DCF86" w14:textId="77777777" w:rsidTr="000E4D6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3" w:type="dxa"/>
            <w:tcBorders>
              <w:bottom w:val="single" w:sz="12" w:space="0" w:color="666666"/>
            </w:tcBorders>
          </w:tcPr>
          <w:p w14:paraId="0EE654E1" w14:textId="77777777" w:rsidR="000E4D60" w:rsidRPr="00BA698B" w:rsidRDefault="000E4D60" w:rsidP="00545E35">
            <w:pPr>
              <w:jc w:val="both"/>
              <w:rPr>
                <w:rFonts w:ascii="Times New Roman" w:hAnsi="Times New Roman" w:cs="Times New Roman"/>
              </w:rPr>
            </w:pPr>
            <w:r w:rsidRPr="00BA698B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874" w:type="dxa"/>
            <w:tcBorders>
              <w:bottom w:val="single" w:sz="12" w:space="0" w:color="666666"/>
            </w:tcBorders>
          </w:tcPr>
          <w:p w14:paraId="7D784A0F" w14:textId="29BBFFB1" w:rsidR="000E4D60" w:rsidRPr="00BA698B" w:rsidRDefault="000E4D60" w:rsidP="00545E35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A698B">
              <w:rPr>
                <w:rFonts w:ascii="Times New Roman" w:hAnsi="Times New Roman" w:cs="Times New Roman"/>
              </w:rPr>
              <w:t>B.1.1</w:t>
            </w:r>
            <w:r>
              <w:rPr>
                <w:rFonts w:ascii="Times New Roman" w:hAnsi="Times New Roman" w:cs="Times New Roman"/>
              </w:rPr>
              <w:t>06</w:t>
            </w:r>
          </w:p>
        </w:tc>
        <w:tc>
          <w:tcPr>
            <w:tcW w:w="1874" w:type="dxa"/>
            <w:tcBorders>
              <w:bottom w:val="single" w:sz="12" w:space="0" w:color="666666"/>
            </w:tcBorders>
          </w:tcPr>
          <w:p w14:paraId="355300E6" w14:textId="6C150546" w:rsidR="000E4D60" w:rsidRPr="00BA698B" w:rsidRDefault="000E4D60" w:rsidP="00545E35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A698B">
              <w:rPr>
                <w:rFonts w:ascii="Times New Roman" w:hAnsi="Times New Roman" w:cs="Times New Roman"/>
              </w:rPr>
              <w:t>B.1.1.54</w:t>
            </w:r>
          </w:p>
        </w:tc>
        <w:tc>
          <w:tcPr>
            <w:tcW w:w="1871" w:type="dxa"/>
            <w:tcBorders>
              <w:bottom w:val="single" w:sz="12" w:space="0" w:color="666666"/>
            </w:tcBorders>
          </w:tcPr>
          <w:p w14:paraId="4C564422" w14:textId="77777777" w:rsidR="000E4D60" w:rsidRPr="00BA698B" w:rsidRDefault="000E4D60" w:rsidP="00545E35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A698B">
              <w:rPr>
                <w:rFonts w:ascii="Times New Roman" w:hAnsi="Times New Roman" w:cs="Times New Roman"/>
              </w:rPr>
              <w:t>C.1</w:t>
            </w:r>
          </w:p>
        </w:tc>
        <w:tc>
          <w:tcPr>
            <w:tcW w:w="1871" w:type="dxa"/>
            <w:tcBorders>
              <w:bottom w:val="single" w:sz="12" w:space="0" w:color="666666"/>
            </w:tcBorders>
          </w:tcPr>
          <w:p w14:paraId="24809842" w14:textId="77777777" w:rsidR="000E4D60" w:rsidRPr="00BA698B" w:rsidRDefault="000E4D60" w:rsidP="00545E35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A698B">
              <w:rPr>
                <w:rFonts w:ascii="Times New Roman" w:hAnsi="Times New Roman" w:cs="Times New Roman"/>
              </w:rPr>
              <w:t>B.1.1.56</w:t>
            </w:r>
          </w:p>
        </w:tc>
      </w:tr>
      <w:tr w:rsidR="000E4D60" w:rsidRPr="00BA698B" w14:paraId="3D1E863F" w14:textId="77777777" w:rsidTr="000E4D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3" w:type="dxa"/>
            <w:tcBorders>
              <w:right w:val="single" w:sz="2" w:space="0" w:color="666666"/>
            </w:tcBorders>
          </w:tcPr>
          <w:p w14:paraId="4DEF46AF" w14:textId="001DE8CD" w:rsidR="000E4D60" w:rsidRPr="00BA698B" w:rsidRDefault="000E4D60" w:rsidP="00545E35">
            <w:pPr>
              <w:jc w:val="both"/>
              <w:rPr>
                <w:rFonts w:ascii="Times New Roman" w:hAnsi="Times New Roman" w:cs="Times New Roman"/>
              </w:rPr>
            </w:pPr>
            <w:r w:rsidRPr="00BA698B">
              <w:rPr>
                <w:rFonts w:ascii="Times New Roman" w:hAnsi="Times New Roman" w:cs="Times New Roman"/>
              </w:rPr>
              <w:t>Number of Genomes</w:t>
            </w:r>
            <w:r>
              <w:rPr>
                <w:rFonts w:ascii="Times New Roman" w:hAnsi="Times New Roman" w:cs="Times New Roman"/>
              </w:rPr>
              <w:t xml:space="preserve"> in our dataset</w:t>
            </w:r>
          </w:p>
        </w:tc>
        <w:tc>
          <w:tcPr>
            <w:tcW w:w="1874" w:type="dxa"/>
            <w:tcBorders>
              <w:right w:val="single" w:sz="2" w:space="0" w:color="666666"/>
            </w:tcBorders>
          </w:tcPr>
          <w:p w14:paraId="3974688E" w14:textId="1DFD761A" w:rsidR="000E4D60" w:rsidRPr="00BA698B" w:rsidRDefault="000E4D60" w:rsidP="00545E35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68</w:t>
            </w:r>
          </w:p>
        </w:tc>
        <w:tc>
          <w:tcPr>
            <w:tcW w:w="1874" w:type="dxa"/>
            <w:tcBorders>
              <w:left w:val="single" w:sz="2" w:space="0" w:color="666666"/>
              <w:right w:val="single" w:sz="2" w:space="0" w:color="666666"/>
            </w:tcBorders>
          </w:tcPr>
          <w:p w14:paraId="6F777CEA" w14:textId="0ABE1691" w:rsidR="000E4D60" w:rsidRPr="00BA698B" w:rsidRDefault="000E4D60" w:rsidP="00545E35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A698B">
              <w:rPr>
                <w:rFonts w:ascii="Times New Roman" w:hAnsi="Times New Roman" w:cs="Times New Roman"/>
              </w:rPr>
              <w:t>320</w:t>
            </w:r>
          </w:p>
        </w:tc>
        <w:tc>
          <w:tcPr>
            <w:tcW w:w="1871" w:type="dxa"/>
            <w:tcBorders>
              <w:left w:val="single" w:sz="2" w:space="0" w:color="666666"/>
              <w:right w:val="single" w:sz="2" w:space="0" w:color="666666"/>
            </w:tcBorders>
          </w:tcPr>
          <w:p w14:paraId="560018F0" w14:textId="77777777" w:rsidR="000E4D60" w:rsidRPr="00BA698B" w:rsidRDefault="000E4D60" w:rsidP="00545E35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A698B">
              <w:rPr>
                <w:rFonts w:ascii="Times New Roman" w:hAnsi="Times New Roman" w:cs="Times New Roman"/>
              </w:rPr>
              <w:t>151</w:t>
            </w:r>
          </w:p>
        </w:tc>
        <w:tc>
          <w:tcPr>
            <w:tcW w:w="1871" w:type="dxa"/>
            <w:tcBorders>
              <w:left w:val="single" w:sz="2" w:space="0" w:color="666666"/>
            </w:tcBorders>
          </w:tcPr>
          <w:p w14:paraId="5CC999CF" w14:textId="77777777" w:rsidR="000E4D60" w:rsidRPr="00BA698B" w:rsidRDefault="000E4D60" w:rsidP="00545E35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A698B">
              <w:rPr>
                <w:rFonts w:ascii="Times New Roman" w:hAnsi="Times New Roman" w:cs="Times New Roman"/>
              </w:rPr>
              <w:t>104</w:t>
            </w:r>
          </w:p>
        </w:tc>
      </w:tr>
      <w:tr w:rsidR="000E4D60" w:rsidRPr="00BA698B" w14:paraId="71A23C86" w14:textId="77777777" w:rsidTr="000E4D6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3" w:type="dxa"/>
            <w:tcBorders>
              <w:right w:val="single" w:sz="2" w:space="0" w:color="666666"/>
            </w:tcBorders>
            <w:shd w:val="clear" w:color="auto" w:fill="auto"/>
          </w:tcPr>
          <w:p w14:paraId="5710F5E1" w14:textId="77777777" w:rsidR="000E4D60" w:rsidRPr="00BA698B" w:rsidRDefault="000E4D60" w:rsidP="00545E35">
            <w:pPr>
              <w:jc w:val="both"/>
              <w:rPr>
                <w:rFonts w:ascii="Times New Roman" w:hAnsi="Times New Roman" w:cs="Times New Roman"/>
              </w:rPr>
            </w:pPr>
            <w:r w:rsidRPr="00BA698B">
              <w:rPr>
                <w:rFonts w:ascii="Times New Roman" w:hAnsi="Times New Roman" w:cs="Times New Roman"/>
              </w:rPr>
              <w:t>Most common countries</w:t>
            </w:r>
          </w:p>
        </w:tc>
        <w:tc>
          <w:tcPr>
            <w:tcW w:w="1874" w:type="dxa"/>
            <w:tcBorders>
              <w:right w:val="single" w:sz="2" w:space="0" w:color="666666"/>
            </w:tcBorders>
            <w:shd w:val="clear" w:color="auto" w:fill="auto"/>
          </w:tcPr>
          <w:p w14:paraId="2CFB67BF" w14:textId="0FCDFB5C" w:rsidR="000E4D60" w:rsidRPr="00BA698B" w:rsidRDefault="00751153" w:rsidP="00545E35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ZA</w:t>
            </w:r>
            <w:r w:rsidRPr="00751153">
              <w:rPr>
                <w:rFonts w:ascii="Times New Roman" w:hAnsi="Times New Roman" w:cs="Times New Roman"/>
              </w:rPr>
              <w:t xml:space="preserve"> (56%),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751153">
              <w:rPr>
                <w:rFonts w:ascii="Times New Roman" w:hAnsi="Times New Roman" w:cs="Times New Roman"/>
              </w:rPr>
              <w:t>USA (39%), Spain (3%)</w:t>
            </w:r>
          </w:p>
        </w:tc>
        <w:tc>
          <w:tcPr>
            <w:tcW w:w="1874" w:type="dxa"/>
            <w:tcBorders>
              <w:left w:val="single" w:sz="2" w:space="0" w:color="666666"/>
              <w:right w:val="single" w:sz="2" w:space="0" w:color="666666"/>
            </w:tcBorders>
            <w:shd w:val="clear" w:color="auto" w:fill="auto"/>
          </w:tcPr>
          <w:p w14:paraId="40B58E28" w14:textId="41DBEC0C" w:rsidR="000E4D60" w:rsidRPr="00BA698B" w:rsidRDefault="000E4D60" w:rsidP="00545E35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A698B">
              <w:rPr>
                <w:rFonts w:ascii="Times New Roman" w:hAnsi="Times New Roman" w:cs="Times New Roman"/>
              </w:rPr>
              <w:t> ZA (99%), UK (1%)</w:t>
            </w:r>
          </w:p>
        </w:tc>
        <w:tc>
          <w:tcPr>
            <w:tcW w:w="1871" w:type="dxa"/>
            <w:tcBorders>
              <w:left w:val="single" w:sz="2" w:space="0" w:color="666666"/>
              <w:right w:val="single" w:sz="2" w:space="0" w:color="666666"/>
            </w:tcBorders>
            <w:shd w:val="clear" w:color="auto" w:fill="auto"/>
          </w:tcPr>
          <w:p w14:paraId="101B7112" w14:textId="77777777" w:rsidR="000E4D60" w:rsidRPr="00BA698B" w:rsidRDefault="000E4D60" w:rsidP="00545E35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A698B">
              <w:rPr>
                <w:rFonts w:ascii="Times New Roman" w:hAnsi="Times New Roman" w:cs="Times New Roman"/>
              </w:rPr>
              <w:t>  ZA (99%), UK (1%)</w:t>
            </w:r>
          </w:p>
        </w:tc>
        <w:tc>
          <w:tcPr>
            <w:tcW w:w="1871" w:type="dxa"/>
            <w:tcBorders>
              <w:left w:val="single" w:sz="2" w:space="0" w:color="666666"/>
            </w:tcBorders>
            <w:shd w:val="clear" w:color="auto" w:fill="auto"/>
          </w:tcPr>
          <w:p w14:paraId="07CD7F88" w14:textId="77777777" w:rsidR="000E4D60" w:rsidRPr="00BA698B" w:rsidRDefault="000E4D60" w:rsidP="00545E35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A698B">
              <w:rPr>
                <w:rFonts w:ascii="Times New Roman" w:hAnsi="Times New Roman" w:cs="Times New Roman"/>
              </w:rPr>
              <w:t> ZA (99%), Australia (1%)</w:t>
            </w:r>
          </w:p>
        </w:tc>
      </w:tr>
      <w:tr w:rsidR="000E4D60" w:rsidRPr="00BA698B" w14:paraId="063A4753" w14:textId="77777777" w:rsidTr="000E4D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3" w:type="dxa"/>
            <w:tcBorders>
              <w:right w:val="single" w:sz="2" w:space="0" w:color="666666"/>
            </w:tcBorders>
          </w:tcPr>
          <w:p w14:paraId="77F8E2C1" w14:textId="77777777" w:rsidR="000E4D60" w:rsidRPr="00BA698B" w:rsidRDefault="000E4D60" w:rsidP="00545E35">
            <w:pPr>
              <w:jc w:val="both"/>
              <w:rPr>
                <w:rFonts w:ascii="Times New Roman" w:hAnsi="Times New Roman" w:cs="Times New Roman"/>
              </w:rPr>
            </w:pPr>
            <w:r w:rsidRPr="00BA698B">
              <w:rPr>
                <w:rFonts w:ascii="Times New Roman" w:hAnsi="Times New Roman" w:cs="Times New Roman"/>
              </w:rPr>
              <w:t> Most Common Provinces</w:t>
            </w:r>
          </w:p>
        </w:tc>
        <w:tc>
          <w:tcPr>
            <w:tcW w:w="1874" w:type="dxa"/>
            <w:tcBorders>
              <w:right w:val="single" w:sz="2" w:space="0" w:color="666666"/>
            </w:tcBorders>
          </w:tcPr>
          <w:p w14:paraId="621BE9D3" w14:textId="224807D7" w:rsidR="000E4D60" w:rsidRPr="00BA698B" w:rsidRDefault="00751153" w:rsidP="00545E35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A698B">
              <w:rPr>
                <w:rFonts w:ascii="Times New Roman" w:hAnsi="Times New Roman" w:cs="Times New Roman"/>
              </w:rPr>
              <w:t>KwaZulu-Natal</w:t>
            </w:r>
          </w:p>
        </w:tc>
        <w:tc>
          <w:tcPr>
            <w:tcW w:w="1874" w:type="dxa"/>
            <w:tcBorders>
              <w:left w:val="single" w:sz="2" w:space="0" w:color="666666"/>
              <w:right w:val="single" w:sz="2" w:space="0" w:color="666666"/>
            </w:tcBorders>
          </w:tcPr>
          <w:p w14:paraId="221FEC8B" w14:textId="43C7C6A1" w:rsidR="000E4D60" w:rsidRPr="00BA698B" w:rsidRDefault="000E4D60" w:rsidP="00545E35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A698B">
              <w:rPr>
                <w:rFonts w:ascii="Times New Roman" w:hAnsi="Times New Roman" w:cs="Times New Roman"/>
              </w:rPr>
              <w:t> North West, Gauteng, KwaZulu-Natal</w:t>
            </w:r>
          </w:p>
        </w:tc>
        <w:tc>
          <w:tcPr>
            <w:tcW w:w="1871" w:type="dxa"/>
            <w:tcBorders>
              <w:left w:val="single" w:sz="2" w:space="0" w:color="666666"/>
              <w:right w:val="single" w:sz="2" w:space="0" w:color="666666"/>
            </w:tcBorders>
          </w:tcPr>
          <w:p w14:paraId="3DC24FA9" w14:textId="77777777" w:rsidR="000E4D60" w:rsidRPr="00BA698B" w:rsidRDefault="000E4D60" w:rsidP="00545E35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A698B">
              <w:rPr>
                <w:rFonts w:ascii="Times New Roman" w:hAnsi="Times New Roman" w:cs="Times New Roman"/>
              </w:rPr>
              <w:t>North West, Gauteng, Limpopo, Free State, KwaZulu-Natal</w:t>
            </w:r>
          </w:p>
        </w:tc>
        <w:tc>
          <w:tcPr>
            <w:tcW w:w="1871" w:type="dxa"/>
            <w:tcBorders>
              <w:left w:val="single" w:sz="2" w:space="0" w:color="666666"/>
            </w:tcBorders>
          </w:tcPr>
          <w:p w14:paraId="6276E4F4" w14:textId="77777777" w:rsidR="000E4D60" w:rsidRPr="00BA698B" w:rsidRDefault="000E4D60" w:rsidP="00545E35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A698B">
              <w:rPr>
                <w:rFonts w:ascii="Times New Roman" w:hAnsi="Times New Roman" w:cs="Times New Roman"/>
              </w:rPr>
              <w:t> KwaZulu-Natal</w:t>
            </w:r>
          </w:p>
        </w:tc>
      </w:tr>
      <w:tr w:rsidR="000E4D60" w:rsidRPr="00BA698B" w14:paraId="78E6F7D5" w14:textId="77777777" w:rsidTr="000E4D6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3" w:type="dxa"/>
            <w:tcBorders>
              <w:right w:val="single" w:sz="2" w:space="0" w:color="666666"/>
            </w:tcBorders>
            <w:shd w:val="clear" w:color="auto" w:fill="auto"/>
          </w:tcPr>
          <w:p w14:paraId="04CEF719" w14:textId="77777777" w:rsidR="000E4D60" w:rsidRPr="00BA698B" w:rsidRDefault="000E4D60" w:rsidP="00545E35">
            <w:pPr>
              <w:jc w:val="both"/>
              <w:rPr>
                <w:rFonts w:ascii="Times New Roman" w:hAnsi="Times New Roman" w:cs="Times New Roman"/>
              </w:rPr>
            </w:pPr>
            <w:r w:rsidRPr="00BA698B">
              <w:rPr>
                <w:rFonts w:ascii="Times New Roman" w:hAnsi="Times New Roman" w:cs="Times New Roman"/>
              </w:rPr>
              <w:t> KZN districts</w:t>
            </w:r>
          </w:p>
        </w:tc>
        <w:tc>
          <w:tcPr>
            <w:tcW w:w="1874" w:type="dxa"/>
            <w:tcBorders>
              <w:right w:val="single" w:sz="2" w:space="0" w:color="666666"/>
            </w:tcBorders>
            <w:shd w:val="clear" w:color="auto" w:fill="auto"/>
          </w:tcPr>
          <w:p w14:paraId="107040A5" w14:textId="4B935BDD" w:rsidR="000E4D60" w:rsidRPr="00BA698B" w:rsidRDefault="00751153" w:rsidP="00545E35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 districts</w:t>
            </w:r>
          </w:p>
        </w:tc>
        <w:tc>
          <w:tcPr>
            <w:tcW w:w="1874" w:type="dxa"/>
            <w:tcBorders>
              <w:left w:val="single" w:sz="2" w:space="0" w:color="666666"/>
              <w:right w:val="single" w:sz="2" w:space="0" w:color="666666"/>
            </w:tcBorders>
            <w:shd w:val="clear" w:color="auto" w:fill="auto"/>
          </w:tcPr>
          <w:p w14:paraId="12EA398D" w14:textId="63E62D99" w:rsidR="000E4D60" w:rsidRPr="00BA698B" w:rsidRDefault="000E4D60" w:rsidP="00545E35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A698B">
              <w:rPr>
                <w:rFonts w:ascii="Times New Roman" w:hAnsi="Times New Roman" w:cs="Times New Roman"/>
              </w:rPr>
              <w:t> All 11 districts</w:t>
            </w:r>
          </w:p>
        </w:tc>
        <w:tc>
          <w:tcPr>
            <w:tcW w:w="1871" w:type="dxa"/>
            <w:tcBorders>
              <w:left w:val="single" w:sz="2" w:space="0" w:color="666666"/>
              <w:right w:val="single" w:sz="2" w:space="0" w:color="666666"/>
            </w:tcBorders>
            <w:shd w:val="clear" w:color="auto" w:fill="auto"/>
          </w:tcPr>
          <w:p w14:paraId="3EAE83EE" w14:textId="77777777" w:rsidR="000E4D60" w:rsidRPr="00BA698B" w:rsidRDefault="000E4D60" w:rsidP="00545E35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A698B">
              <w:rPr>
                <w:rFonts w:ascii="Times New Roman" w:hAnsi="Times New Roman" w:cs="Times New Roman"/>
              </w:rPr>
              <w:t>  All 11 districts</w:t>
            </w:r>
          </w:p>
        </w:tc>
        <w:tc>
          <w:tcPr>
            <w:tcW w:w="1871" w:type="dxa"/>
            <w:tcBorders>
              <w:left w:val="single" w:sz="2" w:space="0" w:color="666666"/>
            </w:tcBorders>
            <w:shd w:val="clear" w:color="auto" w:fill="auto"/>
          </w:tcPr>
          <w:p w14:paraId="480813A8" w14:textId="77777777" w:rsidR="000E4D60" w:rsidRPr="00BA698B" w:rsidRDefault="000E4D60" w:rsidP="00545E35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A698B">
              <w:rPr>
                <w:rFonts w:ascii="Times New Roman" w:hAnsi="Times New Roman" w:cs="Times New Roman"/>
              </w:rPr>
              <w:t>  All 11 districts</w:t>
            </w:r>
          </w:p>
        </w:tc>
      </w:tr>
      <w:tr w:rsidR="000E4D60" w:rsidRPr="00BA698B" w14:paraId="4ED50336" w14:textId="77777777" w:rsidTr="000E4D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3" w:type="dxa"/>
            <w:tcBorders>
              <w:right w:val="single" w:sz="2" w:space="0" w:color="666666"/>
            </w:tcBorders>
          </w:tcPr>
          <w:p w14:paraId="4FBEA47C" w14:textId="77777777" w:rsidR="000E4D60" w:rsidRPr="00BA698B" w:rsidRDefault="000E4D60" w:rsidP="00545E35">
            <w:pPr>
              <w:jc w:val="both"/>
              <w:rPr>
                <w:rFonts w:ascii="Times New Roman" w:hAnsi="Times New Roman" w:cs="Times New Roman"/>
              </w:rPr>
            </w:pPr>
            <w:r w:rsidRPr="00BA698B">
              <w:rPr>
                <w:rFonts w:ascii="Times New Roman" w:hAnsi="Times New Roman" w:cs="Times New Roman"/>
              </w:rPr>
              <w:t> Date range</w:t>
            </w:r>
          </w:p>
        </w:tc>
        <w:tc>
          <w:tcPr>
            <w:tcW w:w="1874" w:type="dxa"/>
            <w:tcBorders>
              <w:right w:val="single" w:sz="2" w:space="0" w:color="666666"/>
            </w:tcBorders>
          </w:tcPr>
          <w:p w14:paraId="0CA79AA9" w14:textId="5FA5CB69" w:rsidR="000E4D60" w:rsidRPr="00BA698B" w:rsidRDefault="00751153" w:rsidP="00545E35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51153">
              <w:rPr>
                <w:rFonts w:ascii="Times New Roman" w:hAnsi="Times New Roman" w:cs="Times New Roman"/>
              </w:rPr>
              <w:t xml:space="preserve">March 16 to July </w:t>
            </w: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1874" w:type="dxa"/>
            <w:tcBorders>
              <w:left w:val="single" w:sz="2" w:space="0" w:color="666666"/>
              <w:right w:val="single" w:sz="2" w:space="0" w:color="666666"/>
            </w:tcBorders>
          </w:tcPr>
          <w:p w14:paraId="5FB8F77F" w14:textId="3D6CA94C" w:rsidR="000E4D60" w:rsidRPr="00BA698B" w:rsidRDefault="000E4D60" w:rsidP="00545E35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A698B">
              <w:rPr>
                <w:rFonts w:ascii="Times New Roman" w:hAnsi="Times New Roman" w:cs="Times New Roman"/>
              </w:rPr>
              <w:t xml:space="preserve"> March 19 to August </w:t>
            </w:r>
            <w:r>
              <w:rPr>
                <w:rFonts w:ascii="Times New Roman" w:hAnsi="Times New Roman" w:cs="Times New Roman"/>
              </w:rPr>
              <w:t>26</w:t>
            </w:r>
          </w:p>
        </w:tc>
        <w:tc>
          <w:tcPr>
            <w:tcW w:w="1871" w:type="dxa"/>
            <w:tcBorders>
              <w:left w:val="single" w:sz="2" w:space="0" w:color="666666"/>
              <w:right w:val="single" w:sz="2" w:space="0" w:color="666666"/>
            </w:tcBorders>
          </w:tcPr>
          <w:p w14:paraId="55FBA3CB" w14:textId="6AEC657D" w:rsidR="000E4D60" w:rsidRPr="00BA698B" w:rsidRDefault="000E4D60" w:rsidP="00545E35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A698B">
              <w:rPr>
                <w:rFonts w:ascii="Times New Roman" w:hAnsi="Times New Roman" w:cs="Times New Roman"/>
              </w:rPr>
              <w:t xml:space="preserve"> June 03 to August </w:t>
            </w:r>
            <w:r>
              <w:rPr>
                <w:rFonts w:ascii="Times New Roman" w:hAnsi="Times New Roman" w:cs="Times New Roman"/>
              </w:rPr>
              <w:t>26</w:t>
            </w:r>
          </w:p>
        </w:tc>
        <w:tc>
          <w:tcPr>
            <w:tcW w:w="1871" w:type="dxa"/>
            <w:tcBorders>
              <w:left w:val="single" w:sz="2" w:space="0" w:color="666666"/>
            </w:tcBorders>
          </w:tcPr>
          <w:p w14:paraId="31C788BA" w14:textId="5A6A9D11" w:rsidR="000E4D60" w:rsidRPr="00BA698B" w:rsidRDefault="000E4D60" w:rsidP="00545E35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A698B">
              <w:rPr>
                <w:rFonts w:ascii="Times New Roman" w:hAnsi="Times New Roman" w:cs="Times New Roman"/>
              </w:rPr>
              <w:t xml:space="preserve">March 21 to August </w:t>
            </w:r>
            <w:r>
              <w:rPr>
                <w:rFonts w:ascii="Times New Roman" w:hAnsi="Times New Roman" w:cs="Times New Roman"/>
              </w:rPr>
              <w:t>21</w:t>
            </w:r>
          </w:p>
        </w:tc>
      </w:tr>
      <w:tr w:rsidR="000E4D60" w:rsidRPr="00BA698B" w14:paraId="429A8BC9" w14:textId="77777777" w:rsidTr="000E4D6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3" w:type="dxa"/>
            <w:tcBorders>
              <w:right w:val="single" w:sz="2" w:space="0" w:color="666666"/>
            </w:tcBorders>
            <w:shd w:val="clear" w:color="auto" w:fill="auto"/>
          </w:tcPr>
          <w:p w14:paraId="5CE91EEF" w14:textId="77777777" w:rsidR="000E4D60" w:rsidRPr="00BA698B" w:rsidRDefault="000E4D60" w:rsidP="00545E35">
            <w:pPr>
              <w:jc w:val="both"/>
              <w:rPr>
                <w:rFonts w:ascii="Times New Roman" w:hAnsi="Times New Roman" w:cs="Times New Roman"/>
              </w:rPr>
            </w:pPr>
            <w:r w:rsidRPr="00BA698B">
              <w:rPr>
                <w:rFonts w:ascii="Times New Roman" w:hAnsi="Times New Roman" w:cs="Times New Roman"/>
              </w:rPr>
              <w:t>Dates since last sampling in ZA</w:t>
            </w:r>
          </w:p>
        </w:tc>
        <w:tc>
          <w:tcPr>
            <w:tcW w:w="1874" w:type="dxa"/>
            <w:tcBorders>
              <w:right w:val="single" w:sz="2" w:space="0" w:color="666666"/>
            </w:tcBorders>
            <w:shd w:val="clear" w:color="auto" w:fill="auto"/>
          </w:tcPr>
          <w:p w14:paraId="2E93FB8A" w14:textId="660813C4" w:rsidR="000E4D60" w:rsidRDefault="00751153" w:rsidP="00545E35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2020-08-21</w:t>
            </w:r>
          </w:p>
        </w:tc>
        <w:tc>
          <w:tcPr>
            <w:tcW w:w="1874" w:type="dxa"/>
            <w:tcBorders>
              <w:left w:val="single" w:sz="2" w:space="0" w:color="666666"/>
              <w:right w:val="single" w:sz="2" w:space="0" w:color="666666"/>
            </w:tcBorders>
            <w:shd w:val="clear" w:color="auto" w:fill="auto"/>
          </w:tcPr>
          <w:p w14:paraId="76549B60" w14:textId="14E4F4E7" w:rsidR="000E4D60" w:rsidRPr="00BA698B" w:rsidRDefault="000E4D60" w:rsidP="00545E35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2020-08-26</w:t>
            </w:r>
          </w:p>
        </w:tc>
        <w:tc>
          <w:tcPr>
            <w:tcW w:w="1871" w:type="dxa"/>
            <w:tcBorders>
              <w:left w:val="single" w:sz="2" w:space="0" w:color="666666"/>
              <w:right w:val="single" w:sz="2" w:space="0" w:color="666666"/>
            </w:tcBorders>
            <w:shd w:val="clear" w:color="auto" w:fill="auto"/>
          </w:tcPr>
          <w:p w14:paraId="26D9A8F0" w14:textId="256F2BF7" w:rsidR="000E4D60" w:rsidRPr="00BA698B" w:rsidRDefault="000E4D60" w:rsidP="00545E35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2020-08-21</w:t>
            </w:r>
          </w:p>
        </w:tc>
        <w:tc>
          <w:tcPr>
            <w:tcW w:w="1871" w:type="dxa"/>
            <w:tcBorders>
              <w:left w:val="single" w:sz="2" w:space="0" w:color="666666"/>
            </w:tcBorders>
            <w:shd w:val="clear" w:color="auto" w:fill="auto"/>
          </w:tcPr>
          <w:p w14:paraId="0732CACB" w14:textId="31C51AE1" w:rsidR="000E4D60" w:rsidRPr="00BA698B" w:rsidRDefault="000E4D60" w:rsidP="00545E35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2020-08-26</w:t>
            </w:r>
          </w:p>
        </w:tc>
      </w:tr>
      <w:tr w:rsidR="000E4D60" w:rsidRPr="00BA698B" w14:paraId="2B5F2C74" w14:textId="77777777" w:rsidTr="000E4D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3" w:type="dxa"/>
            <w:tcBorders>
              <w:right w:val="single" w:sz="2" w:space="0" w:color="666666"/>
            </w:tcBorders>
          </w:tcPr>
          <w:p w14:paraId="3DF18725" w14:textId="77777777" w:rsidR="000E4D60" w:rsidRPr="00BA698B" w:rsidRDefault="000E4D60" w:rsidP="00545E35">
            <w:pPr>
              <w:jc w:val="both"/>
              <w:rPr>
                <w:rFonts w:ascii="Times New Roman" w:hAnsi="Times New Roman" w:cs="Times New Roman"/>
              </w:rPr>
            </w:pPr>
            <w:r w:rsidRPr="00BA698B">
              <w:rPr>
                <w:rFonts w:ascii="Times New Roman" w:hAnsi="Times New Roman" w:cs="Times New Roman"/>
              </w:rPr>
              <w:t>Recall value</w:t>
            </w:r>
          </w:p>
        </w:tc>
        <w:tc>
          <w:tcPr>
            <w:tcW w:w="1874" w:type="dxa"/>
            <w:tcBorders>
              <w:right w:val="single" w:sz="2" w:space="0" w:color="666666"/>
            </w:tcBorders>
          </w:tcPr>
          <w:p w14:paraId="0614B536" w14:textId="19981036" w:rsidR="000E4D60" w:rsidRPr="00BA698B" w:rsidRDefault="00751153" w:rsidP="00545E35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0.84</w:t>
            </w:r>
          </w:p>
        </w:tc>
        <w:tc>
          <w:tcPr>
            <w:tcW w:w="1874" w:type="dxa"/>
            <w:tcBorders>
              <w:left w:val="single" w:sz="2" w:space="0" w:color="666666"/>
              <w:right w:val="single" w:sz="2" w:space="0" w:color="666666"/>
            </w:tcBorders>
          </w:tcPr>
          <w:p w14:paraId="75DA6A35" w14:textId="7E25AAC1" w:rsidR="000E4D60" w:rsidRPr="00BA698B" w:rsidRDefault="000E4D60" w:rsidP="00545E35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A698B">
              <w:rPr>
                <w:rFonts w:ascii="Times New Roman" w:hAnsi="Times New Roman" w:cs="Times New Roman"/>
              </w:rPr>
              <w:t>0.98</w:t>
            </w:r>
          </w:p>
        </w:tc>
        <w:tc>
          <w:tcPr>
            <w:tcW w:w="1871" w:type="dxa"/>
            <w:tcBorders>
              <w:left w:val="single" w:sz="2" w:space="0" w:color="666666"/>
              <w:right w:val="single" w:sz="2" w:space="0" w:color="666666"/>
            </w:tcBorders>
          </w:tcPr>
          <w:p w14:paraId="5729764D" w14:textId="77777777" w:rsidR="000E4D60" w:rsidRPr="00BA698B" w:rsidRDefault="000E4D60" w:rsidP="00545E35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A698B">
              <w:rPr>
                <w:rFonts w:ascii="Times New Roman" w:hAnsi="Times New Roman" w:cs="Times New Roman"/>
              </w:rPr>
              <w:t>0.99</w:t>
            </w:r>
          </w:p>
        </w:tc>
        <w:tc>
          <w:tcPr>
            <w:tcW w:w="1871" w:type="dxa"/>
            <w:tcBorders>
              <w:left w:val="single" w:sz="2" w:space="0" w:color="666666"/>
            </w:tcBorders>
          </w:tcPr>
          <w:p w14:paraId="6CAC5C55" w14:textId="77777777" w:rsidR="000E4D60" w:rsidRPr="00BA698B" w:rsidRDefault="000E4D60" w:rsidP="00545E35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A698B">
              <w:rPr>
                <w:rFonts w:ascii="Times New Roman" w:hAnsi="Times New Roman" w:cs="Times New Roman"/>
              </w:rPr>
              <w:t>0.95</w:t>
            </w:r>
          </w:p>
        </w:tc>
      </w:tr>
    </w:tbl>
    <w:p w14:paraId="05B30BDD" w14:textId="02F8DDC2" w:rsidR="008445C8" w:rsidRDefault="008445C8" w:rsidP="00545E35">
      <w:pPr>
        <w:jc w:val="both"/>
        <w:rPr>
          <w:b/>
          <w:bCs/>
        </w:rPr>
      </w:pPr>
    </w:p>
    <w:p w14:paraId="544E717B" w14:textId="77777777" w:rsidR="00303C3E" w:rsidRDefault="00303C3E" w:rsidP="00545E35">
      <w:pPr>
        <w:jc w:val="both"/>
        <w:rPr>
          <w:rFonts w:ascii="Times New Roman" w:hAnsi="Times New Roman" w:cs="Times New Roman"/>
          <w:b/>
          <w:bCs/>
        </w:rPr>
      </w:pPr>
    </w:p>
    <w:p w14:paraId="048DC338" w14:textId="77777777" w:rsidR="00303C3E" w:rsidRDefault="00303C3E" w:rsidP="00545E35">
      <w:pPr>
        <w:jc w:val="both"/>
        <w:rPr>
          <w:rFonts w:ascii="Times New Roman" w:hAnsi="Times New Roman" w:cs="Times New Roman"/>
          <w:b/>
          <w:bCs/>
        </w:rPr>
      </w:pPr>
    </w:p>
    <w:p w14:paraId="49EF9DB5" w14:textId="77777777" w:rsidR="00303C3E" w:rsidRDefault="00303C3E" w:rsidP="00545E35">
      <w:pPr>
        <w:jc w:val="both"/>
        <w:rPr>
          <w:rFonts w:ascii="Times New Roman" w:hAnsi="Times New Roman" w:cs="Times New Roman"/>
          <w:b/>
          <w:bCs/>
        </w:rPr>
      </w:pPr>
    </w:p>
    <w:p w14:paraId="7CE9E710" w14:textId="77777777" w:rsidR="00303C3E" w:rsidRDefault="00303C3E" w:rsidP="00545E35">
      <w:pPr>
        <w:jc w:val="both"/>
        <w:rPr>
          <w:rFonts w:ascii="Times New Roman" w:hAnsi="Times New Roman" w:cs="Times New Roman"/>
          <w:b/>
          <w:bCs/>
        </w:rPr>
      </w:pPr>
    </w:p>
    <w:p w14:paraId="53852903" w14:textId="77777777" w:rsidR="00303C3E" w:rsidRDefault="00303C3E" w:rsidP="00545E35">
      <w:pPr>
        <w:jc w:val="both"/>
        <w:rPr>
          <w:rFonts w:ascii="Times New Roman" w:hAnsi="Times New Roman" w:cs="Times New Roman"/>
          <w:b/>
          <w:bCs/>
        </w:rPr>
      </w:pPr>
    </w:p>
    <w:p w14:paraId="62E5A035" w14:textId="77777777" w:rsidR="00303C3E" w:rsidRDefault="00303C3E" w:rsidP="00545E35">
      <w:pPr>
        <w:jc w:val="both"/>
        <w:rPr>
          <w:rFonts w:ascii="Times New Roman" w:hAnsi="Times New Roman" w:cs="Times New Roman"/>
          <w:b/>
          <w:bCs/>
        </w:rPr>
      </w:pPr>
    </w:p>
    <w:p w14:paraId="187AC33E" w14:textId="77777777" w:rsidR="00303C3E" w:rsidRDefault="00303C3E" w:rsidP="00545E35">
      <w:pPr>
        <w:jc w:val="both"/>
        <w:rPr>
          <w:rFonts w:ascii="Times New Roman" w:hAnsi="Times New Roman" w:cs="Times New Roman"/>
          <w:b/>
          <w:bCs/>
        </w:rPr>
      </w:pPr>
    </w:p>
    <w:p w14:paraId="4427F618" w14:textId="4D83D8AC" w:rsidR="00303C3E" w:rsidRPr="008D41D5" w:rsidRDefault="003679E2" w:rsidP="00545E35">
      <w:pPr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</w:p>
    <w:p w14:paraId="29C39B0A" w14:textId="48AB26E7" w:rsidR="005A3CB5" w:rsidRDefault="005A3CB5" w:rsidP="005A3CB5">
      <w:pPr>
        <w:jc w:val="both"/>
        <w:rPr>
          <w:rFonts w:ascii="Times New Roman" w:hAnsi="Times New Roman" w:cs="Times New Roman"/>
          <w:b/>
          <w:bCs/>
        </w:rPr>
      </w:pPr>
      <w:r w:rsidRPr="005A3CB5"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6900477A" wp14:editId="250BE967">
            <wp:extent cx="7391400" cy="2814133"/>
            <wp:effectExtent l="0" t="0" r="0" b="5715"/>
            <wp:docPr id="9" name="Picture 9" descr="Chart, bar chart, waterfall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Chart, bar chart, waterfall chart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402709" cy="2818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F888F" w14:textId="77777777" w:rsidR="005A3CB5" w:rsidRDefault="005A3CB5" w:rsidP="005A3CB5">
      <w:pPr>
        <w:jc w:val="both"/>
        <w:rPr>
          <w:rFonts w:ascii="Times New Roman" w:hAnsi="Times New Roman" w:cs="Times New Roman"/>
          <w:b/>
          <w:bCs/>
        </w:rPr>
      </w:pPr>
    </w:p>
    <w:p w14:paraId="59327F4F" w14:textId="501FA0FA" w:rsidR="005A3CB5" w:rsidRDefault="005A3CB5" w:rsidP="005A3CB5">
      <w:pPr>
        <w:jc w:val="both"/>
        <w:rPr>
          <w:color w:val="000000" w:themeColor="text1"/>
        </w:rPr>
      </w:pPr>
      <w:r w:rsidRPr="005A3CB5">
        <w:rPr>
          <w:rFonts w:ascii="Times New Roman" w:hAnsi="Times New Roman" w:cs="Times New Roman"/>
          <w:b/>
          <w:bCs/>
        </w:rPr>
        <w:t>Supplementary Figure S3</w:t>
      </w:r>
      <w:r>
        <w:rPr>
          <w:rFonts w:ascii="Times New Roman" w:hAnsi="Times New Roman" w:cs="Times New Roman"/>
        </w:rPr>
        <w:t xml:space="preserve">. </w:t>
      </w:r>
      <w:r>
        <w:rPr>
          <w:color w:val="000000" w:themeColor="text1"/>
        </w:rPr>
        <w:t>A</w:t>
      </w:r>
      <w:r w:rsidRPr="00FE3C28">
        <w:rPr>
          <w:color w:val="000000" w:themeColor="text1"/>
        </w:rPr>
        <w:t xml:space="preserve">) Distribution of genomes belonging to the lineage clusters by province. </w:t>
      </w:r>
      <w:r>
        <w:rPr>
          <w:color w:val="000000" w:themeColor="text1"/>
        </w:rPr>
        <w:t>B</w:t>
      </w:r>
      <w:r w:rsidRPr="00FE3C28">
        <w:rPr>
          <w:color w:val="000000" w:themeColor="text1"/>
        </w:rPr>
        <w:t xml:space="preserve">) Distribution of genomes belonging to the lineage clusters by district of KZN. </w:t>
      </w:r>
    </w:p>
    <w:p w14:paraId="5295BF22" w14:textId="014AF1BD" w:rsidR="005A3CB5" w:rsidRDefault="005A3CB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49A8D68F" w14:textId="36B82CA6" w:rsidR="00303C3E" w:rsidRDefault="00303C3E" w:rsidP="00545E35">
      <w:pPr>
        <w:jc w:val="both"/>
        <w:rPr>
          <w:rFonts w:ascii="Times New Roman" w:hAnsi="Times New Roman" w:cs="Times New Roman"/>
        </w:rPr>
      </w:pPr>
      <w:r w:rsidRPr="00303C3E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A543DF7" wp14:editId="188B7021">
            <wp:extent cx="8456160" cy="4417453"/>
            <wp:effectExtent l="0" t="0" r="2540" b="2540"/>
            <wp:docPr id="5" name="Picture 4" descr="Chart, box and whisker char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DEFB6DFB-A5DC-B546-8411-FA9A29BD8B3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Chart, box and whisker chart&#10;&#10;Description automatically generated">
                      <a:extLst>
                        <a:ext uri="{FF2B5EF4-FFF2-40B4-BE49-F238E27FC236}">
                          <a16:creationId xmlns:a16="http://schemas.microsoft.com/office/drawing/2014/main" id="{DEFB6DFB-A5DC-B546-8411-FA9A29BD8B3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463688" cy="4421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5DABE9" w14:textId="0D67DA68" w:rsidR="008D41D5" w:rsidRPr="00295F2C" w:rsidRDefault="008D41D5" w:rsidP="00545E35">
      <w:pPr>
        <w:jc w:val="both"/>
        <w:rPr>
          <w:rFonts w:ascii="Times New Roman" w:hAnsi="Times New Roman" w:cs="Times New Roman"/>
          <w:b/>
          <w:bCs/>
        </w:rPr>
      </w:pPr>
      <w:r w:rsidRPr="00303C3E">
        <w:rPr>
          <w:rFonts w:ascii="Times New Roman" w:hAnsi="Times New Roman" w:cs="Times New Roman"/>
          <w:b/>
          <w:bCs/>
        </w:rPr>
        <w:t>Supplementary Fig</w:t>
      </w:r>
      <w:r>
        <w:rPr>
          <w:rFonts w:ascii="Times New Roman" w:hAnsi="Times New Roman" w:cs="Times New Roman"/>
          <w:b/>
          <w:bCs/>
        </w:rPr>
        <w:t>ure</w:t>
      </w:r>
      <w:r w:rsidRPr="00303C3E">
        <w:rPr>
          <w:rFonts w:ascii="Times New Roman" w:hAnsi="Times New Roman" w:cs="Times New Roman"/>
          <w:b/>
          <w:bCs/>
        </w:rPr>
        <w:t xml:space="preserve"> S4</w:t>
      </w:r>
      <w:r>
        <w:rPr>
          <w:rFonts w:ascii="Times New Roman" w:hAnsi="Times New Roman" w:cs="Times New Roman"/>
        </w:rPr>
        <w:t xml:space="preserve"> – Showing the average Ct scores at three target genes for genomes generated at KRISP, and classified into their respective Pangolin lineages</w:t>
      </w:r>
    </w:p>
    <w:p w14:paraId="0D570B6A" w14:textId="77777777" w:rsidR="008D41D5" w:rsidRDefault="008D41D5" w:rsidP="00545E35">
      <w:pPr>
        <w:jc w:val="both"/>
        <w:rPr>
          <w:rFonts w:ascii="Times New Roman" w:hAnsi="Times New Roman" w:cs="Times New Roman"/>
        </w:rPr>
      </w:pPr>
    </w:p>
    <w:p w14:paraId="0094F5B9" w14:textId="6DA37CD1" w:rsidR="00047178" w:rsidRDefault="00047178" w:rsidP="00545E35">
      <w:pPr>
        <w:jc w:val="both"/>
        <w:rPr>
          <w:rFonts w:ascii="Times New Roman" w:hAnsi="Times New Roman" w:cs="Times New Roman"/>
        </w:rPr>
      </w:pPr>
    </w:p>
    <w:p w14:paraId="5E34A4A6" w14:textId="2259C37F" w:rsidR="00984ABE" w:rsidRPr="00B265F7" w:rsidRDefault="003679E2" w:rsidP="00545E35">
      <w:pPr>
        <w:jc w:val="both"/>
        <w:rPr>
          <w:rFonts w:ascii="Times New Roman" w:hAnsi="Times New Roman" w:cs="Times New Roman"/>
          <w:highlight w:val="yellow"/>
        </w:rPr>
      </w:pPr>
      <w:r>
        <w:rPr>
          <w:rFonts w:ascii="Times New Roman" w:hAnsi="Times New Roman" w:cs="Times New Roman"/>
          <w:highlight w:val="yellow"/>
        </w:rPr>
        <w:br w:type="page"/>
      </w:r>
    </w:p>
    <w:p w14:paraId="67934F0C" w14:textId="3886B696" w:rsidR="00B265F7" w:rsidRDefault="00910B42" w:rsidP="00545E35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31768BE" wp14:editId="0B530F56">
            <wp:extent cx="4939544" cy="5120640"/>
            <wp:effectExtent l="0" t="0" r="1270" b="0"/>
            <wp:docPr id="2" name="Picture 2" descr="Chart, scatt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hart, scatter chart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1038" cy="5122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C7287" w14:textId="24CA1DC0" w:rsidR="00B265F7" w:rsidRDefault="00B265F7" w:rsidP="00545E35">
      <w:pPr>
        <w:jc w:val="both"/>
        <w:rPr>
          <w:rFonts w:ascii="Times New Roman" w:hAnsi="Times New Roman" w:cs="Times New Roman"/>
          <w:highlight w:val="yellow"/>
        </w:rPr>
      </w:pPr>
      <w:r w:rsidRPr="00B265F7">
        <w:rPr>
          <w:rFonts w:ascii="Times New Roman" w:hAnsi="Times New Roman" w:cs="Times New Roman"/>
          <w:b/>
          <w:bCs/>
        </w:rPr>
        <w:t>Supplementary Figure S5-</w:t>
      </w:r>
      <w:r w:rsidRPr="00286091">
        <w:rPr>
          <w:rFonts w:ascii="Times New Roman" w:hAnsi="Times New Roman" w:cs="Times New Roman"/>
        </w:rPr>
        <w:t xml:space="preserve"> Temporal signaling for each cluster (Tempest). For SARS-CoV-2, we accept temporal signaling with </w:t>
      </w:r>
      <w:r>
        <w:rPr>
          <w:rFonts w:ascii="Times New Roman" w:hAnsi="Times New Roman" w:cs="Times New Roman"/>
        </w:rPr>
        <w:t>correlation coefficient</w:t>
      </w:r>
      <w:r w:rsidRPr="00286091">
        <w:rPr>
          <w:rFonts w:ascii="Times New Roman" w:hAnsi="Times New Roman" w:cs="Times New Roman"/>
        </w:rPr>
        <w:t xml:space="preserve"> &gt; 0.2</w:t>
      </w:r>
      <w:r>
        <w:rPr>
          <w:rFonts w:ascii="Times New Roman" w:hAnsi="Times New Roman" w:cs="Times New Roman"/>
        </w:rPr>
        <w:t xml:space="preserve">. Cluster B.1.1.54 </w:t>
      </w:r>
      <w:r w:rsidR="00FB443A">
        <w:rPr>
          <w:rFonts w:ascii="Times New Roman" w:hAnsi="Times New Roman" w:cs="Times New Roman"/>
        </w:rPr>
        <w:t xml:space="preserve">(A) </w:t>
      </w:r>
      <w:r>
        <w:rPr>
          <w:rFonts w:ascii="Times New Roman" w:hAnsi="Times New Roman" w:cs="Times New Roman"/>
        </w:rPr>
        <w:t xml:space="preserve">had a low correlation coefficient and was therefore rejected from further Bayesian spatiotemporal analyses. </w:t>
      </w:r>
    </w:p>
    <w:p w14:paraId="4BF722DB" w14:textId="77777777" w:rsidR="00FB443A" w:rsidRDefault="00FB443A" w:rsidP="00545E35">
      <w:pPr>
        <w:jc w:val="both"/>
        <w:rPr>
          <w:rFonts w:ascii="Times New Roman" w:hAnsi="Times New Roman" w:cs="Times New Roman"/>
        </w:rPr>
      </w:pPr>
    </w:p>
    <w:p w14:paraId="3BB14F47" w14:textId="53EC48FA" w:rsidR="00FB443A" w:rsidRDefault="005A3CB5" w:rsidP="00545E35">
      <w:pPr>
        <w:jc w:val="both"/>
        <w:rPr>
          <w:rFonts w:ascii="Times New Roman" w:hAnsi="Times New Roman" w:cs="Times New Roman"/>
        </w:rPr>
      </w:pPr>
      <w:r w:rsidRPr="005A3CB5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AB87C68" wp14:editId="063553CA">
            <wp:extent cx="8048786" cy="4737022"/>
            <wp:effectExtent l="0" t="0" r="3175" b="635"/>
            <wp:docPr id="4" name="Picture 3" descr="Graphical user interfac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2E5D7E8D-81F8-C243-A1E7-E4115EB5646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Graphical user interface&#10;&#10;Description automatically generated">
                      <a:extLst>
                        <a:ext uri="{FF2B5EF4-FFF2-40B4-BE49-F238E27FC236}">
                          <a16:creationId xmlns:a16="http://schemas.microsoft.com/office/drawing/2014/main" id="{2E5D7E8D-81F8-C243-A1E7-E4115EB5646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063325" cy="4745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10F334" w14:textId="77777777" w:rsidR="00FB443A" w:rsidRDefault="00FB443A" w:rsidP="00545E35">
      <w:pPr>
        <w:jc w:val="both"/>
        <w:rPr>
          <w:rFonts w:ascii="Times New Roman" w:hAnsi="Times New Roman" w:cs="Times New Roman"/>
        </w:rPr>
      </w:pPr>
    </w:p>
    <w:p w14:paraId="119FF621" w14:textId="61BA865D" w:rsidR="00267ABA" w:rsidRPr="00FB443A" w:rsidRDefault="00FB443A" w:rsidP="00545E35">
      <w:pPr>
        <w:jc w:val="both"/>
        <w:rPr>
          <w:rFonts w:ascii="Times New Roman" w:hAnsi="Times New Roman" w:cs="Times New Roman"/>
        </w:rPr>
      </w:pPr>
      <w:r w:rsidRPr="00FB443A">
        <w:rPr>
          <w:rFonts w:ascii="Times New Roman" w:hAnsi="Times New Roman" w:cs="Times New Roman"/>
          <w:b/>
          <w:bCs/>
        </w:rPr>
        <w:t>Supplementary Figure S6.</w:t>
      </w:r>
      <w:r>
        <w:rPr>
          <w:rFonts w:ascii="Times New Roman" w:hAnsi="Times New Roman" w:cs="Times New Roman"/>
        </w:rPr>
        <w:t xml:space="preserve"> </w:t>
      </w:r>
      <w:r w:rsidRPr="00CB4AD7">
        <w:rPr>
          <w:rFonts w:ascii="Times New Roman" w:hAnsi="Times New Roman" w:cs="Times New Roman"/>
        </w:rPr>
        <w:t>Maximum likelihood tree of a global dataset</w:t>
      </w:r>
      <w:r>
        <w:rPr>
          <w:rFonts w:ascii="Times New Roman" w:hAnsi="Times New Roman" w:cs="Times New Roman"/>
        </w:rPr>
        <w:t xml:space="preserve"> showing genomes </w:t>
      </w:r>
      <w:proofErr w:type="spellStart"/>
      <w:r>
        <w:rPr>
          <w:rFonts w:ascii="Times New Roman" w:hAnsi="Times New Roman" w:cs="Times New Roman"/>
        </w:rPr>
        <w:t>coloured</w:t>
      </w:r>
      <w:proofErr w:type="spellEnd"/>
      <w:r>
        <w:rPr>
          <w:rFonts w:ascii="Times New Roman" w:hAnsi="Times New Roman" w:cs="Times New Roman"/>
        </w:rPr>
        <w:t xml:space="preserve"> by sampling location in South Africa. For genomes sampled in KZN, they are further specified by which district they were sampled from. A closer look into cluster </w:t>
      </w:r>
      <w:r w:rsidR="002F2499">
        <w:rPr>
          <w:rFonts w:ascii="Times New Roman" w:hAnsi="Times New Roman" w:cs="Times New Roman"/>
        </w:rPr>
        <w:t xml:space="preserve">B.1.106, </w:t>
      </w:r>
      <w:r>
        <w:rPr>
          <w:rFonts w:ascii="Times New Roman" w:hAnsi="Times New Roman" w:cs="Times New Roman"/>
        </w:rPr>
        <w:t xml:space="preserve">C.1 and B.1.1.56 illustrated as trees from BEAST temporal analyses, with a defined </w:t>
      </w:r>
      <w:proofErr w:type="gramStart"/>
      <w:r>
        <w:rPr>
          <w:rFonts w:ascii="Times New Roman" w:hAnsi="Times New Roman" w:cs="Times New Roman"/>
        </w:rPr>
        <w:t>time-scale</w:t>
      </w:r>
      <w:proofErr w:type="gramEnd"/>
      <w:r>
        <w:rPr>
          <w:rFonts w:ascii="Times New Roman" w:hAnsi="Times New Roman" w:cs="Times New Roman"/>
        </w:rPr>
        <w:t xml:space="preserve">. The zoom-in tree for B.1.1.54 was extracted as a subset of the big ML tree. </w:t>
      </w:r>
    </w:p>
    <w:p w14:paraId="6500E65B" w14:textId="4F1972BF" w:rsidR="00303C3E" w:rsidRDefault="00303C3E" w:rsidP="00545E35">
      <w:pPr>
        <w:jc w:val="both"/>
        <w:rPr>
          <w:rFonts w:ascii="Times New Roman" w:hAnsi="Times New Roman" w:cs="Times New Roman"/>
        </w:rPr>
      </w:pPr>
    </w:p>
    <w:p w14:paraId="68764358" w14:textId="5D6AC197" w:rsidR="00303C3E" w:rsidRDefault="007F649B" w:rsidP="00545E35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28070571" wp14:editId="3CFE3F87">
            <wp:extent cx="9031456" cy="3734873"/>
            <wp:effectExtent l="0" t="0" r="0" b="0"/>
            <wp:docPr id="8" name="Picture 8" descr="Macintosh HD:Users:eduan:Desktop:Screenshot 2020-10-04 at 11.07.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eduan:Desktop:Screenshot 2020-10-04 at 11.07.46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2915" cy="3739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CB69F2" w14:textId="2C7A91E1" w:rsidR="00FB443A" w:rsidRDefault="00FB443A" w:rsidP="00545E35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S</w:t>
      </w:r>
      <w:r w:rsidRPr="00FB443A">
        <w:rPr>
          <w:rFonts w:ascii="Times New Roman" w:hAnsi="Times New Roman" w:cs="Times New Roman"/>
          <w:b/>
          <w:bCs/>
        </w:rPr>
        <w:t>upplementary Fig S7</w:t>
      </w:r>
      <w:r>
        <w:rPr>
          <w:rFonts w:ascii="Times New Roman" w:hAnsi="Times New Roman" w:cs="Times New Roman"/>
        </w:rPr>
        <w:t>. Flowchart of Pangolin lineage A and B dividing into sub-lineages with their lineage-defining mutations specified</w:t>
      </w:r>
    </w:p>
    <w:p w14:paraId="6391A09C" w14:textId="77777777" w:rsidR="00FB443A" w:rsidRDefault="00FB443A" w:rsidP="00545E35">
      <w:pPr>
        <w:jc w:val="both"/>
        <w:rPr>
          <w:rFonts w:ascii="Times New Roman" w:hAnsi="Times New Roman" w:cs="Times New Roman"/>
        </w:rPr>
      </w:pPr>
    </w:p>
    <w:p w14:paraId="2816D403" w14:textId="77777777" w:rsidR="00303C3E" w:rsidRDefault="00303C3E" w:rsidP="00545E35">
      <w:pPr>
        <w:jc w:val="both"/>
        <w:rPr>
          <w:rFonts w:ascii="Times New Roman" w:hAnsi="Times New Roman" w:cs="Times New Roman"/>
        </w:rPr>
      </w:pPr>
    </w:p>
    <w:p w14:paraId="6595D079" w14:textId="77777777" w:rsidR="00303C3E" w:rsidRDefault="00303C3E" w:rsidP="00545E35">
      <w:pPr>
        <w:jc w:val="both"/>
        <w:rPr>
          <w:rFonts w:ascii="Times New Roman" w:hAnsi="Times New Roman" w:cs="Times New Roman"/>
        </w:rPr>
      </w:pPr>
    </w:p>
    <w:p w14:paraId="3780EDB5" w14:textId="724BBD65" w:rsidR="003679E2" w:rsidRDefault="003679E2" w:rsidP="00545E35">
      <w:pPr>
        <w:jc w:val="both"/>
        <w:rPr>
          <w:rFonts w:ascii="Times New Roman" w:hAnsi="Times New Roman" w:cs="Times New Roman"/>
          <w:b/>
          <w:bCs/>
        </w:rPr>
      </w:pPr>
    </w:p>
    <w:p w14:paraId="7E2E1EC0" w14:textId="622F929E" w:rsidR="003679E2" w:rsidRDefault="003679E2" w:rsidP="00545E35">
      <w:pPr>
        <w:jc w:val="both"/>
        <w:rPr>
          <w:rFonts w:ascii="Times New Roman" w:hAnsi="Times New Roman" w:cs="Times New Roman"/>
        </w:rPr>
      </w:pPr>
    </w:p>
    <w:p w14:paraId="4D730B6A" w14:textId="77777777" w:rsidR="00027EAC" w:rsidRDefault="00027EAC" w:rsidP="00545E35">
      <w:pPr>
        <w:jc w:val="both"/>
        <w:rPr>
          <w:rFonts w:ascii="Times New Roman" w:hAnsi="Times New Roman" w:cs="Times New Roman"/>
          <w:b/>
          <w:bCs/>
        </w:rPr>
      </w:pPr>
    </w:p>
    <w:p w14:paraId="29FC6CFE" w14:textId="313E5713" w:rsidR="00027EAC" w:rsidRDefault="00027EAC" w:rsidP="00545E35">
      <w:pPr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0FF6E98E" wp14:editId="271BC534">
            <wp:extent cx="3908425" cy="5727700"/>
            <wp:effectExtent l="0" t="0" r="317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8425" cy="572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3F9F38E9" wp14:editId="6FC117F0">
            <wp:extent cx="8864600" cy="240474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4600" cy="240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EA580" w14:textId="5189AE9C" w:rsidR="00545E35" w:rsidRDefault="00545E35" w:rsidP="00545E35">
      <w:pPr>
        <w:jc w:val="both"/>
        <w:rPr>
          <w:rFonts w:ascii="Times New Roman" w:hAnsi="Times New Roman" w:cs="Times New Roman"/>
        </w:rPr>
      </w:pPr>
      <w:r w:rsidRPr="00303C3E">
        <w:rPr>
          <w:rFonts w:ascii="Times New Roman" w:hAnsi="Times New Roman" w:cs="Times New Roman"/>
          <w:b/>
          <w:bCs/>
        </w:rPr>
        <w:t>Supplementary Fig S</w:t>
      </w:r>
      <w:r>
        <w:rPr>
          <w:rFonts w:ascii="Times New Roman" w:hAnsi="Times New Roman" w:cs="Times New Roman"/>
          <w:b/>
          <w:bCs/>
        </w:rPr>
        <w:t>8</w:t>
      </w:r>
      <w:r>
        <w:rPr>
          <w:rFonts w:ascii="Times New Roman" w:hAnsi="Times New Roman" w:cs="Times New Roman"/>
        </w:rPr>
        <w:t xml:space="preserve"> – Mutation frequencies in SA vs rest of the world for lineage-defining mutations </w:t>
      </w:r>
    </w:p>
    <w:p w14:paraId="5618AE3C" w14:textId="254CC1AC" w:rsidR="003679E2" w:rsidRDefault="003679E2" w:rsidP="00545E35">
      <w:pPr>
        <w:jc w:val="both"/>
        <w:rPr>
          <w:rFonts w:ascii="Times New Roman" w:hAnsi="Times New Roman" w:cs="Times New Roman"/>
        </w:rPr>
      </w:pPr>
    </w:p>
    <w:p w14:paraId="408D12AC" w14:textId="77777777" w:rsidR="00545E35" w:rsidRDefault="00545E35" w:rsidP="00545E35">
      <w:pPr>
        <w:jc w:val="both"/>
        <w:rPr>
          <w:rFonts w:ascii="Times New Roman" w:hAnsi="Times New Roman" w:cs="Times New Roman"/>
        </w:rPr>
      </w:pPr>
    </w:p>
    <w:p w14:paraId="544DB274" w14:textId="4A6449AD" w:rsidR="003679E2" w:rsidRDefault="00286091" w:rsidP="00545E35">
      <w:pPr>
        <w:jc w:val="both"/>
        <w:rPr>
          <w:rFonts w:ascii="Times New Roman" w:hAnsi="Times New Roman" w:cs="Times New Roman"/>
        </w:rPr>
      </w:pPr>
      <w:r w:rsidRPr="002373DE"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63AC7CD0" wp14:editId="2270B815">
            <wp:simplePos x="0" y="0"/>
            <wp:positionH relativeFrom="column">
              <wp:posOffset>0</wp:posOffset>
            </wp:positionH>
            <wp:positionV relativeFrom="paragraph">
              <wp:posOffset>147</wp:posOffset>
            </wp:positionV>
            <wp:extent cx="2498719" cy="4353734"/>
            <wp:effectExtent l="0" t="0" r="3810" b="2540"/>
            <wp:wrapSquare wrapText="bothSides"/>
            <wp:docPr id="3" name="Picture 3" descr="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imeline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8719" cy="43537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6B4E3D" w14:textId="23A52C37" w:rsidR="00545E35" w:rsidRPr="00545E35" w:rsidRDefault="00545E35" w:rsidP="00545E35">
      <w:pPr>
        <w:rPr>
          <w:rFonts w:ascii="Times New Roman" w:hAnsi="Times New Roman" w:cs="Times New Roman"/>
        </w:rPr>
      </w:pPr>
    </w:p>
    <w:p w14:paraId="129DFA59" w14:textId="5199DCEE" w:rsidR="00545E35" w:rsidRPr="00545E35" w:rsidRDefault="00545E35" w:rsidP="00545E35">
      <w:pPr>
        <w:rPr>
          <w:rFonts w:ascii="Times New Roman" w:hAnsi="Times New Roman" w:cs="Times New Roman"/>
        </w:rPr>
      </w:pPr>
    </w:p>
    <w:p w14:paraId="16BD83EF" w14:textId="7F7B29C2" w:rsidR="00545E35" w:rsidRPr="00545E35" w:rsidRDefault="00545E35" w:rsidP="00545E35">
      <w:pPr>
        <w:rPr>
          <w:rFonts w:ascii="Times New Roman" w:hAnsi="Times New Roman" w:cs="Times New Roman"/>
        </w:rPr>
      </w:pPr>
    </w:p>
    <w:p w14:paraId="32FDF1B0" w14:textId="532DAA4E" w:rsidR="00545E35" w:rsidRPr="00545E35" w:rsidRDefault="00545E35" w:rsidP="00545E35">
      <w:pPr>
        <w:rPr>
          <w:rFonts w:ascii="Times New Roman" w:hAnsi="Times New Roman" w:cs="Times New Roman"/>
        </w:rPr>
      </w:pPr>
    </w:p>
    <w:p w14:paraId="19EB431C" w14:textId="717A5BAA" w:rsidR="00545E35" w:rsidRPr="00545E35" w:rsidRDefault="00545E35" w:rsidP="00545E35">
      <w:pPr>
        <w:rPr>
          <w:rFonts w:ascii="Times New Roman" w:hAnsi="Times New Roman" w:cs="Times New Roman"/>
        </w:rPr>
      </w:pPr>
    </w:p>
    <w:p w14:paraId="7E1B886F" w14:textId="014DF7F3" w:rsidR="00545E35" w:rsidRPr="00545E35" w:rsidRDefault="00545E35" w:rsidP="00545E35">
      <w:pPr>
        <w:rPr>
          <w:rFonts w:ascii="Times New Roman" w:hAnsi="Times New Roman" w:cs="Times New Roman"/>
        </w:rPr>
      </w:pPr>
    </w:p>
    <w:p w14:paraId="272DCEDD" w14:textId="2365C6DC" w:rsidR="00545E35" w:rsidRPr="00545E35" w:rsidRDefault="00545E35" w:rsidP="00545E35">
      <w:pPr>
        <w:rPr>
          <w:rFonts w:ascii="Times New Roman" w:hAnsi="Times New Roman" w:cs="Times New Roman"/>
        </w:rPr>
      </w:pPr>
    </w:p>
    <w:p w14:paraId="128AAB59" w14:textId="6CDC20C0" w:rsidR="00545E35" w:rsidRPr="00545E35" w:rsidRDefault="00545E35" w:rsidP="00545E35">
      <w:pPr>
        <w:rPr>
          <w:rFonts w:ascii="Times New Roman" w:hAnsi="Times New Roman" w:cs="Times New Roman"/>
        </w:rPr>
      </w:pPr>
    </w:p>
    <w:p w14:paraId="53E15CC6" w14:textId="07B0F345" w:rsidR="00545E35" w:rsidRPr="00545E35" w:rsidRDefault="00545E35" w:rsidP="00545E35">
      <w:pPr>
        <w:rPr>
          <w:rFonts w:ascii="Times New Roman" w:hAnsi="Times New Roman" w:cs="Times New Roman"/>
        </w:rPr>
      </w:pPr>
    </w:p>
    <w:p w14:paraId="2A7161A7" w14:textId="5ABC175D" w:rsidR="00545E35" w:rsidRPr="00545E35" w:rsidRDefault="00545E35" w:rsidP="00545E35">
      <w:pPr>
        <w:rPr>
          <w:rFonts w:ascii="Times New Roman" w:hAnsi="Times New Roman" w:cs="Times New Roman"/>
        </w:rPr>
      </w:pPr>
    </w:p>
    <w:p w14:paraId="7CD92080" w14:textId="30C0C6E9" w:rsidR="00545E35" w:rsidRPr="00545E35" w:rsidRDefault="00545E35" w:rsidP="00545E35">
      <w:pPr>
        <w:rPr>
          <w:rFonts w:ascii="Times New Roman" w:hAnsi="Times New Roman" w:cs="Times New Roman"/>
        </w:rPr>
      </w:pPr>
    </w:p>
    <w:p w14:paraId="6E9BAE96" w14:textId="65859771" w:rsidR="00545E35" w:rsidRPr="00545E35" w:rsidRDefault="00545E35" w:rsidP="00545E35">
      <w:pPr>
        <w:rPr>
          <w:rFonts w:ascii="Times New Roman" w:hAnsi="Times New Roman" w:cs="Times New Roman"/>
        </w:rPr>
      </w:pPr>
    </w:p>
    <w:p w14:paraId="510FBA11" w14:textId="63620D38" w:rsidR="00545E35" w:rsidRPr="00545E35" w:rsidRDefault="00545E35" w:rsidP="00545E35">
      <w:pPr>
        <w:rPr>
          <w:rFonts w:ascii="Times New Roman" w:hAnsi="Times New Roman" w:cs="Times New Roman"/>
        </w:rPr>
      </w:pPr>
    </w:p>
    <w:p w14:paraId="43A1FE87" w14:textId="38AE4B13" w:rsidR="00545E35" w:rsidRPr="00545E35" w:rsidRDefault="00545E35" w:rsidP="00545E35">
      <w:pPr>
        <w:rPr>
          <w:rFonts w:ascii="Times New Roman" w:hAnsi="Times New Roman" w:cs="Times New Roman"/>
        </w:rPr>
      </w:pPr>
    </w:p>
    <w:p w14:paraId="1182DD10" w14:textId="64677B63" w:rsidR="00545E35" w:rsidRPr="00545E35" w:rsidRDefault="00545E35" w:rsidP="00545E35">
      <w:pPr>
        <w:rPr>
          <w:rFonts w:ascii="Times New Roman" w:hAnsi="Times New Roman" w:cs="Times New Roman"/>
        </w:rPr>
      </w:pPr>
    </w:p>
    <w:p w14:paraId="70F5773A" w14:textId="13EBEC5A" w:rsidR="00545E35" w:rsidRPr="00545E35" w:rsidRDefault="00545E35" w:rsidP="00545E35">
      <w:pPr>
        <w:rPr>
          <w:rFonts w:ascii="Times New Roman" w:hAnsi="Times New Roman" w:cs="Times New Roman"/>
        </w:rPr>
      </w:pPr>
    </w:p>
    <w:p w14:paraId="5CD6EAF9" w14:textId="3C0127BA" w:rsidR="00545E35" w:rsidRPr="00545E35" w:rsidRDefault="00545E35" w:rsidP="00545E35">
      <w:pPr>
        <w:rPr>
          <w:rFonts w:ascii="Times New Roman" w:hAnsi="Times New Roman" w:cs="Times New Roman"/>
        </w:rPr>
      </w:pPr>
    </w:p>
    <w:p w14:paraId="135DD92C" w14:textId="12613538" w:rsidR="00545E35" w:rsidRPr="00545E35" w:rsidRDefault="00545E35" w:rsidP="00545E35">
      <w:pPr>
        <w:rPr>
          <w:rFonts w:ascii="Times New Roman" w:hAnsi="Times New Roman" w:cs="Times New Roman"/>
        </w:rPr>
      </w:pPr>
    </w:p>
    <w:p w14:paraId="36435CB7" w14:textId="5148BB3C" w:rsidR="00545E35" w:rsidRPr="00545E35" w:rsidRDefault="00545E35" w:rsidP="00545E35">
      <w:pPr>
        <w:rPr>
          <w:rFonts w:ascii="Times New Roman" w:hAnsi="Times New Roman" w:cs="Times New Roman"/>
        </w:rPr>
      </w:pPr>
    </w:p>
    <w:p w14:paraId="6E43D612" w14:textId="3B78523F" w:rsidR="00545E35" w:rsidRPr="00545E35" w:rsidRDefault="00545E35" w:rsidP="00545E35">
      <w:pPr>
        <w:rPr>
          <w:rFonts w:ascii="Times New Roman" w:hAnsi="Times New Roman" w:cs="Times New Roman"/>
        </w:rPr>
      </w:pPr>
    </w:p>
    <w:p w14:paraId="11F80F56" w14:textId="7470FE8D" w:rsidR="00545E35" w:rsidRPr="00545E35" w:rsidRDefault="00545E35" w:rsidP="00545E35">
      <w:pPr>
        <w:rPr>
          <w:rFonts w:ascii="Times New Roman" w:hAnsi="Times New Roman" w:cs="Times New Roman"/>
        </w:rPr>
      </w:pPr>
    </w:p>
    <w:p w14:paraId="2DE25CC9" w14:textId="600E64B5" w:rsidR="00545E35" w:rsidRPr="00545E35" w:rsidRDefault="00545E35" w:rsidP="00545E35">
      <w:pPr>
        <w:rPr>
          <w:rFonts w:ascii="Times New Roman" w:hAnsi="Times New Roman" w:cs="Times New Roman"/>
        </w:rPr>
      </w:pPr>
    </w:p>
    <w:p w14:paraId="233A5DDB" w14:textId="112F55D4" w:rsidR="00545E35" w:rsidRPr="00545E35" w:rsidRDefault="00545E35" w:rsidP="00545E35">
      <w:pPr>
        <w:rPr>
          <w:rFonts w:ascii="Times New Roman" w:hAnsi="Times New Roman" w:cs="Times New Roman"/>
        </w:rPr>
      </w:pPr>
    </w:p>
    <w:p w14:paraId="5FFC737D" w14:textId="72E77B91" w:rsidR="00545E35" w:rsidRPr="00545E35" w:rsidRDefault="00545E35" w:rsidP="00545E35">
      <w:pPr>
        <w:rPr>
          <w:rFonts w:ascii="Times New Roman" w:hAnsi="Times New Roman" w:cs="Times New Roman"/>
        </w:rPr>
      </w:pPr>
    </w:p>
    <w:p w14:paraId="357C5EDD" w14:textId="7F50216B" w:rsidR="00545E35" w:rsidRPr="00545E35" w:rsidRDefault="00545E35" w:rsidP="00545E35">
      <w:pPr>
        <w:rPr>
          <w:rFonts w:ascii="Times New Roman" w:hAnsi="Times New Roman" w:cs="Times New Roman"/>
        </w:rPr>
      </w:pPr>
    </w:p>
    <w:p w14:paraId="4FCA5AE3" w14:textId="210D9EFE" w:rsidR="00545E35" w:rsidRDefault="00545E35" w:rsidP="00545E35">
      <w:pPr>
        <w:rPr>
          <w:rFonts w:ascii="Times New Roman" w:hAnsi="Times New Roman" w:cs="Times New Roman"/>
        </w:rPr>
      </w:pPr>
    </w:p>
    <w:p w14:paraId="255B64B4" w14:textId="58429188" w:rsidR="00545E35" w:rsidRPr="00545E35" w:rsidRDefault="00545E35" w:rsidP="00545E35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S</w:t>
      </w:r>
      <w:r w:rsidRPr="00303C3E">
        <w:rPr>
          <w:rFonts w:ascii="Times New Roman" w:hAnsi="Times New Roman" w:cs="Times New Roman"/>
          <w:b/>
          <w:bCs/>
        </w:rPr>
        <w:t>upplementary Fig S</w:t>
      </w:r>
      <w:r>
        <w:rPr>
          <w:rFonts w:ascii="Times New Roman" w:hAnsi="Times New Roman" w:cs="Times New Roman"/>
          <w:b/>
          <w:bCs/>
        </w:rPr>
        <w:t xml:space="preserve">9 – </w:t>
      </w:r>
      <w:r w:rsidRPr="00545E35">
        <w:rPr>
          <w:rFonts w:ascii="Times New Roman" w:hAnsi="Times New Roman" w:cs="Times New Roman"/>
        </w:rPr>
        <w:t>Curation of South Africa dataset from all available South African genomes available on GISAID as at 15</w:t>
      </w:r>
      <w:r w:rsidRPr="00545E35">
        <w:rPr>
          <w:rFonts w:ascii="Times New Roman" w:hAnsi="Times New Roman" w:cs="Times New Roman"/>
          <w:vertAlign w:val="superscript"/>
        </w:rPr>
        <w:t>th</w:t>
      </w:r>
      <w:r w:rsidRPr="00545E35">
        <w:rPr>
          <w:rFonts w:ascii="Times New Roman" w:hAnsi="Times New Roman" w:cs="Times New Roman"/>
        </w:rPr>
        <w:t xml:space="preserve"> September 2020</w:t>
      </w:r>
      <w:r>
        <w:rPr>
          <w:rFonts w:ascii="Times New Roman" w:hAnsi="Times New Roman" w:cs="Times New Roman"/>
        </w:rPr>
        <w:t xml:space="preserve">, showing the initial number of genomes (n=1409), how many were excluded at each cleaning step and the final number of genomes (n=1365) with subdivisions into their </w:t>
      </w:r>
      <w:proofErr w:type="spellStart"/>
      <w:r>
        <w:rPr>
          <w:rFonts w:ascii="Times New Roman" w:hAnsi="Times New Roman" w:cs="Times New Roman"/>
        </w:rPr>
        <w:t>origininating</w:t>
      </w:r>
      <w:proofErr w:type="spellEnd"/>
      <w:r>
        <w:rPr>
          <w:rFonts w:ascii="Times New Roman" w:hAnsi="Times New Roman" w:cs="Times New Roman"/>
        </w:rPr>
        <w:t xml:space="preserve"> province. </w:t>
      </w:r>
    </w:p>
    <w:p w14:paraId="50C74E47" w14:textId="468E1B60" w:rsidR="00F80EB0" w:rsidRPr="00043EE6" w:rsidRDefault="00F80EB0" w:rsidP="00E53582">
      <w:pPr>
        <w:jc w:val="both"/>
        <w:rPr>
          <w:rFonts w:ascii="Times New Roman" w:hAnsi="Times New Roman" w:cs="Times New Roman"/>
          <w:b/>
          <w:bCs/>
        </w:rPr>
      </w:pPr>
      <w:r w:rsidRPr="00043EE6">
        <w:rPr>
          <w:rFonts w:ascii="Times New Roman" w:hAnsi="Times New Roman" w:cs="Times New Roman"/>
          <w:b/>
          <w:bCs/>
        </w:rPr>
        <w:t>Captions for Data S1, Data S2, and Data S3</w:t>
      </w:r>
    </w:p>
    <w:p w14:paraId="54BD069E" w14:textId="0A952077" w:rsidR="00043EE6" w:rsidRPr="00043EE6" w:rsidRDefault="00043EE6" w:rsidP="00E53582">
      <w:pPr>
        <w:jc w:val="both"/>
        <w:rPr>
          <w:rFonts w:ascii="Times New Roman" w:hAnsi="Times New Roman" w:cs="Times New Roman"/>
        </w:rPr>
      </w:pPr>
    </w:p>
    <w:p w14:paraId="160B2AF5" w14:textId="4D58DE49" w:rsidR="00043EE6" w:rsidRDefault="00043EE6" w:rsidP="00E53582">
      <w:pPr>
        <w:jc w:val="both"/>
        <w:rPr>
          <w:rFonts w:ascii="Times New Roman" w:hAnsi="Times New Roman" w:cs="Times New Roman"/>
        </w:rPr>
      </w:pPr>
      <w:r w:rsidRPr="00043EE6">
        <w:rPr>
          <w:rFonts w:ascii="Times New Roman" w:hAnsi="Times New Roman" w:cs="Times New Roman"/>
        </w:rPr>
        <w:lastRenderedPageBreak/>
        <w:t xml:space="preserve">Data S1: </w:t>
      </w:r>
      <w:r w:rsidR="00074E12">
        <w:rPr>
          <w:rFonts w:ascii="Times New Roman" w:hAnsi="Times New Roman" w:cs="Times New Roman"/>
        </w:rPr>
        <w:t>Metadata table for 1365 South African SARS-CoV-2 sequences available on GISAID as at 15</w:t>
      </w:r>
      <w:r w:rsidR="00074E12" w:rsidRPr="00074E12">
        <w:rPr>
          <w:rFonts w:ascii="Times New Roman" w:hAnsi="Times New Roman" w:cs="Times New Roman"/>
          <w:vertAlign w:val="superscript"/>
        </w:rPr>
        <w:t>th</w:t>
      </w:r>
      <w:r w:rsidR="00074E12">
        <w:rPr>
          <w:rFonts w:ascii="Times New Roman" w:hAnsi="Times New Roman" w:cs="Times New Roman"/>
        </w:rPr>
        <w:t xml:space="preserve"> September 2020. </w:t>
      </w:r>
    </w:p>
    <w:p w14:paraId="6554765A" w14:textId="744D40BF" w:rsidR="00074E12" w:rsidRDefault="00074E12" w:rsidP="00E53582">
      <w:pPr>
        <w:jc w:val="both"/>
        <w:rPr>
          <w:rFonts w:ascii="Times New Roman" w:hAnsi="Times New Roman" w:cs="Times New Roman"/>
        </w:rPr>
      </w:pPr>
    </w:p>
    <w:p w14:paraId="52B9C85C" w14:textId="69D4237C" w:rsidR="00074E12" w:rsidRDefault="00074E12" w:rsidP="00E53582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Data S2: Acknowledgement to all laboratories in South-Africa responsible for producing SARS-CoV-2 genomes that were the focus of the analysis in this paper</w:t>
      </w:r>
    </w:p>
    <w:p w14:paraId="666F2647" w14:textId="511C6867" w:rsidR="00074E12" w:rsidRDefault="00074E12" w:rsidP="00E53582">
      <w:pPr>
        <w:jc w:val="both"/>
        <w:rPr>
          <w:rFonts w:ascii="Times New Roman" w:hAnsi="Times New Roman" w:cs="Times New Roman"/>
        </w:rPr>
      </w:pPr>
    </w:p>
    <w:p w14:paraId="49DE25DD" w14:textId="0E174BB9" w:rsidR="00074E12" w:rsidRPr="00043EE6" w:rsidRDefault="00074E12" w:rsidP="00E53582">
      <w:pPr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</w:rPr>
        <w:t>Data S3: Acknowledgement table for all global SARS-CoV-2 sequences (obtained through GISAID) used as reference dataset in this study.</w:t>
      </w:r>
    </w:p>
    <w:p w14:paraId="229938A9" w14:textId="32E564DE" w:rsidR="00545E35" w:rsidRPr="00545E35" w:rsidRDefault="00545E35" w:rsidP="00545E35">
      <w:pPr>
        <w:tabs>
          <w:tab w:val="left" w:pos="2529"/>
        </w:tabs>
        <w:rPr>
          <w:rFonts w:ascii="Times New Roman" w:hAnsi="Times New Roman" w:cs="Times New Roman"/>
        </w:rPr>
      </w:pPr>
    </w:p>
    <w:sectPr w:rsidR="00545E35" w:rsidRPr="00545E35" w:rsidSect="00286091">
      <w:pgSz w:w="16840" w:h="11900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A5C1F69"/>
    <w:multiLevelType w:val="hybridMultilevel"/>
    <w:tmpl w:val="87E27EBC"/>
    <w:lvl w:ilvl="0" w:tplc="227400E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EA57829"/>
    <w:multiLevelType w:val="multilevel"/>
    <w:tmpl w:val="155E0FA0"/>
    <w:lvl w:ilvl="0">
      <w:start w:val="1"/>
      <w:numFmt w:val="upperLetter"/>
      <w:lvlText w:val="%1)"/>
      <w:lvlJc w:val="left"/>
      <w:pPr>
        <w:tabs>
          <w:tab w:val="num" w:pos="720"/>
        </w:tabs>
        <w:ind w:left="720" w:hanging="360"/>
      </w:pPr>
    </w:lvl>
    <w:lvl w:ilvl="1">
      <w:start w:val="1"/>
      <w:numFmt w:val="upperLetter"/>
      <w:lvlText w:val="%2)"/>
      <w:lvlJc w:val="left"/>
      <w:pPr>
        <w:tabs>
          <w:tab w:val="num" w:pos="1440"/>
        </w:tabs>
        <w:ind w:left="1440" w:hanging="360"/>
      </w:pPr>
    </w:lvl>
    <w:lvl w:ilvl="2">
      <w:start w:val="1"/>
      <w:numFmt w:val="upperLetter"/>
      <w:lvlText w:val="%3)"/>
      <w:lvlJc w:val="left"/>
      <w:pPr>
        <w:tabs>
          <w:tab w:val="num" w:pos="2160"/>
        </w:tabs>
        <w:ind w:left="2160" w:hanging="360"/>
      </w:pPr>
    </w:lvl>
    <w:lvl w:ilvl="3">
      <w:start w:val="1"/>
      <w:numFmt w:val="upperLetter"/>
      <w:lvlText w:val="%4)"/>
      <w:lvlJc w:val="left"/>
      <w:pPr>
        <w:tabs>
          <w:tab w:val="num" w:pos="2880"/>
        </w:tabs>
        <w:ind w:left="2880" w:hanging="360"/>
      </w:pPr>
    </w:lvl>
    <w:lvl w:ilvl="4">
      <w:start w:val="1"/>
      <w:numFmt w:val="upperLetter"/>
      <w:lvlText w:val="%5)"/>
      <w:lvlJc w:val="left"/>
      <w:pPr>
        <w:tabs>
          <w:tab w:val="num" w:pos="3600"/>
        </w:tabs>
        <w:ind w:left="3600" w:hanging="360"/>
      </w:pPr>
    </w:lvl>
    <w:lvl w:ilvl="5">
      <w:start w:val="1"/>
      <w:numFmt w:val="upperLetter"/>
      <w:lvlText w:val="%6)"/>
      <w:lvlJc w:val="left"/>
      <w:pPr>
        <w:tabs>
          <w:tab w:val="num" w:pos="4320"/>
        </w:tabs>
        <w:ind w:left="4320" w:hanging="360"/>
      </w:pPr>
    </w:lvl>
    <w:lvl w:ilvl="6">
      <w:start w:val="1"/>
      <w:numFmt w:val="upperLetter"/>
      <w:lvlText w:val="%7)"/>
      <w:lvlJc w:val="left"/>
      <w:pPr>
        <w:tabs>
          <w:tab w:val="num" w:pos="5040"/>
        </w:tabs>
        <w:ind w:left="5040" w:hanging="360"/>
      </w:pPr>
    </w:lvl>
    <w:lvl w:ilvl="7">
      <w:start w:val="1"/>
      <w:numFmt w:val="upperLetter"/>
      <w:lvlText w:val="%8)"/>
      <w:lvlJc w:val="left"/>
      <w:pPr>
        <w:tabs>
          <w:tab w:val="num" w:pos="5760"/>
        </w:tabs>
        <w:ind w:left="5760" w:hanging="360"/>
      </w:pPr>
    </w:lvl>
    <w:lvl w:ilvl="8">
      <w:start w:val="1"/>
      <w:numFmt w:val="upperLetter"/>
      <w:lvlText w:val="%9)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7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61D6D"/>
    <w:rsid w:val="00027EAC"/>
    <w:rsid w:val="00043EE6"/>
    <w:rsid w:val="00047178"/>
    <w:rsid w:val="00074E12"/>
    <w:rsid w:val="000B11EC"/>
    <w:rsid w:val="000E4D60"/>
    <w:rsid w:val="000F2FF5"/>
    <w:rsid w:val="00121D6F"/>
    <w:rsid w:val="00216973"/>
    <w:rsid w:val="0024137B"/>
    <w:rsid w:val="00267ABA"/>
    <w:rsid w:val="00286091"/>
    <w:rsid w:val="00295F2C"/>
    <w:rsid w:val="002D4CC4"/>
    <w:rsid w:val="002F2499"/>
    <w:rsid w:val="00303C3E"/>
    <w:rsid w:val="00361D6D"/>
    <w:rsid w:val="003679E2"/>
    <w:rsid w:val="003F7341"/>
    <w:rsid w:val="005063A5"/>
    <w:rsid w:val="00545E35"/>
    <w:rsid w:val="005A3CB5"/>
    <w:rsid w:val="00751153"/>
    <w:rsid w:val="007F649B"/>
    <w:rsid w:val="008445C8"/>
    <w:rsid w:val="008D41D5"/>
    <w:rsid w:val="008F0C01"/>
    <w:rsid w:val="008F4537"/>
    <w:rsid w:val="00910B42"/>
    <w:rsid w:val="009419D8"/>
    <w:rsid w:val="00966B93"/>
    <w:rsid w:val="00984ABE"/>
    <w:rsid w:val="00A27B97"/>
    <w:rsid w:val="00AB70A5"/>
    <w:rsid w:val="00B03080"/>
    <w:rsid w:val="00B265F7"/>
    <w:rsid w:val="00B34234"/>
    <w:rsid w:val="00B72AF1"/>
    <w:rsid w:val="00BB290C"/>
    <w:rsid w:val="00BB6299"/>
    <w:rsid w:val="00BB733E"/>
    <w:rsid w:val="00CB4AD7"/>
    <w:rsid w:val="00CE7ED8"/>
    <w:rsid w:val="00D07289"/>
    <w:rsid w:val="00DD7884"/>
    <w:rsid w:val="00E53582"/>
    <w:rsid w:val="00EB15C2"/>
    <w:rsid w:val="00EC3B4C"/>
    <w:rsid w:val="00F078CB"/>
    <w:rsid w:val="00F63745"/>
    <w:rsid w:val="00F80EB0"/>
    <w:rsid w:val="00FB44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79DA038"/>
  <w15:chartTrackingRefBased/>
  <w15:docId w15:val="{D7224937-E0E4-9441-B06C-272FEBF8FB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GridTable2">
    <w:name w:val="Grid Table 2"/>
    <w:basedOn w:val="TableNormal"/>
    <w:uiPriority w:val="47"/>
    <w:rsid w:val="008445C8"/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000000" w:themeColor="text1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3679E2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679E2"/>
    <w:rPr>
      <w:rFonts w:ascii="Times New Roman" w:hAnsi="Times New Roman" w:cs="Times New Roman"/>
      <w:sz w:val="18"/>
      <w:szCs w:val="18"/>
    </w:rPr>
  </w:style>
  <w:style w:type="paragraph" w:styleId="ListParagraph">
    <w:name w:val="List Paragraph"/>
    <w:basedOn w:val="Normal"/>
    <w:uiPriority w:val="34"/>
    <w:qFormat/>
    <w:rsid w:val="00966B93"/>
    <w:pPr>
      <w:ind w:left="720"/>
      <w:contextualSpacing/>
    </w:pPr>
    <w:rPr>
      <w:lang w:val="en-Z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06760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052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em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image" Target="media/image7.png"/><Relationship Id="rId5" Type="http://schemas.openxmlformats.org/officeDocument/2006/relationships/image" Target="media/image1.tiff"/><Relationship Id="rId15" Type="http://schemas.openxmlformats.org/officeDocument/2006/relationships/fontTable" Target="fontTable.xml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583</Words>
  <Characters>3328</Characters>
  <Application>Microsoft Office Word</Application>
  <DocSecurity>0</DocSecurity>
  <Lines>27</Lines>
  <Paragraphs>7</Paragraphs>
  <ScaleCrop>false</ScaleCrop>
  <Company/>
  <LinksUpToDate>false</LinksUpToDate>
  <CharactersWithSpaces>3904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Houriiyah Tegally (219098683)</dc:creator>
  <cp:keywords/>
  <dc:description/>
  <cp:lastModifiedBy>Tulio De Oliveira</cp:lastModifiedBy>
  <cp:revision>2</cp:revision>
  <dcterms:created xsi:type="dcterms:W3CDTF">2020-10-26T13:15:00Z</dcterms:created>
  <dcterms:modified xsi:type="dcterms:W3CDTF">2020-10-26T13:15:00Z</dcterms:modified>
</cp:coreProperties>
</file>